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PRN Johor OR "pilihan raya Johor" OR "undi Johor" OR "Johor election" OR "Johor polls" OR "undi BN" OR "undi PAS" OR "undi PKR" OR "undi DAP" OR "vote BN" OR "vote PAS" OR "vote DAP" OR "Onn Hafiz" OR "gelombang hijau" OR "undecided Johor" OR "Indian vote Johor" OR "MIC Johor"</w:t>
      </w:r>
    </w:p>
    <w:p>
      <w:pPr>
        <w:jc w:val="center"/>
      </w:pPr>
      <w:r>
        <w:rPr>
          <w:b/>
        </w:rPr>
        <w:t xml:space="preserve">Analysis Type: </w:t>
      </w:r>
      <w:r>
        <w:t>Social Listening</w:t>
        <w:br/>
      </w:r>
      <w:r>
        <w:rPr>
          <w:b/>
        </w:rPr>
        <w:t xml:space="preserve">Date: </w:t>
      </w:r>
      <w:r>
        <w:t>June 05, 2026</w:t>
        <w:br/>
      </w:r>
      <w:r>
        <w:rPr>
          <w:b/>
        </w:rPr>
        <w:t xml:space="preserve">Total Data Points: </w:t>
      </w:r>
      <w:r>
        <w:t>378</w:t>
      </w:r>
    </w:p>
    <w:p/>
    <w:p>
      <w:pPr>
        <w:pStyle w:val="Heading1"/>
      </w:pPr>
      <w:r>
        <w:t>🎯 KEY FINDINGS</w:t>
      </w:r>
    </w:p>
    <w:p>
      <w:pPr>
        <w:pStyle w:val="Heading2"/>
      </w:pPr>
      <w:r>
        <w:t>Overall Sentiment</w:t>
      </w:r>
    </w:p>
    <w:p>
      <w:r>
        <w:rPr>
          <w:b/>
        </w:rPr>
        <w:t xml:space="preserve">• Positive: </w:t>
      </w:r>
      <w:r>
        <w:t>16.4%</w:t>
        <w:br/>
      </w:r>
      <w:r>
        <w:rPr>
          <w:b/>
        </w:rPr>
        <w:t xml:space="preserve">• Neutral: </w:t>
      </w:r>
      <w:r>
        <w:t>48.9%</w:t>
        <w:br/>
      </w:r>
      <w:r>
        <w:rPr>
          <w:b/>
        </w:rPr>
        <w:t xml:space="preserve">• Negative: </w:t>
      </w:r>
      <w:r>
        <w:t>34.7%</w:t>
      </w:r>
    </w:p>
    <w:p>
      <w:pPr>
        <w:pStyle w:val="Heading2"/>
      </w:pPr>
      <w:r>
        <w:t>Sentiment Verdict</w:t>
      </w:r>
    </w:p>
    <w:p>
      <w:r>
        <w:t>⚠️ **NEGATIVE** - Notable negative sentiment requiring attention</w:t>
      </w:r>
    </w:p>
    <w:p>
      <w:pPr>
        <w:pStyle w:val="Heading1"/>
      </w:pPr>
      <w:r>
        <w:t>📊 PLATFORM BREAKDOWN</w:t>
      </w:r>
    </w:p>
    <w:p>
      <w:pPr>
        <w:pStyle w:val="ListBullet"/>
      </w:pPr>
      <w:r>
        <w:rPr>
          <w:b/>
        </w:rPr>
        <w:t xml:space="preserve">X: </w:t>
      </w:r>
      <w:r>
        <w:t>378 posts (Avg Sentiment: 0.42)</w:t>
      </w:r>
    </w:p>
    <w:p>
      <w:pPr>
        <w:pStyle w:val="Heading1"/>
      </w:pPr>
      <w:r>
        <w:t>🔥 TOP INSIGHTS</w:t>
      </w:r>
    </w:p>
    <w:p>
      <w:pPr>
        <w:pStyle w:val="ListNumber"/>
      </w:pPr>
      <w:r>
        <w:t>1. Analyzed 378 data points across 1 platforms</w:t>
      </w:r>
    </w:p>
    <w:p>
      <w:pPr>
        <w:pStyle w:val="ListNumber"/>
      </w:pPr>
      <w:r>
        <w:t>2. Statistical confidence: Limited (45%)</w:t>
      </w:r>
    </w:p>
    <w:p>
      <w:pPr>
        <w:pStyle w:val="ListNumber"/>
      </w:pPr>
      <w:r>
        <w:t>3. Overall sentiment: Neutral (±±15-25%)</w:t>
      </w:r>
    </w:p>
    <w:p>
      <w:pPr>
        <w:pStyle w:val="ListNumber"/>
      </w:pPr>
      <w:r>
        <w:t>4. Total engagement: 41,480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Limited sample size - use for preliminary analysis only</w:t>
      </w:r>
    </w:p>
    <w:p>
      <w:pPr>
        <w:pStyle w:val="ListNumber"/>
      </w:pPr>
      <w:r>
        <w:t>2. Significantly increase data collection for reliable insights</w:t>
      </w:r>
    </w:p>
    <w:p>
      <w:pPr>
        <w:pStyle w:val="ListNumber"/>
      </w:pPr>
      <w:r>
        <w:t>3. Consider this a pilot study requiring validation with larger datasets</w:t>
      </w:r>
    </w:p>
    <w:p>
      <w:pPr>
        <w:pStyle w:val="ListNumber"/>
      </w:pPr>
      <w:r>
        <w:t>4. Combine with qualitative research for comprehensive understanding</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2026-06-05 21:16:41</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