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SME Malaysia loan</w:t>
      </w:r>
    </w:p>
    <w:p>
      <w:pPr>
        <w:jc w:val="center"/>
      </w:pPr>
      <w:r>
        <w:rPr>
          <w:b/>
        </w:rPr>
        <w:t xml:space="preserve">Date: </w:t>
      </w:r>
      <w:r>
        <w:t>June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2026-06-09 00:47:33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