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"Shawn Loh" OR "Loh Sheng Nian" OR "罗盛年" OR "中国报" OR "China Press" OR "不投国阵闻不到天堂味" OR "Harakahdaily"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07, 2026</w:t>
        <w:br/>
      </w:r>
      <w:r>
        <w:rPr>
          <w:b/>
        </w:rPr>
        <w:t xml:space="preserve">Total Data Points: </w:t>
      </w:r>
      <w:r>
        <w:t>459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11.8%</w:t>
        <w:br/>
      </w:r>
      <w:r>
        <w:rPr>
          <w:b/>
        </w:rPr>
        <w:t xml:space="preserve">• Neutral: </w:t>
      </w:r>
      <w:r>
        <w:t>48.1%</w:t>
        <w:br/>
      </w:r>
      <w:r>
        <w:rPr>
          <w:b/>
        </w:rPr>
        <w:t xml:space="preserve">• Negative: </w:t>
      </w:r>
      <w:r>
        <w:t>40.1%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245 posts (Avg Sentiment: 0.33)</w:t>
      </w:r>
    </w:p>
    <w:p>
      <w:pPr>
        <w:pStyle w:val="ListBullet"/>
      </w:pPr>
      <w:r>
        <w:rPr>
          <w:b/>
        </w:rPr>
        <w:t xml:space="preserve">News: </w:t>
      </w:r>
      <w:r>
        <w:t>144 posts (Avg Sentiment: 0.41)</w:t>
      </w:r>
    </w:p>
    <w:p>
      <w:pPr>
        <w:pStyle w:val="ListBullet"/>
      </w:pPr>
      <w:r>
        <w:rPr>
          <w:b/>
        </w:rPr>
        <w:t xml:space="preserve">Tiktok: </w:t>
      </w:r>
      <w:r>
        <w:t>70 posts (Avg Sentiment: 0.42)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467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7,272,153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2026-07-07 20:10:45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