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68B" w:rsidRDefault="00501E29" w:rsidP="0000268B">
      <w:pPr>
        <w:pStyle w:val="Heading1"/>
      </w:pPr>
      <w:r>
        <w:t>Cognizant User Data Application</w:t>
      </w:r>
    </w:p>
    <w:p w:rsidR="00AD5846" w:rsidRDefault="00AD5846" w:rsidP="00AD5846">
      <w:pPr>
        <w:pStyle w:val="Heading2"/>
      </w:pPr>
      <w:r>
        <w:t>Problem</w:t>
      </w:r>
    </w:p>
    <w:p w:rsidR="0044633C" w:rsidRDefault="0044633C" w:rsidP="00D523E4">
      <w:pPr>
        <w:jc w:val="both"/>
        <w:rPr>
          <w:sz w:val="24"/>
          <w:szCs w:val="24"/>
        </w:rPr>
      </w:pPr>
      <w:r>
        <w:rPr>
          <w:sz w:val="24"/>
          <w:szCs w:val="24"/>
        </w:rPr>
        <w:t>There is a back-end server that shares user data with client systems through HTTP requests in JSON format.</w:t>
      </w:r>
    </w:p>
    <w:p w:rsidR="0044633C" w:rsidRPr="0044633C" w:rsidRDefault="0044633C" w:rsidP="00D523E4">
      <w:pPr>
        <w:pStyle w:val="BodyText1"/>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The backend server transmit</w:t>
      </w:r>
      <w:r w:rsidR="00107F76">
        <w:rPr>
          <w:rFonts w:asciiTheme="minorHAnsi" w:eastAsiaTheme="minorEastAsia" w:hAnsiTheme="minorHAnsi" w:cstheme="minorBidi"/>
          <w:color w:val="auto"/>
          <w:lang w:val="en-AU" w:eastAsia="en-AU" w:bidi="si-LK"/>
        </w:rPr>
        <w:t>s</w:t>
      </w:r>
      <w:r w:rsidRPr="0044633C">
        <w:rPr>
          <w:rFonts w:asciiTheme="minorHAnsi" w:eastAsiaTheme="minorEastAsia" w:hAnsiTheme="minorHAnsi" w:cstheme="minorBidi"/>
          <w:color w:val="auto"/>
          <w:lang w:val="en-AU" w:eastAsia="en-AU" w:bidi="si-LK"/>
        </w:rPr>
        <w:t xml:space="preserve"> the following user information to the backend client via HTTP:</w:t>
      </w:r>
    </w:p>
    <w:p w:rsidR="0044633C" w:rsidRPr="0044633C" w:rsidRDefault="0044633C" w:rsidP="00D523E4">
      <w:pPr>
        <w:pStyle w:val="BodyText1"/>
        <w:numPr>
          <w:ilvl w:val="0"/>
          <w:numId w:val="4"/>
        </w:numPr>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ID (exactly once)</w:t>
      </w:r>
    </w:p>
    <w:p w:rsidR="0044633C" w:rsidRPr="0044633C" w:rsidRDefault="0044633C" w:rsidP="00D523E4">
      <w:pPr>
        <w:pStyle w:val="BodyText1"/>
        <w:numPr>
          <w:ilvl w:val="0"/>
          <w:numId w:val="4"/>
        </w:numPr>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Name (exactly once)</w:t>
      </w:r>
    </w:p>
    <w:p w:rsidR="0044633C" w:rsidRPr="0044633C" w:rsidRDefault="0044633C" w:rsidP="00D523E4">
      <w:pPr>
        <w:pStyle w:val="BodyText1"/>
        <w:numPr>
          <w:ilvl w:val="0"/>
          <w:numId w:val="4"/>
        </w:numPr>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Email (exactly once)</w:t>
      </w:r>
    </w:p>
    <w:p w:rsidR="0044633C" w:rsidRPr="0044633C" w:rsidRDefault="0044633C" w:rsidP="00D523E4">
      <w:pPr>
        <w:pStyle w:val="BodyText1"/>
        <w:numPr>
          <w:ilvl w:val="0"/>
          <w:numId w:val="4"/>
        </w:numPr>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Address line 1 (exactly once)</w:t>
      </w:r>
    </w:p>
    <w:p w:rsidR="0044633C" w:rsidRPr="0044633C" w:rsidRDefault="0044633C" w:rsidP="00D523E4">
      <w:pPr>
        <w:pStyle w:val="BodyText1"/>
        <w:numPr>
          <w:ilvl w:val="0"/>
          <w:numId w:val="4"/>
        </w:numPr>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Address line 2 (zero or one occurrences )</w:t>
      </w:r>
    </w:p>
    <w:p w:rsidR="0044633C" w:rsidRPr="0044633C" w:rsidRDefault="0044633C" w:rsidP="00D523E4">
      <w:pPr>
        <w:pStyle w:val="BodyText1"/>
        <w:numPr>
          <w:ilvl w:val="0"/>
          <w:numId w:val="4"/>
        </w:numPr>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Town/City (exactly once)</w:t>
      </w:r>
    </w:p>
    <w:p w:rsidR="0044633C" w:rsidRPr="0044633C" w:rsidRDefault="0044633C" w:rsidP="00D523E4">
      <w:pPr>
        <w:pStyle w:val="BodyText1"/>
        <w:numPr>
          <w:ilvl w:val="0"/>
          <w:numId w:val="4"/>
        </w:numPr>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Postal Code (zero or one occurrences )</w:t>
      </w:r>
    </w:p>
    <w:p w:rsidR="0044633C" w:rsidRPr="0044633C" w:rsidRDefault="0044633C" w:rsidP="00D523E4">
      <w:pPr>
        <w:pStyle w:val="BodyText1"/>
        <w:numPr>
          <w:ilvl w:val="0"/>
          <w:numId w:val="4"/>
        </w:numPr>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 xml:space="preserve">Country </w:t>
      </w:r>
      <w:bookmarkStart w:id="0" w:name="__DdeLink__44_639823996"/>
      <w:r w:rsidRPr="0044633C">
        <w:rPr>
          <w:rFonts w:asciiTheme="minorHAnsi" w:eastAsiaTheme="minorEastAsia" w:hAnsiTheme="minorHAnsi" w:cstheme="minorBidi"/>
          <w:color w:val="auto"/>
          <w:lang w:val="en-AU" w:eastAsia="en-AU" w:bidi="si-LK"/>
        </w:rPr>
        <w:t>(exactly once</w:t>
      </w:r>
      <w:bookmarkEnd w:id="0"/>
      <w:r w:rsidRPr="0044633C">
        <w:rPr>
          <w:rFonts w:asciiTheme="minorHAnsi" w:eastAsiaTheme="minorEastAsia" w:hAnsiTheme="minorHAnsi" w:cstheme="minorBidi"/>
          <w:color w:val="auto"/>
          <w:lang w:val="en-AU" w:eastAsia="en-AU" w:bidi="si-LK"/>
        </w:rPr>
        <w:t>)</w:t>
      </w:r>
    </w:p>
    <w:p w:rsidR="0044633C" w:rsidRPr="0044633C" w:rsidRDefault="0044633C" w:rsidP="00D523E4">
      <w:pPr>
        <w:pStyle w:val="BodyText1"/>
        <w:numPr>
          <w:ilvl w:val="0"/>
          <w:numId w:val="4"/>
        </w:numPr>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Telephone number (zero to three occurrences)</w:t>
      </w:r>
    </w:p>
    <w:p w:rsidR="0044633C" w:rsidRPr="0044633C" w:rsidRDefault="0044633C" w:rsidP="00D523E4">
      <w:pPr>
        <w:jc w:val="both"/>
        <w:rPr>
          <w:sz w:val="24"/>
          <w:szCs w:val="24"/>
        </w:rPr>
      </w:pPr>
      <w:r w:rsidRPr="0044633C">
        <w:rPr>
          <w:sz w:val="24"/>
          <w:szCs w:val="24"/>
        </w:rPr>
        <w:t>The back-end client requests the data from the server retrieve the data from the response and store it to a database</w:t>
      </w:r>
      <w:r>
        <w:rPr>
          <w:sz w:val="24"/>
          <w:szCs w:val="24"/>
        </w:rPr>
        <w:t>.</w:t>
      </w:r>
    </w:p>
    <w:p w:rsidR="0044633C" w:rsidRDefault="0044633C" w:rsidP="00D523E4">
      <w:pPr>
        <w:pStyle w:val="BodyText1"/>
        <w:jc w:val="both"/>
        <w:rPr>
          <w:rFonts w:asciiTheme="minorHAnsi" w:eastAsiaTheme="minorEastAsia" w:hAnsiTheme="minorHAnsi" w:cstheme="minorBidi"/>
          <w:color w:val="auto"/>
          <w:lang w:val="en-AU" w:eastAsia="en-AU" w:bidi="si-LK"/>
        </w:rPr>
      </w:pPr>
      <w:r w:rsidRPr="0044633C">
        <w:rPr>
          <w:rFonts w:asciiTheme="minorHAnsi" w:eastAsiaTheme="minorEastAsia" w:hAnsiTheme="minorHAnsi" w:cstheme="minorBidi"/>
          <w:color w:val="auto"/>
          <w:lang w:val="en-AU" w:eastAsia="en-AU" w:bidi="si-LK"/>
        </w:rPr>
        <w:t xml:space="preserve">CRUD functionality </w:t>
      </w:r>
      <w:r>
        <w:rPr>
          <w:rFonts w:asciiTheme="minorHAnsi" w:eastAsiaTheme="minorEastAsia" w:hAnsiTheme="minorHAnsi" w:cstheme="minorBidi"/>
          <w:color w:val="auto"/>
          <w:lang w:val="en-AU" w:eastAsia="en-AU" w:bidi="si-LK"/>
        </w:rPr>
        <w:t>is available</w:t>
      </w:r>
      <w:r w:rsidRPr="0044633C">
        <w:rPr>
          <w:rFonts w:asciiTheme="minorHAnsi" w:eastAsiaTheme="minorEastAsia" w:hAnsiTheme="minorHAnsi" w:cstheme="minorBidi"/>
          <w:color w:val="auto"/>
          <w:lang w:val="en-AU" w:eastAsia="en-AU" w:bidi="si-LK"/>
        </w:rPr>
        <w:t xml:space="preserve"> </w:t>
      </w:r>
      <w:r>
        <w:rPr>
          <w:rFonts w:asciiTheme="minorHAnsi" w:eastAsiaTheme="minorEastAsia" w:hAnsiTheme="minorHAnsi" w:cstheme="minorBidi"/>
          <w:color w:val="auto"/>
          <w:lang w:val="en-AU" w:eastAsia="en-AU" w:bidi="si-LK"/>
        </w:rPr>
        <w:t>i</w:t>
      </w:r>
      <w:r w:rsidRPr="0044633C">
        <w:rPr>
          <w:rFonts w:asciiTheme="minorHAnsi" w:eastAsiaTheme="minorEastAsia" w:hAnsiTheme="minorHAnsi" w:cstheme="minorBidi"/>
          <w:color w:val="auto"/>
          <w:lang w:val="en-AU" w:eastAsia="en-AU" w:bidi="si-LK"/>
        </w:rPr>
        <w:t xml:space="preserve">n the </w:t>
      </w:r>
      <w:r>
        <w:rPr>
          <w:rFonts w:asciiTheme="minorHAnsi" w:eastAsiaTheme="minorEastAsia" w:hAnsiTheme="minorHAnsi" w:cstheme="minorBidi"/>
          <w:color w:val="auto"/>
          <w:lang w:val="en-AU" w:eastAsia="en-AU" w:bidi="si-LK"/>
        </w:rPr>
        <w:t xml:space="preserve">back-end </w:t>
      </w:r>
      <w:r w:rsidRPr="0044633C">
        <w:rPr>
          <w:rFonts w:asciiTheme="minorHAnsi" w:eastAsiaTheme="minorEastAsia" w:hAnsiTheme="minorHAnsi" w:cstheme="minorBidi"/>
          <w:color w:val="auto"/>
          <w:lang w:val="en-AU" w:eastAsia="en-AU" w:bidi="si-LK"/>
        </w:rPr>
        <w:t>client which allow</w:t>
      </w:r>
      <w:r>
        <w:rPr>
          <w:rFonts w:asciiTheme="minorHAnsi" w:eastAsiaTheme="minorEastAsia" w:hAnsiTheme="minorHAnsi" w:cstheme="minorBidi"/>
          <w:color w:val="auto"/>
          <w:lang w:val="en-AU" w:eastAsia="en-AU" w:bidi="si-LK"/>
        </w:rPr>
        <w:t>s</w:t>
      </w:r>
      <w:r w:rsidRPr="0044633C">
        <w:rPr>
          <w:rFonts w:asciiTheme="minorHAnsi" w:eastAsiaTheme="minorEastAsia" w:hAnsiTheme="minorHAnsi" w:cstheme="minorBidi"/>
          <w:color w:val="auto"/>
          <w:lang w:val="en-AU" w:eastAsia="en-AU" w:bidi="si-LK"/>
        </w:rPr>
        <w:t xml:space="preserve"> creating new user records, updating existing user records and deleting existing user records.</w:t>
      </w:r>
    </w:p>
    <w:p w:rsidR="007F7BA3" w:rsidRPr="0044633C" w:rsidRDefault="007F7BA3" w:rsidP="00D523E4">
      <w:pPr>
        <w:pStyle w:val="BodyText1"/>
        <w:jc w:val="both"/>
        <w:rPr>
          <w:rFonts w:asciiTheme="minorHAnsi" w:eastAsiaTheme="minorEastAsia" w:hAnsiTheme="minorHAnsi" w:cstheme="minorBidi"/>
          <w:color w:val="auto"/>
          <w:lang w:val="en-AU" w:eastAsia="en-AU" w:bidi="si-LK"/>
        </w:rPr>
      </w:pPr>
      <w:r>
        <w:rPr>
          <w:rFonts w:asciiTheme="minorHAnsi" w:eastAsiaTheme="minorEastAsia" w:hAnsiTheme="minorHAnsi" w:cstheme="minorBidi"/>
          <w:color w:val="auto"/>
          <w:lang w:val="en-AU" w:eastAsia="en-AU" w:bidi="si-LK"/>
        </w:rPr>
        <w:t>A web front-end uses these APIs to carryout requesting data from the third party server, storing the retrieved data in the local database, and performing the CRUD operations on locally saved data.</w:t>
      </w:r>
    </w:p>
    <w:p w:rsidR="00283B7F" w:rsidRPr="0044633C" w:rsidRDefault="00283B7F">
      <w:pPr>
        <w:rPr>
          <w:sz w:val="24"/>
          <w:szCs w:val="24"/>
        </w:rPr>
      </w:pPr>
      <w:r w:rsidRPr="0044633C">
        <w:rPr>
          <w:sz w:val="24"/>
          <w:szCs w:val="24"/>
        </w:rPr>
        <w:br w:type="page"/>
      </w:r>
    </w:p>
    <w:p w:rsidR="00283B7F" w:rsidRDefault="00283B7F" w:rsidP="00283B7F">
      <w:pPr>
        <w:pStyle w:val="Heading1"/>
      </w:pPr>
      <w:bookmarkStart w:id="1" w:name="_Toc452690750"/>
      <w:r>
        <w:lastRenderedPageBreak/>
        <w:t>Used Tools and Technologies</w:t>
      </w:r>
      <w:bookmarkEnd w:id="1"/>
    </w:p>
    <w:p w:rsidR="00057AA6" w:rsidRDefault="00057AA6" w:rsidP="00057AA6">
      <w:pPr>
        <w:pStyle w:val="ListParagraph"/>
        <w:numPr>
          <w:ilvl w:val="0"/>
          <w:numId w:val="5"/>
        </w:numPr>
      </w:pPr>
      <w:bookmarkStart w:id="2" w:name="_Toc452690751"/>
      <w:r>
        <w:t>JDK 1.8</w:t>
      </w:r>
    </w:p>
    <w:p w:rsidR="00057AA6" w:rsidRDefault="00057AA6" w:rsidP="00057AA6">
      <w:pPr>
        <w:pStyle w:val="ListParagraph"/>
        <w:numPr>
          <w:ilvl w:val="0"/>
          <w:numId w:val="5"/>
        </w:numPr>
      </w:pPr>
      <w:r>
        <w:t>EclipseLink (JPA 2.1)</w:t>
      </w:r>
    </w:p>
    <w:p w:rsidR="00057AA6" w:rsidRDefault="00057AA6" w:rsidP="00057AA6">
      <w:pPr>
        <w:pStyle w:val="ListParagraph"/>
        <w:numPr>
          <w:ilvl w:val="0"/>
          <w:numId w:val="5"/>
        </w:numPr>
      </w:pPr>
      <w:r>
        <w:t>NetBeans 8.2</w:t>
      </w:r>
    </w:p>
    <w:p w:rsidR="00057AA6" w:rsidRDefault="00057AA6" w:rsidP="00057AA6">
      <w:pPr>
        <w:pStyle w:val="ListParagraph"/>
        <w:numPr>
          <w:ilvl w:val="0"/>
          <w:numId w:val="5"/>
        </w:numPr>
      </w:pPr>
      <w:r>
        <w:t>GlassFish Server 5</w:t>
      </w:r>
    </w:p>
    <w:p w:rsidR="00057AA6" w:rsidRDefault="00057AA6" w:rsidP="00057AA6">
      <w:pPr>
        <w:pStyle w:val="ListParagraph"/>
        <w:numPr>
          <w:ilvl w:val="0"/>
          <w:numId w:val="5"/>
        </w:numPr>
      </w:pPr>
      <w:r>
        <w:t>Maven 3.1</w:t>
      </w:r>
    </w:p>
    <w:p w:rsidR="00057AA6" w:rsidRDefault="00057AA6" w:rsidP="00057AA6">
      <w:pPr>
        <w:pStyle w:val="ListParagraph"/>
        <w:numPr>
          <w:ilvl w:val="0"/>
          <w:numId w:val="5"/>
        </w:numPr>
      </w:pPr>
      <w:r>
        <w:t>PostgreSQL 9.5</w:t>
      </w:r>
    </w:p>
    <w:p w:rsidR="00057AA6" w:rsidRDefault="00057AA6" w:rsidP="00057AA6">
      <w:pPr>
        <w:pStyle w:val="ListParagraph"/>
        <w:numPr>
          <w:ilvl w:val="0"/>
          <w:numId w:val="5"/>
        </w:numPr>
      </w:pPr>
      <w:r>
        <w:t>WireMock 1.57</w:t>
      </w:r>
    </w:p>
    <w:p w:rsidR="00057AA6" w:rsidRDefault="00057AA6" w:rsidP="00057AA6">
      <w:pPr>
        <w:pStyle w:val="ListParagraph"/>
        <w:numPr>
          <w:ilvl w:val="0"/>
          <w:numId w:val="5"/>
        </w:numPr>
      </w:pPr>
      <w:r>
        <w:t>Postman 5.3</w:t>
      </w:r>
    </w:p>
    <w:p w:rsidR="00057AA6" w:rsidRDefault="00057AA6" w:rsidP="00057AA6">
      <w:pPr>
        <w:pStyle w:val="ListParagraph"/>
        <w:numPr>
          <w:ilvl w:val="0"/>
          <w:numId w:val="5"/>
        </w:numPr>
      </w:pPr>
      <w:r>
        <w:t>ReactJS 16.1, jQuery 3.2, HTML, JSX, CSS</w:t>
      </w:r>
    </w:p>
    <w:p w:rsidR="00057AA6" w:rsidRDefault="00057AA6" w:rsidP="00057AA6">
      <w:pPr>
        <w:pStyle w:val="ListParagraph"/>
        <w:numPr>
          <w:ilvl w:val="0"/>
          <w:numId w:val="5"/>
        </w:numPr>
      </w:pPr>
      <w:r>
        <w:t>Google Gson 2.8</w:t>
      </w:r>
    </w:p>
    <w:p w:rsidR="00057AA6" w:rsidRPr="00405162" w:rsidRDefault="00057AA6" w:rsidP="00057AA6">
      <w:pPr>
        <w:pStyle w:val="ListParagraph"/>
        <w:numPr>
          <w:ilvl w:val="0"/>
          <w:numId w:val="5"/>
        </w:numPr>
      </w:pPr>
      <w:r>
        <w:t>Apache HttpClient 4.5</w:t>
      </w:r>
    </w:p>
    <w:p w:rsidR="00955F9F" w:rsidRDefault="00955F9F" w:rsidP="00955F9F">
      <w:pPr>
        <w:pStyle w:val="Heading1"/>
      </w:pPr>
      <w:r>
        <w:t>Design</w:t>
      </w:r>
      <w:bookmarkEnd w:id="2"/>
    </w:p>
    <w:p w:rsidR="00955F9F" w:rsidRDefault="00955F9F" w:rsidP="00955F9F">
      <w:pPr>
        <w:pStyle w:val="Heading2"/>
      </w:pPr>
      <w:bookmarkStart w:id="3" w:name="_Toc452690752"/>
      <w:r>
        <w:t>Design Decisions</w:t>
      </w:r>
      <w:bookmarkEnd w:id="3"/>
    </w:p>
    <w:p w:rsidR="00163589" w:rsidRDefault="00163589" w:rsidP="00163589">
      <w:pPr>
        <w:pStyle w:val="ListParagraph"/>
        <w:numPr>
          <w:ilvl w:val="0"/>
          <w:numId w:val="2"/>
        </w:numPr>
        <w:jc w:val="both"/>
      </w:pPr>
      <w:r>
        <w:t>All of the tools are free for non commercial use.</w:t>
      </w:r>
    </w:p>
    <w:p w:rsidR="00163589" w:rsidRDefault="00163589" w:rsidP="00163589">
      <w:pPr>
        <w:pStyle w:val="ListParagraph"/>
        <w:jc w:val="both"/>
      </w:pPr>
    </w:p>
    <w:p w:rsidR="00163589" w:rsidRDefault="00163589" w:rsidP="00163589">
      <w:pPr>
        <w:pStyle w:val="ListParagraph"/>
        <w:numPr>
          <w:ilvl w:val="0"/>
          <w:numId w:val="2"/>
        </w:numPr>
        <w:jc w:val="both"/>
      </w:pPr>
      <w:r>
        <w:t>Used WireMock in standalone mode to substitute a third part server which would respond to http requests in JSON format.</w:t>
      </w:r>
    </w:p>
    <w:p w:rsidR="00163589" w:rsidRPr="009550C3" w:rsidRDefault="00163589" w:rsidP="00163589">
      <w:pPr>
        <w:pStyle w:val="ListParagraph"/>
        <w:jc w:val="both"/>
      </w:pPr>
    </w:p>
    <w:p w:rsidR="00163589" w:rsidRDefault="00163589" w:rsidP="00163589">
      <w:pPr>
        <w:pStyle w:val="ListParagraph"/>
        <w:numPr>
          <w:ilvl w:val="0"/>
          <w:numId w:val="2"/>
        </w:numPr>
        <w:jc w:val="both"/>
      </w:pPr>
      <w:r>
        <w:t xml:space="preserve">Front end was developed in ReactJS, HTML, CSS, jQuery, and JSX </w:t>
      </w:r>
    </w:p>
    <w:p w:rsidR="00163589" w:rsidRDefault="00163589" w:rsidP="00163589">
      <w:pPr>
        <w:pStyle w:val="ListParagraph"/>
      </w:pPr>
    </w:p>
    <w:p w:rsidR="00163589" w:rsidRDefault="00163589" w:rsidP="00163589">
      <w:pPr>
        <w:pStyle w:val="ListParagraph"/>
        <w:numPr>
          <w:ilvl w:val="0"/>
          <w:numId w:val="2"/>
        </w:numPr>
        <w:jc w:val="both"/>
      </w:pPr>
      <w:r>
        <w:t>To retrieve data from third party server, name of a person is used. This can be replaced by any other unique identification as required. Name just denotes the place holder for identifier.</w:t>
      </w:r>
    </w:p>
    <w:p w:rsidR="00163589" w:rsidRDefault="00163589" w:rsidP="00163589">
      <w:pPr>
        <w:pStyle w:val="ListParagraph"/>
      </w:pPr>
    </w:p>
    <w:p w:rsidR="00163589" w:rsidRDefault="00163589" w:rsidP="00163589">
      <w:pPr>
        <w:pStyle w:val="ListParagraph"/>
        <w:numPr>
          <w:ilvl w:val="0"/>
          <w:numId w:val="2"/>
        </w:numPr>
        <w:jc w:val="both"/>
      </w:pPr>
      <w:r>
        <w:t>In the client back-end system, the name is used as first name and last name. This was done as a provision for future improvements.</w:t>
      </w:r>
    </w:p>
    <w:p w:rsidR="00163589" w:rsidRDefault="00163589" w:rsidP="00163589">
      <w:pPr>
        <w:pStyle w:val="ListParagraph"/>
      </w:pPr>
    </w:p>
    <w:p w:rsidR="00163589" w:rsidRDefault="00163589" w:rsidP="00163589">
      <w:pPr>
        <w:pStyle w:val="ListParagraph"/>
        <w:numPr>
          <w:ilvl w:val="0"/>
          <w:numId w:val="2"/>
        </w:numPr>
        <w:jc w:val="both"/>
      </w:pPr>
      <w:r>
        <w:t xml:space="preserve">Client back-end follows Model-View-Controller (MVC) architecture. To maintain a clear segregation between layers, Data Access Object (DAO) layer and Business Service layer were not mixed up even though some of the business services don’t do much at this moment. That way, it was easier to keep the same level of abstraction in the methods in the 2 specific layers. Data is transferred between layers with using Data Transfer Objects (DTOs). </w:t>
      </w:r>
    </w:p>
    <w:p w:rsidR="00163589" w:rsidRDefault="00163589" w:rsidP="00163589">
      <w:pPr>
        <w:pStyle w:val="ListParagraph"/>
      </w:pPr>
    </w:p>
    <w:p w:rsidR="00163589" w:rsidRDefault="00163589" w:rsidP="00163589">
      <w:pPr>
        <w:pStyle w:val="ListParagraph"/>
        <w:numPr>
          <w:ilvl w:val="0"/>
          <w:numId w:val="2"/>
        </w:numPr>
        <w:jc w:val="both"/>
      </w:pPr>
      <w:r>
        <w:t>Singleton pattern was followed where applicable.</w:t>
      </w:r>
    </w:p>
    <w:p w:rsidR="00163589" w:rsidRDefault="00163589" w:rsidP="00163589">
      <w:pPr>
        <w:pStyle w:val="ListParagraph"/>
      </w:pPr>
    </w:p>
    <w:p w:rsidR="00163589" w:rsidRDefault="00163589" w:rsidP="00163589">
      <w:pPr>
        <w:pStyle w:val="ListParagraph"/>
        <w:numPr>
          <w:ilvl w:val="0"/>
          <w:numId w:val="2"/>
        </w:numPr>
        <w:jc w:val="both"/>
      </w:pPr>
      <w:r>
        <w:t>Interfaces were used for clear demarcation of responsibilities. This may not look hugely advantageous at this stage. But moving forward, this could help significantly.</w:t>
      </w:r>
    </w:p>
    <w:p w:rsidR="00163589" w:rsidRDefault="00163589" w:rsidP="00163589">
      <w:pPr>
        <w:pStyle w:val="ListParagraph"/>
      </w:pPr>
    </w:p>
    <w:p w:rsidR="00163589" w:rsidRDefault="00163589" w:rsidP="00163589">
      <w:pPr>
        <w:pStyle w:val="ListParagraph"/>
        <w:numPr>
          <w:ilvl w:val="0"/>
          <w:numId w:val="2"/>
        </w:numPr>
        <w:jc w:val="both"/>
      </w:pPr>
      <w:r>
        <w:lastRenderedPageBreak/>
        <w:t>Even though, the code is mostly self explanatory, explicit javadoc commenting was carried out for all public and non-public methods and classes.</w:t>
      </w:r>
    </w:p>
    <w:p w:rsidR="00163589" w:rsidRDefault="00163589" w:rsidP="00163589">
      <w:pPr>
        <w:pStyle w:val="ListParagraph"/>
      </w:pPr>
    </w:p>
    <w:p w:rsidR="00163589" w:rsidRDefault="00163589" w:rsidP="00163589">
      <w:pPr>
        <w:pStyle w:val="ListParagraph"/>
        <w:numPr>
          <w:ilvl w:val="0"/>
          <w:numId w:val="2"/>
        </w:numPr>
        <w:jc w:val="both"/>
      </w:pPr>
      <w:r>
        <w:t>For ORAM mapping with persistence, EclipseLink was used.</w:t>
      </w:r>
    </w:p>
    <w:p w:rsidR="00163589" w:rsidRDefault="00163589" w:rsidP="00163589">
      <w:pPr>
        <w:pStyle w:val="ListParagraph"/>
      </w:pPr>
    </w:p>
    <w:p w:rsidR="00163589" w:rsidRDefault="00163589" w:rsidP="00163589">
      <w:pPr>
        <w:pStyle w:val="ListParagraph"/>
        <w:numPr>
          <w:ilvl w:val="0"/>
          <w:numId w:val="2"/>
        </w:numPr>
        <w:jc w:val="both"/>
      </w:pPr>
      <w:r>
        <w:t>A simple Servlet acts as the front controller. web.xml configur</w:t>
      </w:r>
      <w:r w:rsidR="006D506D">
        <w:t>ation just directs 5 unique url</w:t>
      </w:r>
      <w:r>
        <w:t xml:space="preserve"> patterns to the Servlet. These are for the 5 functionalities available in the application (finding in the external server, and CRUD operations).</w:t>
      </w:r>
    </w:p>
    <w:p w:rsidR="00163589" w:rsidRDefault="00163589" w:rsidP="00163589">
      <w:pPr>
        <w:pStyle w:val="ListParagraph"/>
      </w:pPr>
    </w:p>
    <w:p w:rsidR="00163589" w:rsidRDefault="00163589" w:rsidP="00163589">
      <w:pPr>
        <w:pStyle w:val="ListParagraph"/>
        <w:numPr>
          <w:ilvl w:val="0"/>
          <w:numId w:val="2"/>
        </w:numPr>
        <w:jc w:val="both"/>
      </w:pPr>
      <w:r>
        <w:t>Google Gson was used to switch between JSON and Java objects.</w:t>
      </w:r>
    </w:p>
    <w:p w:rsidR="00163589" w:rsidRDefault="00163589" w:rsidP="00163589">
      <w:pPr>
        <w:pStyle w:val="ListParagraph"/>
      </w:pPr>
    </w:p>
    <w:p w:rsidR="003D26B2" w:rsidRPr="00047C03" w:rsidRDefault="00163589" w:rsidP="00955F9F">
      <w:pPr>
        <w:pStyle w:val="ListParagraph"/>
        <w:numPr>
          <w:ilvl w:val="0"/>
          <w:numId w:val="2"/>
        </w:numPr>
        <w:jc w:val="both"/>
        <w:rPr>
          <w:lang w:val="en-AU"/>
        </w:rPr>
      </w:pPr>
      <w:r>
        <w:t>Apache HttpClient was used to communicate in HTTP with the third party back-end server.</w:t>
      </w:r>
    </w:p>
    <w:p w:rsidR="0030234B" w:rsidRDefault="0030234B">
      <w:pPr>
        <w:rPr>
          <w:sz w:val="24"/>
          <w:szCs w:val="24"/>
        </w:rPr>
      </w:pPr>
      <w:r>
        <w:rPr>
          <w:sz w:val="24"/>
          <w:szCs w:val="24"/>
        </w:rPr>
        <w:br w:type="page"/>
      </w:r>
    </w:p>
    <w:p w:rsidR="00175918" w:rsidRDefault="00603B85" w:rsidP="000D5D68">
      <w:pPr>
        <w:pStyle w:val="Heading1"/>
      </w:pPr>
      <w:r>
        <w:lastRenderedPageBreak/>
        <w:t>Architecture</w:t>
      </w:r>
    </w:p>
    <w:p w:rsidR="000D5D68" w:rsidRPr="000D5D68" w:rsidRDefault="000D5D68" w:rsidP="000D5D68"/>
    <w:p w:rsidR="000D5D68" w:rsidRPr="000D5D68" w:rsidRDefault="000D5D68" w:rsidP="000D5D68">
      <w:r>
        <w:rPr>
          <w:noProof/>
        </w:rPr>
        <w:drawing>
          <wp:anchor distT="0" distB="0" distL="114300" distR="114300" simplePos="0" relativeHeight="251658240" behindDoc="1" locked="0" layoutInCell="1" allowOverlap="1">
            <wp:simplePos x="0" y="0"/>
            <wp:positionH relativeFrom="column">
              <wp:posOffset>-733424</wp:posOffset>
            </wp:positionH>
            <wp:positionV relativeFrom="paragraph">
              <wp:posOffset>-635</wp:posOffset>
            </wp:positionV>
            <wp:extent cx="7447376" cy="5235876"/>
            <wp:effectExtent l="19050" t="0" r="1174"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446628" cy="5235350"/>
                    </a:xfrm>
                    <a:prstGeom prst="rect">
                      <a:avLst/>
                    </a:prstGeom>
                    <a:noFill/>
                    <a:ln w="9525">
                      <a:noFill/>
                      <a:miter lim="800000"/>
                      <a:headEnd/>
                      <a:tailEnd/>
                    </a:ln>
                  </pic:spPr>
                </pic:pic>
              </a:graphicData>
            </a:graphic>
          </wp:anchor>
        </w:drawing>
      </w:r>
    </w:p>
    <w:p w:rsidR="00175918" w:rsidRDefault="00175918" w:rsidP="003D26B2"/>
    <w:p w:rsidR="00175918" w:rsidRDefault="00175918" w:rsidP="003D26B2"/>
    <w:p w:rsidR="00175918" w:rsidRPr="003D26B2" w:rsidRDefault="00175918" w:rsidP="003D26B2"/>
    <w:sectPr w:rsidR="00175918" w:rsidRPr="003D26B2" w:rsidSect="00297966">
      <w:headerReference w:type="default" r:id="rId9"/>
      <w:footerReference w:type="default" r:id="rId10"/>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FA3" w:rsidRDefault="002D5FA3" w:rsidP="0034157F">
      <w:pPr>
        <w:spacing w:after="0" w:line="240" w:lineRule="auto"/>
      </w:pPr>
      <w:r>
        <w:separator/>
      </w:r>
    </w:p>
  </w:endnote>
  <w:endnote w:type="continuationSeparator" w:id="1">
    <w:p w:rsidR="002D5FA3" w:rsidRDefault="002D5FA3" w:rsidP="00341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6416"/>
      <w:docPartObj>
        <w:docPartGallery w:val="Page Numbers (Bottom of Page)"/>
        <w:docPartUnique/>
      </w:docPartObj>
    </w:sdtPr>
    <w:sdtContent>
      <w:sdt>
        <w:sdtPr>
          <w:id w:val="565050523"/>
          <w:docPartObj>
            <w:docPartGallery w:val="Page Numbers (Top of Page)"/>
            <w:docPartUnique/>
          </w:docPartObj>
        </w:sdtPr>
        <w:sdtContent>
          <w:p w:rsidR="0034157F" w:rsidRDefault="0034157F">
            <w:pPr>
              <w:pStyle w:val="Footer"/>
              <w:jc w:val="right"/>
            </w:pPr>
            <w:r>
              <w:t xml:space="preserve">Page </w:t>
            </w:r>
            <w:r w:rsidR="00D350E9">
              <w:rPr>
                <w:b/>
                <w:sz w:val="24"/>
                <w:szCs w:val="24"/>
              </w:rPr>
              <w:fldChar w:fldCharType="begin"/>
            </w:r>
            <w:r>
              <w:rPr>
                <w:b/>
              </w:rPr>
              <w:instrText xml:space="preserve"> PAGE </w:instrText>
            </w:r>
            <w:r w:rsidR="00D350E9">
              <w:rPr>
                <w:b/>
                <w:sz w:val="24"/>
                <w:szCs w:val="24"/>
              </w:rPr>
              <w:fldChar w:fldCharType="separate"/>
            </w:r>
            <w:r w:rsidR="006D506D">
              <w:rPr>
                <w:b/>
                <w:noProof/>
              </w:rPr>
              <w:t>3</w:t>
            </w:r>
            <w:r w:rsidR="00D350E9">
              <w:rPr>
                <w:b/>
                <w:sz w:val="24"/>
                <w:szCs w:val="24"/>
              </w:rPr>
              <w:fldChar w:fldCharType="end"/>
            </w:r>
            <w:r>
              <w:t xml:space="preserve"> of </w:t>
            </w:r>
            <w:r w:rsidR="00D350E9">
              <w:rPr>
                <w:b/>
                <w:sz w:val="24"/>
                <w:szCs w:val="24"/>
              </w:rPr>
              <w:fldChar w:fldCharType="begin"/>
            </w:r>
            <w:r>
              <w:rPr>
                <w:b/>
              </w:rPr>
              <w:instrText xml:space="preserve"> NUMPAGES  </w:instrText>
            </w:r>
            <w:r w:rsidR="00D350E9">
              <w:rPr>
                <w:b/>
                <w:sz w:val="24"/>
                <w:szCs w:val="24"/>
              </w:rPr>
              <w:fldChar w:fldCharType="separate"/>
            </w:r>
            <w:r w:rsidR="006D506D">
              <w:rPr>
                <w:b/>
                <w:noProof/>
              </w:rPr>
              <w:t>4</w:t>
            </w:r>
            <w:r w:rsidR="00D350E9">
              <w:rPr>
                <w:b/>
                <w:sz w:val="24"/>
                <w:szCs w:val="24"/>
              </w:rPr>
              <w:fldChar w:fldCharType="end"/>
            </w:r>
          </w:p>
        </w:sdtContent>
      </w:sdt>
    </w:sdtContent>
  </w:sdt>
  <w:p w:rsidR="0034157F" w:rsidRDefault="003415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FA3" w:rsidRDefault="002D5FA3" w:rsidP="0034157F">
      <w:pPr>
        <w:spacing w:after="0" w:line="240" w:lineRule="auto"/>
      </w:pPr>
      <w:r>
        <w:separator/>
      </w:r>
    </w:p>
  </w:footnote>
  <w:footnote w:type="continuationSeparator" w:id="1">
    <w:p w:rsidR="002D5FA3" w:rsidRDefault="002D5FA3" w:rsidP="003415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57F" w:rsidRDefault="0034157F" w:rsidP="0034157F">
    <w:pPr>
      <w:pStyle w:val="Header"/>
      <w:jc w:val="right"/>
    </w:pPr>
    <w:r>
      <w:t>Theja Kotuwella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53CF4"/>
    <w:multiLevelType w:val="multilevel"/>
    <w:tmpl w:val="2C52B6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0646DB7"/>
    <w:multiLevelType w:val="hybridMultilevel"/>
    <w:tmpl w:val="8876C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364C2"/>
    <w:multiLevelType w:val="multilevel"/>
    <w:tmpl w:val="62B0800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CD23F38"/>
    <w:multiLevelType w:val="hybridMultilevel"/>
    <w:tmpl w:val="15CA5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108C2"/>
    <w:multiLevelType w:val="hybridMultilevel"/>
    <w:tmpl w:val="3CCCDA2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AA16E66"/>
    <w:multiLevelType w:val="hybridMultilevel"/>
    <w:tmpl w:val="0C84A6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0268B"/>
    <w:rsid w:val="0000268B"/>
    <w:rsid w:val="00047C03"/>
    <w:rsid w:val="00057AA6"/>
    <w:rsid w:val="0006005F"/>
    <w:rsid w:val="000D5D68"/>
    <w:rsid w:val="00107F76"/>
    <w:rsid w:val="00163589"/>
    <w:rsid w:val="00175918"/>
    <w:rsid w:val="00207235"/>
    <w:rsid w:val="00283B7F"/>
    <w:rsid w:val="002A3891"/>
    <w:rsid w:val="002B1FC2"/>
    <w:rsid w:val="002D5FA3"/>
    <w:rsid w:val="0030234B"/>
    <w:rsid w:val="0034157F"/>
    <w:rsid w:val="003D26B2"/>
    <w:rsid w:val="0044633C"/>
    <w:rsid w:val="004964A9"/>
    <w:rsid w:val="00501E29"/>
    <w:rsid w:val="00541586"/>
    <w:rsid w:val="006002F9"/>
    <w:rsid w:val="00603B85"/>
    <w:rsid w:val="00695F83"/>
    <w:rsid w:val="006D506D"/>
    <w:rsid w:val="006E5E1B"/>
    <w:rsid w:val="007F7BA3"/>
    <w:rsid w:val="008A1735"/>
    <w:rsid w:val="008E4945"/>
    <w:rsid w:val="00955F9F"/>
    <w:rsid w:val="00972AB5"/>
    <w:rsid w:val="009E139D"/>
    <w:rsid w:val="009E1E3E"/>
    <w:rsid w:val="00A92FAB"/>
    <w:rsid w:val="00AB00A1"/>
    <w:rsid w:val="00AD5846"/>
    <w:rsid w:val="00BC569B"/>
    <w:rsid w:val="00CF70E9"/>
    <w:rsid w:val="00D1001A"/>
    <w:rsid w:val="00D350E9"/>
    <w:rsid w:val="00D448E0"/>
    <w:rsid w:val="00D523E4"/>
    <w:rsid w:val="00EA0B97"/>
    <w:rsid w:val="00F072E7"/>
    <w:rsid w:val="00F254D1"/>
  </w:rsids>
  <m:mathPr>
    <m:mathFont m:val="Cambria Math"/>
    <m:brkBin m:val="before"/>
    <m:brkBinSub m:val="--"/>
    <m:smallFrac m:val="off"/>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1]"/>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0E9"/>
  </w:style>
  <w:style w:type="paragraph" w:styleId="Heading1">
    <w:name w:val="heading 1"/>
    <w:basedOn w:val="Normal"/>
    <w:next w:val="Normal"/>
    <w:link w:val="Heading1Char"/>
    <w:uiPriority w:val="9"/>
    <w:qFormat/>
    <w:rsid w:val="00002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0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26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2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00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58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3B7F"/>
    <w:pPr>
      <w:ind w:left="720"/>
      <w:contextualSpacing/>
    </w:pPr>
    <w:rPr>
      <w:rFonts w:eastAsiaTheme="minorHAnsi"/>
      <w:lang w:val="en-US" w:eastAsia="en-US"/>
    </w:rPr>
  </w:style>
  <w:style w:type="paragraph" w:styleId="BalloonText">
    <w:name w:val="Balloon Text"/>
    <w:basedOn w:val="Normal"/>
    <w:link w:val="BalloonTextChar"/>
    <w:uiPriority w:val="99"/>
    <w:semiHidden/>
    <w:unhideWhenUsed/>
    <w:rsid w:val="003D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6B2"/>
    <w:rPr>
      <w:rFonts w:ascii="Tahoma" w:hAnsi="Tahoma" w:cs="Tahoma"/>
      <w:sz w:val="16"/>
      <w:szCs w:val="16"/>
    </w:rPr>
  </w:style>
  <w:style w:type="paragraph" w:styleId="NoSpacing">
    <w:name w:val="No Spacing"/>
    <w:uiPriority w:val="1"/>
    <w:qFormat/>
    <w:rsid w:val="003D26B2"/>
    <w:pPr>
      <w:spacing w:after="0" w:line="240" w:lineRule="auto"/>
    </w:pPr>
  </w:style>
  <w:style w:type="paragraph" w:styleId="Header">
    <w:name w:val="header"/>
    <w:basedOn w:val="Normal"/>
    <w:link w:val="HeaderChar"/>
    <w:uiPriority w:val="99"/>
    <w:semiHidden/>
    <w:unhideWhenUsed/>
    <w:rsid w:val="003415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4157F"/>
  </w:style>
  <w:style w:type="paragraph" w:styleId="Footer">
    <w:name w:val="footer"/>
    <w:basedOn w:val="Normal"/>
    <w:link w:val="FooterChar"/>
    <w:uiPriority w:val="99"/>
    <w:unhideWhenUsed/>
    <w:rsid w:val="00341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57F"/>
  </w:style>
  <w:style w:type="paragraph" w:customStyle="1" w:styleId="BodyText1">
    <w:name w:val="Body Text1"/>
    <w:basedOn w:val="Normal"/>
    <w:rsid w:val="0044633C"/>
    <w:pPr>
      <w:widowControl w:val="0"/>
      <w:suppressAutoHyphens/>
      <w:spacing w:after="140" w:line="288" w:lineRule="auto"/>
    </w:pPr>
    <w:rPr>
      <w:rFonts w:ascii="Liberation Serif" w:eastAsia="Droid Sans Fallback" w:hAnsi="Liberation Serif" w:cs="FreeSans"/>
      <w:color w:val="00000A"/>
      <w:sz w:val="24"/>
      <w:szCs w:val="24"/>
      <w:lang w:val="en-GB"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55F20-8171-440F-82EE-5BE21279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dcterms:created xsi:type="dcterms:W3CDTF">2017-11-22T11:25:00Z</dcterms:created>
  <dcterms:modified xsi:type="dcterms:W3CDTF">2017-11-29T13:05:00Z</dcterms:modified>
</cp:coreProperties>
</file>