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B3" w:rsidRPr="00893B17" w:rsidRDefault="004C18B3" w:rsidP="004C18B3">
      <w:pPr>
        <w:jc w:val="center"/>
        <w:rPr>
          <w:rFonts w:ascii="Times New Roman" w:hAnsi="Times New Roman"/>
          <w:b/>
          <w:sz w:val="36"/>
          <w:szCs w:val="24"/>
        </w:rPr>
      </w:pPr>
      <w:r w:rsidRPr="00893B17">
        <w:rPr>
          <w:rFonts w:ascii="Times New Roman" w:hAnsi="Times New Roman"/>
          <w:b/>
          <w:sz w:val="36"/>
          <w:szCs w:val="24"/>
        </w:rPr>
        <w:t>MECE 5397- Scientific Computing</w:t>
      </w:r>
    </w:p>
    <w:p w:rsidR="004C18B3" w:rsidRPr="00893B17" w:rsidRDefault="004C18B3" w:rsidP="004C18B3">
      <w:pPr>
        <w:jc w:val="center"/>
        <w:rPr>
          <w:rFonts w:ascii="Times New Roman" w:hAnsi="Times New Roman"/>
          <w:b/>
          <w:sz w:val="36"/>
          <w:szCs w:val="24"/>
        </w:rPr>
      </w:pPr>
      <w:r w:rsidRPr="00893B17">
        <w:rPr>
          <w:rFonts w:ascii="Times New Roman" w:hAnsi="Times New Roman"/>
          <w:b/>
          <w:sz w:val="36"/>
          <w:szCs w:val="24"/>
        </w:rPr>
        <w:t xml:space="preserve">Project A – </w:t>
      </w:r>
      <w:r>
        <w:rPr>
          <w:rFonts w:ascii="Times New Roman" w:hAnsi="Times New Roman"/>
          <w:b/>
          <w:sz w:val="36"/>
          <w:szCs w:val="24"/>
        </w:rPr>
        <w:t>Helmholtz Equation AHc2-5</w:t>
      </w:r>
    </w:p>
    <w:p w:rsidR="004C18B3" w:rsidRPr="00893B17" w:rsidRDefault="004C18B3" w:rsidP="004C18B3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Rachel Murphy</w:t>
      </w:r>
      <w:r w:rsidRPr="00893B17">
        <w:rPr>
          <w:rFonts w:ascii="Times New Roman" w:hAnsi="Times New Roman"/>
          <w:sz w:val="32"/>
          <w:szCs w:val="24"/>
        </w:rPr>
        <w:t>, 1</w:t>
      </w:r>
      <w:r>
        <w:rPr>
          <w:rFonts w:ascii="Times New Roman" w:hAnsi="Times New Roman"/>
          <w:sz w:val="32"/>
          <w:szCs w:val="24"/>
        </w:rPr>
        <w:t>351620</w:t>
      </w:r>
    </w:p>
    <w:p w:rsidR="004C18B3" w:rsidRDefault="004C18B3" w:rsidP="004C18B3">
      <w:pPr>
        <w:jc w:val="center"/>
        <w:rPr>
          <w:rFonts w:ascii="Times New Roman" w:hAnsi="Times New Roman"/>
          <w:sz w:val="32"/>
          <w:szCs w:val="24"/>
        </w:rPr>
      </w:pPr>
      <w:r w:rsidRPr="00893B17">
        <w:rPr>
          <w:rFonts w:ascii="Times New Roman" w:hAnsi="Times New Roman"/>
          <w:sz w:val="32"/>
          <w:szCs w:val="24"/>
        </w:rPr>
        <w:t xml:space="preserve">May </w:t>
      </w:r>
      <w:r>
        <w:rPr>
          <w:rFonts w:ascii="Times New Roman" w:hAnsi="Times New Roman"/>
          <w:sz w:val="32"/>
          <w:szCs w:val="24"/>
        </w:rPr>
        <w:t>9</w:t>
      </w:r>
      <w:r w:rsidRPr="00893B17">
        <w:rPr>
          <w:rFonts w:ascii="Times New Roman" w:hAnsi="Times New Roman"/>
          <w:sz w:val="32"/>
          <w:szCs w:val="24"/>
          <w:vertAlign w:val="superscript"/>
        </w:rPr>
        <w:t>th</w:t>
      </w:r>
      <w:r>
        <w:rPr>
          <w:rFonts w:ascii="Times New Roman" w:hAnsi="Times New Roman"/>
          <w:sz w:val="32"/>
          <w:szCs w:val="24"/>
        </w:rPr>
        <w:t>, 2018</w:t>
      </w: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lastRenderedPageBreak/>
        <w:t>Abstract</w:t>
      </w: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5D4F8D" w:rsidRPr="009E28BD" w:rsidRDefault="005D4F8D" w:rsidP="005D4F8D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lastRenderedPageBreak/>
        <w:t>Math Model</w:t>
      </w:r>
    </w:p>
    <w:p w:rsidR="005D4F8D" w:rsidRDefault="005D4F8D" w:rsidP="004C18B3">
      <w:pPr>
        <w:jc w:val="center"/>
        <w:rPr>
          <w:rFonts w:ascii="Times New Roman" w:hAnsi="Times New Roman"/>
          <w:sz w:val="32"/>
          <w:szCs w:val="24"/>
        </w:rPr>
      </w:pPr>
    </w:p>
    <w:p w:rsidR="006E4333" w:rsidRDefault="005D4F8D">
      <w:r>
        <w:rPr>
          <w:noProof/>
        </w:rPr>
        <w:drawing>
          <wp:inline distT="0" distB="0" distL="0" distR="0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7 at 11.43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0" w:rsidRDefault="00E544F0" w:rsidP="00E544F0">
      <w:pPr>
        <w:rPr>
          <w:b/>
          <w:sz w:val="24"/>
        </w:rPr>
      </w:pPr>
      <w:r w:rsidRPr="00E544F0">
        <w:rPr>
          <w:b/>
          <w:sz w:val="24"/>
        </w:rPr>
        <w:t>Equation Discretization</w:t>
      </w:r>
    </w:p>
    <w:p w:rsidR="00E544F0" w:rsidRDefault="00E544F0" w:rsidP="00E544F0">
      <w:pPr>
        <w:rPr>
          <w:b/>
          <w:sz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1FCE75" wp14:editId="19402218">
            <wp:extent cx="2540870" cy="7424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tral Differ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22" cy="7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0" w:rsidRPr="00E544F0" w:rsidRDefault="00E544F0" w:rsidP="00E544F0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</m:oMath>
      </m:oMathPara>
    </w:p>
    <w:p w:rsidR="00E544F0" w:rsidRDefault="00E544F0" w:rsidP="00E544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Assume: </w:t>
      </w:r>
      <m:oMath>
        <m:r>
          <w:rPr>
            <w:rFonts w:ascii="Cambria Math" w:hAnsi="Cambria Math"/>
            <w:sz w:val="32"/>
            <w:szCs w:val="32"/>
          </w:rPr>
          <m:t>∆x</m:t>
        </m:r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∆</m:t>
        </m:r>
        <m:r>
          <w:rPr>
            <w:rFonts w:ascii="Cambria Math" w:hAnsi="Cambria Math"/>
            <w:sz w:val="32"/>
            <w:szCs w:val="32"/>
          </w:rPr>
          <m:t>y</m:t>
        </m:r>
      </m:oMath>
    </w:p>
    <w:p w:rsidR="00E544F0" w:rsidRDefault="00E544F0" w:rsidP="00E544F0">
      <w:pPr>
        <w:rPr>
          <w:rFonts w:eastAsiaTheme="minorEastAsia"/>
          <w:sz w:val="24"/>
        </w:rPr>
      </w:pPr>
    </w:p>
    <w:p w:rsidR="00E544F0" w:rsidRDefault="00E544F0" w:rsidP="00E544F0">
      <w:pPr>
        <w:rPr>
          <w:rFonts w:eastAsiaTheme="minorEastAsia"/>
          <w:sz w:val="24"/>
        </w:rPr>
      </w:pPr>
      <w:r w:rsidRPr="00E544F0">
        <w:rPr>
          <w:rFonts w:eastAsiaTheme="minorEastAsia"/>
          <w:sz w:val="24"/>
        </w:rPr>
        <w:t xml:space="preserve">Rearrange </w:t>
      </w:r>
      <w:r>
        <w:rPr>
          <w:rFonts w:eastAsiaTheme="minorEastAsia"/>
          <w:sz w:val="24"/>
        </w:rPr>
        <w:t xml:space="preserve">and simplify </w:t>
      </w:r>
      <w:r w:rsidRPr="00E544F0">
        <w:rPr>
          <w:rFonts w:eastAsiaTheme="minorEastAsia"/>
          <w:sz w:val="24"/>
        </w:rPr>
        <w:t>this equation</w:t>
      </w:r>
      <w:r>
        <w:rPr>
          <w:rFonts w:eastAsiaTheme="minorEastAsia"/>
          <w:sz w:val="24"/>
        </w:rPr>
        <w:t>.</w:t>
      </w:r>
    </w:p>
    <w:p w:rsidR="00E544F0" w:rsidRPr="00E544F0" w:rsidRDefault="00E544F0" w:rsidP="00E544F0">
      <w:pPr>
        <w:spacing w:before="120" w:after="120" w:line="360" w:lineRule="auto"/>
        <w:rPr>
          <w:rFonts w:ascii="Times New Roman" w:eastAsiaTheme="minorEastAsia" w:hAnsi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i+1,j</m:t>
              </m:r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i-1,j</m:t>
              </m:r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i,j+1</m:t>
              </m:r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i,j-1</m:t>
              </m:r>
            </m:sub>
          </m:sSub>
          <m:r>
            <w:rPr>
              <w:rFonts w:ascii="Cambria Math" w:hAnsi="Cambria Math"/>
              <w:sz w:val="32"/>
              <w:szCs w:val="24"/>
            </w:rPr>
            <m:t>-4*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∆x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∆x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E544F0" w:rsidRPr="00E544F0" w:rsidRDefault="00E544F0" w:rsidP="00E544F0">
      <w:pPr>
        <w:spacing w:before="120" w:after="120" w:line="360" w:lineRule="auto"/>
        <w:rPr>
          <w:rFonts w:ascii="Times New Roman" w:eastAsiaTheme="minorEastAsia" w:hAnsi="Times New Roman"/>
          <w:sz w:val="3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24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</m:oMath>
      </m:oMathPara>
    </w:p>
    <w:p w:rsidR="00E544F0" w:rsidRDefault="00E544F0" w:rsidP="00E544F0">
      <w:pPr>
        <w:spacing w:before="120" w:after="120" w:line="360" w:lineRule="auto"/>
        <w:rPr>
          <w:rFonts w:ascii="Times New Roman" w:eastAsiaTheme="minorEastAsia" w:hAnsi="Times New Roman"/>
          <w:sz w:val="32"/>
          <w:szCs w:val="24"/>
        </w:rPr>
      </w:pPr>
      <w:r>
        <w:rPr>
          <w:rFonts w:ascii="Times New Roman" w:eastAsiaTheme="minorEastAsia" w:hAnsi="Times New Roman"/>
          <w:sz w:val="32"/>
          <w:szCs w:val="24"/>
        </w:rPr>
        <w:t>For the Neumann Boundary condition, use the second order center difference approximation.</w:t>
      </w:r>
    </w:p>
    <w:p w:rsidR="00E544F0" w:rsidRDefault="00E544F0" w:rsidP="00E544F0">
      <w:pPr>
        <w:spacing w:before="120" w:after="120" w:line="360" w:lineRule="auto"/>
        <w:rPr>
          <w:rFonts w:ascii="Times New Roman" w:eastAsiaTheme="minorEastAsia" w:hAnsi="Times New Roman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i,j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i-1,j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2∆x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>
        <w:rPr>
          <w:rFonts w:ascii="Times New Roman" w:eastAsiaTheme="minorEastAsia" w:hAnsi="Times New Roman"/>
          <w:sz w:val="32"/>
          <w:szCs w:val="32"/>
        </w:rPr>
        <w:t xml:space="preserve"> </w:t>
      </w:r>
    </w:p>
    <w:p w:rsidR="00E544F0" w:rsidRDefault="00E544F0" w:rsidP="00E544F0">
      <w:pPr>
        <w:spacing w:before="120" w:after="120" w:line="360" w:lineRule="auto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 xml:space="preserve">to get </w:t>
      </w:r>
      <m:oMath>
        <m:r>
          <w:rPr>
            <w:rFonts w:ascii="Cambria Math" w:hAnsi="Cambria Math"/>
            <w:sz w:val="32"/>
            <w:szCs w:val="3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i,j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i-1,j</m:t>
            </m:r>
          </m:sub>
        </m:sSub>
      </m:oMath>
    </w:p>
    <w:p w:rsidR="008A5E47" w:rsidRDefault="008A5E47" w:rsidP="00E544F0">
      <w:pPr>
        <w:spacing w:before="120" w:after="120" w:line="360" w:lineRule="auto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>Description of Numerical Methods:</w:t>
      </w:r>
    </w:p>
    <w:p w:rsidR="008A5E47" w:rsidRPr="008A5E47" w:rsidRDefault="008A5E47" w:rsidP="00E544F0">
      <w:pPr>
        <w:spacing w:before="120" w:after="120" w:line="360" w:lineRule="auto"/>
        <w:rPr>
          <w:rFonts w:ascii="Times New Roman" w:eastAsiaTheme="minorEastAsia" w:hAnsi="Times New Roman"/>
          <w:b/>
          <w:sz w:val="32"/>
          <w:szCs w:val="32"/>
        </w:rPr>
      </w:pPr>
      <w:r w:rsidRPr="008A5E47">
        <w:rPr>
          <w:rFonts w:ascii="Times New Roman" w:eastAsiaTheme="minorEastAsia" w:hAnsi="Times New Roman"/>
          <w:b/>
          <w:sz w:val="32"/>
          <w:szCs w:val="32"/>
        </w:rPr>
        <w:t>Gauss-Seidel Method:</w:t>
      </w:r>
    </w:p>
    <w:p w:rsidR="008A5E47" w:rsidRDefault="008A5E47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  <w:r w:rsidRPr="008A5E47">
        <w:rPr>
          <w:rFonts w:ascii="Times New Roman" w:eastAsiaTheme="minorEastAsia" w:hAnsi="Times New Roman"/>
          <w:sz w:val="24"/>
          <w:szCs w:val="32"/>
        </w:rPr>
        <w:t xml:space="preserve">The Gauss-Seidel method is a solution process for a given set of n </w:t>
      </w:r>
      <w:r>
        <w:rPr>
          <w:rFonts w:ascii="Times New Roman" w:eastAsiaTheme="minorEastAsia" w:hAnsi="Times New Roman"/>
          <w:sz w:val="24"/>
          <w:szCs w:val="32"/>
        </w:rPr>
        <w:t xml:space="preserve">linear </w:t>
      </w:r>
      <w:r w:rsidRPr="008A5E47">
        <w:rPr>
          <w:rFonts w:ascii="Times New Roman" w:eastAsiaTheme="minorEastAsia" w:hAnsi="Times New Roman"/>
          <w:sz w:val="24"/>
          <w:szCs w:val="32"/>
        </w:rPr>
        <w:t xml:space="preserve">equations. </w:t>
      </w:r>
      <w:r>
        <w:rPr>
          <w:rFonts w:ascii="Times New Roman" w:eastAsiaTheme="minorEastAsia" w:hAnsi="Times New Roman"/>
          <w:sz w:val="24"/>
          <w:szCs w:val="32"/>
        </w:rPr>
        <w:t>If given a set of 3x3 equations in the form of [A]{</w:t>
      </w:r>
      <w:proofErr w:type="gramStart"/>
      <w:r>
        <w:rPr>
          <w:rFonts w:ascii="Times New Roman" w:eastAsiaTheme="minorEastAsia" w:hAnsi="Times New Roman"/>
          <w:sz w:val="24"/>
          <w:szCs w:val="32"/>
        </w:rPr>
        <w:t>X}=</w:t>
      </w:r>
      <w:proofErr w:type="gramEnd"/>
      <w:r>
        <w:rPr>
          <w:rFonts w:ascii="Times New Roman" w:eastAsiaTheme="minorEastAsia" w:hAnsi="Times New Roman"/>
          <w:sz w:val="24"/>
          <w:szCs w:val="32"/>
        </w:rPr>
        <w:t>{B}, initial guesses for x can be made and then substituted back in after every iteration until….</w:t>
      </w:r>
    </w:p>
    <w:p w:rsidR="008A5E47" w:rsidRDefault="008A5E47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  <w:r>
        <w:rPr>
          <w:rFonts w:ascii="Times New Roman" w:eastAsiaTheme="minorEastAsia" w:hAnsi="Times New Roman"/>
          <w:sz w:val="24"/>
          <w:szCs w:val="32"/>
        </w:rPr>
        <w:t>In this project, all boundary conditions were defined, and then all internal nodes were initially set to 0 as an initial guess. After each iteration</w:t>
      </w:r>
      <w:r w:rsidR="00500FCB">
        <w:rPr>
          <w:rFonts w:ascii="Times New Roman" w:eastAsiaTheme="minorEastAsia" w:hAnsi="Times New Roman"/>
          <w:sz w:val="24"/>
          <w:szCs w:val="32"/>
        </w:rPr>
        <w:t xml:space="preserve">, an error formula is generated to compare the new value with the previous value. Once enough iterations are conducted, the error should be very </w:t>
      </w:r>
      <w:proofErr w:type="gramStart"/>
      <w:r w:rsidR="00500FCB">
        <w:rPr>
          <w:rFonts w:ascii="Times New Roman" w:eastAsiaTheme="minorEastAsia" w:hAnsi="Times New Roman"/>
          <w:sz w:val="24"/>
          <w:szCs w:val="32"/>
        </w:rPr>
        <w:t>small</w:t>
      </w:r>
      <w:proofErr w:type="gramEnd"/>
      <w:r w:rsidR="00500FCB">
        <w:rPr>
          <w:rFonts w:ascii="Times New Roman" w:eastAsiaTheme="minorEastAsia" w:hAnsi="Times New Roman"/>
          <w:sz w:val="24"/>
          <w:szCs w:val="32"/>
        </w:rPr>
        <w:t xml:space="preserve"> and the system has converged.</w:t>
      </w:r>
    </w:p>
    <w:p w:rsidR="00500FCB" w:rsidRDefault="00500FCB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</w:p>
    <w:p w:rsidR="00500FCB" w:rsidRPr="00500FCB" w:rsidRDefault="00500FCB" w:rsidP="00E544F0">
      <w:pPr>
        <w:spacing w:before="120" w:after="120" w:line="360" w:lineRule="auto"/>
        <w:rPr>
          <w:rFonts w:ascii="Times New Roman" w:eastAsiaTheme="minorEastAsia" w:hAnsi="Times New Roman"/>
          <w:b/>
          <w:sz w:val="24"/>
          <w:szCs w:val="32"/>
        </w:rPr>
      </w:pPr>
      <w:r w:rsidRPr="00500FCB">
        <w:rPr>
          <w:rFonts w:ascii="Times New Roman" w:eastAsiaTheme="minorEastAsia" w:hAnsi="Times New Roman"/>
          <w:b/>
          <w:sz w:val="24"/>
          <w:szCs w:val="32"/>
        </w:rPr>
        <w:t>Successive Over-Relaxation Method</w:t>
      </w:r>
    </w:p>
    <w:p w:rsidR="008A5E47" w:rsidRDefault="00500FCB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  <w:r>
        <w:rPr>
          <w:rFonts w:ascii="Times New Roman" w:eastAsiaTheme="minorEastAsia" w:hAnsi="Times New Roman"/>
          <w:sz w:val="24"/>
          <w:szCs w:val="32"/>
        </w:rPr>
        <w:t>The SOR method is a modification of the Gauss Seidel method. This method uses the formula</w:t>
      </w:r>
      <w:r w:rsidR="006E6504">
        <w:rPr>
          <w:rFonts w:ascii="Times New Roman" w:eastAsiaTheme="minorEastAsia" w:hAnsi="Times New Roman"/>
          <w:sz w:val="24"/>
          <w:szCs w:val="32"/>
        </w:rPr>
        <w:t>:</w:t>
      </w:r>
      <w:r>
        <w:rPr>
          <w:rFonts w:ascii="Times New Roman" w:eastAsiaTheme="minorEastAsia" w:hAnsi="Times New Roman"/>
          <w:sz w:val="24"/>
          <w:szCs w:val="32"/>
        </w:rPr>
        <w:t xml:space="preserve"> </w:t>
      </w:r>
    </w:p>
    <w:p w:rsidR="00A06F8C" w:rsidRDefault="006E6504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  <w:r>
        <w:rPr>
          <w:rFonts w:ascii="Times New Roman" w:eastAsiaTheme="minorEastAsia" w:hAnsi="Times New Roman"/>
          <w:noProof/>
          <w:sz w:val="24"/>
          <w:szCs w:val="32"/>
        </w:rPr>
        <w:drawing>
          <wp:inline distT="0" distB="0" distL="0" distR="0">
            <wp:extent cx="2414954" cy="4537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8 at 12.08.1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26" cy="4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8C" w:rsidRDefault="006E6504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  <w:r>
        <w:rPr>
          <w:rFonts w:ascii="Times New Roman" w:eastAsiaTheme="minorEastAsia" w:hAnsi="Times New Roman"/>
          <w:sz w:val="24"/>
          <w:szCs w:val="32"/>
        </w:rPr>
        <w:t xml:space="preserve">With lambda values between 1 and 2 in order to accelerate the convergence of the system. </w:t>
      </w:r>
    </w:p>
    <w:p w:rsidR="006E6504" w:rsidRDefault="006E6504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</w:p>
    <w:p w:rsidR="004C7579" w:rsidRDefault="004C7579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</w:p>
    <w:p w:rsidR="004C7579" w:rsidRDefault="004C7579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</w:p>
    <w:p w:rsidR="00A06F8C" w:rsidRPr="00A06F8C" w:rsidRDefault="00A06F8C" w:rsidP="00A06F8C">
      <w:pPr>
        <w:spacing w:before="240" w:after="120"/>
        <w:rPr>
          <w:rFonts w:ascii="Times New Roman" w:hAnsi="Times New Roman"/>
          <w:b/>
          <w:sz w:val="24"/>
          <w:szCs w:val="24"/>
        </w:rPr>
      </w:pPr>
      <w:r w:rsidRPr="00A06F8C">
        <w:rPr>
          <w:rFonts w:ascii="Times New Roman" w:hAnsi="Times New Roman"/>
          <w:b/>
          <w:sz w:val="24"/>
          <w:szCs w:val="24"/>
        </w:rPr>
        <w:lastRenderedPageBreak/>
        <w:t>Technical Specifications of Computer Used</w:t>
      </w:r>
    </w:p>
    <w:p w:rsidR="00A06F8C" w:rsidRPr="00CA760F" w:rsidRDefault="00A06F8C" w:rsidP="00A06F8C">
      <w:pPr>
        <w:spacing w:beforeLines="120" w:before="288" w:afterLines="120" w:after="288" w:line="360" w:lineRule="auto"/>
        <w:rPr>
          <w:rFonts w:ascii="Times New Roman" w:hAnsi="Times New Roman" w:cs="Times New Roman"/>
          <w:sz w:val="24"/>
          <w:szCs w:val="24"/>
        </w:rPr>
      </w:pPr>
      <w:r w:rsidRPr="00CA760F">
        <w:rPr>
          <w:rFonts w:ascii="Times New Roman" w:hAnsi="Times New Roman" w:cs="Times New Roman"/>
          <w:sz w:val="24"/>
          <w:szCs w:val="24"/>
        </w:rPr>
        <w:t xml:space="preserve">The </w:t>
      </w:r>
      <w:r w:rsidR="00212AB6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gramStart"/>
      <w:r w:rsidR="00212AB6">
        <w:rPr>
          <w:rFonts w:ascii="Times New Roman" w:hAnsi="Times New Roman" w:cs="Times New Roman"/>
          <w:sz w:val="24"/>
          <w:szCs w:val="24"/>
        </w:rPr>
        <w:t xml:space="preserve">used </w:t>
      </w:r>
      <w:r w:rsidRPr="00CA760F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CA760F">
        <w:rPr>
          <w:rFonts w:ascii="Times New Roman" w:hAnsi="Times New Roman" w:cs="Times New Roman"/>
          <w:sz w:val="24"/>
          <w:szCs w:val="24"/>
        </w:rPr>
        <w:t xml:space="preserve"> an Intel ® Xeon ® CPU E5620 @ 2.40GHz with 1 core/CPU and a current CPU clock frequency of 2394 MHz (max CPU clock frequency of 2660 MHz). The machine has 64 memory channels, a DRAM total width of 32 bits, and a total DRAM per CPU of 16384 MB.</w:t>
      </w:r>
    </w:p>
    <w:p w:rsidR="00A06F8C" w:rsidRPr="00CA760F" w:rsidRDefault="00A06F8C" w:rsidP="00A06F8C">
      <w:pPr>
        <w:numPr>
          <w:ilvl w:val="0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60F">
        <w:rPr>
          <w:rFonts w:ascii="Times New Roman" w:hAnsi="Times New Roman" w:cs="Times New Roman"/>
          <w:sz w:val="24"/>
          <w:szCs w:val="24"/>
        </w:rPr>
        <w:t>RAM - 8 GB</w:t>
      </w:r>
    </w:p>
    <w:p w:rsidR="00A06F8C" w:rsidRPr="00CA760F" w:rsidRDefault="00A06F8C" w:rsidP="00A06F8C">
      <w:pPr>
        <w:numPr>
          <w:ilvl w:val="0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60F">
        <w:rPr>
          <w:rFonts w:ascii="Times New Roman" w:hAnsi="Times New Roman" w:cs="Times New Roman"/>
          <w:sz w:val="24"/>
          <w:szCs w:val="24"/>
        </w:rPr>
        <w:t xml:space="preserve">Hard Drive - 500 GB </w:t>
      </w:r>
    </w:p>
    <w:p w:rsidR="00A06F8C" w:rsidRPr="00CA760F" w:rsidRDefault="00A06F8C" w:rsidP="00A06F8C">
      <w:pPr>
        <w:numPr>
          <w:ilvl w:val="0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60F">
        <w:rPr>
          <w:rFonts w:ascii="Times New Roman" w:hAnsi="Times New Roman" w:cs="Times New Roman"/>
          <w:sz w:val="24"/>
          <w:szCs w:val="24"/>
        </w:rPr>
        <w:t>Graphics Card - any with DisplayPort/HDMI or DVI support - desktop only</w:t>
      </w:r>
    </w:p>
    <w:p w:rsidR="00A06F8C" w:rsidRDefault="00A06F8C" w:rsidP="00A06F8C">
      <w:pPr>
        <w:numPr>
          <w:ilvl w:val="0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60F">
        <w:rPr>
          <w:rFonts w:ascii="Times New Roman" w:hAnsi="Times New Roman" w:cs="Times New Roman"/>
          <w:sz w:val="24"/>
          <w:szCs w:val="24"/>
        </w:rPr>
        <w:t>Monitor – Dell OptiPlex widescreen LCD with DisplayPort/HDMI or DVI support</w:t>
      </w:r>
    </w:p>
    <w:p w:rsidR="004C7579" w:rsidRDefault="004C7579" w:rsidP="004C7579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250" w:rsidRPr="006D3250" w:rsidRDefault="006D3250" w:rsidP="004C7579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250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6D3250" w:rsidRDefault="006D3250" w:rsidP="004C7579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Gauss-Seidel</w:t>
      </w:r>
    </w:p>
    <w:p w:rsidR="006D3250" w:rsidRDefault="006D3250" w:rsidP="006D3250">
      <w:pPr>
        <w:keepNext/>
        <w:spacing w:beforeLines="120" w:before="288" w:afterLines="120" w:after="288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9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8 at 12.14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50" w:rsidRPr="00CA760F" w:rsidRDefault="006D3250" w:rsidP="006D3250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D177CD">
          <w:rPr>
            <w:noProof/>
          </w:rPr>
          <w:t>1</w:t>
        </w:r>
      </w:fldSimple>
      <w:r>
        <w:t>-Surface Plot with Gauss-Seidel Method</w:t>
      </w:r>
    </w:p>
    <w:p w:rsidR="00A06F8C" w:rsidRPr="008A5E47" w:rsidRDefault="00A06F8C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</w:p>
    <w:p w:rsidR="00D177CD" w:rsidRDefault="00D177CD" w:rsidP="00D177CD">
      <w:pPr>
        <w:keepNext/>
        <w:spacing w:before="120" w:after="120" w:line="360" w:lineRule="auto"/>
      </w:pPr>
      <w:r>
        <w:rPr>
          <w:rFonts w:ascii="Times New Roman" w:eastAsiaTheme="minorEastAsia" w:hAnsi="Times New Roman"/>
          <w:noProof/>
          <w:sz w:val="32"/>
          <w:szCs w:val="32"/>
        </w:rPr>
        <w:lastRenderedPageBreak/>
        <w:drawing>
          <wp:inline distT="0" distB="0" distL="0" distR="0">
            <wp:extent cx="5589949" cy="3892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08 at 12.41.1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920" cy="38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0" w:rsidRDefault="00D177CD" w:rsidP="00D177C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-Contour Plot with Gauss-Seidel</w:t>
      </w:r>
    </w:p>
    <w:p w:rsidR="005A32E8" w:rsidRPr="005A32E8" w:rsidRDefault="005A32E8" w:rsidP="005A32E8"/>
    <w:p w:rsidR="005A32E8" w:rsidRPr="005A32E8" w:rsidRDefault="005A32E8" w:rsidP="005A32E8">
      <w:pPr>
        <w:pStyle w:val="Caption"/>
        <w:keepNext/>
        <w:spacing w:after="0"/>
        <w:contextualSpacing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Performance results for Gauss-Seidel Method</w:t>
      </w:r>
    </w:p>
    <w:tbl>
      <w:tblPr>
        <w:tblStyle w:val="GridTable5Dark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D48" w:rsidTr="00537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7D48" w:rsidRPr="008C5185" w:rsidRDefault="00537D48" w:rsidP="00E86DB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51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Mesh size (N)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7D48" w:rsidRPr="008C5185" w:rsidRDefault="00537D48" w:rsidP="00E86DB0">
            <w:pPr>
              <w:spacing w:before="12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51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Number of Iterations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7D48" w:rsidRPr="008C5185" w:rsidRDefault="005A32E8" w:rsidP="00E86DB0">
            <w:pPr>
              <w:spacing w:before="12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Run</w:t>
            </w:r>
            <w:r w:rsidR="00537D48" w:rsidRPr="008C51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Time</w:t>
            </w:r>
          </w:p>
        </w:tc>
      </w:tr>
      <w:tr w:rsidR="00537D48" w:rsidTr="00537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:rsidR="00537D48" w:rsidRPr="005A32E8" w:rsidRDefault="005A32E8" w:rsidP="00E86DB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117" w:type="dxa"/>
            <w:shd w:val="clear" w:color="auto" w:fill="auto"/>
          </w:tcPr>
          <w:p w:rsidR="00537D48" w:rsidRDefault="005A32E8" w:rsidP="00E86DB0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  <w:shd w:val="clear" w:color="auto" w:fill="auto"/>
          </w:tcPr>
          <w:p w:rsidR="00537D48" w:rsidRDefault="00A808A8" w:rsidP="00E86DB0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08A8">
              <w:rPr>
                <w:rFonts w:ascii="Times New Roman" w:hAnsi="Times New Roman" w:cs="Times New Roman"/>
                <w:sz w:val="24"/>
                <w:szCs w:val="24"/>
              </w:rPr>
              <w:t>0.002211</w:t>
            </w:r>
          </w:p>
        </w:tc>
      </w:tr>
      <w:tr w:rsidR="00537D48" w:rsidTr="00537D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:rsidR="00537D48" w:rsidRPr="005A32E8" w:rsidRDefault="005A32E8" w:rsidP="005A32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3117" w:type="dxa"/>
            <w:shd w:val="clear" w:color="auto" w:fill="auto"/>
          </w:tcPr>
          <w:p w:rsidR="00537D48" w:rsidRDefault="005A32E8" w:rsidP="00E86DB0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7" w:type="dxa"/>
            <w:shd w:val="clear" w:color="auto" w:fill="auto"/>
          </w:tcPr>
          <w:p w:rsidR="00537D48" w:rsidRDefault="00537D48" w:rsidP="00E86DB0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0.082787</w:t>
            </w:r>
          </w:p>
        </w:tc>
      </w:tr>
      <w:tr w:rsidR="00537D48" w:rsidTr="00537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:rsidR="00537D48" w:rsidRPr="005A32E8" w:rsidRDefault="00537D48" w:rsidP="00E86DB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3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5A3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3117" w:type="dxa"/>
            <w:shd w:val="clear" w:color="auto" w:fill="auto"/>
          </w:tcPr>
          <w:p w:rsidR="00537D48" w:rsidRDefault="005A32E8" w:rsidP="00E86DB0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7" w:type="dxa"/>
            <w:shd w:val="clear" w:color="auto" w:fill="auto"/>
          </w:tcPr>
          <w:p w:rsidR="00537D48" w:rsidRDefault="00537D48" w:rsidP="00E86DB0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0.315920</w:t>
            </w:r>
          </w:p>
        </w:tc>
      </w:tr>
      <w:tr w:rsidR="00537D48" w:rsidTr="00537D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537D48" w:rsidRPr="005A32E8" w:rsidRDefault="005A32E8" w:rsidP="00E86DB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117" w:type="dxa"/>
            <w:shd w:val="clear" w:color="auto" w:fill="auto"/>
          </w:tcPr>
          <w:p w:rsidR="00537D48" w:rsidRDefault="005A32E8" w:rsidP="00E86DB0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117" w:type="dxa"/>
            <w:shd w:val="clear" w:color="auto" w:fill="auto"/>
          </w:tcPr>
          <w:p w:rsidR="00537D48" w:rsidRDefault="00537D48" w:rsidP="00E86DB0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2.568503</w:t>
            </w:r>
          </w:p>
        </w:tc>
      </w:tr>
    </w:tbl>
    <w:p w:rsidR="00537D48" w:rsidRDefault="00537D48" w:rsidP="00537D48"/>
    <w:p w:rsidR="00B71A59" w:rsidRDefault="00B71A59" w:rsidP="00537D48"/>
    <w:p w:rsidR="00B71A59" w:rsidRDefault="00B71A59" w:rsidP="00537D48"/>
    <w:p w:rsidR="00B71A59" w:rsidRDefault="00B71A59" w:rsidP="00537D48"/>
    <w:p w:rsidR="00B71A59" w:rsidRPr="00537D48" w:rsidRDefault="00B71A59" w:rsidP="00537D48"/>
    <w:p w:rsidR="00E544F0" w:rsidRPr="00B71A59" w:rsidRDefault="00B27BBA" w:rsidP="00E544F0">
      <w:pPr>
        <w:spacing w:before="120" w:after="120" w:line="360" w:lineRule="auto"/>
        <w:rPr>
          <w:rFonts w:ascii="Times New Roman" w:eastAsiaTheme="minorEastAsia" w:hAnsi="Times New Roman"/>
          <w:sz w:val="24"/>
          <w:szCs w:val="32"/>
        </w:rPr>
      </w:pPr>
      <w:r w:rsidRPr="00B71A59">
        <w:rPr>
          <w:rFonts w:ascii="Times New Roman" w:eastAsiaTheme="minorEastAsia" w:hAnsi="Times New Roman"/>
          <w:sz w:val="24"/>
          <w:szCs w:val="32"/>
        </w:rPr>
        <w:lastRenderedPageBreak/>
        <w:t>Successive Over Relaxation</w:t>
      </w:r>
    </w:p>
    <w:p w:rsidR="00B27BBA" w:rsidRPr="00E544F0" w:rsidRDefault="00B27BBA" w:rsidP="00E544F0">
      <w:pPr>
        <w:spacing w:before="120" w:after="120" w:line="360" w:lineRule="auto"/>
        <w:rPr>
          <w:rFonts w:ascii="Times New Roman" w:eastAsiaTheme="minorEastAsia" w:hAnsi="Times New Roman"/>
          <w:sz w:val="32"/>
          <w:szCs w:val="32"/>
        </w:rPr>
      </w:pPr>
    </w:p>
    <w:p w:rsidR="00E544F0" w:rsidRPr="00047E18" w:rsidRDefault="00E544F0" w:rsidP="00E544F0">
      <w:pPr>
        <w:spacing w:before="120" w:after="120" w:line="360" w:lineRule="auto"/>
        <w:rPr>
          <w:rFonts w:ascii="Times New Roman" w:eastAsiaTheme="minorEastAsia" w:hAnsi="Times New Roman"/>
          <w:sz w:val="32"/>
          <w:szCs w:val="24"/>
        </w:rPr>
      </w:pPr>
    </w:p>
    <w:p w:rsidR="00D177CD" w:rsidRDefault="00936678" w:rsidP="00D177CD">
      <w:pPr>
        <w:keepNext/>
      </w:pPr>
      <w:r>
        <w:rPr>
          <w:rFonts w:eastAsiaTheme="minorEastAsia"/>
          <w:noProof/>
          <w:sz w:val="24"/>
        </w:rPr>
        <w:drawing>
          <wp:inline distT="0" distB="0" distL="0" distR="0">
            <wp:extent cx="5943600" cy="398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8 at 12.36.0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0" w:rsidRDefault="00D177CD" w:rsidP="00D177C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-Surface Plot with SOR Method</w:t>
      </w:r>
    </w:p>
    <w:p w:rsidR="00B71A59" w:rsidRDefault="00B71A59" w:rsidP="00B71A59"/>
    <w:p w:rsidR="00B71A59" w:rsidRDefault="00B71A59" w:rsidP="00B71A59">
      <w:r>
        <w:t>Grid Convergence Study:</w:t>
      </w:r>
    </w:p>
    <w:p w:rsidR="00353871" w:rsidRDefault="00353871" w:rsidP="00B71A59"/>
    <w:p w:rsidR="00353871" w:rsidRDefault="00353871" w:rsidP="00B71A59"/>
    <w:p w:rsidR="00353871" w:rsidRDefault="00353871" w:rsidP="00B71A59"/>
    <w:p w:rsidR="00353871" w:rsidRDefault="00353871" w:rsidP="00B71A59"/>
    <w:p w:rsidR="00353871" w:rsidRDefault="00353871" w:rsidP="00B71A59"/>
    <w:p w:rsidR="00353871" w:rsidRDefault="00353871" w:rsidP="00B71A59"/>
    <w:p w:rsidR="00D95ECE" w:rsidRDefault="00D95ECE" w:rsidP="00B71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677C" w:rsidRPr="00FB37EB" w:rsidTr="00E86DB0">
        <w:tc>
          <w:tcPr>
            <w:tcW w:w="4674" w:type="dxa"/>
            <w:gridSpan w:val="2"/>
          </w:tcPr>
          <w:p w:rsidR="008D677C" w:rsidRPr="00FB37EB" w:rsidRDefault="008D677C" w:rsidP="00FB37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Gauss-Seidel Method</w:t>
            </w:r>
          </w:p>
        </w:tc>
        <w:tc>
          <w:tcPr>
            <w:tcW w:w="4676" w:type="dxa"/>
            <w:gridSpan w:val="2"/>
          </w:tcPr>
          <w:p w:rsidR="008D677C" w:rsidRPr="00FB37EB" w:rsidRDefault="008D677C" w:rsidP="00FB37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EB">
              <w:rPr>
                <w:rFonts w:ascii="Times New Roman" w:hAnsi="Times New Roman" w:cs="Times New Roman"/>
                <w:sz w:val="24"/>
                <w:szCs w:val="24"/>
              </w:rPr>
              <w:t>SOR Method</w:t>
            </w:r>
          </w:p>
        </w:tc>
      </w:tr>
      <w:tr w:rsidR="008D677C" w:rsidRPr="00FB37EB" w:rsidTr="00E86DB0">
        <w:tc>
          <w:tcPr>
            <w:tcW w:w="2337" w:type="dxa"/>
            <w:vAlign w:val="center"/>
          </w:tcPr>
          <w:p w:rsidR="008D677C" w:rsidRPr="00FB37EB" w:rsidRDefault="008D677C" w:rsidP="00FB37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of </w:t>
            </w:r>
            <w:r w:rsidR="00CE0CD5"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Nodes (N)</w:t>
            </w:r>
          </w:p>
        </w:tc>
        <w:tc>
          <w:tcPr>
            <w:tcW w:w="2337" w:type="dxa"/>
            <w:vAlign w:val="center"/>
          </w:tcPr>
          <w:p w:rsidR="008D677C" w:rsidRPr="00FB37EB" w:rsidRDefault="008D677C" w:rsidP="00FB37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338" w:type="dxa"/>
            <w:vAlign w:val="center"/>
          </w:tcPr>
          <w:p w:rsidR="008D677C" w:rsidRPr="00FB37EB" w:rsidRDefault="008D677C" w:rsidP="00FB37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</w:t>
            </w:r>
            <w:r w:rsidR="00CE0CD5"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Nodes (N)</w:t>
            </w:r>
          </w:p>
        </w:tc>
        <w:tc>
          <w:tcPr>
            <w:tcW w:w="2338" w:type="dxa"/>
            <w:vAlign w:val="center"/>
          </w:tcPr>
          <w:p w:rsidR="008D677C" w:rsidRPr="00FB37EB" w:rsidRDefault="008D677C" w:rsidP="00FB37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353871" w:rsidRPr="00FB37EB" w:rsidTr="007F360A">
        <w:tc>
          <w:tcPr>
            <w:tcW w:w="2337" w:type="dxa"/>
          </w:tcPr>
          <w:p w:rsidR="00353871" w:rsidRPr="00FB37EB" w:rsidRDefault="00353871" w:rsidP="00FB3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37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337" w:type="dxa"/>
            <w:vAlign w:val="center"/>
          </w:tcPr>
          <w:p w:rsidR="00353871" w:rsidRPr="00FB37EB" w:rsidRDefault="00FB37EB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6.5396</w:t>
            </w:r>
          </w:p>
        </w:tc>
        <w:tc>
          <w:tcPr>
            <w:tcW w:w="2338" w:type="dxa"/>
            <w:vAlign w:val="center"/>
          </w:tcPr>
          <w:p w:rsidR="00353871" w:rsidRPr="00FB37EB" w:rsidRDefault="00353871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38" w:type="dxa"/>
            <w:vAlign w:val="center"/>
          </w:tcPr>
          <w:p w:rsidR="00353871" w:rsidRPr="00FB37EB" w:rsidRDefault="00353871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6.5396</w:t>
            </w:r>
          </w:p>
        </w:tc>
      </w:tr>
      <w:tr w:rsidR="00353871" w:rsidRPr="00FB37EB" w:rsidTr="007F360A">
        <w:tc>
          <w:tcPr>
            <w:tcW w:w="2337" w:type="dxa"/>
          </w:tcPr>
          <w:p w:rsidR="00353871" w:rsidRPr="00FB37EB" w:rsidRDefault="00353871" w:rsidP="00FB3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37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337" w:type="dxa"/>
            <w:vAlign w:val="center"/>
          </w:tcPr>
          <w:p w:rsidR="00353871" w:rsidRPr="00FB37EB" w:rsidRDefault="00353871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61.4732</w:t>
            </w:r>
          </w:p>
        </w:tc>
        <w:tc>
          <w:tcPr>
            <w:tcW w:w="2338" w:type="dxa"/>
            <w:vAlign w:val="center"/>
          </w:tcPr>
          <w:p w:rsidR="00353871" w:rsidRPr="00FB37EB" w:rsidRDefault="00353871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338" w:type="dxa"/>
            <w:vAlign w:val="center"/>
          </w:tcPr>
          <w:p w:rsidR="00353871" w:rsidRPr="00FB37EB" w:rsidRDefault="00353871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61.4732</w:t>
            </w:r>
          </w:p>
        </w:tc>
      </w:tr>
      <w:tr w:rsidR="00353871" w:rsidRPr="00FB37EB" w:rsidTr="007F360A">
        <w:tc>
          <w:tcPr>
            <w:tcW w:w="2337" w:type="dxa"/>
          </w:tcPr>
          <w:p w:rsidR="00353871" w:rsidRPr="00FB37EB" w:rsidRDefault="00353871" w:rsidP="00FB3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37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2337" w:type="dxa"/>
            <w:vAlign w:val="center"/>
          </w:tcPr>
          <w:p w:rsidR="00353871" w:rsidRPr="00FB37EB" w:rsidRDefault="00FB37EB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3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70.8272</w:t>
            </w:r>
          </w:p>
        </w:tc>
        <w:tc>
          <w:tcPr>
            <w:tcW w:w="2338" w:type="dxa"/>
            <w:vAlign w:val="center"/>
          </w:tcPr>
          <w:p w:rsidR="00353871" w:rsidRPr="00FB37EB" w:rsidRDefault="00FB37EB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338" w:type="dxa"/>
            <w:vAlign w:val="center"/>
          </w:tcPr>
          <w:p w:rsidR="00353871" w:rsidRPr="00FB37EB" w:rsidRDefault="00353871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53871" w:rsidRPr="00FB37EB" w:rsidTr="007F360A">
        <w:tc>
          <w:tcPr>
            <w:tcW w:w="2337" w:type="dxa"/>
          </w:tcPr>
          <w:p w:rsidR="00353871" w:rsidRPr="00FB37EB" w:rsidRDefault="00353871" w:rsidP="00FB3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37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337" w:type="dxa"/>
            <w:vAlign w:val="center"/>
          </w:tcPr>
          <w:p w:rsidR="00353871" w:rsidRPr="00FB37EB" w:rsidRDefault="00353871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53871" w:rsidRPr="00FB37EB" w:rsidRDefault="00FB37EB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338" w:type="dxa"/>
            <w:vAlign w:val="center"/>
          </w:tcPr>
          <w:p w:rsidR="00353871" w:rsidRPr="00FB37EB" w:rsidRDefault="00353871" w:rsidP="00FB37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71A59" w:rsidRPr="00FB37EB" w:rsidRDefault="00B71A59" w:rsidP="00FB37E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1A59" w:rsidRPr="00FB37EB" w:rsidSect="0061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B3"/>
    <w:rsid w:val="000A12F9"/>
    <w:rsid w:val="001714E0"/>
    <w:rsid w:val="00212AB6"/>
    <w:rsid w:val="00353871"/>
    <w:rsid w:val="0036321A"/>
    <w:rsid w:val="004C18B3"/>
    <w:rsid w:val="004C7579"/>
    <w:rsid w:val="00500FCB"/>
    <w:rsid w:val="00537D48"/>
    <w:rsid w:val="005A32E8"/>
    <w:rsid w:val="005D4F8D"/>
    <w:rsid w:val="00616EB1"/>
    <w:rsid w:val="006D3250"/>
    <w:rsid w:val="006E6504"/>
    <w:rsid w:val="007E59B0"/>
    <w:rsid w:val="008A5E47"/>
    <w:rsid w:val="008D677C"/>
    <w:rsid w:val="00936678"/>
    <w:rsid w:val="00A06F8C"/>
    <w:rsid w:val="00A808A8"/>
    <w:rsid w:val="00B27BBA"/>
    <w:rsid w:val="00B71A59"/>
    <w:rsid w:val="00CE0CD5"/>
    <w:rsid w:val="00D177CD"/>
    <w:rsid w:val="00D95ECE"/>
    <w:rsid w:val="00DD7A04"/>
    <w:rsid w:val="00E544F0"/>
    <w:rsid w:val="00FB37EB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55CE"/>
  <w15:chartTrackingRefBased/>
  <w15:docId w15:val="{36E4C4DA-90A3-CC42-AA62-C6727071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8B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D3250"/>
  </w:style>
  <w:style w:type="character" w:customStyle="1" w:styleId="pl-s">
    <w:name w:val="pl-s"/>
    <w:basedOn w:val="DefaultParagraphFont"/>
    <w:rsid w:val="006D3250"/>
  </w:style>
  <w:style w:type="character" w:customStyle="1" w:styleId="pl-pds">
    <w:name w:val="pl-pds"/>
    <w:basedOn w:val="DefaultParagraphFont"/>
    <w:rsid w:val="006D3250"/>
  </w:style>
  <w:style w:type="character" w:customStyle="1" w:styleId="pl-c1">
    <w:name w:val="pl-c1"/>
    <w:basedOn w:val="DefaultParagraphFont"/>
    <w:rsid w:val="006D3250"/>
  </w:style>
  <w:style w:type="paragraph" w:styleId="Caption">
    <w:name w:val="caption"/>
    <w:basedOn w:val="Normal"/>
    <w:next w:val="Normal"/>
    <w:uiPriority w:val="35"/>
    <w:unhideWhenUsed/>
    <w:qFormat/>
    <w:rsid w:val="006D32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537D4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537D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B71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Rachel</dc:creator>
  <cp:keywords/>
  <dc:description/>
  <cp:lastModifiedBy>Murphy, Rachel</cp:lastModifiedBy>
  <cp:revision>2</cp:revision>
  <dcterms:created xsi:type="dcterms:W3CDTF">2018-05-08T06:22:00Z</dcterms:created>
  <dcterms:modified xsi:type="dcterms:W3CDTF">2018-05-08T06:22:00Z</dcterms:modified>
</cp:coreProperties>
</file>