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B3" w:rsidRDefault="004C18B3" w:rsidP="004C18B3">
      <w:pPr>
        <w:jc w:val="center"/>
        <w:rPr>
          <w:rFonts w:ascii="Times New Roman" w:hAnsi="Times New Roman" w:cs="Times New Roman"/>
          <w:b/>
          <w:sz w:val="36"/>
          <w:szCs w:val="24"/>
        </w:rPr>
      </w:pPr>
      <w:r w:rsidRPr="00CD0CEF">
        <w:rPr>
          <w:rFonts w:ascii="Times New Roman" w:hAnsi="Times New Roman" w:cs="Times New Roman"/>
          <w:b/>
          <w:sz w:val="36"/>
          <w:szCs w:val="24"/>
        </w:rPr>
        <w:t>MECE 5397- Scientific Computing</w:t>
      </w:r>
    </w:p>
    <w:p w:rsidR="005A04E0" w:rsidRDefault="005A04E0" w:rsidP="004C18B3">
      <w:pPr>
        <w:jc w:val="center"/>
        <w:rPr>
          <w:rFonts w:ascii="Times New Roman" w:hAnsi="Times New Roman" w:cs="Times New Roman"/>
          <w:b/>
          <w:sz w:val="36"/>
          <w:szCs w:val="24"/>
        </w:rPr>
      </w:pPr>
    </w:p>
    <w:p w:rsidR="005A04E0" w:rsidRDefault="005A04E0" w:rsidP="004C18B3">
      <w:pPr>
        <w:jc w:val="center"/>
        <w:rPr>
          <w:rFonts w:ascii="Times New Roman" w:hAnsi="Times New Roman" w:cs="Times New Roman"/>
          <w:b/>
          <w:sz w:val="36"/>
          <w:szCs w:val="24"/>
        </w:rPr>
      </w:pPr>
    </w:p>
    <w:p w:rsidR="005A04E0" w:rsidRDefault="005A04E0" w:rsidP="004C18B3">
      <w:pPr>
        <w:jc w:val="center"/>
        <w:rPr>
          <w:rFonts w:ascii="Times New Roman" w:hAnsi="Times New Roman" w:cs="Times New Roman"/>
          <w:b/>
          <w:sz w:val="36"/>
          <w:szCs w:val="24"/>
        </w:rPr>
      </w:pPr>
    </w:p>
    <w:p w:rsidR="005A04E0" w:rsidRDefault="005A04E0" w:rsidP="004C18B3">
      <w:pPr>
        <w:jc w:val="center"/>
        <w:rPr>
          <w:rFonts w:ascii="Times New Roman" w:hAnsi="Times New Roman" w:cs="Times New Roman"/>
          <w:b/>
          <w:sz w:val="36"/>
          <w:szCs w:val="24"/>
        </w:rPr>
      </w:pPr>
    </w:p>
    <w:p w:rsidR="005A04E0" w:rsidRDefault="005A04E0" w:rsidP="004C18B3">
      <w:pPr>
        <w:jc w:val="center"/>
        <w:rPr>
          <w:rFonts w:ascii="Times New Roman" w:hAnsi="Times New Roman" w:cs="Times New Roman"/>
          <w:b/>
          <w:sz w:val="36"/>
          <w:szCs w:val="24"/>
        </w:rPr>
      </w:pPr>
    </w:p>
    <w:p w:rsidR="005A04E0" w:rsidRPr="00CD0CEF" w:rsidRDefault="005A04E0" w:rsidP="004C18B3">
      <w:pPr>
        <w:jc w:val="center"/>
        <w:rPr>
          <w:rFonts w:ascii="Times New Roman" w:hAnsi="Times New Roman" w:cs="Times New Roman"/>
          <w:b/>
          <w:sz w:val="36"/>
          <w:szCs w:val="24"/>
        </w:rPr>
      </w:pPr>
    </w:p>
    <w:p w:rsidR="004C18B3" w:rsidRDefault="00B941B1" w:rsidP="004C18B3">
      <w:pPr>
        <w:jc w:val="center"/>
        <w:rPr>
          <w:rFonts w:ascii="Times New Roman" w:hAnsi="Times New Roman" w:cs="Times New Roman"/>
          <w:b/>
          <w:sz w:val="36"/>
          <w:szCs w:val="24"/>
        </w:rPr>
      </w:pPr>
      <w:r>
        <w:rPr>
          <w:rFonts w:ascii="Times New Roman" w:hAnsi="Times New Roman" w:cs="Times New Roman"/>
          <w:b/>
          <w:sz w:val="36"/>
          <w:szCs w:val="24"/>
        </w:rPr>
        <w:t xml:space="preserve">Final </w:t>
      </w:r>
      <w:r w:rsidR="004C18B3" w:rsidRPr="00CD0CEF">
        <w:rPr>
          <w:rFonts w:ascii="Times New Roman" w:hAnsi="Times New Roman" w:cs="Times New Roman"/>
          <w:b/>
          <w:sz w:val="36"/>
          <w:szCs w:val="24"/>
        </w:rPr>
        <w:t>Project A – Helmholtz Equation AHc2-5</w:t>
      </w:r>
    </w:p>
    <w:p w:rsidR="005A04E0" w:rsidRPr="00CD0CEF" w:rsidRDefault="005A04E0" w:rsidP="004C18B3">
      <w:pPr>
        <w:jc w:val="center"/>
        <w:rPr>
          <w:rFonts w:ascii="Times New Roman" w:hAnsi="Times New Roman" w:cs="Times New Roman"/>
          <w:b/>
          <w:sz w:val="36"/>
          <w:szCs w:val="24"/>
        </w:rPr>
      </w:pPr>
    </w:p>
    <w:p w:rsidR="004C18B3" w:rsidRPr="00CD0CEF" w:rsidRDefault="004C18B3" w:rsidP="004C18B3">
      <w:pPr>
        <w:jc w:val="center"/>
        <w:rPr>
          <w:rFonts w:ascii="Times New Roman" w:hAnsi="Times New Roman" w:cs="Times New Roman"/>
          <w:sz w:val="32"/>
          <w:szCs w:val="24"/>
        </w:rPr>
      </w:pPr>
      <w:r w:rsidRPr="00CD0CEF">
        <w:rPr>
          <w:rFonts w:ascii="Times New Roman" w:hAnsi="Times New Roman" w:cs="Times New Roman"/>
          <w:sz w:val="32"/>
          <w:szCs w:val="24"/>
        </w:rPr>
        <w:t>Rachel Murphy, 1351620</w:t>
      </w:r>
    </w:p>
    <w:p w:rsidR="00626C87" w:rsidRPr="00CD0CEF" w:rsidRDefault="004C18B3" w:rsidP="007F5DFF">
      <w:pPr>
        <w:jc w:val="center"/>
        <w:rPr>
          <w:rFonts w:ascii="Times New Roman" w:hAnsi="Times New Roman" w:cs="Times New Roman"/>
          <w:sz w:val="32"/>
          <w:szCs w:val="24"/>
        </w:rPr>
      </w:pPr>
      <w:r w:rsidRPr="00CD0CEF">
        <w:rPr>
          <w:rFonts w:ascii="Times New Roman" w:hAnsi="Times New Roman" w:cs="Times New Roman"/>
          <w:sz w:val="32"/>
          <w:szCs w:val="24"/>
        </w:rPr>
        <w:t>May 9</w:t>
      </w:r>
      <w:r w:rsidR="007F5DFF">
        <w:rPr>
          <w:rFonts w:ascii="Times New Roman" w:hAnsi="Times New Roman" w:cs="Times New Roman"/>
          <w:sz w:val="32"/>
          <w:szCs w:val="24"/>
        </w:rPr>
        <w:t>, 2018</w:t>
      </w: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Default="00626C87" w:rsidP="007F5DFF">
      <w:pPr>
        <w:rPr>
          <w:rFonts w:ascii="Times New Roman" w:hAnsi="Times New Roman" w:cs="Times New Roman"/>
          <w:sz w:val="32"/>
          <w:szCs w:val="24"/>
        </w:rPr>
      </w:pPr>
    </w:p>
    <w:p w:rsidR="005A04E0" w:rsidRPr="00CD0CEF" w:rsidRDefault="005A04E0" w:rsidP="007F5DFF">
      <w:pPr>
        <w:rPr>
          <w:rFonts w:ascii="Times New Roman" w:hAnsi="Times New Roman" w:cs="Times New Roman"/>
          <w:sz w:val="32"/>
          <w:szCs w:val="24"/>
        </w:rPr>
      </w:pPr>
    </w:p>
    <w:p w:rsidR="005D4F8D" w:rsidRPr="003257A3" w:rsidRDefault="005D4F8D" w:rsidP="004C18B3">
      <w:pPr>
        <w:jc w:val="center"/>
        <w:rPr>
          <w:rFonts w:ascii="Times New Roman" w:hAnsi="Times New Roman" w:cs="Times New Roman"/>
          <w:sz w:val="24"/>
          <w:szCs w:val="24"/>
        </w:rPr>
      </w:pPr>
    </w:p>
    <w:p w:rsidR="005D4F8D" w:rsidRPr="00715E9A" w:rsidRDefault="005D4F8D" w:rsidP="004C18B3">
      <w:pPr>
        <w:jc w:val="center"/>
        <w:rPr>
          <w:rFonts w:ascii="Times New Roman" w:hAnsi="Times New Roman" w:cs="Times New Roman"/>
          <w:sz w:val="28"/>
          <w:szCs w:val="24"/>
          <w:u w:val="single"/>
        </w:rPr>
      </w:pPr>
      <w:r w:rsidRPr="00715E9A">
        <w:rPr>
          <w:rFonts w:ascii="Times New Roman" w:hAnsi="Times New Roman" w:cs="Times New Roman"/>
          <w:sz w:val="28"/>
          <w:szCs w:val="24"/>
          <w:u w:val="single"/>
        </w:rPr>
        <w:t>Abstract</w:t>
      </w:r>
    </w:p>
    <w:p w:rsidR="001B5502" w:rsidRPr="003257A3" w:rsidRDefault="0049212C" w:rsidP="001B5502">
      <w:pPr>
        <w:rPr>
          <w:rFonts w:ascii="Times New Roman" w:hAnsi="Times New Roman" w:cs="Times New Roman"/>
          <w:sz w:val="24"/>
          <w:szCs w:val="24"/>
        </w:rPr>
      </w:pPr>
      <w:r>
        <w:rPr>
          <w:rFonts w:ascii="Times New Roman" w:hAnsi="Times New Roman" w:cs="Times New Roman"/>
          <w:sz w:val="24"/>
          <w:szCs w:val="24"/>
        </w:rPr>
        <w:t xml:space="preserve">This document details a mathematical model of the 2D Helmholtz equation using two different numerical methods. </w:t>
      </w:r>
      <w:r w:rsidR="001B5502" w:rsidRPr="003257A3">
        <w:rPr>
          <w:rFonts w:ascii="Times New Roman" w:hAnsi="Times New Roman" w:cs="Times New Roman"/>
          <w:sz w:val="24"/>
          <w:szCs w:val="24"/>
        </w:rPr>
        <w:t>The 2D Helmholtz equation is commonly used in partial differential equations regarding space and time. This equation is a time independent form of the wave equation.</w:t>
      </w:r>
    </w:p>
    <w:p w:rsidR="005D4F8D" w:rsidRPr="003257A3" w:rsidRDefault="0049212C" w:rsidP="001B5502">
      <w:pPr>
        <w:rPr>
          <w:rFonts w:ascii="Times New Roman" w:hAnsi="Times New Roman" w:cs="Times New Roman"/>
          <w:sz w:val="24"/>
          <w:szCs w:val="24"/>
        </w:rPr>
      </w:pPr>
      <w:r>
        <w:rPr>
          <w:rFonts w:ascii="Times New Roman" w:hAnsi="Times New Roman" w:cs="Times New Roman"/>
          <w:sz w:val="24"/>
          <w:szCs w:val="24"/>
        </w:rPr>
        <w:t xml:space="preserve">The Gauss-Seidel and the Successive Over Relaxation methods will be used </w:t>
      </w:r>
      <w:r w:rsidR="009D34D2" w:rsidRPr="003257A3">
        <w:rPr>
          <w:rFonts w:ascii="Times New Roman" w:hAnsi="Times New Roman" w:cs="Times New Roman"/>
          <w:sz w:val="24"/>
          <w:szCs w:val="24"/>
        </w:rPr>
        <w:t xml:space="preserve">given Dirichlet and Neumann boundary conditions. The Gauss-Seidel and the Successive Over Relaxation </w:t>
      </w:r>
      <w:r w:rsidR="001B5502">
        <w:rPr>
          <w:rFonts w:ascii="Times New Roman" w:hAnsi="Times New Roman" w:cs="Times New Roman"/>
          <w:sz w:val="24"/>
          <w:szCs w:val="24"/>
        </w:rPr>
        <w:t>will be explained and they will be</w:t>
      </w:r>
      <w:r w:rsidR="009D34D2" w:rsidRPr="003257A3">
        <w:rPr>
          <w:rFonts w:ascii="Times New Roman" w:hAnsi="Times New Roman" w:cs="Times New Roman"/>
          <w:sz w:val="24"/>
          <w:szCs w:val="24"/>
        </w:rPr>
        <w:t xml:space="preserve"> compared in terms of how quickly they converge to a final solution.</w:t>
      </w:r>
      <w:r w:rsidR="00CD0CEF" w:rsidRPr="003257A3">
        <w:rPr>
          <w:rFonts w:ascii="Times New Roman" w:hAnsi="Times New Roman" w:cs="Times New Roman"/>
          <w:sz w:val="24"/>
          <w:szCs w:val="24"/>
        </w:rPr>
        <w:t xml:space="preserve"> The results of this study include run times for both the Gauss-Seidel and SOR methods, a grid convergence study, and the average error as the number of iterations increases.</w:t>
      </w:r>
      <w:r w:rsidR="005A04E0">
        <w:rPr>
          <w:rFonts w:ascii="Times New Roman" w:hAnsi="Times New Roman" w:cs="Times New Roman"/>
          <w:sz w:val="24"/>
          <w:szCs w:val="24"/>
        </w:rPr>
        <w:t xml:space="preserve"> </w:t>
      </w:r>
    </w:p>
    <w:p w:rsidR="005D4F8D" w:rsidRPr="003257A3" w:rsidRDefault="005D4F8D" w:rsidP="001B5502">
      <w:pP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7F5DFF" w:rsidP="004C18B3">
      <w:pPr>
        <w:jc w:val="center"/>
        <w:rPr>
          <w:rFonts w:ascii="Times New Roman" w:hAnsi="Times New Roman" w:cs="Times New Roman"/>
          <w:sz w:val="24"/>
          <w:szCs w:val="24"/>
        </w:rPr>
      </w:pPr>
      <w:r w:rsidRPr="003257A3">
        <w:rPr>
          <w:rFonts w:ascii="Times New Roman" w:hAnsi="Times New Roman" w:cs="Times New Roman"/>
          <w:sz w:val="24"/>
          <w:szCs w:val="24"/>
        </w:rPr>
        <w:br/>
      </w:r>
    </w:p>
    <w:p w:rsidR="007F5DFF" w:rsidRDefault="007F5DFF"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Default="006818E3" w:rsidP="004C18B3">
      <w:pPr>
        <w:jc w:val="center"/>
        <w:rPr>
          <w:rFonts w:ascii="Times New Roman" w:hAnsi="Times New Roman" w:cs="Times New Roman"/>
          <w:sz w:val="24"/>
          <w:szCs w:val="24"/>
        </w:rPr>
      </w:pPr>
    </w:p>
    <w:p w:rsidR="006818E3" w:rsidRPr="003257A3" w:rsidRDefault="006818E3" w:rsidP="004C18B3">
      <w:pPr>
        <w:jc w:val="center"/>
        <w:rPr>
          <w:rFonts w:ascii="Times New Roman" w:hAnsi="Times New Roman" w:cs="Times New Roman"/>
          <w:sz w:val="24"/>
          <w:szCs w:val="24"/>
        </w:rPr>
      </w:pPr>
    </w:p>
    <w:p w:rsidR="005D4F8D" w:rsidRPr="00715E9A" w:rsidRDefault="005D4F8D" w:rsidP="005D4F8D">
      <w:pPr>
        <w:jc w:val="center"/>
        <w:rPr>
          <w:rFonts w:ascii="Times New Roman" w:hAnsi="Times New Roman" w:cs="Times New Roman"/>
          <w:sz w:val="28"/>
          <w:szCs w:val="24"/>
          <w:u w:val="single"/>
        </w:rPr>
      </w:pPr>
      <w:r w:rsidRPr="00715E9A">
        <w:rPr>
          <w:rFonts w:ascii="Times New Roman" w:hAnsi="Times New Roman" w:cs="Times New Roman"/>
          <w:sz w:val="28"/>
          <w:szCs w:val="24"/>
          <w:u w:val="single"/>
        </w:rPr>
        <w:lastRenderedPageBreak/>
        <w:t>Math Model</w:t>
      </w:r>
    </w:p>
    <w:p w:rsidR="005D4F8D" w:rsidRPr="003257A3" w:rsidRDefault="005D4F8D" w:rsidP="004C18B3">
      <w:pPr>
        <w:jc w:val="center"/>
        <w:rPr>
          <w:rFonts w:ascii="Times New Roman" w:hAnsi="Times New Roman" w:cs="Times New Roman"/>
          <w:sz w:val="24"/>
          <w:szCs w:val="24"/>
        </w:rPr>
      </w:pPr>
    </w:p>
    <w:p w:rsidR="006E4333" w:rsidRPr="003257A3" w:rsidRDefault="005D4F8D">
      <w:pPr>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7 at 11.43.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34099B" w:rsidRPr="003257A3" w:rsidRDefault="0034099B">
      <w:pPr>
        <w:rPr>
          <w:rFonts w:ascii="Times New Roman" w:hAnsi="Times New Roman" w:cs="Times New Roman"/>
          <w:sz w:val="24"/>
          <w:szCs w:val="24"/>
        </w:rPr>
      </w:pPr>
    </w:p>
    <w:p w:rsidR="00E544F0" w:rsidRPr="00715E9A" w:rsidRDefault="00E544F0" w:rsidP="0034099B">
      <w:pPr>
        <w:jc w:val="center"/>
        <w:rPr>
          <w:rFonts w:ascii="Times New Roman" w:hAnsi="Times New Roman" w:cs="Times New Roman"/>
          <w:sz w:val="28"/>
          <w:szCs w:val="24"/>
          <w:u w:val="single"/>
        </w:rPr>
      </w:pPr>
      <w:r w:rsidRPr="00715E9A">
        <w:rPr>
          <w:rFonts w:ascii="Times New Roman" w:hAnsi="Times New Roman" w:cs="Times New Roman"/>
          <w:sz w:val="28"/>
          <w:szCs w:val="24"/>
          <w:u w:val="single"/>
        </w:rPr>
        <w:t>Equation Discretization</w:t>
      </w:r>
    </w:p>
    <w:p w:rsidR="00E544F0" w:rsidRPr="003257A3" w:rsidRDefault="00E544F0" w:rsidP="00E544F0">
      <w:pPr>
        <w:rPr>
          <w:rFonts w:ascii="Times New Roman" w:hAnsi="Times New Roman" w:cs="Times New Roman"/>
          <w:b/>
          <w:sz w:val="24"/>
          <w:szCs w:val="24"/>
        </w:rPr>
      </w:pPr>
      <w:r w:rsidRPr="003257A3">
        <w:rPr>
          <w:rFonts w:ascii="Times New Roman" w:hAnsi="Times New Roman" w:cs="Times New Roman"/>
          <w:noProof/>
          <w:sz w:val="24"/>
          <w:szCs w:val="24"/>
        </w:rPr>
        <w:drawing>
          <wp:inline distT="0" distB="0" distL="0" distR="0" wp14:anchorId="021FCE75" wp14:editId="19402218">
            <wp:extent cx="2540870" cy="742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8">
                      <a:extLst>
                        <a:ext uri="{28A0092B-C50C-407E-A947-70E740481C1C}">
                          <a14:useLocalDpi xmlns:a14="http://schemas.microsoft.com/office/drawing/2010/main" val="0"/>
                        </a:ext>
                      </a:extLst>
                    </a:blip>
                    <a:stretch>
                      <a:fillRect/>
                    </a:stretch>
                  </pic:blipFill>
                  <pic:spPr>
                    <a:xfrm>
                      <a:off x="0" y="0"/>
                      <a:ext cx="2547822" cy="744493"/>
                    </a:xfrm>
                    <a:prstGeom prst="rect">
                      <a:avLst/>
                    </a:prstGeom>
                  </pic:spPr>
                </pic:pic>
              </a:graphicData>
            </a:graphic>
          </wp:inline>
        </w:drawing>
      </w:r>
    </w:p>
    <w:p w:rsidR="00E544F0" w:rsidRPr="003257A3" w:rsidRDefault="00D328B5" w:rsidP="00E544F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m:oMathPara>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Assume: </w:t>
      </w:r>
      <m:oMath>
        <m:r>
          <w:rPr>
            <w:rFonts w:ascii="Cambria Math" w:hAnsi="Cambria Math" w:cs="Times New Roman"/>
            <w:sz w:val="24"/>
            <w:szCs w:val="24"/>
          </w:rPr>
          <m:t>∆x=∆y</m:t>
        </m:r>
      </m:oMath>
    </w:p>
    <w:p w:rsidR="00E544F0" w:rsidRPr="003257A3" w:rsidRDefault="00E544F0" w:rsidP="00E544F0">
      <w:pPr>
        <w:rPr>
          <w:rFonts w:ascii="Times New Roman" w:eastAsiaTheme="minorEastAsia" w:hAnsi="Times New Roman" w:cs="Times New Roman"/>
          <w:sz w:val="24"/>
          <w:szCs w:val="24"/>
        </w:rPr>
      </w:pPr>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Rearrange and simplify this equation.</w:t>
      </w:r>
    </w:p>
    <w:p w:rsidR="00E544F0" w:rsidRPr="003257A3" w:rsidRDefault="00D328B5"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rsidR="00E544F0" w:rsidRPr="003257A3" w:rsidRDefault="00D328B5"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den>
          </m:f>
        </m:oMath>
      </m:oMathPara>
    </w:p>
    <w:p w:rsidR="00E544F0" w:rsidRPr="003257A3" w:rsidRDefault="00E544F0"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For the Neumann Boundary condition, use the second order center difference approximation.</w:t>
      </w:r>
    </w:p>
    <w:p w:rsidR="00E544F0" w:rsidRPr="003257A3" w:rsidRDefault="00D328B5" w:rsidP="00E544F0">
      <w:pPr>
        <w:spacing w:before="120" w:after="120"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num>
          <m:den>
            <m:r>
              <w:rPr>
                <w:rFonts w:ascii="Cambria Math" w:hAnsi="Cambria Math" w:cs="Times New Roman"/>
                <w:sz w:val="24"/>
                <w:szCs w:val="24"/>
              </w:rPr>
              <m:t>2∆x</m:t>
            </m:r>
          </m:den>
        </m:f>
        <m:r>
          <w:rPr>
            <w:rFonts w:ascii="Cambria Math" w:eastAsiaTheme="minorEastAsia" w:hAnsi="Cambria Math" w:cs="Times New Roman"/>
            <w:sz w:val="24"/>
            <w:szCs w:val="24"/>
          </w:rPr>
          <m:t>=0</m:t>
        </m:r>
      </m:oMath>
      <w:r w:rsidR="00E544F0" w:rsidRPr="003257A3">
        <w:rPr>
          <w:rFonts w:ascii="Times New Roman" w:eastAsiaTheme="minorEastAsia" w:hAnsi="Times New Roman" w:cs="Times New Roman"/>
          <w:sz w:val="24"/>
          <w:szCs w:val="24"/>
        </w:rPr>
        <w:t xml:space="preserve"> </w:t>
      </w:r>
    </w:p>
    <w:p w:rsidR="00E544F0" w:rsidRPr="003257A3" w:rsidRDefault="00E544F0"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to get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oMath>
    </w:p>
    <w:p w:rsidR="008A5E47" w:rsidRPr="00715E9A" w:rsidRDefault="008A5E47" w:rsidP="00097832">
      <w:pPr>
        <w:spacing w:before="120" w:after="120" w:line="360" w:lineRule="auto"/>
        <w:jc w:val="center"/>
        <w:rPr>
          <w:rFonts w:ascii="Times New Roman" w:eastAsiaTheme="minorEastAsia" w:hAnsi="Times New Roman" w:cs="Times New Roman"/>
          <w:sz w:val="28"/>
          <w:szCs w:val="24"/>
          <w:u w:val="single"/>
        </w:rPr>
      </w:pPr>
      <w:r w:rsidRPr="00715E9A">
        <w:rPr>
          <w:rFonts w:ascii="Times New Roman" w:eastAsiaTheme="minorEastAsia" w:hAnsi="Times New Roman" w:cs="Times New Roman"/>
          <w:sz w:val="28"/>
          <w:szCs w:val="24"/>
          <w:u w:val="single"/>
        </w:rPr>
        <w:t>Description of Numerical Methods:</w:t>
      </w:r>
    </w:p>
    <w:p w:rsidR="008A5E47" w:rsidRPr="003257A3" w:rsidRDefault="008A5E47" w:rsidP="00E544F0">
      <w:pPr>
        <w:spacing w:before="120" w:after="120" w:line="360" w:lineRule="auto"/>
        <w:rPr>
          <w:rFonts w:ascii="Times New Roman" w:eastAsiaTheme="minorEastAsia" w:hAnsi="Times New Roman" w:cs="Times New Roman"/>
          <w:b/>
          <w:sz w:val="24"/>
          <w:szCs w:val="24"/>
        </w:rPr>
      </w:pPr>
      <w:r w:rsidRPr="003257A3">
        <w:rPr>
          <w:rFonts w:ascii="Times New Roman" w:eastAsiaTheme="minorEastAsia" w:hAnsi="Times New Roman" w:cs="Times New Roman"/>
          <w:b/>
          <w:sz w:val="24"/>
          <w:szCs w:val="24"/>
        </w:rPr>
        <w:t>Gauss-Seidel Method:</w:t>
      </w:r>
    </w:p>
    <w:p w:rsidR="008A5E47"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The Gauss-Seidel method is a solution process for a given set of n linear equations. If given a set of 3x3 equations in the form of [A]{X}={B}, initial guesses for x can be made and then </w:t>
      </w:r>
      <w:r w:rsidR="006818E3">
        <w:rPr>
          <w:rFonts w:ascii="Times New Roman" w:eastAsiaTheme="minorEastAsia" w:hAnsi="Times New Roman" w:cs="Times New Roman"/>
          <w:sz w:val="24"/>
          <w:szCs w:val="24"/>
        </w:rPr>
        <w:t xml:space="preserve">the error between the initial value and the new value is calculated using the following formula. </w:t>
      </w:r>
    </w:p>
    <w:p w:rsidR="006818E3" w:rsidRPr="006818E3" w:rsidRDefault="006818E3" w:rsidP="006818E3">
      <w:pPr>
        <w:spacing w:before="120" w:after="12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j-1</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den>
              </m:f>
            </m:e>
          </m:d>
          <m:r>
            <w:rPr>
              <w:rFonts w:ascii="Cambria Math" w:hAnsi="Cambria Math" w:cs="Times New Roman"/>
              <w:sz w:val="24"/>
              <w:szCs w:val="24"/>
            </w:rPr>
            <m:t>*100</m:t>
          </m:r>
        </m:oMath>
      </m:oMathPara>
    </w:p>
    <w:p w:rsidR="006818E3" w:rsidRPr="003257A3" w:rsidRDefault="006818E3" w:rsidP="00E544F0">
      <w:pPr>
        <w:spacing w:before="120" w:after="120" w:line="360" w:lineRule="auto"/>
        <w:rPr>
          <w:rFonts w:ascii="Times New Roman" w:eastAsiaTheme="minorEastAsia" w:hAnsi="Times New Roman" w:cs="Times New Roman"/>
          <w:sz w:val="24"/>
          <w:szCs w:val="24"/>
        </w:rPr>
      </w:pPr>
    </w:p>
    <w:p w:rsidR="008A5E47" w:rsidRPr="003257A3"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In this project, all boundary conditions were defined, and then all internal nodes were initially set to 0 as an initial guess. After each iteration</w:t>
      </w:r>
      <w:r w:rsidR="00500FCB" w:rsidRPr="003257A3">
        <w:rPr>
          <w:rFonts w:ascii="Times New Roman" w:eastAsiaTheme="minorEastAsia" w:hAnsi="Times New Roman" w:cs="Times New Roman"/>
          <w:sz w:val="24"/>
          <w:szCs w:val="24"/>
        </w:rPr>
        <w:t>, an error formula is generated to compare the new value with the previous value. Once enough iterations are conducted, the error should be very small and the system has converged.</w:t>
      </w:r>
      <w:r w:rsidR="00B013C8" w:rsidRPr="003257A3">
        <w:rPr>
          <w:rFonts w:ascii="Times New Roman" w:eastAsiaTheme="minorEastAsia" w:hAnsi="Times New Roman" w:cs="Times New Roman"/>
          <w:sz w:val="24"/>
          <w:szCs w:val="24"/>
        </w:rPr>
        <w:t xml:space="preserve"> The pseudo code for this method is shown below. </w:t>
      </w:r>
    </w:p>
    <w:p w:rsidR="00AD1226" w:rsidRPr="003257A3" w:rsidRDefault="00AD1226" w:rsidP="00AD1226">
      <w:pPr>
        <w:keepNext/>
        <w:spacing w:before="240" w:after="120"/>
        <w:jc w:val="center"/>
        <w:rPr>
          <w:rFonts w:ascii="Times New Roman" w:hAnsi="Times New Roman" w:cs="Times New Roman"/>
          <w:sz w:val="24"/>
          <w:szCs w:val="24"/>
        </w:rPr>
      </w:pPr>
      <w:r w:rsidRPr="003257A3">
        <w:rPr>
          <w:rFonts w:ascii="Times New Roman" w:hAnsi="Times New Roman" w:cs="Times New Roman"/>
          <w:noProof/>
          <w:sz w:val="24"/>
          <w:szCs w:val="24"/>
        </w:rPr>
        <w:lastRenderedPageBreak/>
        <w:drawing>
          <wp:inline distT="0" distB="0" distL="0" distR="0" wp14:anchorId="1AD6F764" wp14:editId="43DD8A93">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AD1226" w:rsidRPr="003257A3" w:rsidRDefault="00AD1226" w:rsidP="00AD1226">
      <w:pPr>
        <w:pStyle w:val="Caption"/>
        <w:jc w:val="center"/>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B5C76">
        <w:rPr>
          <w:rFonts w:ascii="Times New Roman" w:hAnsi="Times New Roman" w:cs="Times New Roman"/>
          <w:noProof/>
          <w:sz w:val="24"/>
          <w:szCs w:val="24"/>
        </w:rPr>
        <w:t>1</w:t>
      </w:r>
      <w:r w:rsidRPr="003257A3">
        <w:rPr>
          <w:rFonts w:ascii="Times New Roman" w:hAnsi="Times New Roman" w:cs="Times New Roman"/>
          <w:noProof/>
          <w:sz w:val="24"/>
          <w:szCs w:val="24"/>
        </w:rPr>
        <w:fldChar w:fldCharType="end"/>
      </w:r>
      <w:r w:rsidRPr="003257A3">
        <w:rPr>
          <w:rFonts w:ascii="Times New Roman" w:hAnsi="Times New Roman" w:cs="Times New Roman"/>
          <w:sz w:val="24"/>
          <w:szCs w:val="24"/>
        </w:rPr>
        <w:t>: Gauss-Seidel Method Algorithm</w:t>
      </w:r>
    </w:p>
    <w:p w:rsidR="001970D7" w:rsidRPr="003257A3" w:rsidRDefault="001970D7" w:rsidP="001970D7">
      <w:pPr>
        <w:rPr>
          <w:rFonts w:ascii="Times New Roman" w:hAnsi="Times New Roman" w:cs="Times New Roman"/>
          <w:sz w:val="24"/>
          <w:szCs w:val="24"/>
        </w:rPr>
      </w:pPr>
    </w:p>
    <w:p w:rsidR="00AD1226" w:rsidRPr="003257A3" w:rsidRDefault="00AD1226" w:rsidP="00E544F0">
      <w:pPr>
        <w:spacing w:before="120" w:after="120" w:line="360" w:lineRule="auto"/>
        <w:rPr>
          <w:rFonts w:ascii="Times New Roman" w:eastAsiaTheme="minorEastAsia" w:hAnsi="Times New Roman" w:cs="Times New Roman"/>
          <w:sz w:val="24"/>
          <w:szCs w:val="24"/>
        </w:rPr>
      </w:pPr>
    </w:p>
    <w:p w:rsidR="00500FCB" w:rsidRPr="003257A3" w:rsidRDefault="00500FCB" w:rsidP="00E544F0">
      <w:pPr>
        <w:spacing w:before="120" w:after="120" w:line="360" w:lineRule="auto"/>
        <w:rPr>
          <w:rFonts w:ascii="Times New Roman" w:eastAsiaTheme="minorEastAsia" w:hAnsi="Times New Roman" w:cs="Times New Roman"/>
          <w:sz w:val="24"/>
          <w:szCs w:val="24"/>
        </w:rPr>
      </w:pPr>
    </w:p>
    <w:p w:rsidR="00500FCB" w:rsidRPr="00FA54C3" w:rsidRDefault="00500FCB" w:rsidP="00FA54C3">
      <w:pPr>
        <w:spacing w:before="120" w:after="120" w:line="360" w:lineRule="auto"/>
        <w:rPr>
          <w:rFonts w:ascii="Times New Roman" w:eastAsiaTheme="minorEastAsia" w:hAnsi="Times New Roman" w:cs="Times New Roman"/>
          <w:b/>
          <w:sz w:val="24"/>
          <w:szCs w:val="24"/>
        </w:rPr>
      </w:pPr>
      <w:r w:rsidRPr="00FA54C3">
        <w:rPr>
          <w:rFonts w:ascii="Times New Roman" w:eastAsiaTheme="minorEastAsia" w:hAnsi="Times New Roman" w:cs="Times New Roman"/>
          <w:b/>
          <w:sz w:val="24"/>
          <w:szCs w:val="24"/>
        </w:rPr>
        <w:t>Successive Over-Relaxation Method</w:t>
      </w:r>
    </w:p>
    <w:p w:rsidR="008A5E47" w:rsidRPr="003257A3" w:rsidRDefault="00500FCB"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The SOR method is a modification of the Gauss Seidel method. This method uses the formula</w:t>
      </w:r>
      <w:r w:rsidR="006E6504" w:rsidRPr="003257A3">
        <w:rPr>
          <w:rFonts w:ascii="Times New Roman" w:eastAsiaTheme="minorEastAsia" w:hAnsi="Times New Roman" w:cs="Times New Roman"/>
          <w:sz w:val="24"/>
          <w:szCs w:val="24"/>
        </w:rPr>
        <w:t>:</w:t>
      </w:r>
      <w:r w:rsidRPr="003257A3">
        <w:rPr>
          <w:rFonts w:ascii="Times New Roman" w:eastAsiaTheme="minorEastAsia" w:hAnsi="Times New Roman" w:cs="Times New Roman"/>
          <w:sz w:val="24"/>
          <w:szCs w:val="24"/>
        </w:rPr>
        <w:t xml:space="preserve"> </w:t>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2414954" cy="4537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8 at 12.08.10 AM.png"/>
                    <pic:cNvPicPr/>
                  </pic:nvPicPr>
                  <pic:blipFill>
                    <a:blip r:embed="rId10">
                      <a:extLst>
                        <a:ext uri="{28A0092B-C50C-407E-A947-70E740481C1C}">
                          <a14:useLocalDpi xmlns:a14="http://schemas.microsoft.com/office/drawing/2010/main" val="0"/>
                        </a:ext>
                      </a:extLst>
                    </a:blip>
                    <a:stretch>
                      <a:fillRect/>
                    </a:stretch>
                  </pic:blipFill>
                  <pic:spPr>
                    <a:xfrm>
                      <a:off x="0" y="0"/>
                      <a:ext cx="2457326" cy="461680"/>
                    </a:xfrm>
                    <a:prstGeom prst="rect">
                      <a:avLst/>
                    </a:prstGeom>
                  </pic:spPr>
                </pic:pic>
              </a:graphicData>
            </a:graphic>
          </wp:inline>
        </w:drawing>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With lambda values between 1 and 2 in order to accelerate the convergence of the system. </w:t>
      </w:r>
    </w:p>
    <w:p w:rsidR="006E6504" w:rsidRPr="003257A3" w:rsidRDefault="00B013C8"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The pseudo code for this method is shown below. </w:t>
      </w:r>
    </w:p>
    <w:p w:rsidR="00FB5C76" w:rsidRDefault="000D0A58" w:rsidP="00FB5C76">
      <w:pPr>
        <w:keepNext/>
        <w:spacing w:before="120" w:after="120" w:line="360" w:lineRule="auto"/>
        <w:jc w:val="center"/>
      </w:pPr>
      <w:r w:rsidRPr="00EB560F">
        <w:rPr>
          <w:rFonts w:ascii="Times New Roman" w:hAnsi="Times New Roman"/>
          <w:noProof/>
          <w:sz w:val="14"/>
          <w:szCs w:val="24"/>
        </w:rPr>
        <w:lastRenderedPageBreak/>
        <w:drawing>
          <wp:inline distT="0" distB="0" distL="0" distR="0" wp14:anchorId="57F63028" wp14:editId="1AA24F6B">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11">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4C7579" w:rsidRPr="00FB5C76" w:rsidRDefault="00FB5C76" w:rsidP="00FB5C76">
      <w:pPr>
        <w:pStyle w:val="Caption"/>
        <w:jc w:val="center"/>
        <w:rPr>
          <w:rFonts w:ascii="Times New Roman" w:eastAsiaTheme="minorEastAsia" w:hAnsi="Times New Roman" w:cs="Times New Roman"/>
          <w:sz w:val="36"/>
          <w:szCs w:val="24"/>
        </w:rPr>
      </w:pPr>
      <w:r w:rsidRPr="00FB5C76">
        <w:rPr>
          <w:sz w:val="24"/>
        </w:rPr>
        <w:t xml:space="preserve">Figure </w:t>
      </w:r>
      <w:r w:rsidRPr="00FB5C76">
        <w:rPr>
          <w:sz w:val="24"/>
        </w:rPr>
        <w:fldChar w:fldCharType="begin"/>
      </w:r>
      <w:r w:rsidRPr="00FB5C76">
        <w:rPr>
          <w:sz w:val="24"/>
        </w:rPr>
        <w:instrText xml:space="preserve"> SEQ Figure \* ARABIC </w:instrText>
      </w:r>
      <w:r w:rsidRPr="00FB5C76">
        <w:rPr>
          <w:sz w:val="24"/>
        </w:rPr>
        <w:fldChar w:fldCharType="separate"/>
      </w:r>
      <w:r w:rsidRPr="00FB5C76">
        <w:rPr>
          <w:noProof/>
          <w:sz w:val="24"/>
        </w:rPr>
        <w:t>2</w:t>
      </w:r>
      <w:r w:rsidRPr="00FB5C76">
        <w:rPr>
          <w:sz w:val="24"/>
        </w:rPr>
        <w:fldChar w:fldCharType="end"/>
      </w:r>
      <w:r w:rsidRPr="00FB5C76">
        <w:rPr>
          <w:sz w:val="24"/>
        </w:rPr>
        <w:t>-SOR Method Algorithm</w:t>
      </w:r>
    </w:p>
    <w:p w:rsidR="004C7579" w:rsidRPr="003257A3" w:rsidRDefault="004C7579" w:rsidP="00E544F0">
      <w:pPr>
        <w:spacing w:before="120" w:after="120" w:line="360" w:lineRule="auto"/>
        <w:rPr>
          <w:rFonts w:ascii="Times New Roman" w:eastAsiaTheme="minorEastAsia" w:hAnsi="Times New Roman" w:cs="Times New Roman"/>
          <w:sz w:val="24"/>
          <w:szCs w:val="24"/>
        </w:rPr>
      </w:pPr>
    </w:p>
    <w:p w:rsidR="00A06F8C" w:rsidRPr="00715E9A" w:rsidRDefault="00A06F8C" w:rsidP="0029329D">
      <w:pPr>
        <w:spacing w:before="240" w:after="120"/>
        <w:jc w:val="center"/>
        <w:rPr>
          <w:rFonts w:ascii="Times New Roman" w:hAnsi="Times New Roman" w:cs="Times New Roman"/>
          <w:sz w:val="28"/>
          <w:szCs w:val="24"/>
          <w:u w:val="single"/>
        </w:rPr>
      </w:pPr>
      <w:r w:rsidRPr="00715E9A">
        <w:rPr>
          <w:rFonts w:ascii="Times New Roman" w:hAnsi="Times New Roman" w:cs="Times New Roman"/>
          <w:sz w:val="28"/>
          <w:szCs w:val="24"/>
          <w:u w:val="single"/>
        </w:rPr>
        <w:t>Technical Specifications of Computer Used</w:t>
      </w:r>
    </w:p>
    <w:p w:rsidR="00A06F8C" w:rsidRPr="003257A3" w:rsidRDefault="00A06F8C" w:rsidP="00A06F8C">
      <w:pPr>
        <w:spacing w:beforeLines="120" w:before="288" w:afterLines="120" w:after="288" w:line="360" w:lineRule="auto"/>
        <w:rPr>
          <w:rFonts w:ascii="Times New Roman" w:hAnsi="Times New Roman" w:cs="Times New Roman"/>
          <w:sz w:val="24"/>
          <w:szCs w:val="24"/>
        </w:rPr>
      </w:pPr>
      <w:r w:rsidRPr="003257A3">
        <w:rPr>
          <w:rFonts w:ascii="Times New Roman" w:hAnsi="Times New Roman" w:cs="Times New Roman"/>
          <w:sz w:val="24"/>
          <w:szCs w:val="24"/>
        </w:rPr>
        <w:t xml:space="preserve">The </w:t>
      </w:r>
      <w:r w:rsidR="00212AB6" w:rsidRPr="003257A3">
        <w:rPr>
          <w:rFonts w:ascii="Times New Roman" w:hAnsi="Times New Roman" w:cs="Times New Roman"/>
          <w:sz w:val="24"/>
          <w:szCs w:val="24"/>
        </w:rPr>
        <w:t xml:space="preserve">computer </w:t>
      </w:r>
      <w:r w:rsidR="005F3175" w:rsidRPr="003257A3">
        <w:rPr>
          <w:rFonts w:ascii="Times New Roman" w:hAnsi="Times New Roman" w:cs="Times New Roman"/>
          <w:sz w:val="24"/>
          <w:szCs w:val="24"/>
        </w:rPr>
        <w:t>used is</w:t>
      </w:r>
      <w:r w:rsidRPr="003257A3">
        <w:rPr>
          <w:rFonts w:ascii="Times New Roman" w:hAnsi="Times New Roman" w:cs="Times New Roman"/>
          <w:sz w:val="24"/>
          <w:szCs w:val="24"/>
        </w:rPr>
        <w:t xml:space="preserve"> an Intel ® Xeon ® CPU E5620 @ 2.40GHz with 1 core/CPU and a current CPU clock frequency of 2394 MHz (max CPU clock frequency of 2660 MHz). The machine has 64 memory channels, a DRAM total width of 32 bits, and a total DRAM per CPU of 16384 MB.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RAM - 8 GB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 xml:space="preserve">Hard Drive - 500 GB </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Graphics Card - any with DisplayPort/HDMI or DVI support - desktop only</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Monitor – Dell OptiPlex widescreen LCD with DisplayPort/HDMI or DVI support</w:t>
      </w:r>
    </w:p>
    <w:p w:rsidR="004C7579" w:rsidRPr="003257A3" w:rsidRDefault="004C7579" w:rsidP="004C7579">
      <w:pPr>
        <w:spacing w:beforeLines="120" w:before="288" w:afterLines="120" w:after="288" w:line="360" w:lineRule="auto"/>
        <w:jc w:val="both"/>
        <w:rPr>
          <w:rFonts w:ascii="Times New Roman" w:hAnsi="Times New Roman" w:cs="Times New Roman"/>
          <w:sz w:val="24"/>
          <w:szCs w:val="24"/>
        </w:rPr>
      </w:pPr>
    </w:p>
    <w:p w:rsidR="00DC6197" w:rsidRDefault="00DC6197" w:rsidP="00045BE2">
      <w:pPr>
        <w:spacing w:beforeLines="120" w:before="288" w:afterLines="120" w:after="288" w:line="360" w:lineRule="auto"/>
        <w:jc w:val="center"/>
        <w:rPr>
          <w:rFonts w:ascii="Times New Roman" w:hAnsi="Times New Roman" w:cs="Times New Roman"/>
          <w:sz w:val="24"/>
          <w:szCs w:val="24"/>
          <w:u w:val="single"/>
        </w:rPr>
      </w:pPr>
    </w:p>
    <w:p w:rsidR="00DC6197" w:rsidRDefault="00DC6197" w:rsidP="00045BE2">
      <w:pPr>
        <w:spacing w:beforeLines="120" w:before="288" w:afterLines="120" w:after="288" w:line="360" w:lineRule="auto"/>
        <w:jc w:val="center"/>
        <w:rPr>
          <w:rFonts w:ascii="Times New Roman" w:hAnsi="Times New Roman" w:cs="Times New Roman"/>
          <w:sz w:val="24"/>
          <w:szCs w:val="24"/>
          <w:u w:val="single"/>
        </w:rPr>
      </w:pPr>
    </w:p>
    <w:p w:rsidR="006D3250" w:rsidRPr="00715E9A" w:rsidRDefault="006D3250" w:rsidP="00045BE2">
      <w:pPr>
        <w:spacing w:beforeLines="120" w:before="288" w:afterLines="120" w:after="288" w:line="360" w:lineRule="auto"/>
        <w:jc w:val="center"/>
        <w:rPr>
          <w:rFonts w:ascii="Times New Roman" w:hAnsi="Times New Roman" w:cs="Times New Roman"/>
          <w:sz w:val="28"/>
          <w:szCs w:val="24"/>
          <w:u w:val="single"/>
        </w:rPr>
      </w:pPr>
      <w:r w:rsidRPr="00715E9A">
        <w:rPr>
          <w:rFonts w:ascii="Times New Roman" w:hAnsi="Times New Roman" w:cs="Times New Roman"/>
          <w:sz w:val="28"/>
          <w:szCs w:val="24"/>
          <w:u w:val="single"/>
        </w:rPr>
        <w:t>Results:</w:t>
      </w:r>
    </w:p>
    <w:p w:rsidR="006D3250" w:rsidRPr="003257A3" w:rsidRDefault="006D3250" w:rsidP="004C7579">
      <w:pPr>
        <w:spacing w:beforeLines="120" w:before="288" w:afterLines="120" w:after="288" w:line="360" w:lineRule="auto"/>
        <w:jc w:val="both"/>
        <w:rPr>
          <w:rFonts w:ascii="Times New Roman" w:hAnsi="Times New Roman" w:cs="Times New Roman"/>
          <w:b/>
          <w:sz w:val="24"/>
          <w:szCs w:val="24"/>
        </w:rPr>
      </w:pPr>
      <w:r w:rsidRPr="003257A3">
        <w:rPr>
          <w:rFonts w:ascii="Times New Roman" w:hAnsi="Times New Roman" w:cs="Times New Roman"/>
          <w:b/>
          <w:sz w:val="24"/>
          <w:szCs w:val="24"/>
        </w:rPr>
        <w:t>Gauss-Seidel</w:t>
      </w:r>
    </w:p>
    <w:p w:rsidR="008A6FA6" w:rsidRPr="003257A3" w:rsidRDefault="008A6FA6" w:rsidP="004C7579">
      <w:p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Figure 1 is a surface plot of the Gauss-Seidel method with a mesh size of N=100.</w:t>
      </w:r>
    </w:p>
    <w:p w:rsidR="006D3250" w:rsidRPr="003257A3" w:rsidRDefault="006D3250" w:rsidP="006D3250">
      <w:pPr>
        <w:keepNext/>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12.14.2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6D3250" w:rsidRPr="003257A3" w:rsidRDefault="006D3250" w:rsidP="006D3250">
      <w:pPr>
        <w:pStyle w:val="Caption"/>
        <w:jc w:val="both"/>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B5C76">
        <w:rPr>
          <w:rFonts w:ascii="Times New Roman" w:hAnsi="Times New Roman" w:cs="Times New Roman"/>
          <w:noProof/>
          <w:sz w:val="24"/>
          <w:szCs w:val="24"/>
        </w:rPr>
        <w:t>3</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Gauss-Seidel Method</w:t>
      </w:r>
    </w:p>
    <w:p w:rsidR="00A06F8C" w:rsidRPr="003257A3" w:rsidRDefault="00A06F8C" w:rsidP="00E544F0">
      <w:pPr>
        <w:spacing w:before="120" w:after="120" w:line="360" w:lineRule="auto"/>
        <w:rPr>
          <w:rFonts w:ascii="Times New Roman" w:eastAsiaTheme="minorEastAsia" w:hAnsi="Times New Roman" w:cs="Times New Roman"/>
          <w:sz w:val="24"/>
          <w:szCs w:val="24"/>
        </w:rPr>
      </w:pPr>
    </w:p>
    <w:p w:rsidR="008A6FA6" w:rsidRPr="003257A3" w:rsidRDefault="008A6FA6"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2 is a contour plot of the Gauss-Seidel method using a mesh size of N=100.</w:t>
      </w:r>
    </w:p>
    <w:p w:rsidR="00D177CD" w:rsidRPr="003257A3" w:rsidRDefault="00D177CD" w:rsidP="00D177CD">
      <w:pPr>
        <w:keepNext/>
        <w:spacing w:before="120" w:after="120" w:line="360" w:lineRule="auto"/>
        <w:rPr>
          <w:rFonts w:ascii="Times New Roman" w:hAnsi="Times New Roman" w:cs="Times New Roman"/>
          <w:sz w:val="24"/>
          <w:szCs w:val="24"/>
        </w:rPr>
      </w:pPr>
      <w:r w:rsidRPr="003257A3">
        <w:rPr>
          <w:rFonts w:ascii="Times New Roman" w:eastAsiaTheme="minorEastAsia" w:hAnsi="Times New Roman" w:cs="Times New Roman"/>
          <w:noProof/>
          <w:sz w:val="24"/>
          <w:szCs w:val="24"/>
        </w:rPr>
        <w:lastRenderedPageBreak/>
        <w:drawing>
          <wp:inline distT="0" distB="0" distL="0" distR="0">
            <wp:extent cx="4760717" cy="3314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8 at 12.41.17 AM.png"/>
                    <pic:cNvPicPr/>
                  </pic:nvPicPr>
                  <pic:blipFill>
                    <a:blip r:embed="rId13">
                      <a:extLst>
                        <a:ext uri="{28A0092B-C50C-407E-A947-70E740481C1C}">
                          <a14:useLocalDpi xmlns:a14="http://schemas.microsoft.com/office/drawing/2010/main" val="0"/>
                        </a:ext>
                      </a:extLst>
                    </a:blip>
                    <a:stretch>
                      <a:fillRect/>
                    </a:stretch>
                  </pic:blipFill>
                  <pic:spPr>
                    <a:xfrm>
                      <a:off x="0" y="0"/>
                      <a:ext cx="4763205" cy="3316432"/>
                    </a:xfrm>
                    <a:prstGeom prst="rect">
                      <a:avLst/>
                    </a:prstGeom>
                  </pic:spPr>
                </pic:pic>
              </a:graphicData>
            </a:graphic>
          </wp:inline>
        </w:drawing>
      </w:r>
    </w:p>
    <w:p w:rsidR="00E544F0"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B5C76">
        <w:rPr>
          <w:rFonts w:ascii="Times New Roman" w:hAnsi="Times New Roman" w:cs="Times New Roman"/>
          <w:noProof/>
          <w:sz w:val="24"/>
          <w:szCs w:val="24"/>
        </w:rPr>
        <w:t>4</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with Gauss-Seidel</w:t>
      </w:r>
    </w:p>
    <w:p w:rsidR="00D4586A" w:rsidRPr="003257A3" w:rsidRDefault="00D4586A" w:rsidP="00D4586A">
      <w:pPr>
        <w:pStyle w:val="Caption"/>
        <w:keepNext/>
        <w:rPr>
          <w:rFonts w:ascii="Times New Roman" w:hAnsi="Times New Roman" w:cs="Times New Roman"/>
          <w:sz w:val="24"/>
          <w:szCs w:val="24"/>
        </w:rPr>
      </w:pPr>
      <w:r w:rsidRPr="003257A3">
        <w:rPr>
          <w:rFonts w:ascii="Times New Roman" w:hAnsi="Times New Roman" w:cs="Times New Roman"/>
          <w:sz w:val="24"/>
          <w:szCs w:val="24"/>
        </w:rPr>
        <w:t xml:space="preserve">Table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Table \* ARABIC </w:instrText>
      </w:r>
      <w:r w:rsidRPr="003257A3">
        <w:rPr>
          <w:rFonts w:ascii="Times New Roman" w:hAnsi="Times New Roman" w:cs="Times New Roman"/>
          <w:sz w:val="24"/>
          <w:szCs w:val="24"/>
        </w:rPr>
        <w:fldChar w:fldCharType="separate"/>
      </w:r>
      <w:r w:rsidR="008B387D">
        <w:rPr>
          <w:rFonts w:ascii="Times New Roman" w:hAnsi="Times New Roman" w:cs="Times New Roman"/>
          <w:noProof/>
          <w:sz w:val="24"/>
          <w:szCs w:val="24"/>
        </w:rPr>
        <w:t>1</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-Number of Iterations and the Average Error</w:t>
      </w: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692"/>
        <w:gridCol w:w="2210"/>
      </w:tblGrid>
      <w:tr w:rsidR="00D4586A" w:rsidRPr="003257A3" w:rsidTr="002152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top w:val="double" w:sz="2" w:space="0" w:color="auto"/>
              <w:left w:val="double" w:sz="2" w:space="0" w:color="auto"/>
              <w:right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 (i)</w:t>
            </w:r>
          </w:p>
        </w:tc>
        <w:tc>
          <w:tcPr>
            <w:tcW w:w="2210" w:type="dxa"/>
            <w:tcBorders>
              <w:top w:val="double" w:sz="2" w:space="0" w:color="auto"/>
              <w:left w:val="double" w:sz="2" w:space="0" w:color="auto"/>
              <w:right w:val="double" w:sz="2" w:space="0" w:color="auto"/>
            </w:tcBorders>
            <w:shd w:val="clear" w:color="auto" w:fill="auto"/>
          </w:tcPr>
          <w:p w:rsidR="00D4586A" w:rsidRPr="003257A3" w:rsidRDefault="00D4586A" w:rsidP="00215233">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Average Error (Gauss-Seidel)</w:t>
            </w:r>
          </w:p>
        </w:tc>
      </w:tr>
      <w:tr w:rsidR="00D4586A" w:rsidRPr="003257A3" w:rsidTr="002152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r>
      <w:tr w:rsidR="00D4586A" w:rsidRPr="003257A3" w:rsidTr="00215233">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D4586A" w:rsidRPr="003257A3" w:rsidRDefault="00D4586A" w:rsidP="00215233">
            <w:pPr>
              <w:tabs>
                <w:tab w:val="center" w:pos="1126"/>
                <w:tab w:val="right" w:pos="2252"/>
              </w:tabs>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16.4965</w:t>
            </w:r>
          </w:p>
        </w:tc>
      </w:tr>
      <w:tr w:rsidR="00D4586A" w:rsidRPr="003257A3" w:rsidTr="002152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3.2725</w:t>
            </w:r>
          </w:p>
        </w:tc>
      </w:tr>
      <w:tr w:rsidR="00D4586A" w:rsidRPr="003257A3" w:rsidTr="00215233">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1000</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0.0236</w:t>
            </w:r>
          </w:p>
        </w:tc>
      </w:tr>
      <w:tr w:rsidR="00D4586A" w:rsidRPr="003257A3" w:rsidTr="002152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1500</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8.8060e-04</w:t>
            </w:r>
          </w:p>
        </w:tc>
      </w:tr>
      <w:tr w:rsidR="00D4586A" w:rsidRPr="003257A3" w:rsidTr="00215233">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D4586A" w:rsidRPr="003257A3" w:rsidRDefault="00D4586A" w:rsidP="00215233">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2000</w:t>
            </w:r>
          </w:p>
        </w:tc>
        <w:tc>
          <w:tcPr>
            <w:tcW w:w="2210" w:type="dxa"/>
            <w:tcBorders>
              <w:right w:val="double" w:sz="2" w:space="0" w:color="auto"/>
            </w:tcBorders>
            <w:shd w:val="clear" w:color="auto" w:fill="auto"/>
          </w:tcPr>
          <w:p w:rsidR="00D4586A" w:rsidRPr="003257A3" w:rsidRDefault="00D4586A" w:rsidP="00215233">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2.3308e-05</w:t>
            </w:r>
          </w:p>
        </w:tc>
      </w:tr>
    </w:tbl>
    <w:p w:rsidR="00D4586A" w:rsidRPr="003257A3" w:rsidRDefault="00D4586A" w:rsidP="00D4586A">
      <w:pPr>
        <w:rPr>
          <w:rFonts w:ascii="Times New Roman" w:hAnsi="Times New Roman" w:cs="Times New Roman"/>
          <w:sz w:val="24"/>
          <w:szCs w:val="24"/>
        </w:rPr>
      </w:pPr>
    </w:p>
    <w:p w:rsidR="00D4586A" w:rsidRPr="003D2D03" w:rsidRDefault="00D4586A" w:rsidP="00D4586A">
      <w:pPr>
        <w:rPr>
          <w:rFonts w:ascii="Times New Roman" w:hAnsi="Times New Roman" w:cs="Times New Roman"/>
          <w:sz w:val="24"/>
          <w:szCs w:val="24"/>
        </w:rPr>
      </w:pPr>
      <w:r w:rsidRPr="003257A3">
        <w:rPr>
          <w:rFonts w:ascii="Times New Roman" w:hAnsi="Times New Roman" w:cs="Times New Roman"/>
          <w:sz w:val="24"/>
          <w:szCs w:val="24"/>
        </w:rPr>
        <w:t xml:space="preserve">After analyzing Table 1, one can conclude that as the number of iterations increases, the average error will decrease. This analysis proves that the code used for this project is working correctly and the Gauss-Seidel is converging. The first iteration contains initial guesses for the solution. </w:t>
      </w:r>
      <w:r w:rsidRPr="003257A3">
        <w:rPr>
          <w:rFonts w:ascii="Times New Roman" w:hAnsi="Times New Roman" w:cs="Times New Roman"/>
          <w:sz w:val="24"/>
          <w:szCs w:val="24"/>
        </w:rPr>
        <w:lastRenderedPageBreak/>
        <w:t xml:space="preserve">All initial guesses for the internal nodes are zero; therefore, the error will be 100%. </w:t>
      </w:r>
      <w:r w:rsidR="003D2D03">
        <w:rPr>
          <w:rFonts w:ascii="Times New Roman" w:hAnsi="Times New Roman" w:cs="Times New Roman"/>
          <w:sz w:val="24"/>
          <w:szCs w:val="24"/>
        </w:rPr>
        <w:t xml:space="preserve">After each additional iteration, the error will decrease. </w:t>
      </w:r>
    </w:p>
    <w:p w:rsidR="0094590A" w:rsidRPr="0094590A" w:rsidRDefault="00824572" w:rsidP="0094590A">
      <w:r>
        <w:rPr>
          <w:rFonts w:ascii="Times New Roman" w:hAnsi="Times New Roman" w:cs="Times New Roman"/>
          <w:sz w:val="24"/>
          <w:szCs w:val="24"/>
        </w:rPr>
        <w:t>A grid convergence study is necessary in order to determine if additional nodes are required for a more accurate numerical solution. The results of this study are shown in Table 3.</w:t>
      </w:r>
    </w:p>
    <w:p w:rsidR="0094590A" w:rsidRPr="001B15F1" w:rsidRDefault="0094590A" w:rsidP="0094590A">
      <w:pPr>
        <w:pStyle w:val="Caption"/>
        <w:keepNext/>
      </w:pPr>
      <w:r>
        <w:t xml:space="preserve">Table </w:t>
      </w:r>
      <w:r>
        <w:fldChar w:fldCharType="begin"/>
      </w:r>
      <w:r>
        <w:instrText xml:space="preserve"> SEQ Table \* ARABIC </w:instrText>
      </w:r>
      <w:r>
        <w:fldChar w:fldCharType="separate"/>
      </w:r>
      <w:r w:rsidR="008B387D">
        <w:rPr>
          <w:noProof/>
        </w:rPr>
        <w:t>2</w:t>
      </w:r>
      <w:r>
        <w:rPr>
          <w:noProof/>
        </w:rPr>
        <w:fldChar w:fldCharType="end"/>
      </w:r>
      <w:r>
        <w:t>-Grid Convergence Study of the Gauss-Seidel Method</w:t>
      </w:r>
      <w:r>
        <w:tab/>
      </w:r>
      <w:r>
        <w:tab/>
      </w:r>
    </w:p>
    <w:tbl>
      <w:tblPr>
        <w:tblStyle w:val="TableGrid"/>
        <w:tblW w:w="0" w:type="auto"/>
        <w:tblLook w:val="04A0" w:firstRow="1" w:lastRow="0" w:firstColumn="1" w:lastColumn="0" w:noHBand="0" w:noVBand="1"/>
      </w:tblPr>
      <w:tblGrid>
        <w:gridCol w:w="2329"/>
        <w:gridCol w:w="2796"/>
        <w:gridCol w:w="3022"/>
      </w:tblGrid>
      <w:tr w:rsidR="0094590A" w:rsidRPr="003257A3" w:rsidTr="002304CD">
        <w:trPr>
          <w:trHeight w:val="359"/>
        </w:trPr>
        <w:tc>
          <w:tcPr>
            <w:tcW w:w="0" w:type="auto"/>
            <w:gridSpan w:val="3"/>
          </w:tcPr>
          <w:p w:rsidR="0094590A" w:rsidRPr="002304CD" w:rsidRDefault="0094590A" w:rsidP="00B86A68">
            <w:pPr>
              <w:spacing w:line="360" w:lineRule="auto"/>
              <w:jc w:val="center"/>
              <w:rPr>
                <w:rFonts w:ascii="Times New Roman" w:hAnsi="Times New Roman" w:cs="Times New Roman"/>
                <w:b/>
                <w:sz w:val="24"/>
                <w:szCs w:val="24"/>
              </w:rPr>
            </w:pPr>
            <w:bookmarkStart w:id="0" w:name="_GoBack" w:colFirst="1" w:colLast="2"/>
            <w:r w:rsidRPr="002304CD">
              <w:rPr>
                <w:rFonts w:ascii="Times New Roman" w:hAnsi="Times New Roman" w:cs="Times New Roman"/>
                <w:b/>
                <w:sz w:val="24"/>
                <w:szCs w:val="24"/>
              </w:rPr>
              <w:t>Gauss-Seidel Method</w:t>
            </w:r>
          </w:p>
        </w:tc>
      </w:tr>
      <w:tr w:rsidR="002304CD" w:rsidRPr="003257A3" w:rsidTr="0077041D">
        <w:trPr>
          <w:trHeight w:val="440"/>
        </w:trPr>
        <w:tc>
          <w:tcPr>
            <w:tcW w:w="0" w:type="auto"/>
            <w:vAlign w:val="center"/>
          </w:tcPr>
          <w:p w:rsidR="0094590A" w:rsidRPr="008E0D81" w:rsidRDefault="0094590A" w:rsidP="0077041D">
            <w:pPr>
              <w:spacing w:line="360" w:lineRule="auto"/>
              <w:jc w:val="center"/>
              <w:rPr>
                <w:rFonts w:ascii="Times New Roman" w:hAnsi="Times New Roman" w:cs="Times New Roman"/>
                <w:sz w:val="24"/>
                <w:szCs w:val="24"/>
              </w:rPr>
            </w:pPr>
            <w:r w:rsidRPr="008E0D81">
              <w:rPr>
                <w:rFonts w:ascii="Times New Roman" w:eastAsia="Times New Roman" w:hAnsi="Times New Roman" w:cs="Times New Roman"/>
                <w:color w:val="000000"/>
                <w:sz w:val="24"/>
                <w:szCs w:val="24"/>
              </w:rPr>
              <w:t>Number of Nodes (N)</w:t>
            </w:r>
          </w:p>
        </w:tc>
        <w:tc>
          <w:tcPr>
            <w:tcW w:w="0" w:type="auto"/>
            <w:vAlign w:val="center"/>
          </w:tcPr>
          <w:p w:rsidR="0094590A" w:rsidRPr="008E0D81" w:rsidRDefault="0094590A" w:rsidP="00B86A68">
            <w:pPr>
              <w:spacing w:line="360" w:lineRule="auto"/>
              <w:jc w:val="center"/>
              <w:rPr>
                <w:rFonts w:ascii="Times New Roman" w:hAnsi="Times New Roman" w:cs="Times New Roman"/>
                <w:sz w:val="24"/>
                <w:szCs w:val="24"/>
              </w:rPr>
            </w:pPr>
            <w:r w:rsidRPr="008E0D81">
              <w:rPr>
                <w:rFonts w:ascii="Times New Roman" w:eastAsia="Times New Roman" w:hAnsi="Times New Roman" w:cs="Times New Roman"/>
                <w:color w:val="000000"/>
                <w:sz w:val="24"/>
                <w:szCs w:val="24"/>
              </w:rPr>
              <w:t>Average Value of Solution</w:t>
            </w: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Difference to Previous Value</w:t>
            </w:r>
          </w:p>
        </w:tc>
      </w:tr>
      <w:tr w:rsidR="002304CD" w:rsidRPr="003257A3" w:rsidTr="0077041D">
        <w:trPr>
          <w:trHeight w:val="485"/>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171.86735</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1</w:t>
            </w:r>
          </w:p>
        </w:tc>
      </w:tr>
      <w:tr w:rsidR="002304CD" w:rsidRPr="003257A3" w:rsidTr="002304CD">
        <w:trPr>
          <w:trHeight w:val="53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20</w:t>
            </w:r>
          </w:p>
        </w:tc>
        <w:tc>
          <w:tcPr>
            <w:tcW w:w="0" w:type="auto"/>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298.9179</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vAlign w:val="bottom"/>
          </w:tcPr>
          <w:p w:rsidR="0094590A" w:rsidRPr="008E0D81" w:rsidRDefault="0094590A" w:rsidP="00B86A68">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0.52967982</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40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508.1781</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0.0388</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60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712.7300</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vAlign w:val="center"/>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0.5484</w:t>
            </w:r>
          </w:p>
        </w:tc>
      </w:tr>
      <w:tr w:rsidR="002304CD" w:rsidRPr="003257A3" w:rsidTr="002304CD">
        <w:trPr>
          <w:trHeight w:val="53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80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908.8700</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vAlign w:val="bottom"/>
          </w:tcPr>
          <w:p w:rsidR="0094590A" w:rsidRPr="008E0D81" w:rsidRDefault="0094590A" w:rsidP="00B86A68">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0.49526243</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100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1.0907e+03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vAlign w:val="bottom"/>
          </w:tcPr>
          <w:p w:rsidR="0094590A" w:rsidRPr="008E0D81" w:rsidRDefault="0094590A" w:rsidP="00B86A68">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0.43377193</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120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1.2562e+03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0.32916667</w:t>
            </w:r>
          </w:p>
        </w:tc>
      </w:tr>
      <w:tr w:rsidR="002304CD" w:rsidRPr="003257A3" w:rsidTr="002304CD">
        <w:trPr>
          <w:trHeight w:val="620"/>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140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1.4063e+03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0.20979532</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160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1.5431e+03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0.09722222</w:t>
            </w:r>
          </w:p>
        </w:tc>
      </w:tr>
      <w:tr w:rsidR="002304CD" w:rsidRPr="003257A3" w:rsidTr="002304CD">
        <w:trPr>
          <w:trHeight w:val="529"/>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200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1.7850e+03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w:t>
            </w:r>
          </w:p>
        </w:tc>
      </w:tr>
      <w:tr w:rsidR="002304CD" w:rsidRPr="003257A3" w:rsidTr="002304CD">
        <w:trPr>
          <w:trHeight w:val="70"/>
        </w:trPr>
        <w:tc>
          <w:tcPr>
            <w:tcW w:w="0" w:type="auto"/>
          </w:tcPr>
          <w:p w:rsidR="0094590A" w:rsidRPr="008E0D81" w:rsidRDefault="0094590A" w:rsidP="0077041D">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320</w:t>
            </w:r>
          </w:p>
        </w:tc>
        <w:tc>
          <w:tcPr>
            <w:tcW w:w="0" w:type="auto"/>
            <w:vAlign w:val="center"/>
          </w:tcPr>
          <w:p w:rsidR="0094590A" w:rsidRPr="008E0D81" w:rsidRDefault="0094590A" w:rsidP="00B86A68">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2.3549e+03</w:t>
            </w:r>
          </w:p>
          <w:p w:rsidR="0094590A" w:rsidRPr="008E0D81" w:rsidRDefault="0094590A" w:rsidP="00B86A68">
            <w:pPr>
              <w:spacing w:line="360" w:lineRule="auto"/>
              <w:jc w:val="center"/>
              <w:rPr>
                <w:rFonts w:ascii="Times New Roman" w:eastAsia="Times New Roman" w:hAnsi="Times New Roman" w:cs="Times New Roman"/>
                <w:color w:val="000000"/>
                <w:sz w:val="24"/>
                <w:szCs w:val="24"/>
              </w:rPr>
            </w:pPr>
          </w:p>
        </w:tc>
        <w:tc>
          <w:tcPr>
            <w:tcW w:w="0" w:type="auto"/>
          </w:tcPr>
          <w:p w:rsidR="0094590A" w:rsidRPr="008E0D81" w:rsidRDefault="0094590A" w:rsidP="00B86A68">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3.16593567</w:t>
            </w:r>
          </w:p>
        </w:tc>
      </w:tr>
      <w:bookmarkEnd w:id="0"/>
    </w:tbl>
    <w:p w:rsidR="0094590A" w:rsidRDefault="0094590A" w:rsidP="0094590A">
      <w:pPr>
        <w:jc w:val="center"/>
        <w:rPr>
          <w:rFonts w:ascii="Times New Roman" w:hAnsi="Times New Roman" w:cs="Times New Roman"/>
          <w:sz w:val="24"/>
          <w:szCs w:val="24"/>
        </w:rPr>
      </w:pPr>
    </w:p>
    <w:p w:rsidR="0094590A" w:rsidRDefault="0094590A" w:rsidP="0094590A">
      <w:pPr>
        <w:jc w:val="center"/>
        <w:rPr>
          <w:rFonts w:ascii="Times New Roman" w:hAnsi="Times New Roman" w:cs="Times New Roman"/>
          <w:sz w:val="24"/>
          <w:szCs w:val="24"/>
        </w:rPr>
      </w:pPr>
    </w:p>
    <w:p w:rsidR="0094590A" w:rsidRPr="003257A3" w:rsidRDefault="0094590A" w:rsidP="0094590A">
      <w:pPr>
        <w:rPr>
          <w:rFonts w:ascii="Times New Roman" w:hAnsi="Times New Roman" w:cs="Times New Roman"/>
          <w:sz w:val="24"/>
          <w:szCs w:val="24"/>
        </w:rPr>
      </w:pPr>
      <w:r>
        <w:rPr>
          <w:rFonts w:ascii="Times New Roman" w:hAnsi="Times New Roman" w:cs="Times New Roman"/>
          <w:sz w:val="24"/>
          <w:szCs w:val="24"/>
        </w:rPr>
        <w:t xml:space="preserve">The number of nodes for this study begins at 10 and increments all the way up to 320 nodes and the average value of the solution was computed. The average solution of one run will be compared to the previous average solution. The ideal mesh size needed for an accurate solution is N=140. If the mesh becomes any finer, the error begins to increase.  A plot of the grid convergence study is shown in Figure 6. </w:t>
      </w:r>
    </w:p>
    <w:p w:rsidR="0094590A" w:rsidRDefault="0094590A" w:rsidP="0094590A">
      <w:pPr>
        <w:keepNext/>
        <w:jc w:val="center"/>
      </w:pPr>
      <w:r>
        <w:rPr>
          <w:rFonts w:ascii="Times New Roman" w:hAnsi="Times New Roman" w:cs="Times New Roman"/>
          <w:noProof/>
          <w:sz w:val="24"/>
          <w:szCs w:val="24"/>
        </w:rPr>
        <w:drawing>
          <wp:inline distT="0" distB="0" distL="0" distR="0" wp14:anchorId="4C0F7F8A" wp14:editId="099CB2C5">
            <wp:extent cx="4905375" cy="3671170"/>
            <wp:effectExtent l="0" t="0" r="0" b="5715"/>
            <wp:docPr id="9" name="Picture 9" descr="C:\Users\TEMP.COUGARNET\Downloads\Screen Shot 2018-05-09 at 5.3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COUGARNET\Downloads\Screen Shot 2018-05-09 at 5.37.2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1436" cy="3675706"/>
                    </a:xfrm>
                    <a:prstGeom prst="rect">
                      <a:avLst/>
                    </a:prstGeom>
                    <a:noFill/>
                    <a:ln>
                      <a:noFill/>
                    </a:ln>
                  </pic:spPr>
                </pic:pic>
              </a:graphicData>
            </a:graphic>
          </wp:inline>
        </w:drawing>
      </w:r>
    </w:p>
    <w:p w:rsidR="0094590A" w:rsidRDefault="0094590A" w:rsidP="0094590A">
      <w:pPr>
        <w:pStyle w:val="Caption"/>
        <w:jc w:val="center"/>
      </w:pPr>
      <w:r>
        <w:t xml:space="preserve">Figure </w:t>
      </w:r>
      <w:r>
        <w:fldChar w:fldCharType="begin"/>
      </w:r>
      <w:r>
        <w:instrText xml:space="preserve"> SEQ Figure \* ARABIC </w:instrText>
      </w:r>
      <w:r>
        <w:fldChar w:fldCharType="separate"/>
      </w:r>
      <w:r w:rsidR="00FB5C76">
        <w:rPr>
          <w:noProof/>
        </w:rPr>
        <w:t>5</w:t>
      </w:r>
      <w:r>
        <w:fldChar w:fldCharType="end"/>
      </w:r>
      <w:r>
        <w:t>-Plot of Grid Convergence for Gauss-Seidel</w:t>
      </w:r>
    </w:p>
    <w:p w:rsidR="0094590A" w:rsidRPr="00E03DE8" w:rsidRDefault="0094590A" w:rsidP="0094590A"/>
    <w:p w:rsidR="005A32E8" w:rsidRPr="003257A3" w:rsidRDefault="005A32E8" w:rsidP="005A32E8">
      <w:pPr>
        <w:rPr>
          <w:rFonts w:ascii="Times New Roman" w:hAnsi="Times New Roman" w:cs="Times New Roman"/>
          <w:sz w:val="24"/>
          <w:szCs w:val="24"/>
        </w:rPr>
      </w:pPr>
    </w:p>
    <w:p w:rsidR="00537D48" w:rsidRPr="003257A3" w:rsidRDefault="00537D48"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127D0D" w:rsidRPr="003257A3" w:rsidRDefault="00127D0D" w:rsidP="00537D48">
      <w:pPr>
        <w:rPr>
          <w:rFonts w:ascii="Times New Roman" w:hAnsi="Times New Roman" w:cs="Times New Roman"/>
          <w:sz w:val="24"/>
          <w:szCs w:val="24"/>
        </w:rPr>
      </w:pPr>
    </w:p>
    <w:p w:rsidR="00B71A59" w:rsidRDefault="00B71A59" w:rsidP="00537D48">
      <w:pPr>
        <w:rPr>
          <w:rFonts w:ascii="Times New Roman" w:hAnsi="Times New Roman" w:cs="Times New Roman"/>
          <w:sz w:val="24"/>
          <w:szCs w:val="24"/>
        </w:rPr>
      </w:pPr>
    </w:p>
    <w:p w:rsidR="0094590A" w:rsidRDefault="0094590A" w:rsidP="00537D48">
      <w:pPr>
        <w:rPr>
          <w:rFonts w:ascii="Times New Roman" w:hAnsi="Times New Roman" w:cs="Times New Roman"/>
          <w:sz w:val="24"/>
          <w:szCs w:val="24"/>
        </w:rPr>
      </w:pPr>
    </w:p>
    <w:p w:rsidR="0094590A" w:rsidRDefault="0094590A" w:rsidP="00537D48">
      <w:pPr>
        <w:rPr>
          <w:rFonts w:ascii="Times New Roman" w:hAnsi="Times New Roman" w:cs="Times New Roman"/>
          <w:sz w:val="24"/>
          <w:szCs w:val="24"/>
        </w:rPr>
      </w:pPr>
    </w:p>
    <w:p w:rsidR="0094590A" w:rsidRDefault="0094590A" w:rsidP="00537D48">
      <w:pPr>
        <w:rPr>
          <w:rFonts w:ascii="Times New Roman" w:hAnsi="Times New Roman" w:cs="Times New Roman"/>
          <w:sz w:val="24"/>
          <w:szCs w:val="24"/>
        </w:rPr>
      </w:pPr>
    </w:p>
    <w:p w:rsidR="0094590A" w:rsidRPr="003257A3" w:rsidRDefault="0094590A"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E544F0" w:rsidRPr="00715E9A" w:rsidRDefault="00B27BBA" w:rsidP="00097832">
      <w:pPr>
        <w:spacing w:before="120" w:after="120" w:line="360" w:lineRule="auto"/>
        <w:jc w:val="center"/>
        <w:rPr>
          <w:rFonts w:ascii="Times New Roman" w:eastAsiaTheme="minorEastAsia" w:hAnsi="Times New Roman" w:cs="Times New Roman"/>
          <w:sz w:val="28"/>
          <w:szCs w:val="24"/>
          <w:u w:val="single"/>
        </w:rPr>
      </w:pPr>
      <w:r w:rsidRPr="00715E9A">
        <w:rPr>
          <w:rFonts w:ascii="Times New Roman" w:eastAsiaTheme="minorEastAsia" w:hAnsi="Times New Roman" w:cs="Times New Roman"/>
          <w:sz w:val="28"/>
          <w:szCs w:val="24"/>
          <w:u w:val="single"/>
        </w:rPr>
        <w:t>Successive Over Relaxation</w:t>
      </w:r>
    </w:p>
    <w:p w:rsidR="00B27BBA" w:rsidRPr="003257A3" w:rsidRDefault="00B27BBA" w:rsidP="00E544F0">
      <w:pPr>
        <w:spacing w:before="120" w:after="120" w:line="360" w:lineRule="auto"/>
        <w:rPr>
          <w:rFonts w:ascii="Times New Roman" w:eastAsiaTheme="minorEastAsia" w:hAnsi="Times New Roman" w:cs="Times New Roman"/>
          <w:sz w:val="24"/>
          <w:szCs w:val="24"/>
        </w:rPr>
      </w:pPr>
    </w:p>
    <w:p w:rsidR="00E544F0" w:rsidRPr="003257A3" w:rsidRDefault="005962B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3 is a surface plot for the SOR method using a mesh size of N=100. This plot looks similar to the Gauss-Seidel surface plot.</w:t>
      </w:r>
    </w:p>
    <w:p w:rsidR="00D177CD" w:rsidRPr="003257A3" w:rsidRDefault="00936678" w:rsidP="00D177CD">
      <w:pPr>
        <w:keepNext/>
        <w:rPr>
          <w:rFonts w:ascii="Times New Roman"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5943600" cy="3983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2.36.09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E544F0" w:rsidRPr="003257A3"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B5C76">
        <w:rPr>
          <w:rFonts w:ascii="Times New Roman" w:hAnsi="Times New Roman" w:cs="Times New Roman"/>
          <w:noProof/>
          <w:sz w:val="24"/>
          <w:szCs w:val="24"/>
        </w:rPr>
        <w:t>6</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SOR Method</w:t>
      </w:r>
    </w:p>
    <w:p w:rsidR="00CD0CEF" w:rsidRPr="003257A3" w:rsidRDefault="00CD0CEF" w:rsidP="00CD0CEF">
      <w:pPr>
        <w:rPr>
          <w:rFonts w:ascii="Times New Roman" w:hAnsi="Times New Roman" w:cs="Times New Roman"/>
          <w:sz w:val="24"/>
          <w:szCs w:val="24"/>
        </w:rPr>
      </w:pPr>
      <w:r w:rsidRPr="003257A3">
        <w:rPr>
          <w:rFonts w:ascii="Times New Roman" w:hAnsi="Times New Roman" w:cs="Times New Roman"/>
          <w:sz w:val="24"/>
          <w:szCs w:val="24"/>
        </w:rPr>
        <w:t>Figure 4 is a contour plot of the SOR Method with a mesh size of N=100.</w:t>
      </w:r>
    </w:p>
    <w:p w:rsidR="00F94447" w:rsidRPr="003257A3" w:rsidRDefault="00EB0B76" w:rsidP="00F94447">
      <w:pPr>
        <w:keepNext/>
        <w:rPr>
          <w:rFonts w:ascii="Times New Roman" w:hAnsi="Times New Roman" w:cs="Times New Roman"/>
          <w:sz w:val="24"/>
          <w:szCs w:val="24"/>
        </w:rPr>
      </w:pPr>
      <w:r w:rsidRPr="003257A3">
        <w:rPr>
          <w:rFonts w:ascii="Times New Roman" w:hAnsi="Times New Roman" w:cs="Times New Roman"/>
          <w:noProof/>
          <w:sz w:val="24"/>
          <w:szCs w:val="24"/>
        </w:rPr>
        <w:lastRenderedPageBreak/>
        <w:drawing>
          <wp:inline distT="0" distB="0" distL="0" distR="0">
            <wp:extent cx="5864600" cy="43815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8 at 9.53.41 AM.png"/>
                    <pic:cNvPicPr/>
                  </pic:nvPicPr>
                  <pic:blipFill>
                    <a:blip r:embed="rId16">
                      <a:extLst>
                        <a:ext uri="{28A0092B-C50C-407E-A947-70E740481C1C}">
                          <a14:useLocalDpi xmlns:a14="http://schemas.microsoft.com/office/drawing/2010/main" val="0"/>
                        </a:ext>
                      </a:extLst>
                    </a:blip>
                    <a:stretch>
                      <a:fillRect/>
                    </a:stretch>
                  </pic:blipFill>
                  <pic:spPr>
                    <a:xfrm>
                      <a:off x="0" y="0"/>
                      <a:ext cx="5867216" cy="4383455"/>
                    </a:xfrm>
                    <a:prstGeom prst="rect">
                      <a:avLst/>
                    </a:prstGeom>
                  </pic:spPr>
                </pic:pic>
              </a:graphicData>
            </a:graphic>
          </wp:inline>
        </w:drawing>
      </w:r>
    </w:p>
    <w:p w:rsidR="00B71A59" w:rsidRPr="003257A3" w:rsidRDefault="00F94447" w:rsidP="00F94447">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B5C76">
        <w:rPr>
          <w:rFonts w:ascii="Times New Roman" w:hAnsi="Times New Roman" w:cs="Times New Roman"/>
          <w:noProof/>
          <w:sz w:val="24"/>
          <w:szCs w:val="24"/>
        </w:rPr>
        <w:t>7</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of the SOR Method</w:t>
      </w:r>
    </w:p>
    <w:p w:rsidR="009C4620" w:rsidRDefault="00C72EA3" w:rsidP="00B71A59">
      <w:pPr>
        <w:rPr>
          <w:rFonts w:ascii="Times New Roman" w:hAnsi="Times New Roman" w:cs="Times New Roman"/>
          <w:sz w:val="24"/>
          <w:szCs w:val="24"/>
        </w:rPr>
      </w:pPr>
      <w:r>
        <w:rPr>
          <w:rFonts w:ascii="Times New Roman" w:hAnsi="Times New Roman" w:cs="Times New Roman"/>
          <w:sz w:val="24"/>
          <w:szCs w:val="24"/>
        </w:rPr>
        <w:t>A grid convergence study is necessary in order to determine if additional nodes are required for a more accurate numerical solution.</w:t>
      </w:r>
      <w:r>
        <w:rPr>
          <w:rFonts w:ascii="Times New Roman" w:hAnsi="Times New Roman" w:cs="Times New Roman"/>
          <w:sz w:val="24"/>
          <w:szCs w:val="24"/>
        </w:rPr>
        <w:t xml:space="preserve"> </w:t>
      </w:r>
      <w:r>
        <w:rPr>
          <w:rFonts w:ascii="Times New Roman" w:hAnsi="Times New Roman" w:cs="Times New Roman"/>
          <w:sz w:val="24"/>
          <w:szCs w:val="24"/>
        </w:rPr>
        <w:t>The results of</w:t>
      </w:r>
      <w:r>
        <w:rPr>
          <w:rFonts w:ascii="Times New Roman" w:hAnsi="Times New Roman" w:cs="Times New Roman"/>
          <w:sz w:val="24"/>
          <w:szCs w:val="24"/>
        </w:rPr>
        <w:t xml:space="preserve"> this study are shown in Table 4</w:t>
      </w:r>
      <w:r>
        <w:rPr>
          <w:rFonts w:ascii="Times New Roman" w:hAnsi="Times New Roman" w:cs="Times New Roman"/>
          <w:sz w:val="24"/>
          <w:szCs w:val="24"/>
        </w:rPr>
        <w:t>.</w:t>
      </w:r>
    </w:p>
    <w:p w:rsidR="008B387D" w:rsidRDefault="008B387D" w:rsidP="00B71A59">
      <w:pPr>
        <w:rPr>
          <w:rFonts w:ascii="Times New Roman" w:hAnsi="Times New Roman" w:cs="Times New Roman"/>
          <w:sz w:val="24"/>
          <w:szCs w:val="24"/>
        </w:rPr>
      </w:pPr>
    </w:p>
    <w:p w:rsidR="00C91DA1" w:rsidRDefault="00C91DA1" w:rsidP="00B71A59">
      <w:pPr>
        <w:rPr>
          <w:rFonts w:ascii="Times New Roman" w:hAnsi="Times New Roman" w:cs="Times New Roman"/>
          <w:sz w:val="24"/>
          <w:szCs w:val="24"/>
        </w:rPr>
      </w:pPr>
    </w:p>
    <w:p w:rsidR="00C91DA1" w:rsidRDefault="00C91DA1" w:rsidP="00B71A59">
      <w:pPr>
        <w:rPr>
          <w:rFonts w:ascii="Times New Roman" w:hAnsi="Times New Roman" w:cs="Times New Roman"/>
          <w:sz w:val="24"/>
          <w:szCs w:val="24"/>
        </w:rPr>
      </w:pPr>
    </w:p>
    <w:p w:rsidR="00C91DA1" w:rsidRDefault="00C91DA1" w:rsidP="00B71A59">
      <w:pPr>
        <w:rPr>
          <w:rFonts w:ascii="Times New Roman" w:hAnsi="Times New Roman" w:cs="Times New Roman"/>
          <w:sz w:val="24"/>
          <w:szCs w:val="24"/>
        </w:rPr>
      </w:pPr>
    </w:p>
    <w:p w:rsidR="00C91DA1" w:rsidRDefault="00C91DA1" w:rsidP="00B71A59">
      <w:pPr>
        <w:rPr>
          <w:rFonts w:ascii="Times New Roman" w:hAnsi="Times New Roman" w:cs="Times New Roman"/>
          <w:sz w:val="24"/>
          <w:szCs w:val="24"/>
        </w:rPr>
      </w:pPr>
    </w:p>
    <w:p w:rsidR="00C91DA1" w:rsidRPr="003257A3" w:rsidRDefault="00C91DA1" w:rsidP="00B71A59">
      <w:pPr>
        <w:rPr>
          <w:rFonts w:ascii="Times New Roman" w:hAnsi="Times New Roman" w:cs="Times New Roman"/>
          <w:sz w:val="24"/>
          <w:szCs w:val="24"/>
        </w:rPr>
      </w:pPr>
    </w:p>
    <w:p w:rsidR="009C4620" w:rsidRPr="003257A3" w:rsidRDefault="009C4620" w:rsidP="00B71A59">
      <w:pPr>
        <w:rPr>
          <w:rFonts w:ascii="Times New Roman" w:hAnsi="Times New Roman" w:cs="Times New Roman"/>
          <w:sz w:val="24"/>
          <w:szCs w:val="24"/>
        </w:rPr>
      </w:pPr>
    </w:p>
    <w:p w:rsidR="008B387D" w:rsidRPr="00C91DA1" w:rsidRDefault="008B387D" w:rsidP="008B387D">
      <w:pPr>
        <w:pStyle w:val="Caption"/>
        <w:keepNext/>
        <w:rPr>
          <w:sz w:val="24"/>
          <w:szCs w:val="24"/>
        </w:rPr>
      </w:pPr>
      <w:r w:rsidRPr="00C91DA1">
        <w:rPr>
          <w:sz w:val="24"/>
          <w:szCs w:val="24"/>
        </w:rPr>
        <w:lastRenderedPageBreak/>
        <w:t xml:space="preserve">Table </w:t>
      </w:r>
      <w:r w:rsidRPr="00C91DA1">
        <w:rPr>
          <w:sz w:val="24"/>
          <w:szCs w:val="24"/>
        </w:rPr>
        <w:fldChar w:fldCharType="begin"/>
      </w:r>
      <w:r w:rsidRPr="00C91DA1">
        <w:rPr>
          <w:sz w:val="24"/>
          <w:szCs w:val="24"/>
        </w:rPr>
        <w:instrText xml:space="preserve"> SEQ Table \* ARABIC </w:instrText>
      </w:r>
      <w:r w:rsidRPr="00C91DA1">
        <w:rPr>
          <w:sz w:val="24"/>
          <w:szCs w:val="24"/>
        </w:rPr>
        <w:fldChar w:fldCharType="separate"/>
      </w:r>
      <w:r w:rsidRPr="00C91DA1">
        <w:rPr>
          <w:noProof/>
          <w:sz w:val="24"/>
          <w:szCs w:val="24"/>
        </w:rPr>
        <w:t>3</w:t>
      </w:r>
      <w:r w:rsidRPr="00C91DA1">
        <w:rPr>
          <w:sz w:val="24"/>
          <w:szCs w:val="24"/>
        </w:rPr>
        <w:fldChar w:fldCharType="end"/>
      </w:r>
      <w:r w:rsidRPr="00C91DA1">
        <w:rPr>
          <w:sz w:val="24"/>
          <w:szCs w:val="24"/>
        </w:rPr>
        <w:t>-</w:t>
      </w:r>
      <w:r w:rsidRPr="00C91DA1">
        <w:rPr>
          <w:rFonts w:ascii="Times New Roman" w:hAnsi="Times New Roman" w:cs="Times New Roman"/>
          <w:sz w:val="24"/>
          <w:szCs w:val="24"/>
        </w:rPr>
        <w:t xml:space="preserve"> </w:t>
      </w:r>
      <w:r w:rsidRPr="00C91DA1">
        <w:rPr>
          <w:rFonts w:ascii="Times New Roman" w:hAnsi="Times New Roman" w:cs="Times New Roman"/>
          <w:sz w:val="24"/>
          <w:szCs w:val="24"/>
        </w:rPr>
        <w:t>Performance results for Gauss-Seidel Method and SOR Method</w:t>
      </w: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318"/>
        <w:gridCol w:w="2466"/>
        <w:gridCol w:w="2432"/>
        <w:gridCol w:w="2128"/>
      </w:tblGrid>
      <w:tr w:rsidR="00CD0CEF" w:rsidRPr="003257A3" w:rsidTr="008B387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18"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Mesh size (N)</w:t>
            </w:r>
          </w:p>
        </w:tc>
        <w:tc>
          <w:tcPr>
            <w:tcW w:w="2466"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w:t>
            </w:r>
          </w:p>
        </w:tc>
        <w:tc>
          <w:tcPr>
            <w:tcW w:w="2432"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Run Time (Gauss-Seidel)</w:t>
            </w:r>
          </w:p>
        </w:tc>
        <w:tc>
          <w:tcPr>
            <w:tcW w:w="2128"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Run Time (SOR)</w:t>
            </w:r>
          </w:p>
        </w:tc>
      </w:tr>
      <w:tr w:rsidR="00CD0CEF" w:rsidRPr="003257A3" w:rsidTr="008B387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8"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466"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20</w:t>
            </w:r>
          </w:p>
        </w:tc>
        <w:tc>
          <w:tcPr>
            <w:tcW w:w="2432"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0.002211</w:t>
            </w:r>
          </w:p>
        </w:tc>
        <w:tc>
          <w:tcPr>
            <w:tcW w:w="212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0.0002754</w:t>
            </w:r>
          </w:p>
        </w:tc>
      </w:tr>
      <w:tr w:rsidR="00CD0CEF" w:rsidRPr="003257A3" w:rsidTr="008B387D">
        <w:trPr>
          <w:trHeight w:val="20"/>
        </w:trPr>
        <w:tc>
          <w:tcPr>
            <w:cnfStyle w:val="001000000000" w:firstRow="0" w:lastRow="0" w:firstColumn="1" w:lastColumn="0" w:oddVBand="0" w:evenVBand="0" w:oddHBand="0" w:evenHBand="0" w:firstRowFirstColumn="0" w:firstRowLastColumn="0" w:lastRowFirstColumn="0" w:lastRowLastColumn="0"/>
            <w:tcW w:w="2318"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w:t>
            </w:r>
          </w:p>
        </w:tc>
        <w:tc>
          <w:tcPr>
            <w:tcW w:w="2466"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c>
          <w:tcPr>
            <w:tcW w:w="2432"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0.082787</w:t>
            </w:r>
          </w:p>
        </w:tc>
        <w:tc>
          <w:tcPr>
            <w:tcW w:w="212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0.04284174</w:t>
            </w:r>
          </w:p>
        </w:tc>
      </w:tr>
      <w:tr w:rsidR="00CD0CEF" w:rsidRPr="003257A3" w:rsidTr="008B387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8"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466"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2"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1.6899</w:t>
            </w:r>
          </w:p>
        </w:tc>
        <w:tc>
          <w:tcPr>
            <w:tcW w:w="212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1.6323</w:t>
            </w:r>
          </w:p>
        </w:tc>
      </w:tr>
      <w:tr w:rsidR="00CD0CEF" w:rsidRPr="003257A3" w:rsidTr="008B387D">
        <w:trPr>
          <w:trHeight w:val="20"/>
        </w:trPr>
        <w:tc>
          <w:tcPr>
            <w:cnfStyle w:val="001000000000" w:firstRow="0" w:lastRow="0" w:firstColumn="1" w:lastColumn="0" w:oddVBand="0" w:evenVBand="0" w:oddHBand="0" w:evenHBand="0" w:firstRowFirstColumn="0" w:firstRowLastColumn="0" w:lastRowFirstColumn="0" w:lastRowLastColumn="0"/>
            <w:tcW w:w="2318" w:type="dxa"/>
            <w:tcBorders>
              <w:left w:val="none" w:sz="0" w:space="0" w:color="auto"/>
              <w:bottom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500</w:t>
            </w:r>
          </w:p>
        </w:tc>
        <w:tc>
          <w:tcPr>
            <w:tcW w:w="2466"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2"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44.9491</w:t>
            </w:r>
          </w:p>
        </w:tc>
        <w:tc>
          <w:tcPr>
            <w:tcW w:w="212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42.81007</w:t>
            </w:r>
          </w:p>
        </w:tc>
      </w:tr>
    </w:tbl>
    <w:p w:rsidR="009C4620" w:rsidRPr="003257A3" w:rsidRDefault="009C4620" w:rsidP="00B71A59">
      <w:pPr>
        <w:rPr>
          <w:rFonts w:ascii="Times New Roman" w:hAnsi="Times New Roman" w:cs="Times New Roman"/>
          <w:sz w:val="24"/>
          <w:szCs w:val="24"/>
        </w:rPr>
      </w:pPr>
    </w:p>
    <w:p w:rsidR="009C4620" w:rsidRDefault="009C4620" w:rsidP="00B71A59">
      <w:pPr>
        <w:rPr>
          <w:rFonts w:ascii="Times New Roman" w:hAnsi="Times New Roman" w:cs="Times New Roman"/>
          <w:sz w:val="24"/>
          <w:szCs w:val="24"/>
        </w:rPr>
      </w:pPr>
      <w:r w:rsidRPr="003257A3">
        <w:rPr>
          <w:rFonts w:ascii="Times New Roman" w:hAnsi="Times New Roman" w:cs="Times New Roman"/>
          <w:sz w:val="24"/>
          <w:szCs w:val="24"/>
        </w:rPr>
        <w:t>After analyzing Table 1, one can conclude that the successive over relaxation method does run faster than the Gauss-Seidel Method. Both methods increase in runtimes as the mesh size (N) and the number of iterations (i) increases.</w:t>
      </w:r>
      <w:r w:rsidR="00DC6197">
        <w:rPr>
          <w:rFonts w:ascii="Times New Roman" w:hAnsi="Times New Roman" w:cs="Times New Roman"/>
          <w:sz w:val="24"/>
          <w:szCs w:val="24"/>
        </w:rPr>
        <w:t xml:space="preserve"> This analysis proves that the SOR method does run faster than the Gauss-Seidel Method with the </w:t>
      </w:r>
      <w:r w:rsidR="00A6050E">
        <w:rPr>
          <w:rFonts w:ascii="Times New Roman" w:hAnsi="Times New Roman" w:cs="Times New Roman"/>
          <w:sz w:val="24"/>
          <w:szCs w:val="24"/>
        </w:rPr>
        <w:t xml:space="preserve">additional </w:t>
      </w:r>
      <w:r w:rsidR="00DC6197">
        <w:rPr>
          <w:rFonts w:ascii="Times New Roman" w:hAnsi="Times New Roman" w:cs="Times New Roman"/>
          <w:sz w:val="24"/>
          <w:szCs w:val="24"/>
        </w:rPr>
        <w:t xml:space="preserve">weighted lambda value. </w:t>
      </w:r>
    </w:p>
    <w:p w:rsidR="0077041D" w:rsidRDefault="0077041D" w:rsidP="00B71A59">
      <w:pPr>
        <w:rPr>
          <w:rFonts w:ascii="Times New Roman" w:hAnsi="Times New Roman" w:cs="Times New Roman"/>
          <w:sz w:val="24"/>
          <w:szCs w:val="24"/>
        </w:rPr>
      </w:pPr>
      <w:r>
        <w:rPr>
          <w:rFonts w:ascii="Times New Roman" w:hAnsi="Times New Roman" w:cs="Times New Roman"/>
          <w:sz w:val="24"/>
          <w:szCs w:val="24"/>
        </w:rPr>
        <w:t xml:space="preserve">One last simulation was calculated for this report with </w:t>
      </w:r>
      <m:oMath>
        <m:r>
          <w:rPr>
            <w:rFonts w:ascii="Cambria Math" w:hAnsi="Cambria Math" w:cs="Times New Roman"/>
            <w:sz w:val="24"/>
            <w:szCs w:val="24"/>
          </w:rPr>
          <m:t xml:space="preserve">F=0, </m:t>
        </m:r>
        <m:r>
          <m:rPr>
            <m:sty m:val="p"/>
          </m:rPr>
          <w:rPr>
            <w:rFonts w:ascii="Cambria Math" w:hAnsi="Cambria Math" w:cs="Times New Roman"/>
            <w:sz w:val="24"/>
            <w:szCs w:val="24"/>
          </w:rPr>
          <m:t>Λ</m:t>
        </m:r>
        <m:r>
          <m:rPr>
            <m:sty m:val="p"/>
          </m:rPr>
          <w:rPr>
            <w:rFonts w:ascii="Cambria Math" w:hAnsi="Cambria Math" w:cs="Times New Roman"/>
            <w:sz w:val="24"/>
            <w:szCs w:val="24"/>
          </w:rPr>
          <m:t>=0.</m:t>
        </m:r>
        <m:r>
          <w:rPr>
            <w:rFonts w:ascii="Cambria Math" w:hAnsi="Cambria Math" w:cs="Times New Roman"/>
            <w:sz w:val="24"/>
            <w:szCs w:val="24"/>
          </w:rPr>
          <m:t xml:space="preserve">  </m:t>
        </m:r>
      </m:oMath>
      <w:r>
        <w:rPr>
          <w:rFonts w:ascii="Times New Roman" w:eastAsiaTheme="minorEastAsia" w:hAnsi="Times New Roman" w:cs="Times New Roman"/>
          <w:sz w:val="24"/>
          <w:szCs w:val="24"/>
        </w:rPr>
        <w:t>The results are shown below.</w:t>
      </w:r>
    </w:p>
    <w:p w:rsidR="009A2E9E" w:rsidRDefault="009A2E9E" w:rsidP="00B71A59">
      <w:pPr>
        <w:rPr>
          <w:rFonts w:ascii="Times New Roman" w:hAnsi="Times New Roman" w:cs="Times New Roman"/>
          <w:sz w:val="24"/>
          <w:szCs w:val="24"/>
        </w:rPr>
      </w:pPr>
    </w:p>
    <w:p w:rsidR="003072A2" w:rsidRDefault="009A2E9E" w:rsidP="009A2E9E">
      <w:pPr>
        <w:jc w:val="center"/>
        <w:rPr>
          <w:rFonts w:ascii="Times New Roman" w:hAnsi="Times New Roman" w:cs="Times New Roman"/>
          <w:sz w:val="28"/>
          <w:szCs w:val="24"/>
          <w:u w:val="single"/>
        </w:rPr>
      </w:pPr>
      <w:r w:rsidRPr="009A2E9E">
        <w:rPr>
          <w:rFonts w:ascii="Times New Roman" w:hAnsi="Times New Roman" w:cs="Times New Roman"/>
          <w:sz w:val="28"/>
          <w:szCs w:val="24"/>
          <w:u w:val="single"/>
        </w:rPr>
        <w:t>Conclusion</w:t>
      </w:r>
    </w:p>
    <w:p w:rsidR="009A2E9E" w:rsidRPr="009A2E9E" w:rsidRDefault="009A2E9E" w:rsidP="009A2E9E">
      <w:pPr>
        <w:rPr>
          <w:rFonts w:ascii="Times New Roman" w:hAnsi="Times New Roman" w:cs="Times New Roman"/>
          <w:sz w:val="24"/>
          <w:szCs w:val="24"/>
        </w:rPr>
      </w:pPr>
      <w:r>
        <w:rPr>
          <w:rFonts w:ascii="Times New Roman" w:hAnsi="Times New Roman" w:cs="Times New Roman"/>
          <w:sz w:val="24"/>
          <w:szCs w:val="24"/>
        </w:rPr>
        <w:tab/>
        <w:t xml:space="preserve">This document provided a comparison between the Gauss-Seidel and Successive Over Relaxation methods for solving the Helmholtz equation. The plots and solutions of both methods were similar; however, the successive over relaxation method does achieve a faster runtime. </w:t>
      </w:r>
      <w:r w:rsidR="002874EF">
        <w:rPr>
          <w:rFonts w:ascii="Times New Roman" w:hAnsi="Times New Roman" w:cs="Times New Roman"/>
          <w:sz w:val="24"/>
          <w:szCs w:val="24"/>
        </w:rPr>
        <w:t xml:space="preserve">A study of grid convergence revealed that a mesh size of N=140 will achieve the most accurate solution. </w:t>
      </w:r>
      <w:r>
        <w:rPr>
          <w:rFonts w:ascii="Times New Roman" w:hAnsi="Times New Roman" w:cs="Times New Roman"/>
          <w:sz w:val="24"/>
          <w:szCs w:val="24"/>
        </w:rPr>
        <w:t xml:space="preserve">   </w:t>
      </w:r>
    </w:p>
    <w:p w:rsidR="009C4620" w:rsidRPr="003257A3" w:rsidRDefault="009C4620" w:rsidP="00B71A59">
      <w:pPr>
        <w:rPr>
          <w:rFonts w:ascii="Times New Roman" w:hAnsi="Times New Roman" w:cs="Times New Roman"/>
          <w:sz w:val="24"/>
          <w:szCs w:val="24"/>
        </w:rPr>
      </w:pPr>
    </w:p>
    <w:p w:rsidR="00820BAE" w:rsidRDefault="00F04988" w:rsidP="00B71A59">
      <w:pPr>
        <w:rPr>
          <w:rFonts w:ascii="Times New Roman" w:hAnsi="Times New Roman" w:cs="Times New Roman"/>
          <w:sz w:val="24"/>
          <w:szCs w:val="24"/>
        </w:rPr>
      </w:pPr>
      <w:r>
        <w:rPr>
          <w:rFonts w:ascii="Times New Roman" w:hAnsi="Times New Roman" w:cs="Times New Roman"/>
          <w:sz w:val="24"/>
          <w:szCs w:val="24"/>
        </w:rPr>
        <w:tab/>
      </w:r>
    </w:p>
    <w:p w:rsidR="00820BAE" w:rsidRDefault="00820BAE" w:rsidP="00B71A59">
      <w:pPr>
        <w:rPr>
          <w:rFonts w:ascii="Times New Roman" w:hAnsi="Times New Roman" w:cs="Times New Roman"/>
          <w:sz w:val="24"/>
          <w:szCs w:val="24"/>
        </w:rPr>
      </w:pPr>
    </w:p>
    <w:p w:rsidR="00820BAE" w:rsidRDefault="00820BAE" w:rsidP="00B71A59">
      <w:pPr>
        <w:rPr>
          <w:rFonts w:ascii="Times New Roman" w:hAnsi="Times New Roman" w:cs="Times New Roman"/>
          <w:sz w:val="24"/>
          <w:szCs w:val="24"/>
        </w:rPr>
      </w:pPr>
    </w:p>
    <w:p w:rsidR="00820BAE" w:rsidRDefault="00820BAE" w:rsidP="00B71A59">
      <w:pPr>
        <w:rPr>
          <w:rFonts w:ascii="Times New Roman" w:hAnsi="Times New Roman" w:cs="Times New Roman"/>
          <w:sz w:val="24"/>
          <w:szCs w:val="24"/>
        </w:rPr>
      </w:pPr>
    </w:p>
    <w:p w:rsidR="00820BAE" w:rsidRPr="003257A3" w:rsidRDefault="00820BAE" w:rsidP="00B71A59">
      <w:pPr>
        <w:rPr>
          <w:rFonts w:ascii="Times New Roman" w:hAnsi="Times New Roman" w:cs="Times New Roman"/>
          <w:sz w:val="24"/>
          <w:szCs w:val="24"/>
        </w:rPr>
      </w:pPr>
    </w:p>
    <w:p w:rsidR="00F04988" w:rsidRDefault="00F04988" w:rsidP="008E0D81">
      <w:pPr>
        <w:pStyle w:val="Caption"/>
        <w:keepNext/>
      </w:pPr>
    </w:p>
    <w:p w:rsidR="00F04988" w:rsidRPr="00F04988" w:rsidRDefault="00F04988" w:rsidP="00F04988"/>
    <w:sectPr w:rsidR="00F04988" w:rsidRPr="00F04988" w:rsidSect="001B5502">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8B5" w:rsidRDefault="00D328B5" w:rsidP="001B5502">
      <w:pPr>
        <w:spacing w:after="0" w:line="240" w:lineRule="auto"/>
      </w:pPr>
      <w:r>
        <w:separator/>
      </w:r>
    </w:p>
  </w:endnote>
  <w:endnote w:type="continuationSeparator" w:id="0">
    <w:p w:rsidR="00D328B5" w:rsidRDefault="00D328B5" w:rsidP="001B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048944"/>
      <w:docPartObj>
        <w:docPartGallery w:val="Page Numbers (Bottom of Page)"/>
        <w:docPartUnique/>
      </w:docPartObj>
    </w:sdtPr>
    <w:sdtEndPr>
      <w:rPr>
        <w:noProof/>
      </w:rPr>
    </w:sdtEndPr>
    <w:sdtContent>
      <w:p w:rsidR="001B5502" w:rsidRDefault="001B5502">
        <w:pPr>
          <w:pStyle w:val="Footer"/>
          <w:jc w:val="right"/>
        </w:pPr>
        <w:r>
          <w:fldChar w:fldCharType="begin"/>
        </w:r>
        <w:r>
          <w:instrText xml:space="preserve"> PAGE   \* MERGEFORMAT </w:instrText>
        </w:r>
        <w:r>
          <w:fldChar w:fldCharType="separate"/>
        </w:r>
        <w:r w:rsidR="007E7C0A">
          <w:rPr>
            <w:noProof/>
          </w:rPr>
          <w:t>12</w:t>
        </w:r>
        <w:r>
          <w:rPr>
            <w:noProof/>
          </w:rPr>
          <w:fldChar w:fldCharType="end"/>
        </w:r>
      </w:p>
    </w:sdtContent>
  </w:sdt>
  <w:p w:rsidR="001B5502" w:rsidRDefault="001B5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8B5" w:rsidRDefault="00D328B5" w:rsidP="001B5502">
      <w:pPr>
        <w:spacing w:after="0" w:line="240" w:lineRule="auto"/>
      </w:pPr>
      <w:r>
        <w:separator/>
      </w:r>
    </w:p>
  </w:footnote>
  <w:footnote w:type="continuationSeparator" w:id="0">
    <w:p w:rsidR="00D328B5" w:rsidRDefault="00D328B5" w:rsidP="001B5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B3"/>
    <w:rsid w:val="00045A9D"/>
    <w:rsid w:val="00045BE2"/>
    <w:rsid w:val="00077A05"/>
    <w:rsid w:val="00080AF0"/>
    <w:rsid w:val="00097832"/>
    <w:rsid w:val="00097D0F"/>
    <w:rsid w:val="000A12F9"/>
    <w:rsid w:val="000D0A58"/>
    <w:rsid w:val="000E2213"/>
    <w:rsid w:val="000F50B2"/>
    <w:rsid w:val="0011297E"/>
    <w:rsid w:val="00127D0D"/>
    <w:rsid w:val="00132E29"/>
    <w:rsid w:val="001714E0"/>
    <w:rsid w:val="001859A2"/>
    <w:rsid w:val="001970D7"/>
    <w:rsid w:val="001B15F1"/>
    <w:rsid w:val="001B5502"/>
    <w:rsid w:val="001F2935"/>
    <w:rsid w:val="002057DD"/>
    <w:rsid w:val="00212AB6"/>
    <w:rsid w:val="002304CD"/>
    <w:rsid w:val="00257C4F"/>
    <w:rsid w:val="00282B43"/>
    <w:rsid w:val="002874EF"/>
    <w:rsid w:val="0029329D"/>
    <w:rsid w:val="00297151"/>
    <w:rsid w:val="002C26D6"/>
    <w:rsid w:val="002D7948"/>
    <w:rsid w:val="003072A2"/>
    <w:rsid w:val="003257A3"/>
    <w:rsid w:val="00326957"/>
    <w:rsid w:val="0034009B"/>
    <w:rsid w:val="0034099B"/>
    <w:rsid w:val="00342EA3"/>
    <w:rsid w:val="00353871"/>
    <w:rsid w:val="00357F44"/>
    <w:rsid w:val="0036321A"/>
    <w:rsid w:val="003C6509"/>
    <w:rsid w:val="003D2D03"/>
    <w:rsid w:val="003D5501"/>
    <w:rsid w:val="004438E3"/>
    <w:rsid w:val="00464A04"/>
    <w:rsid w:val="0049212C"/>
    <w:rsid w:val="00494CA5"/>
    <w:rsid w:val="004A353F"/>
    <w:rsid w:val="004C18B3"/>
    <w:rsid w:val="004C4147"/>
    <w:rsid w:val="004C7579"/>
    <w:rsid w:val="00500FCB"/>
    <w:rsid w:val="00537D48"/>
    <w:rsid w:val="00546D14"/>
    <w:rsid w:val="0057062B"/>
    <w:rsid w:val="005873E4"/>
    <w:rsid w:val="005962B4"/>
    <w:rsid w:val="005A04E0"/>
    <w:rsid w:val="005A3221"/>
    <w:rsid w:val="005A32E8"/>
    <w:rsid w:val="005D4F8D"/>
    <w:rsid w:val="005F3175"/>
    <w:rsid w:val="00616EB1"/>
    <w:rsid w:val="00626C87"/>
    <w:rsid w:val="00636607"/>
    <w:rsid w:val="006818E3"/>
    <w:rsid w:val="006C7120"/>
    <w:rsid w:val="006D3250"/>
    <w:rsid w:val="006E6504"/>
    <w:rsid w:val="00715E9A"/>
    <w:rsid w:val="00716A9A"/>
    <w:rsid w:val="00725C5D"/>
    <w:rsid w:val="00732089"/>
    <w:rsid w:val="0073313D"/>
    <w:rsid w:val="0077041D"/>
    <w:rsid w:val="007A444A"/>
    <w:rsid w:val="007E59B0"/>
    <w:rsid w:val="007E7C0A"/>
    <w:rsid w:val="007F5DFF"/>
    <w:rsid w:val="00820BAE"/>
    <w:rsid w:val="00824572"/>
    <w:rsid w:val="00867CCB"/>
    <w:rsid w:val="008A5E47"/>
    <w:rsid w:val="008A6FA6"/>
    <w:rsid w:val="008B387D"/>
    <w:rsid w:val="008D677C"/>
    <w:rsid w:val="008E0D81"/>
    <w:rsid w:val="00914DD2"/>
    <w:rsid w:val="00936678"/>
    <w:rsid w:val="0094590A"/>
    <w:rsid w:val="009862D0"/>
    <w:rsid w:val="009A2E9E"/>
    <w:rsid w:val="009C4620"/>
    <w:rsid w:val="009D34D2"/>
    <w:rsid w:val="009F59D2"/>
    <w:rsid w:val="00A06F8C"/>
    <w:rsid w:val="00A429F0"/>
    <w:rsid w:val="00A6050E"/>
    <w:rsid w:val="00A808A8"/>
    <w:rsid w:val="00AA1283"/>
    <w:rsid w:val="00AC43E3"/>
    <w:rsid w:val="00AD1226"/>
    <w:rsid w:val="00B013C8"/>
    <w:rsid w:val="00B1678F"/>
    <w:rsid w:val="00B27BBA"/>
    <w:rsid w:val="00B71A59"/>
    <w:rsid w:val="00B86A68"/>
    <w:rsid w:val="00B941B1"/>
    <w:rsid w:val="00BE4CE0"/>
    <w:rsid w:val="00C27FB0"/>
    <w:rsid w:val="00C63C4C"/>
    <w:rsid w:val="00C72EA3"/>
    <w:rsid w:val="00C91DA1"/>
    <w:rsid w:val="00CD0CEF"/>
    <w:rsid w:val="00CE0CD5"/>
    <w:rsid w:val="00D177CD"/>
    <w:rsid w:val="00D328B5"/>
    <w:rsid w:val="00D4586A"/>
    <w:rsid w:val="00D51540"/>
    <w:rsid w:val="00D911BA"/>
    <w:rsid w:val="00D95ECE"/>
    <w:rsid w:val="00DC6197"/>
    <w:rsid w:val="00DD1F75"/>
    <w:rsid w:val="00DD7A04"/>
    <w:rsid w:val="00E03DE8"/>
    <w:rsid w:val="00E21066"/>
    <w:rsid w:val="00E5171B"/>
    <w:rsid w:val="00E52466"/>
    <w:rsid w:val="00E544F0"/>
    <w:rsid w:val="00EB0B76"/>
    <w:rsid w:val="00F04988"/>
    <w:rsid w:val="00F2510B"/>
    <w:rsid w:val="00F8177E"/>
    <w:rsid w:val="00F85623"/>
    <w:rsid w:val="00F94447"/>
    <w:rsid w:val="00FA54C3"/>
    <w:rsid w:val="00FB37EB"/>
    <w:rsid w:val="00FB5C76"/>
    <w:rsid w:val="00FC3255"/>
    <w:rsid w:val="00FD210B"/>
    <w:rsid w:val="00FD4626"/>
    <w:rsid w:val="00FD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4C4DA-90A3-CC42-AA62-C6727071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B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D3250"/>
  </w:style>
  <w:style w:type="character" w:customStyle="1" w:styleId="pl-s">
    <w:name w:val="pl-s"/>
    <w:basedOn w:val="DefaultParagraphFont"/>
    <w:rsid w:val="006D3250"/>
  </w:style>
  <w:style w:type="character" w:customStyle="1" w:styleId="pl-pds">
    <w:name w:val="pl-pds"/>
    <w:basedOn w:val="DefaultParagraphFont"/>
    <w:rsid w:val="006D3250"/>
  </w:style>
  <w:style w:type="character" w:customStyle="1" w:styleId="pl-c1">
    <w:name w:val="pl-c1"/>
    <w:basedOn w:val="DefaultParagraphFont"/>
    <w:rsid w:val="006D3250"/>
  </w:style>
  <w:style w:type="paragraph" w:styleId="Caption">
    <w:name w:val="caption"/>
    <w:basedOn w:val="Normal"/>
    <w:next w:val="Normal"/>
    <w:uiPriority w:val="35"/>
    <w:unhideWhenUsed/>
    <w:qFormat/>
    <w:rsid w:val="006D3250"/>
    <w:pPr>
      <w:spacing w:after="200" w:line="240" w:lineRule="auto"/>
    </w:pPr>
    <w:rPr>
      <w:i/>
      <w:iCs/>
      <w:color w:val="44546A" w:themeColor="text2"/>
      <w:sz w:val="18"/>
      <w:szCs w:val="18"/>
    </w:rPr>
  </w:style>
  <w:style w:type="table" w:styleId="GridTable4-Accent5">
    <w:name w:val="Grid Table 4 Accent 5"/>
    <w:basedOn w:val="TableNormal"/>
    <w:uiPriority w:val="49"/>
    <w:rsid w:val="00537D48"/>
    <w:rPr>
      <w:sz w:val="22"/>
      <w:szCs w:val="22"/>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537D4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B71A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02"/>
    <w:rPr>
      <w:sz w:val="22"/>
      <w:szCs w:val="22"/>
    </w:rPr>
  </w:style>
  <w:style w:type="paragraph" w:styleId="Footer">
    <w:name w:val="footer"/>
    <w:basedOn w:val="Normal"/>
    <w:link w:val="FooterChar"/>
    <w:uiPriority w:val="99"/>
    <w:unhideWhenUsed/>
    <w:rsid w:val="001B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02"/>
    <w:rPr>
      <w:sz w:val="22"/>
      <w:szCs w:val="22"/>
    </w:rPr>
  </w:style>
  <w:style w:type="character" w:styleId="PlaceholderText">
    <w:name w:val="Placeholder Text"/>
    <w:basedOn w:val="DefaultParagraphFont"/>
    <w:uiPriority w:val="99"/>
    <w:semiHidden/>
    <w:rsid w:val="00770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12"/>
    <w:rsid w:val="00E50199"/>
    <w:rsid w:val="00FD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7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Rachel</dc:creator>
  <cp:keywords/>
  <dc:description/>
  <cp:lastModifiedBy>Murphy, Rachel</cp:lastModifiedBy>
  <cp:revision>2</cp:revision>
  <dcterms:created xsi:type="dcterms:W3CDTF">2018-05-10T01:15:00Z</dcterms:created>
  <dcterms:modified xsi:type="dcterms:W3CDTF">2018-05-10T01:15:00Z</dcterms:modified>
</cp:coreProperties>
</file>