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B10088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br/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5D21CC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5D21CC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 Kambli</w:t>
      </w:r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Brian MacKay</w:t>
      </w:r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3E3AEFEE" w14:textId="77777777" w:rsidR="005D2328" w:rsidRPr="00B10088" w:rsidRDefault="005D2328" w:rsidP="00B10088">
      <w:pPr>
        <w:pStyle w:val="Heading1"/>
      </w:pPr>
      <w:bookmarkStart w:id="4" w:name="_Toc284696074"/>
      <w:r w:rsidRPr="00B10088">
        <w:lastRenderedPageBreak/>
        <w:t>Revision History</w:t>
      </w:r>
      <w:bookmarkEnd w:id="4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auto"/>
          </w:tcPr>
          <w:p w14:paraId="56749BAC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auto"/>
          </w:tcPr>
          <w:p w14:paraId="52850B92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auto"/>
          </w:tcPr>
          <w:p w14:paraId="5519C411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77777777" w:rsidR="00BD253A" w:rsidRPr="00B10088" w:rsidRDefault="00BD253A" w:rsidP="00B10088">
      <w:pPr>
        <w:pStyle w:val="Heading1"/>
      </w:pPr>
    </w:p>
    <w:p w14:paraId="1E9E2D0E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57A4E564" w14:textId="77777777" w:rsidR="00CA3A40" w:rsidRPr="00B10088" w:rsidRDefault="00BD253A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r w:rsidR="00CA3A40" w:rsidRPr="00B10088">
        <w:rPr>
          <w:rFonts w:ascii="Calibri" w:hAnsi="Calibri"/>
          <w:noProof/>
        </w:rPr>
        <w:t>Revision History</w:t>
      </w:r>
      <w:r w:rsidR="00CA3A40" w:rsidRPr="00B10088">
        <w:rPr>
          <w:rFonts w:ascii="Calibri" w:hAnsi="Calibri"/>
          <w:noProof/>
        </w:rPr>
        <w:tab/>
      </w:r>
      <w:r w:rsidR="00CA3A40" w:rsidRPr="00B10088">
        <w:rPr>
          <w:rFonts w:ascii="Calibri" w:hAnsi="Calibri"/>
          <w:noProof/>
        </w:rPr>
        <w:fldChar w:fldCharType="begin"/>
      </w:r>
      <w:r w:rsidR="00CA3A40" w:rsidRPr="00B10088">
        <w:rPr>
          <w:rFonts w:ascii="Calibri" w:hAnsi="Calibri"/>
          <w:noProof/>
        </w:rPr>
        <w:instrText xml:space="preserve"> PAGEREF _Toc284696074 \h </w:instrText>
      </w:r>
      <w:r w:rsidR="00CA3A40" w:rsidRPr="00B10088">
        <w:rPr>
          <w:rFonts w:ascii="Calibri" w:hAnsi="Calibri"/>
          <w:noProof/>
        </w:rPr>
      </w:r>
      <w:r w:rsidR="00CA3A40"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1</w:t>
      </w:r>
      <w:r w:rsidR="00CA3A40" w:rsidRPr="00B10088">
        <w:rPr>
          <w:rFonts w:ascii="Calibri" w:hAnsi="Calibri"/>
          <w:noProof/>
        </w:rPr>
        <w:fldChar w:fldCharType="end"/>
      </w:r>
    </w:p>
    <w:p w14:paraId="6C0106A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  Introduction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7E68AF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1.1  Purpose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1116077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1.2  Scope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1529A5F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1.3  Definitions, Acronyms, and Abbreviations.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79D0DBF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1.4  Overview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5C94118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  The Overall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37729203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  Product Perspective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4158489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2.1.2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2E6B2D5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2.1.3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76782A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2.3  User Characteristics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90B07A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2.4  User Documentation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3732194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 Hardware Specification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18002025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 Hardware Component 1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57DDE8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3.1.1. Functionality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771F3F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3.1.2. Operational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04C5F2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3.1.3. QoS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3905B7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3.1.4. Parametric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2B4F53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3.1.5. Design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1D540E0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External Interface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3CAC10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1. User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FF6113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2.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DFFA75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3.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3C3F3E6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4. Communication Protocols and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F708DFB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 System Features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C039E5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 VETERAN REGISTRATION AND WELCOME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1DE466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73E9163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65C6BD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62A2F984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14B1CF0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 Download appointments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59A1F0D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4A03C4C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235F632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6B3293AF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E589146" w14:textId="77777777" w:rsidR="00CA3A40" w:rsidRPr="00B10088" w:rsidRDefault="00CA3A40">
      <w:pPr>
        <w:pStyle w:val="TOC1"/>
        <w:tabs>
          <w:tab w:val="left" w:pos="390"/>
        </w:tabs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6.</w:t>
      </w:r>
      <w:r w:rsidRPr="00B10088"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  <w:tab/>
      </w:r>
      <w:r w:rsidRPr="00B10088">
        <w:rPr>
          <w:rFonts w:ascii="Calibri" w:hAnsi="Calibri"/>
          <w:noProof/>
        </w:rPr>
        <w:t>Non Functional Requirements Information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76C9D5C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Appendix A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_Toc284696110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286840A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b/>
          <w:i/>
        </w:rPr>
      </w:pPr>
      <w:r w:rsidRPr="00B10088">
        <w:rPr>
          <w:rFonts w:ascii="Calibri" w:hAnsi="Calibri"/>
          <w:b/>
          <w:sz w:val="20"/>
        </w:rPr>
        <w:fldChar w:fldCharType="end"/>
      </w:r>
    </w:p>
    <w:p w14:paraId="42840727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i/>
        </w:rPr>
      </w:pPr>
    </w:p>
    <w:p w14:paraId="5E1332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</w:rPr>
        <w:br w:type="page"/>
      </w:r>
    </w:p>
    <w:p w14:paraId="2185D982" w14:textId="77777777" w:rsidR="00BD253A" w:rsidRPr="00B10088" w:rsidRDefault="00BD253A" w:rsidP="00B10088">
      <w:pPr>
        <w:pStyle w:val="Heading1"/>
      </w:pPr>
      <w:bookmarkStart w:id="5" w:name="_Toc284696075"/>
      <w:r w:rsidRPr="00B10088">
        <w:t>1.  Introduction</w:t>
      </w:r>
      <w:bookmarkEnd w:id="5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6" w:name="_Toc284696076"/>
      <w:r w:rsidRPr="00B10088">
        <w:t>1.1  Purpose</w:t>
      </w:r>
      <w:bookmarkEnd w:id="6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B10088">
        <w:rPr>
          <w:rFonts w:ascii="Calibri" w:hAnsi="Calibri"/>
          <w:i/>
        </w:rPr>
        <w:t>preliminary examples</w:t>
      </w:r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7" w:name="_Toc284696077"/>
      <w:r w:rsidRPr="00B10088">
        <w:t>1.2  Scope</w:t>
      </w:r>
      <w:bookmarkEnd w:id="7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Veni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r w:rsidR="005B1E35" w:rsidRPr="00B10088">
        <w:rPr>
          <w:rFonts w:ascii="Calibri" w:hAnsi="Calibri"/>
          <w:i/>
        </w:rPr>
        <w:t>VistA</w:t>
      </w:r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>Veni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Veni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8" w:name="_Toc284696078"/>
      <w:r w:rsidRPr="00B10088">
        <w:t>1.3  Definitions, Acronyms, and Abbreviations.</w:t>
      </w:r>
      <w:bookmarkEnd w:id="8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049D9B7D" w:rsidR="00BD253A" w:rsidRPr="00B10088" w:rsidRDefault="00601652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Terminology associated with this document is</w:t>
      </w:r>
      <w:r w:rsidR="00B54653"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="00B54653"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9" w:name="_Toc284696079"/>
      <w:r w:rsidRPr="00B10088">
        <w:t>1.4</w:t>
      </w:r>
      <w:r w:rsidR="00BD253A" w:rsidRPr="00B10088">
        <w:t xml:space="preserve">  Overview</w:t>
      </w:r>
      <w:bookmarkEnd w:id="9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0" w:name="_Toc284696080"/>
      <w:r w:rsidRPr="00B10088">
        <w:t>2.  The Overall Description</w:t>
      </w:r>
      <w:bookmarkEnd w:id="10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F9C21F8" w14:textId="79262EC1" w:rsidR="00BD253A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</w:t>
      </w:r>
      <w:r w:rsidR="006B6E8F" w:rsidRPr="00B10088">
        <w:rPr>
          <w:rFonts w:ascii="Calibri" w:hAnsi="Calibri"/>
          <w:i/>
        </w:rPr>
        <w:t xml:space="preserve"> </w:t>
      </w:r>
      <w:r w:rsidR="00601652" w:rsidRPr="00B10088">
        <w:rPr>
          <w:rFonts w:ascii="Calibri" w:hAnsi="Calibri"/>
          <w:i/>
        </w:rPr>
        <w:t>consists</w:t>
      </w:r>
      <w:r w:rsidR="006B6E8F" w:rsidRPr="00B10088">
        <w:rPr>
          <w:rFonts w:ascii="Calibri" w:hAnsi="Calibri"/>
          <w:i/>
        </w:rPr>
        <w:t xml:space="preserve"> of a smartphone client and server-side </w:t>
      </w:r>
      <w:r w:rsidR="00601652" w:rsidRPr="00B10088">
        <w:rPr>
          <w:rFonts w:ascii="Calibri" w:hAnsi="Calibri"/>
          <w:i/>
        </w:rPr>
        <w:t>components</w:t>
      </w:r>
      <w:r w:rsidR="006B6E8F" w:rsidRPr="00B10088">
        <w:rPr>
          <w:rFonts w:ascii="Calibri" w:hAnsi="Calibri"/>
          <w:i/>
        </w:rPr>
        <w:t xml:space="preserve">. Both parts are </w:t>
      </w:r>
      <w:r w:rsidR="00601652" w:rsidRPr="00B10088">
        <w:rPr>
          <w:rFonts w:ascii="Calibri" w:hAnsi="Calibri"/>
          <w:i/>
        </w:rPr>
        <w:t>equaled</w:t>
      </w:r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r w:rsidR="00601652" w:rsidRPr="00B10088">
        <w:rPr>
          <w:rFonts w:ascii="Calibri" w:hAnsi="Calibri"/>
          <w:i/>
        </w:rPr>
        <w:t>side</w:t>
      </w:r>
      <w:r w:rsidR="006B6E8F" w:rsidRPr="00B10088">
        <w:rPr>
          <w:rFonts w:ascii="Calibri" w:hAnsi="Calibri"/>
          <w:i/>
        </w:rPr>
        <w:t xml:space="preserve"> </w:t>
      </w:r>
      <w:r w:rsidR="00A90818" w:rsidRPr="00B10088">
        <w:rPr>
          <w:rFonts w:ascii="Calibri" w:hAnsi="Calibri"/>
          <w:i/>
        </w:rPr>
        <w:t>components are responsible for accessing the respective VistA System and provide</w:t>
      </w:r>
      <w:r w:rsidR="006B6E8F" w:rsidRPr="00B10088">
        <w:rPr>
          <w:rFonts w:ascii="Calibri" w:hAnsi="Calibri"/>
          <w:i/>
        </w:rPr>
        <w:t xml:space="preserve"> access to data </w:t>
      </w:r>
      <w:r w:rsidR="00601652">
        <w:rPr>
          <w:rFonts w:ascii="Calibri" w:hAnsi="Calibri"/>
          <w:i/>
        </w:rPr>
        <w:t>from the veteran’s</w:t>
      </w:r>
      <w:r w:rsidR="006B6E8F" w:rsidRPr="00B10088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1" w:name="_Toc284696081"/>
      <w:r w:rsidRPr="00B10088">
        <w:rPr>
          <w:sz w:val="24"/>
        </w:rPr>
        <w:t>2.1  Product Perspective</w:t>
      </w:r>
      <w:bookmarkEnd w:id="11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Sending and receiving VA appointment information to 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2" w:name="_Toc284696082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</w:t>
      </w:r>
      <w:bookmarkStart w:id="13" w:name="_Toc284696083"/>
      <w:bookmarkEnd w:id="12"/>
      <w:r w:rsidR="00BD253A" w:rsidRPr="00B10088">
        <w:rPr>
          <w:sz w:val="24"/>
          <w:szCs w:val="24"/>
        </w:rPr>
        <w:t>Software Interfaces</w:t>
      </w:r>
      <w:bookmarkEnd w:id="13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VistA RPCBroker</w:t>
      </w:r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4" w:name="_Toc284696084"/>
      <w:r w:rsidRPr="00B10088">
        <w:t>2.3  User Characteristics</w:t>
      </w:r>
      <w:bookmarkEnd w:id="14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Office of Information and Technology (OI&amp;T) will be the principle administrator of the Veni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5" w:name="_Toc284696085"/>
      <w:r w:rsidRPr="00B10088">
        <w:t xml:space="preserve">2.4  </w:t>
      </w:r>
      <w:r w:rsidR="00AC1F54" w:rsidRPr="00B10088">
        <w:t>User Documentation</w:t>
      </w:r>
      <w:bookmarkEnd w:id="15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>a software document folder(SDF).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r w:rsidR="00911C0C" w:rsidRPr="00B10088">
        <w:rPr>
          <w:rFonts w:ascii="Calibri" w:hAnsi="Calibri"/>
          <w:i/>
        </w:rPr>
        <w:t>Veni System smartphone</w:t>
      </w:r>
      <w:r w:rsidRPr="00B10088">
        <w:rPr>
          <w:rFonts w:ascii="Calibri" w:hAnsi="Calibri"/>
          <w:i/>
        </w:rPr>
        <w:t xml:space="preserve"> client and </w:t>
      </w:r>
      <w:r w:rsidR="00911C0C" w:rsidRPr="00B10088">
        <w:rPr>
          <w:rFonts w:ascii="Calibri" w:hAnsi="Calibri"/>
          <w:i/>
        </w:rPr>
        <w:t xml:space="preserve">Veni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6" w:name="_Toc284696086"/>
      <w:r w:rsidRPr="00B10088">
        <w:t>3. Hardware Specification</w:t>
      </w:r>
      <w:bookmarkEnd w:id="16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7" w:name="_Toc284696087"/>
      <w:r w:rsidRPr="00B10088">
        <w:rPr>
          <w:sz w:val="24"/>
        </w:rPr>
        <w:t>3.1. Hard</w:t>
      </w:r>
      <w:bookmarkEnd w:id="17"/>
      <w:r w:rsidR="004B2767" w:rsidRPr="00B10088">
        <w:rPr>
          <w:sz w:val="24"/>
        </w:rPr>
        <w:t>ware</w:t>
      </w:r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50716D57" w:rsidR="00DD7201" w:rsidRPr="00B10088" w:rsidRDefault="00B10088" w:rsidP="00B10088">
      <w:pPr>
        <w:rPr>
          <w:rFonts w:ascii="Calibri" w:hAnsi="Calibri"/>
          <w:i/>
          <w:sz w:val="20"/>
        </w:rPr>
      </w:pPr>
      <w:r w:rsidRPr="00B10088">
        <w:rPr>
          <w:rFonts w:ascii="Calibri" w:hAnsi="Calibri"/>
          <w:i/>
        </w:rPr>
        <w:tab/>
      </w:r>
      <w:r w:rsidR="00302297" w:rsidRPr="00B10088">
        <w:rPr>
          <w:rFonts w:ascii="Calibri" w:hAnsi="Calibri"/>
          <w:i/>
        </w:rPr>
        <w:t>Android or IOS smartphone</w:t>
      </w:r>
      <w:r w:rsidR="004B2767" w:rsidRPr="00B10088">
        <w:rPr>
          <w:rFonts w:ascii="Calibri" w:hAnsi="Calibri"/>
          <w:i/>
          <w:sz w:val="20"/>
        </w:rPr>
        <w:t xml:space="preserve"> </w:t>
      </w:r>
    </w:p>
    <w:p w14:paraId="41FEBFDA" w14:textId="77777777" w:rsidR="00DD7201" w:rsidRPr="00B10088" w:rsidRDefault="00DD7201" w:rsidP="00B10088">
      <w:pPr>
        <w:pStyle w:val="Heading1"/>
      </w:pPr>
      <w:bookmarkStart w:id="18" w:name="_Toc284696093"/>
      <w:r w:rsidRPr="00B10088">
        <w:t>4. External Interface Requirements</w:t>
      </w:r>
      <w:bookmarkEnd w:id="18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19" w:name="_Toc284696094"/>
      <w:r w:rsidRPr="00B10088">
        <w:rPr>
          <w:sz w:val="24"/>
        </w:rPr>
        <w:t>4. 1. User Interfaces</w:t>
      </w:r>
      <w:bookmarkEnd w:id="19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7E998EBB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284696095"/>
      <w:r w:rsidRPr="00B10088">
        <w:rPr>
          <w:sz w:val="24"/>
        </w:rPr>
        <w:t>4. 2. Hardware Interfaces</w:t>
      </w:r>
      <w:bookmarkEnd w:id="20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284696096"/>
      <w:r w:rsidRPr="00B10088">
        <w:rPr>
          <w:sz w:val="24"/>
        </w:rPr>
        <w:t>4. 3. Software Interfaces</w:t>
      </w:r>
      <w:bookmarkEnd w:id="21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2" w:name="_Toc284696097"/>
      <w:r w:rsidRPr="00B10088">
        <w:rPr>
          <w:sz w:val="24"/>
        </w:rPr>
        <w:t>4. 4. Communication Protocols and Interfaces</w:t>
      </w:r>
      <w:bookmarkEnd w:id="22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1C09D4D4" w14:textId="40367766" w:rsidR="005D21CC" w:rsidRPr="005D21CC" w:rsidRDefault="00DD7201" w:rsidP="005D21CC">
      <w:pPr>
        <w:pStyle w:val="Heading1"/>
      </w:pPr>
      <w:bookmarkStart w:id="23" w:name="_Toc284696098"/>
      <w:r w:rsidRPr="00B10088">
        <w:t>5. System Features</w:t>
      </w:r>
      <w:bookmarkEnd w:id="23"/>
    </w:p>
    <w:p w14:paraId="2B65A457" w14:textId="77777777" w:rsidR="00D17534" w:rsidRDefault="00D17534" w:rsidP="00B10088">
      <w:pPr>
        <w:pStyle w:val="Heading2"/>
        <w:rPr>
          <w:sz w:val="24"/>
        </w:rPr>
      </w:pPr>
      <w:bookmarkStart w:id="24" w:name="_Toc284696099"/>
      <w:r w:rsidRPr="00B10088">
        <w:rPr>
          <w:sz w:val="24"/>
        </w:rPr>
        <w:t>5.1. VETERAN REGISTRATION AND WELCOME</w:t>
      </w:r>
      <w:bookmarkEnd w:id="24"/>
    </w:p>
    <w:p w14:paraId="43FB5572" w14:textId="77777777" w:rsidR="005D21CC" w:rsidRPr="005D21CC" w:rsidRDefault="005D21CC" w:rsidP="005D21CC"/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5" w:name="_Toc284696100"/>
      <w:r w:rsidRPr="00B10088">
        <w:rPr>
          <w:sz w:val="24"/>
        </w:rPr>
        <w:t>5.1.1. Description</w:t>
      </w:r>
      <w:bookmarkEnd w:id="25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05261692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>When the Veni System smartphone application is run for the first time, the user is presented  with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284696101"/>
      <w:r w:rsidRPr="00B10088">
        <w:rPr>
          <w:sz w:val="24"/>
        </w:rPr>
        <w:t>5.1.2.  Action/result</w:t>
      </w:r>
      <w:bookmarkEnd w:id="26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starts the Veni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284696102"/>
      <w:r w:rsidRPr="00B10088">
        <w:rPr>
          <w:sz w:val="24"/>
        </w:rPr>
        <w:t>5.1.3. Functional Requirements</w:t>
      </w:r>
      <w:bookmarkEnd w:id="27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4A74EFCE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a valid </w:t>
      </w:r>
      <w:r w:rsidR="00021CFE">
        <w:rPr>
          <w:rFonts w:ascii="Calibri" w:hAnsi="Calibri"/>
          <w:i/>
        </w:rPr>
        <w:t>email.</w:t>
      </w:r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r w:rsidR="000E0C11" w:rsidRPr="00B10088">
          <w:rPr>
            <w:rStyle w:val="Hyperlink"/>
            <w:rFonts w:ascii="Calibri" w:hAnsi="Calibri"/>
            <w:i/>
          </w:rPr>
          <w:t>xxxxx@xxxx.xxxx</w:t>
        </w:r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54D7B4A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VSU-02: The user must provide VA Benefits card identification</w:t>
      </w: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1B89EAC" w14:textId="77777777" w:rsidR="005D21CC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VSSC-01: The application shall  provide registration capability with the </w:t>
      </w:r>
    </w:p>
    <w:p w14:paraId="00216FB9" w14:textId="1FBA2A74" w:rsidR="000E0C11" w:rsidRPr="00B10088" w:rsidRDefault="005D21CC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0E0C11" w:rsidRPr="00B10088">
        <w:rPr>
          <w:rFonts w:ascii="Calibri" w:hAnsi="Calibri"/>
          <w:i/>
        </w:rPr>
        <w:t>system.</w:t>
      </w: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8" w:name="_Toc284696103"/>
      <w:r w:rsidRPr="00B10088">
        <w:rPr>
          <w:sz w:val="22"/>
        </w:rPr>
        <w:t>5.1.4. NFR</w:t>
      </w:r>
      <w:bookmarkEnd w:id="28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598C6ED6" w:rsidR="00D17534" w:rsidRPr="00B10088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="00413730">
        <w:rPr>
          <w:rFonts w:ascii="Calibri" w:hAnsi="Calibri"/>
          <w:i/>
        </w:rPr>
        <w:t>User must be a reci</w:t>
      </w:r>
      <w:r w:rsidR="00413730" w:rsidRPr="00B10088">
        <w:rPr>
          <w:rFonts w:ascii="Calibri" w:hAnsi="Calibri"/>
          <w:i/>
        </w:rPr>
        <w:t>p</w:t>
      </w:r>
      <w:r w:rsidR="00413730">
        <w:rPr>
          <w:rFonts w:ascii="Calibri" w:hAnsi="Calibri"/>
          <w:i/>
        </w:rPr>
        <w:t>ien</w:t>
      </w:r>
      <w:r w:rsidR="00413730" w:rsidRPr="00B10088">
        <w:rPr>
          <w:rFonts w:ascii="Calibri" w:hAnsi="Calibri"/>
          <w:i/>
        </w:rPr>
        <w:t>t</w:t>
      </w:r>
      <w:r w:rsidRPr="00B10088">
        <w:rPr>
          <w:rFonts w:ascii="Calibri" w:hAnsi="Calibri"/>
          <w:i/>
        </w:rPr>
        <w:t xml:space="preserve"> of VA benefits</w:t>
      </w:r>
    </w:p>
    <w:p w14:paraId="45C00649" w14:textId="77777777" w:rsidR="00E3295C" w:rsidRPr="00B10088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29" w:name="_Toc284696104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bookmarkEnd w:id="29"/>
      <w:r w:rsidR="005C26A8" w:rsidRPr="00B10088">
        <w:t>APPOINTMENTS</w:t>
      </w:r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0" w:name="_Toc284696105"/>
      <w:r w:rsidRPr="00B10088">
        <w:rPr>
          <w:sz w:val="24"/>
          <w:szCs w:val="24"/>
        </w:rPr>
        <w:t>5.2.1. Description</w:t>
      </w:r>
      <w:bookmarkEnd w:id="30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r w:rsidRPr="00B10088">
        <w:rPr>
          <w:rFonts w:ascii="Calibri" w:hAnsi="Calibri"/>
          <w:i/>
          <w:szCs w:val="24"/>
        </w:rPr>
        <w:t xml:space="preserve">Veni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284696106"/>
      <w:r w:rsidRPr="00B10088">
        <w:rPr>
          <w:sz w:val="24"/>
          <w:szCs w:val="24"/>
        </w:rPr>
        <w:t>5.2.2.  Action/result</w:t>
      </w:r>
      <w:bookmarkEnd w:id="31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601652" w:rsidRDefault="00D17534" w:rsidP="00601652">
      <w:pPr>
        <w:pStyle w:val="Heading3"/>
        <w:rPr>
          <w:sz w:val="24"/>
          <w:szCs w:val="24"/>
        </w:rPr>
      </w:pPr>
      <w:bookmarkStart w:id="32" w:name="_Toc284696107"/>
      <w:r w:rsidRPr="00B10088">
        <w:rPr>
          <w:sz w:val="24"/>
          <w:szCs w:val="24"/>
        </w:rPr>
        <w:t>5.2.3. Functional Requirements</w:t>
      </w:r>
      <w:bookmarkEnd w:id="32"/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6CCA5D2A" w14:textId="50688A35" w:rsidR="00D73483" w:rsidRPr="00B10088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VSSC-02: The application </w:t>
      </w:r>
      <w:r w:rsidR="00601652" w:rsidRPr="00B10088">
        <w:rPr>
          <w:rFonts w:ascii="Calibri" w:hAnsi="Calibri"/>
          <w:i/>
          <w:szCs w:val="24"/>
        </w:rPr>
        <w:t>shall display</w:t>
      </w:r>
      <w:r w:rsidRPr="00B10088">
        <w:rPr>
          <w:rFonts w:ascii="Calibri" w:hAnsi="Calibri"/>
          <w:i/>
          <w:szCs w:val="24"/>
        </w:rPr>
        <w:t xml:space="preserve"> </w:t>
      </w:r>
      <w:r w:rsidR="00601652">
        <w:rPr>
          <w:rFonts w:ascii="Calibri" w:hAnsi="Calibri"/>
          <w:i/>
          <w:szCs w:val="24"/>
        </w:rPr>
        <w:t>the rec</w:t>
      </w:r>
      <w:r w:rsidRPr="00B10088">
        <w:rPr>
          <w:rFonts w:ascii="Calibri" w:hAnsi="Calibri"/>
          <w:i/>
          <w:szCs w:val="24"/>
        </w:rPr>
        <w:t>e</w:t>
      </w:r>
      <w:r w:rsidR="00601652">
        <w:rPr>
          <w:rFonts w:ascii="Calibri" w:hAnsi="Calibri"/>
          <w:i/>
          <w:szCs w:val="24"/>
        </w:rPr>
        <w:t>i</w:t>
      </w:r>
      <w:r w:rsidRPr="00B10088">
        <w:rPr>
          <w:rFonts w:ascii="Calibri" w:hAnsi="Calibri"/>
          <w:i/>
          <w:szCs w:val="24"/>
        </w:rPr>
        <w:t>ved veteran’s appointment list.</w:t>
      </w: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3" w:name="_Toc284696108"/>
      <w:r w:rsidRPr="00B10088">
        <w:rPr>
          <w:sz w:val="24"/>
          <w:szCs w:val="24"/>
        </w:rPr>
        <w:t>5.2.4. NFR</w:t>
      </w:r>
      <w:bookmarkEnd w:id="33"/>
    </w:p>
    <w:p w14:paraId="79F2D1B5" w14:textId="77777777" w:rsidR="00DD7201" w:rsidRPr="00B10088" w:rsidRDefault="00DD7201" w:rsidP="00DD7201">
      <w:pPr>
        <w:rPr>
          <w:rFonts w:ascii="Calibri" w:hAnsi="Calibri"/>
        </w:rPr>
      </w:pPr>
      <w:bookmarkStart w:id="34" w:name="_GoBack"/>
      <w:bookmarkEnd w:id="34"/>
    </w:p>
    <w:p w14:paraId="443DAAEA" w14:textId="77777777" w:rsidR="00BD253A" w:rsidRPr="00B10088" w:rsidRDefault="00BD253A">
      <w:pPr>
        <w:rPr>
          <w:rFonts w:ascii="Calibri" w:hAnsi="Calibri"/>
        </w:rPr>
      </w:pPr>
    </w:p>
    <w:p w14:paraId="0CD29E50" w14:textId="4B4C2234" w:rsidR="00BD253A" w:rsidRPr="00B10088" w:rsidRDefault="00D17534" w:rsidP="00B10088">
      <w:pPr>
        <w:pStyle w:val="Heading1"/>
        <w:numPr>
          <w:ilvl w:val="0"/>
          <w:numId w:val="37"/>
        </w:numPr>
      </w:pPr>
      <w:bookmarkStart w:id="35" w:name="_Toc284696109"/>
      <w:r w:rsidRPr="00B10088">
        <w:t>Non Functional Requirements</w:t>
      </w:r>
      <w:r w:rsidR="00BD253A" w:rsidRPr="00B10088">
        <w:t xml:space="preserve"> Information</w:t>
      </w:r>
      <w:bookmarkEnd w:id="35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362E4720" w14:textId="77777777" w:rsidR="00B54653" w:rsidRPr="00B10088" w:rsidRDefault="00B54653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</w:p>
    <w:p w14:paraId="286B6C1F" w14:textId="77777777" w:rsidR="00B54653" w:rsidRPr="00B10088" w:rsidRDefault="00B54653" w:rsidP="005D21CC">
      <w:pPr>
        <w:pStyle w:val="Heading1"/>
        <w:pageBreakBefore/>
      </w:pPr>
      <w:bookmarkStart w:id="36" w:name="_Toc284696110"/>
      <w:r w:rsidRPr="00B10088">
        <w:t>Appendix A</w:t>
      </w:r>
      <w:bookmarkEnd w:id="36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(VistA)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A301" w14:textId="77777777" w:rsidR="00302297" w:rsidRDefault="00302297">
      <w:r>
        <w:separator/>
      </w:r>
    </w:p>
  </w:endnote>
  <w:endnote w:type="continuationSeparator" w:id="0">
    <w:p w14:paraId="29FE269F" w14:textId="77777777" w:rsidR="00302297" w:rsidRDefault="0030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DD0A" w14:textId="77777777" w:rsidR="00302297" w:rsidRDefault="00302297">
      <w:r>
        <w:separator/>
      </w:r>
    </w:p>
  </w:footnote>
  <w:footnote w:type="continuationSeparator" w:id="0">
    <w:p w14:paraId="39DFEBB1" w14:textId="77777777" w:rsidR="00302297" w:rsidRDefault="00302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34D6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35"/>
  </w:num>
  <w:num w:numId="5">
    <w:abstractNumId w:val="4"/>
  </w:num>
  <w:num w:numId="6">
    <w:abstractNumId w:val="15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6"/>
  </w:num>
  <w:num w:numId="11">
    <w:abstractNumId w:val="29"/>
  </w:num>
  <w:num w:numId="12">
    <w:abstractNumId w:val="25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32"/>
  </w:num>
  <w:num w:numId="18">
    <w:abstractNumId w:val="12"/>
  </w:num>
  <w:num w:numId="19">
    <w:abstractNumId w:val="16"/>
  </w:num>
  <w:num w:numId="20">
    <w:abstractNumId w:val="7"/>
  </w:num>
  <w:num w:numId="21">
    <w:abstractNumId w:val="34"/>
  </w:num>
  <w:num w:numId="22">
    <w:abstractNumId w:val="27"/>
  </w:num>
  <w:num w:numId="23">
    <w:abstractNumId w:val="3"/>
  </w:num>
  <w:num w:numId="24">
    <w:abstractNumId w:val="19"/>
  </w:num>
  <w:num w:numId="25">
    <w:abstractNumId w:val="17"/>
  </w:num>
  <w:num w:numId="26">
    <w:abstractNumId w:val="14"/>
  </w:num>
  <w:num w:numId="27">
    <w:abstractNumId w:val="30"/>
  </w:num>
  <w:num w:numId="28">
    <w:abstractNumId w:val="10"/>
  </w:num>
  <w:num w:numId="29">
    <w:abstractNumId w:val="28"/>
  </w:num>
  <w:num w:numId="30">
    <w:abstractNumId w:val="5"/>
  </w:num>
  <w:num w:numId="31">
    <w:abstractNumId w:val="31"/>
  </w:num>
  <w:num w:numId="32">
    <w:abstractNumId w:val="33"/>
  </w:num>
  <w:num w:numId="33">
    <w:abstractNumId w:val="21"/>
  </w:num>
  <w:num w:numId="34">
    <w:abstractNumId w:val="1"/>
  </w:num>
  <w:num w:numId="35">
    <w:abstractNumId w:val="0"/>
  </w:num>
  <w:num w:numId="36">
    <w:abstractNumId w:val="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97F69"/>
    <w:rsid w:val="000C018D"/>
    <w:rsid w:val="000C2337"/>
    <w:rsid w:val="000E0C11"/>
    <w:rsid w:val="00114B1F"/>
    <w:rsid w:val="00132F83"/>
    <w:rsid w:val="001E7203"/>
    <w:rsid w:val="001F761E"/>
    <w:rsid w:val="0025095E"/>
    <w:rsid w:val="00250CAB"/>
    <w:rsid w:val="0028645E"/>
    <w:rsid w:val="002E76B9"/>
    <w:rsid w:val="002F5899"/>
    <w:rsid w:val="00302297"/>
    <w:rsid w:val="00302358"/>
    <w:rsid w:val="00303521"/>
    <w:rsid w:val="003D23DE"/>
    <w:rsid w:val="00413730"/>
    <w:rsid w:val="00431354"/>
    <w:rsid w:val="00436C02"/>
    <w:rsid w:val="004B2767"/>
    <w:rsid w:val="004E5753"/>
    <w:rsid w:val="004E63CA"/>
    <w:rsid w:val="00576EFE"/>
    <w:rsid w:val="005B1E35"/>
    <w:rsid w:val="005C26A8"/>
    <w:rsid w:val="005D21CC"/>
    <w:rsid w:val="005D2328"/>
    <w:rsid w:val="005D63E3"/>
    <w:rsid w:val="005E4090"/>
    <w:rsid w:val="00601652"/>
    <w:rsid w:val="006260AD"/>
    <w:rsid w:val="00634734"/>
    <w:rsid w:val="00693FBE"/>
    <w:rsid w:val="006B6E8F"/>
    <w:rsid w:val="006D1563"/>
    <w:rsid w:val="007A362E"/>
    <w:rsid w:val="007B25A6"/>
    <w:rsid w:val="00803047"/>
    <w:rsid w:val="00816570"/>
    <w:rsid w:val="00854CE6"/>
    <w:rsid w:val="008B5F27"/>
    <w:rsid w:val="008E4742"/>
    <w:rsid w:val="00905460"/>
    <w:rsid w:val="00911C0C"/>
    <w:rsid w:val="00A0000D"/>
    <w:rsid w:val="00A33D2B"/>
    <w:rsid w:val="00A56AC9"/>
    <w:rsid w:val="00A63D95"/>
    <w:rsid w:val="00A90818"/>
    <w:rsid w:val="00A93EF8"/>
    <w:rsid w:val="00AC1F54"/>
    <w:rsid w:val="00B10088"/>
    <w:rsid w:val="00B14E67"/>
    <w:rsid w:val="00B4549C"/>
    <w:rsid w:val="00B54653"/>
    <w:rsid w:val="00B57634"/>
    <w:rsid w:val="00BD253A"/>
    <w:rsid w:val="00C250B7"/>
    <w:rsid w:val="00C80C1F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3295C"/>
    <w:rsid w:val="00E42859"/>
    <w:rsid w:val="00E770C8"/>
    <w:rsid w:val="00ED1854"/>
    <w:rsid w:val="00EF5D92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6E4E6-FC3A-DA40-A38D-D5E206A7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1246</Words>
  <Characters>7107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8337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Rory O'Connor</dc:creator>
  <cp:keywords/>
  <cp:lastModifiedBy>Department of Veterans Affairs</cp:lastModifiedBy>
  <cp:revision>27</cp:revision>
  <cp:lastPrinted>2000-08-10T19:05:00Z</cp:lastPrinted>
  <dcterms:created xsi:type="dcterms:W3CDTF">2015-02-04T02:59:00Z</dcterms:created>
  <dcterms:modified xsi:type="dcterms:W3CDTF">2015-02-05T02:11:00Z</dcterms:modified>
</cp:coreProperties>
</file>