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127858B" w:rsidR="00ED0747" w:rsidRPr="00C16429" w:rsidRDefault="001B267D" w:rsidP="001B267D">
            <w:pPr>
              <w:rPr>
                <w:b/>
                <w:i/>
                <w:color w:val="3B3B3B"/>
                <w:sz w:val="80"/>
                <w:szCs w:val="80"/>
              </w:rPr>
            </w:pPr>
            <w:r>
              <w:rPr>
                <w:b/>
                <w:i/>
                <w:color w:val="7F7F7F" w:themeColor="text1" w:themeTint="80"/>
                <w:sz w:val="36"/>
                <w:szCs w:val="36"/>
              </w:rPr>
              <w:t>April 16</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0570225"/>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1A75F2D1" w:rsidR="00733926" w:rsidRDefault="00733926" w:rsidP="00B616F1">
            <w:pPr>
              <w:spacing w:before="40" w:after="40"/>
            </w:pPr>
            <w:r>
              <w:t>22-Mar-2015</w:t>
            </w:r>
          </w:p>
        </w:tc>
        <w:tc>
          <w:tcPr>
            <w:tcW w:w="4605" w:type="dxa"/>
          </w:tcPr>
          <w:p w14:paraId="2F56A94C" w14:textId="258BC5AE" w:rsidR="00733926" w:rsidRDefault="00733926" w:rsidP="00B616F1">
            <w:pPr>
              <w:spacing w:before="40" w:after="40"/>
            </w:pPr>
            <w:r>
              <w:t>Minor grammatical changes, updates to schedule dates, revisions to section 5</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733926">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733926">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733926">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733926">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733926">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733926">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733926">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733926">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733926">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733926">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733926">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733926">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733926">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733926">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733926">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733926">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733926">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733926">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733926">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733926">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733926">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733926">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733926">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733926">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733926">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733926">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733926">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733926">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733926">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733926">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733926">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733926">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733926">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733926">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733926">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733926">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733926">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0570226"/>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3" w:name="h.2et92p0" w:colFirst="0" w:colLast="0"/>
      <w:bookmarkStart w:id="4" w:name="_Toc410570227"/>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59CC5342"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624DD2">
        <w:rPr>
          <w:spacing w:val="2"/>
          <w:sz w:val="24"/>
          <w:szCs w:val="24"/>
        </w:rPr>
        <w:t>20</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4FB08465" w14:textId="77777777" w:rsidR="0070200F" w:rsidRPr="00025EE1" w:rsidRDefault="0070200F" w:rsidP="00AF15E8"/>
    <w:p w14:paraId="3CCABCC8" w14:textId="27D4B05D" w:rsidR="00025EE1" w:rsidRDefault="00025EE1" w:rsidP="00AF15E8">
      <w:pPr>
        <w:pStyle w:val="Heading2"/>
      </w:pPr>
      <w:bookmarkStart w:id="5" w:name="_Toc410570228"/>
      <w:r>
        <w:t>1.2 Assumptions and Constraints</w:t>
      </w:r>
      <w:bookmarkEnd w:id="5"/>
    </w:p>
    <w:p w14:paraId="192EF391" w14:textId="77777777" w:rsidR="00E17545" w:rsidRDefault="00E17545" w:rsidP="00E17545">
      <w:bookmarkStart w:id="6" w:name="_Toc410570229"/>
    </w:p>
    <w:p w14:paraId="1EE6B413" w14:textId="14A070B9" w:rsidR="00B147EF" w:rsidRPr="00B147EF" w:rsidRDefault="005C7B91" w:rsidP="005F49DE">
      <w:pPr>
        <w:pStyle w:val="Heading3"/>
        <w:rPr>
          <w:sz w:val="24"/>
        </w:rPr>
      </w:pPr>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4B8DAE23"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624DD2">
        <w:rPr>
          <w:sz w:val="24"/>
          <w:szCs w:val="24"/>
        </w:rPr>
        <w:t>20</w:t>
      </w:r>
      <w:r w:rsidR="006A291A">
        <w:rPr>
          <w:sz w:val="24"/>
          <w:szCs w:val="24"/>
        </w:rPr>
        <w:t>th</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0570230"/>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0570231"/>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8564019"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20</w:t>
      </w:r>
      <w:r w:rsidRPr="005F5A12">
        <w:rPr>
          <w:spacing w:val="1"/>
          <w:sz w:val="24"/>
          <w:szCs w:val="24"/>
        </w:rPr>
        <w:t>, 2015</w:t>
      </w:r>
    </w:p>
    <w:p w14:paraId="3B42F06B" w14:textId="77777777" w:rsidR="00E17545" w:rsidRDefault="00E17545" w:rsidP="00E17545">
      <w:bookmarkStart w:id="9" w:name="h.2s8eyo1" w:colFirst="0" w:colLast="0"/>
      <w:bookmarkStart w:id="10" w:name="_Toc410570232"/>
      <w:bookmarkEnd w:id="9"/>
    </w:p>
    <w:p w14:paraId="67F7B958" w14:textId="36EC5F6E" w:rsidR="005F55DF" w:rsidRDefault="00025EE1" w:rsidP="00E13799">
      <w:pPr>
        <w:pStyle w:val="Heading1"/>
      </w:pPr>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0570233"/>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bookmarkStart w:id="15" w:name="_Toc410570234"/>
    </w:p>
    <w:p w14:paraId="7BDA4373" w14:textId="0FD4AFAB" w:rsidR="005F55DF" w:rsidRDefault="00025EE1" w:rsidP="00E13799">
      <w:pPr>
        <w:pStyle w:val="Heading1"/>
      </w:pPr>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6" w:name="_Toc410570235"/>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6799FE92" w14:textId="77777777" w:rsidR="00E17545" w:rsidRDefault="00E17545" w:rsidP="00E13799">
      <w:pPr>
        <w:rPr>
          <w:sz w:val="24"/>
          <w:szCs w:val="24"/>
        </w:rPr>
      </w:pPr>
    </w:p>
    <w:p w14:paraId="0F4D5257" w14:textId="654A8CFF" w:rsidR="00025EE1" w:rsidRDefault="00025EE1" w:rsidP="00E13799">
      <w:pPr>
        <w:pStyle w:val="Heading3"/>
      </w:pPr>
      <w:bookmarkStart w:id="17" w:name="_Toc410570236"/>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5ECA9BAA" w14:textId="77777777" w:rsidR="00E17545" w:rsidRPr="00771B45" w:rsidRDefault="00E17545" w:rsidP="00E13799">
      <w:pPr>
        <w:rPr>
          <w:sz w:val="24"/>
          <w:szCs w:val="24"/>
        </w:rPr>
      </w:pPr>
    </w:p>
    <w:p w14:paraId="19510F11" w14:textId="208756E3" w:rsidR="00025EE1" w:rsidRDefault="00025EE1" w:rsidP="00E13799">
      <w:pPr>
        <w:pStyle w:val="Heading3"/>
      </w:pPr>
      <w:bookmarkStart w:id="18" w:name="_Toc410570237"/>
      <w:r>
        <w:t>3.1.2 Staffing Plan</w:t>
      </w:r>
      <w:bookmarkEnd w:id="18"/>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bookmarkStart w:id="19" w:name="_Toc410570238"/>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037D9E32" w:rsidR="00E17545" w:rsidRDefault="00733926" w:rsidP="00E17545">
      <w:pPr>
        <w:spacing w:before="37" w:after="0"/>
      </w:pPr>
      <w:r w:rsidRPr="002A4F32">
        <w:rPr>
          <w:sz w:val="20"/>
        </w:rPr>
        <w:t>*Units refers to the percentage of time utilized from the team (e.g. 20% means 20% of the total team effort is spent on a task, whether it is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lastRenderedPageBreak/>
        <w:t>GitHub Software repository</w:t>
      </w:r>
    </w:p>
    <w:p w14:paraId="49464F65" w14:textId="77777777" w:rsidR="00EE4B71" w:rsidRDefault="00EE4B71" w:rsidP="00EE4B71"/>
    <w:p w14:paraId="7B53D1D8" w14:textId="58D4D473" w:rsidR="00025EE1" w:rsidRDefault="00025EE1">
      <w:pPr>
        <w:pStyle w:val="Heading2"/>
      </w:pPr>
      <w:bookmarkStart w:id="20" w:name="_Toc410570239"/>
      <w:r>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21" w:name="_Toc410570240"/>
      <w:r>
        <w:t>3.2.1 Work Activities</w:t>
      </w:r>
      <w:bookmarkEnd w:id="21"/>
    </w:p>
    <w:p w14:paraId="34748575" w14:textId="77777777" w:rsidR="00814611" w:rsidRDefault="00F13BB6" w:rsidP="00814611">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235"/>
        <w:gridCol w:w="900"/>
        <w:gridCol w:w="1350"/>
        <w:gridCol w:w="1440"/>
        <w:gridCol w:w="990"/>
      </w:tblGrid>
      <w:tr w:rsidR="00125D76" w:rsidRPr="00125D76" w14:paraId="10D5DA7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F11C0F"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Task Name</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CE3C39"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E92934"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Start</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3DE8936"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Finish</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427D84"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 Complete</w:t>
            </w:r>
          </w:p>
        </w:tc>
      </w:tr>
      <w:tr w:rsidR="00125D76" w:rsidRPr="00125D76" w14:paraId="7DB3A22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AD2D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Veni System Project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719C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61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4F6C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C2A6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4747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54%</w:t>
            </w:r>
          </w:p>
        </w:tc>
      </w:tr>
      <w:tr w:rsidR="00125D76" w:rsidRPr="00125D76" w14:paraId="176F3818"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1D96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Initial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F7AF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81D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AF7B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DDC7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6DFE40F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79E0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Executive Summary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72E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D771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ECFF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C7D4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71AE6FE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F247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Feasibility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6AFE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67C5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1C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AE70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3E5BB8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8E83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Vision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219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8CC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9CFD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6812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EEBCB6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78494" w14:textId="587D6EC0" w:rsidR="00125D76" w:rsidRPr="00125D76" w:rsidRDefault="00125D76" w:rsidP="007E16D7">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System</w:t>
            </w:r>
            <w:r w:rsidR="007E16D7">
              <w:rPr>
                <w:rFonts w:ascii="Calibri" w:eastAsia="Times New Roman" w:hAnsi="Calibri" w:cs="Times New Roman"/>
                <w:color w:val="000000"/>
              </w:rPr>
              <w:t xml:space="preserve"> Requirements Specification (Initial Draft</w:t>
            </w:r>
            <w:r w:rsidRPr="00125D76">
              <w:rPr>
                <w:rFonts w:ascii="Calibri" w:eastAsia="Times New Roman" w:hAnsi="Calibri" w:cs="Times New Roman"/>
                <w:color w:val="000000"/>
              </w:rPr>
              <w: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6028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AAF2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E766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07A2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2FC3677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69A43" w14:textId="4F95DC1E" w:rsidR="00125D76" w:rsidRPr="00125D76" w:rsidRDefault="007E16D7" w:rsidP="00125D76">
            <w:pPr>
              <w:spacing w:after="0" w:line="240" w:lineRule="auto"/>
              <w:rPr>
                <w:rFonts w:ascii="Calibri" w:eastAsia="Times New Roman" w:hAnsi="Calibri" w:cs="Times New Roman"/>
              </w:rPr>
            </w:pPr>
            <w:r>
              <w:rPr>
                <w:rFonts w:ascii="Calibri" w:eastAsia="Times New Roman" w:hAnsi="Calibri" w:cs="Times New Roman"/>
                <w:color w:val="000000"/>
              </w:rPr>
              <w:t xml:space="preserve">      SW Project Plan (Initial Draft</w:t>
            </w:r>
            <w:bookmarkStart w:id="22" w:name="_GoBack"/>
            <w:bookmarkEnd w:id="22"/>
            <w:r w:rsidR="00125D76" w:rsidRPr="00125D76">
              <w:rPr>
                <w:rFonts w:ascii="Calibri" w:eastAsia="Times New Roman" w:hAnsi="Calibri" w:cs="Times New Roman"/>
                <w:color w:val="000000"/>
              </w:rPr>
              <w: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8DB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98B3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E0B3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198E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474E7D2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493F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High Level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C9DB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AE6B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202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EEE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42ABB81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39F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Architecture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BC2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28FA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D047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1B93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A2505F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32CC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 Case Level 0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3B2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06E1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B3C8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E8D71"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6CCDFFD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1928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 Cases Fully Dressed</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EB2F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5500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03C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420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3A2C4DB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D2AF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Agile Iterations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5CE0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51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82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E177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7184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51%</w:t>
            </w:r>
          </w:p>
        </w:tc>
      </w:tr>
      <w:tr w:rsidR="00125D76" w:rsidRPr="00125D76" w14:paraId="602CE95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E362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0: Set-up</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14E3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3579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44F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95BA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1176395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04FE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Set up environment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680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431D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7C9C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4F9F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3B00C47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1C84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1: Detailed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DC65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F541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AF28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78AB3"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240D467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D5E4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Grey Box Sequence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7606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929C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393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42C8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6F35BC7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4C3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Subsystem Architecture with operations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5682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920F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38A0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36C7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431AFE0B"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D19B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2: Check-in at Facility</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1847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9A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5249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8E23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62%</w:t>
            </w:r>
          </w:p>
        </w:tc>
      </w:tr>
      <w:tr w:rsidR="00125D76" w:rsidRPr="00125D76" w14:paraId="59A57B6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0D05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Detailed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4E2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AC8B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3E4E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3/18/15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187D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3B67FEA6"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CFE8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White Box Sequence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C89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0EC0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2A9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3/3/15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D0A1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2EBA871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1034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Class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17A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15A5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34CE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3/18/15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A85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5A87271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D5C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21C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CE17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2EDD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B603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249B7D38"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3D35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02BC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BD2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CF8F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88463"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67C231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F8A1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2: First Run Experience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456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E426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597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6E95F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15%</w:t>
            </w:r>
          </w:p>
        </w:tc>
      </w:tr>
      <w:tr w:rsidR="00125D76" w:rsidRPr="00125D76" w14:paraId="6BE5958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9D9E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8680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AAAF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E37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0D0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30%</w:t>
            </w:r>
          </w:p>
        </w:tc>
      </w:tr>
      <w:tr w:rsidR="00125D76" w:rsidRPr="00125D76" w14:paraId="3DC44C0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6933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B8FB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4F8F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F9F8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8C82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37E2E55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56EA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lastRenderedPageBreak/>
              <w:t xml:space="preserve">      Iteration 3: Download Appointments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3BD4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17C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4F23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ECA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w:t>
            </w:r>
          </w:p>
        </w:tc>
      </w:tr>
      <w:tr w:rsidR="00125D76" w:rsidRPr="00125D76" w14:paraId="7A71871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4FB3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76A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65F3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01D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85A6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251E8C01"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7B35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765A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44E5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B4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024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1F618C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DC1E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4: Verify Appointment Status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495F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9A61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5319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C766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w:t>
            </w:r>
          </w:p>
        </w:tc>
      </w:tr>
      <w:tr w:rsidR="00125D76" w:rsidRPr="00125D76" w14:paraId="7414A40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0F38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AE0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F93E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9DF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6089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3E30EC9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A7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D053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EB3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ED3D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319C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87B2E6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13C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5: Transfer to Phone Calendar</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8332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F46F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17B5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5B91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33268B1B"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01D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03A5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B265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BF3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E881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2B21CB6"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3549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1E1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A9C9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6D77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43B4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811415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41B6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6: Authenticate User</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C1B7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7081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E1C1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79D7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70DCBCF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46F4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E24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2D7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F0F6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E624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73B3BC2C"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500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C355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82C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CD3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9913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C756DF3"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6C6B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7: Get Directions to Facility</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32A1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2574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E4A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1EA4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636F3D8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DA1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79EB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1C3C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175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53F6E"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8726DF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7F9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E8DF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83C6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1294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A8DE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A35219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2A76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8: Maintain Administrative Information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029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D1AB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715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932F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6D21DB1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5B0D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DD09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727D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F27E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BDFB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464A593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F3E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5332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8BFC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30AE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5AA7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0E1E54C"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C09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Living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40F4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B152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29B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A469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83%</w:t>
            </w:r>
          </w:p>
        </w:tc>
      </w:tr>
      <w:tr w:rsidR="00125D76" w:rsidRPr="00125D76" w14:paraId="379477B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462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SW Project Plan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D890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EA2F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FAED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302F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75%</w:t>
            </w:r>
          </w:p>
        </w:tc>
      </w:tr>
      <w:tr w:rsidR="00125D76" w:rsidRPr="00125D76" w14:paraId="0E03A41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0BE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SRS Document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C28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D966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93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C60A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75%</w:t>
            </w:r>
          </w:p>
        </w:tc>
      </w:tr>
      <w:tr w:rsidR="00125D76" w:rsidRPr="00125D76" w14:paraId="728C2A9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A77D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Documents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83F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B4C7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0422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58C8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743E159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BF5F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Integration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80DA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F87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DDAD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163C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42D113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05B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Integration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FC5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E70D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B7B0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CED0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75A50E33"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91F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Auto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6786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5D41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5896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56EF"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486C59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EB2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7F7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46C6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E8D3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D72B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9DC0C1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766B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Validation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D003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DB6C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A2C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7A2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38B4A8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9C84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System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5C69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18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F3B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Fri 3/20/15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630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7B4E"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FC85F9D"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8270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Finalize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DA0D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0308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2450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F9D7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858AD1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904E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SW Project Plan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E81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8418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6D8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87A4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B9B147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658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SRS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5AE1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43A8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785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840CF"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0B9631D1"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D468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Documents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7FB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D5A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576B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87FA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4476D7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1DF7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724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F8A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07A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B53B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962D59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F743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User Manual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9C00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90E9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23B6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CE7B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bl>
    <w:p w14:paraId="54DC20D8" w14:textId="77777777" w:rsidR="007903C7" w:rsidRDefault="007903C7" w:rsidP="00E13799">
      <w:pPr>
        <w:rPr>
          <w:sz w:val="24"/>
          <w:szCs w:val="24"/>
        </w:rPr>
      </w:pPr>
    </w:p>
    <w:p w14:paraId="33031CE2" w14:textId="77777777" w:rsidR="00125D76" w:rsidRDefault="00125D76" w:rsidP="00E13799">
      <w:pPr>
        <w:rPr>
          <w:sz w:val="24"/>
          <w:szCs w:val="24"/>
        </w:rPr>
      </w:pPr>
    </w:p>
    <w:p w14:paraId="4C0593B0" w14:textId="70517654" w:rsidR="00025EE1" w:rsidRDefault="00025EE1" w:rsidP="00E13799">
      <w:pPr>
        <w:pStyle w:val="Heading3"/>
      </w:pPr>
      <w:bookmarkStart w:id="23" w:name="_Toc410570241"/>
      <w:r>
        <w:lastRenderedPageBreak/>
        <w:t>3.2.2 Schedule/Resource/Budget Allocation</w:t>
      </w:r>
      <w:bookmarkEnd w:id="23"/>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7701F550" w14:textId="55BDE360" w:rsidR="0052222F" w:rsidRDefault="0052222F" w:rsidP="00E13799">
      <w:pPr>
        <w:rPr>
          <w:sz w:val="24"/>
          <w:szCs w:val="24"/>
        </w:rPr>
      </w:pPr>
      <w:r>
        <w:rPr>
          <w:sz w:val="24"/>
          <w:szCs w:val="24"/>
        </w:rPr>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4" w:name="_Toc410570242"/>
      <w:r>
        <w:t>3.3 Risk Management Plan</w:t>
      </w:r>
      <w:bookmarkEnd w:id="24"/>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5" w:name="_Toc410570243"/>
      <w:r>
        <w:t>3.3.1 Risk Identification</w:t>
      </w:r>
      <w:bookmarkEnd w:id="25"/>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6" w:name="_Toc410570244"/>
      <w:r>
        <w:t>3.3.2 Risk Analysis</w:t>
      </w:r>
      <w:bookmarkEnd w:id="26"/>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7" w:name="_Toc410570245"/>
      <w:r>
        <w:t>3.3.3 Risk Mitigation</w:t>
      </w:r>
      <w:bookmarkEnd w:id="27"/>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8" w:name="_Toc410570246"/>
      <w:r>
        <w:t>4. Technical Process Plan</w:t>
      </w:r>
      <w:bookmarkEnd w:id="28"/>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9" w:name="_Toc410570247"/>
      <w:r>
        <w:t>4.1 Process Model</w:t>
      </w:r>
      <w:bookmarkEnd w:id="29"/>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30" w:name="_Toc410570248"/>
      <w:r>
        <w:t>4.2 Methods, Tools, and Techniques</w:t>
      </w:r>
      <w:bookmarkEnd w:id="30"/>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1" w:name="_Toc410570249"/>
      <w:r>
        <w:lastRenderedPageBreak/>
        <w:t>4.3 Infrastructure Plan</w:t>
      </w:r>
      <w:bookmarkEnd w:id="31"/>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2" w:name="_Toc410570250"/>
      <w:r>
        <w:t>4.4 Product Acceptance Plan</w:t>
      </w:r>
      <w:bookmarkEnd w:id="32"/>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r>
        <w:rPr>
          <w:i/>
          <w:sz w:val="24"/>
          <w:szCs w:val="24"/>
        </w:rPr>
        <w:t xml:space="preserve">Veni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3" w:name="_Toc410570251"/>
      <w:r>
        <w:lastRenderedPageBreak/>
        <w:t>5. Supporting Process Plans</w:t>
      </w:r>
      <w:bookmarkEnd w:id="33"/>
    </w:p>
    <w:p w14:paraId="58836F64" w14:textId="4AF02882" w:rsidR="00025EE1" w:rsidRDefault="00025EE1" w:rsidP="00E13799">
      <w:pPr>
        <w:pStyle w:val="Heading2"/>
      </w:pPr>
      <w:bookmarkStart w:id="34" w:name="_Toc410570252"/>
      <w:r>
        <w:t>5.1 Configuration Management Plan</w:t>
      </w:r>
      <w:bookmarkEnd w:id="34"/>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r>
        <w:rPr>
          <w:i/>
          <w:sz w:val="24"/>
          <w:szCs w:val="24"/>
        </w:rPr>
        <w:t xml:space="preserve">Veni </w:t>
      </w:r>
      <w:r>
        <w:rPr>
          <w:sz w:val="24"/>
          <w:szCs w:val="24"/>
        </w:rPr>
        <w:t>source code</w:t>
      </w:r>
    </w:p>
    <w:p w14:paraId="1B7B34CD" w14:textId="77777777" w:rsidR="00F13BB6" w:rsidRDefault="00F13BB6" w:rsidP="00E13799">
      <w:pPr>
        <w:pStyle w:val="NoSpacing"/>
        <w:spacing w:line="276" w:lineRule="auto"/>
        <w:rPr>
          <w:sz w:val="24"/>
          <w:szCs w:val="24"/>
        </w:rPr>
      </w:pPr>
    </w:p>
    <w:p w14:paraId="3EA3456D" w14:textId="34F649FE" w:rsidR="00025EE1" w:rsidRDefault="00025EE1" w:rsidP="00E13799">
      <w:pPr>
        <w:pStyle w:val="Heading2"/>
      </w:pPr>
      <w:bookmarkStart w:id="35" w:name="_Toc410570253"/>
      <w:r>
        <w:t>5.2 Test Plan</w:t>
      </w:r>
      <w:bookmarkEnd w:id="35"/>
    </w:p>
    <w:p w14:paraId="41188D87" w14:textId="3917CD44" w:rsidR="00F13BB6" w:rsidRDefault="00F13BB6" w:rsidP="00E13799">
      <w:pPr>
        <w:rPr>
          <w:sz w:val="24"/>
          <w:szCs w:val="24"/>
        </w:rPr>
      </w:pPr>
      <w:r>
        <w:rPr>
          <w:sz w:val="24"/>
          <w:szCs w:val="24"/>
        </w:rPr>
        <w:t xml:space="preserve">The </w:t>
      </w:r>
      <w:r w:rsidR="00AA2622">
        <w:rPr>
          <w:sz w:val="24"/>
          <w:szCs w:val="24"/>
        </w:rPr>
        <w:t>following section</w:t>
      </w:r>
      <w:r>
        <w:rPr>
          <w:sz w:val="24"/>
          <w:szCs w:val="24"/>
        </w:rPr>
        <w:t xml:space="preserve"> </w:t>
      </w:r>
      <w:r w:rsidRPr="00503861">
        <w:rPr>
          <w:sz w:val="24"/>
          <w:szCs w:val="24"/>
        </w:rPr>
        <w:t>describ</w:t>
      </w:r>
      <w:r>
        <w:rPr>
          <w:sz w:val="24"/>
          <w:szCs w:val="24"/>
        </w:rPr>
        <w:t>e</w:t>
      </w:r>
      <w:r w:rsidR="00AA2622">
        <w:rPr>
          <w:sz w:val="24"/>
          <w:szCs w:val="24"/>
        </w:rPr>
        <w:t>s</w:t>
      </w:r>
      <w:r w:rsidRPr="00503861">
        <w:rPr>
          <w:sz w:val="24"/>
          <w:szCs w:val="24"/>
        </w:rPr>
        <w:t xml:space="preserve"> the scope, approach, resources</w:t>
      </w:r>
      <w:r w:rsidR="006162DF">
        <w:rPr>
          <w:sz w:val="24"/>
          <w:szCs w:val="24"/>
        </w:rPr>
        <w:t>,</w:t>
      </w:r>
      <w:r w:rsidRPr="00503861">
        <w:rPr>
          <w:sz w:val="24"/>
          <w:szCs w:val="24"/>
        </w:rPr>
        <w:t xml:space="preserve"> and schedu</w:t>
      </w:r>
      <w:r w:rsidR="00AA2622">
        <w:rPr>
          <w:sz w:val="24"/>
          <w:szCs w:val="24"/>
        </w:rPr>
        <w:t>le of intended test activities</w:t>
      </w:r>
      <w:r w:rsidRPr="00503861">
        <w:rPr>
          <w:sz w:val="24"/>
          <w:szCs w:val="24"/>
        </w:rPr>
        <w:t>.</w:t>
      </w:r>
    </w:p>
    <w:p w14:paraId="243AAC70" w14:textId="77777777" w:rsidR="00EE4B71" w:rsidRDefault="00EE4B71" w:rsidP="00E13799">
      <w:pPr>
        <w:rPr>
          <w:sz w:val="24"/>
          <w:szCs w:val="24"/>
        </w:rPr>
      </w:pPr>
    </w:p>
    <w:p w14:paraId="65FA4676" w14:textId="133E9A26" w:rsidR="00F13BB6" w:rsidRDefault="00F13BB6" w:rsidP="00E13799">
      <w:pPr>
        <w:pStyle w:val="Heading3"/>
      </w:pPr>
      <w:bookmarkStart w:id="36" w:name="_Toc410570254"/>
      <w:r>
        <w:t>5.2.1 Testing Scope</w:t>
      </w:r>
      <w:bookmarkEnd w:id="36"/>
    </w:p>
    <w:p w14:paraId="7852D8CE" w14:textId="7D3E38D6" w:rsidR="00F13BB6" w:rsidRPr="000F1821" w:rsidRDefault="00F13BB6" w:rsidP="00E13799">
      <w:pPr>
        <w:pStyle w:val="NoSpacing"/>
        <w:spacing w:line="276" w:lineRule="auto"/>
        <w:rPr>
          <w:sz w:val="24"/>
        </w:rPr>
      </w:pPr>
      <w:r w:rsidRPr="000F1821">
        <w:rPr>
          <w:sz w:val="24"/>
        </w:rPr>
        <w:t xml:space="preserve">Identify all </w:t>
      </w:r>
      <w:r w:rsidRPr="005F49DE">
        <w:rPr>
          <w:i/>
          <w:sz w:val="24"/>
        </w:rPr>
        <w:t>V</w:t>
      </w:r>
      <w:r w:rsidR="006162DF" w:rsidRPr="005F49DE">
        <w:rPr>
          <w:i/>
          <w:sz w:val="24"/>
        </w:rPr>
        <w:t>eni</w:t>
      </w:r>
      <w:r w:rsidRPr="000F1821">
        <w:rPr>
          <w:sz w:val="24"/>
        </w:rPr>
        <w:t xml:space="preserve"> System features that will be tested.</w:t>
      </w:r>
    </w:p>
    <w:p w14:paraId="1D545099" w14:textId="77777777" w:rsidR="00F13BB6" w:rsidRDefault="00F13BB6" w:rsidP="00E13799">
      <w:pPr>
        <w:pStyle w:val="NoSpacing"/>
        <w:spacing w:line="276" w:lineRule="auto"/>
      </w:pPr>
    </w:p>
    <w:p w14:paraId="46A4B780" w14:textId="77777777" w:rsidR="00F13BB6"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38209300" w14:textId="3D4E455D" w:rsidR="00F13BB6" w:rsidRPr="0068407B" w:rsidRDefault="006162DF" w:rsidP="00E13799">
      <w:pPr>
        <w:pStyle w:val="NoSpacing"/>
        <w:spacing w:line="276" w:lineRule="auto"/>
        <w:rPr>
          <w:color w:val="244061" w:themeColor="accent1" w:themeShade="80"/>
          <w:sz w:val="24"/>
        </w:rPr>
      </w:pPr>
      <w:r w:rsidRPr="0068407B">
        <w:rPr>
          <w:color w:val="244061" w:themeColor="accent1" w:themeShade="80"/>
          <w:sz w:val="24"/>
          <w:highlight w:val="yellow"/>
        </w:rPr>
        <w:t>TBD at later revision of document</w:t>
      </w:r>
      <w:r w:rsidR="0056157B" w:rsidRPr="0068407B">
        <w:rPr>
          <w:color w:val="244061" w:themeColor="accent1" w:themeShade="80"/>
          <w:sz w:val="24"/>
          <w:highlight w:val="yellow"/>
        </w:rPr>
        <w:t xml:space="preserve"> (Current projection: 2/26/15)</w:t>
      </w:r>
    </w:p>
    <w:p w14:paraId="54B4373F" w14:textId="77777777" w:rsidR="00F13BB6" w:rsidRDefault="00F13BB6" w:rsidP="00E13799">
      <w:pPr>
        <w:pStyle w:val="NoSpacing"/>
        <w:spacing w:line="276" w:lineRule="auto"/>
      </w:pPr>
    </w:p>
    <w:p w14:paraId="20B85A55" w14:textId="77777777" w:rsidR="00F13BB6" w:rsidRPr="000F1821"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02C72C08" w14:textId="0D5816E2" w:rsidR="006162DF" w:rsidRPr="0068407B" w:rsidRDefault="006162DF" w:rsidP="006162DF">
      <w:pPr>
        <w:pStyle w:val="NoSpacing"/>
        <w:spacing w:line="276" w:lineRule="auto"/>
        <w:rPr>
          <w:color w:val="244061" w:themeColor="accent1" w:themeShade="80"/>
          <w:sz w:val="24"/>
        </w:rPr>
      </w:pPr>
      <w:r w:rsidRPr="0068407B">
        <w:rPr>
          <w:color w:val="244061" w:themeColor="accent1" w:themeShade="80"/>
          <w:sz w:val="24"/>
          <w:highlight w:val="yellow"/>
        </w:rPr>
        <w:t>TBD at later revision of document</w:t>
      </w:r>
      <w:r w:rsidR="00310EB0" w:rsidRPr="0068407B">
        <w:rPr>
          <w:color w:val="244061" w:themeColor="accent1" w:themeShade="80"/>
          <w:sz w:val="24"/>
          <w:highlight w:val="yellow"/>
        </w:rPr>
        <w:t xml:space="preserve"> (Current projection: </w:t>
      </w:r>
      <w:r w:rsidR="002C52CB" w:rsidRPr="0068407B">
        <w:rPr>
          <w:color w:val="244061" w:themeColor="accent1" w:themeShade="80"/>
          <w:sz w:val="24"/>
          <w:highlight w:val="yellow"/>
        </w:rPr>
        <w:t>4</w:t>
      </w:r>
      <w:r w:rsidR="00310EB0" w:rsidRPr="0068407B">
        <w:rPr>
          <w:color w:val="244061" w:themeColor="accent1" w:themeShade="80"/>
          <w:sz w:val="24"/>
          <w:highlight w:val="yellow"/>
        </w:rPr>
        <w:t>/</w:t>
      </w:r>
      <w:r w:rsidR="002C52CB" w:rsidRPr="0068407B">
        <w:rPr>
          <w:color w:val="244061" w:themeColor="accent1" w:themeShade="80"/>
          <w:sz w:val="24"/>
          <w:highlight w:val="yellow"/>
        </w:rPr>
        <w:t>13</w:t>
      </w:r>
      <w:r w:rsidR="00310EB0" w:rsidRPr="0068407B">
        <w:rPr>
          <w:color w:val="244061" w:themeColor="accent1" w:themeShade="80"/>
          <w:sz w:val="24"/>
          <w:highlight w:val="yellow"/>
        </w:rPr>
        <w:t>/15)</w:t>
      </w:r>
    </w:p>
    <w:p w14:paraId="2F675DD9" w14:textId="77777777" w:rsidR="00F13BB6" w:rsidRDefault="00F13BB6" w:rsidP="00E13799">
      <w:pPr>
        <w:pStyle w:val="NoSpacing"/>
        <w:spacing w:line="276" w:lineRule="auto"/>
      </w:pPr>
    </w:p>
    <w:p w14:paraId="13692C49" w14:textId="77777777" w:rsidR="0041433F" w:rsidRDefault="0041433F" w:rsidP="00E13799">
      <w:pPr>
        <w:pStyle w:val="NoSpacing"/>
        <w:spacing w:line="276" w:lineRule="auto"/>
      </w:pPr>
    </w:p>
    <w:p w14:paraId="5F6EF978" w14:textId="77777777" w:rsidR="00F13BB6" w:rsidRDefault="00F13BB6" w:rsidP="00E13799">
      <w:pPr>
        <w:pStyle w:val="Heading3"/>
      </w:pPr>
      <w:bookmarkStart w:id="37" w:name="_Toc410570255"/>
      <w:r>
        <w:t>5.2.2 Testing Strategy</w:t>
      </w:r>
      <w:bookmarkEnd w:id="37"/>
    </w:p>
    <w:p w14:paraId="23EDD896" w14:textId="09EF5B18" w:rsidR="00F13BB6" w:rsidRPr="00503861" w:rsidRDefault="006162DF" w:rsidP="00E13799">
      <w:pPr>
        <w:spacing w:after="0"/>
        <w:rPr>
          <w:sz w:val="24"/>
          <w:szCs w:val="24"/>
        </w:rPr>
      </w:pPr>
      <w:r>
        <w:rPr>
          <w:sz w:val="24"/>
          <w:szCs w:val="24"/>
        </w:rPr>
        <w:t>The f</w:t>
      </w:r>
      <w:r w:rsidR="00F13BB6">
        <w:rPr>
          <w:sz w:val="24"/>
          <w:szCs w:val="24"/>
        </w:rPr>
        <w:t xml:space="preserve">ollowing </w:t>
      </w:r>
      <w:r w:rsidR="00F13BB6" w:rsidRPr="00503861">
        <w:rPr>
          <w:sz w:val="24"/>
          <w:szCs w:val="24"/>
        </w:rPr>
        <w:t>testing</w:t>
      </w:r>
      <w:r w:rsidR="00F13BB6">
        <w:rPr>
          <w:sz w:val="24"/>
          <w:szCs w:val="24"/>
        </w:rPr>
        <w:t xml:space="preserve"> will be done</w:t>
      </w:r>
      <w:r>
        <w:rPr>
          <w:sz w:val="24"/>
          <w:szCs w:val="24"/>
        </w:rPr>
        <w:t>:</w:t>
      </w:r>
    </w:p>
    <w:p w14:paraId="769AC27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lastRenderedPageBreak/>
        <w:t>Unit Testing (UT)</w:t>
      </w:r>
    </w:p>
    <w:p w14:paraId="2A223BA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7E562331"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User Acceptance Testing (UAT)</w:t>
      </w:r>
    </w:p>
    <w:p w14:paraId="598D4E93" w14:textId="4AC065C7" w:rsidR="00F13BB6" w:rsidRPr="00F13BB6" w:rsidRDefault="00F13BB6" w:rsidP="00E13799">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0570256"/>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0570257"/>
      <w:r>
        <w:t>5.4 Quality Assurance Plan</w:t>
      </w:r>
      <w:bookmarkEnd w:id="39"/>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0570258"/>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0570259"/>
      <w:r>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 xml:space="preserve">contact each </w:t>
      </w:r>
      <w:r w:rsidR="00993FDA">
        <w:rPr>
          <w:sz w:val="24"/>
          <w:szCs w:val="24"/>
        </w:rPr>
        <w:lastRenderedPageBreak/>
        <w:t>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Start w:id="43" w:name="_Toc410570260"/>
      <w:bookmarkEnd w:id="42"/>
      <w:r>
        <w:br w:type="page"/>
      </w:r>
    </w:p>
    <w:p w14:paraId="0C8221E3" w14:textId="371736D2" w:rsidR="005F55DF" w:rsidRDefault="005F55DF" w:rsidP="00E13799">
      <w:pPr>
        <w:pStyle w:val="Heading1"/>
        <w:jc w:val="center"/>
      </w:pPr>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0570261"/>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F2D20" w14:textId="77777777" w:rsidR="00E832E3" w:rsidRDefault="00E832E3" w:rsidP="00800DAE">
      <w:pPr>
        <w:spacing w:after="0" w:line="240" w:lineRule="auto"/>
      </w:pPr>
      <w:r>
        <w:separator/>
      </w:r>
    </w:p>
  </w:endnote>
  <w:endnote w:type="continuationSeparator" w:id="0">
    <w:p w14:paraId="536B2B09" w14:textId="77777777" w:rsidR="00E832E3" w:rsidRDefault="00E832E3" w:rsidP="00800DAE">
      <w:pPr>
        <w:spacing w:after="0" w:line="240" w:lineRule="auto"/>
      </w:pPr>
      <w:r>
        <w:continuationSeparator/>
      </w:r>
    </w:p>
  </w:endnote>
  <w:endnote w:type="continuationNotice" w:id="1">
    <w:p w14:paraId="3DC92CAE" w14:textId="77777777" w:rsidR="00E832E3" w:rsidRDefault="00E83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16D7">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7E16D7">
      <w:rPr>
        <w:noProof/>
      </w:rPr>
      <w:t>9</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223AF" w14:textId="77777777" w:rsidR="00E832E3" w:rsidRDefault="00E832E3" w:rsidP="00800DAE">
      <w:pPr>
        <w:spacing w:after="0" w:line="240" w:lineRule="auto"/>
      </w:pPr>
      <w:r>
        <w:separator/>
      </w:r>
    </w:p>
  </w:footnote>
  <w:footnote w:type="continuationSeparator" w:id="0">
    <w:p w14:paraId="3233C040" w14:textId="77777777" w:rsidR="00E832E3" w:rsidRDefault="00E832E3" w:rsidP="00800DAE">
      <w:pPr>
        <w:spacing w:after="0" w:line="240" w:lineRule="auto"/>
      </w:pPr>
      <w:r>
        <w:continuationSeparator/>
      </w:r>
    </w:p>
  </w:footnote>
  <w:footnote w:type="continuationNotice" w:id="1">
    <w:p w14:paraId="277BA43A" w14:textId="77777777" w:rsidR="00E832E3" w:rsidRDefault="00E832E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7E16D7">
      <w:rPr>
        <w:noProof/>
      </w:rPr>
      <w:t>9</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542C0-5C08-47CA-BEED-9F642759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24</cp:revision>
  <cp:lastPrinted>2015-02-01T18:26:00Z</cp:lastPrinted>
  <dcterms:created xsi:type="dcterms:W3CDTF">2015-02-21T17:44:00Z</dcterms:created>
  <dcterms:modified xsi:type="dcterms:W3CDTF">2015-03-24T02:49:00Z</dcterms:modified>
</cp:coreProperties>
</file>