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1354B" w14:textId="1FD20485" w:rsidR="005D36ED" w:rsidRDefault="005D36ED" w:rsidP="005D36ED">
      <w:pPr>
        <w:rPr>
          <w:rFonts w:ascii="Times New Roman" w:hAnsi="Times New Roman" w:cs="Times New Roman"/>
          <w:b/>
          <w:bCs/>
        </w:rPr>
      </w:pPr>
      <w:r w:rsidRPr="00807504">
        <w:rPr>
          <w:rFonts w:ascii="Times New Roman" w:hAnsi="Times New Roman" w:cs="Times New Roman"/>
          <w:b/>
          <w:bCs/>
        </w:rPr>
        <w:t>Obesity or E</w:t>
      </w:r>
      <w:r w:rsidR="00721BA9">
        <w:rPr>
          <w:rFonts w:ascii="Times New Roman" w:hAnsi="Times New Roman" w:cs="Times New Roman"/>
          <w:b/>
          <w:bCs/>
        </w:rPr>
        <w:t>Ds (Disordere</w:t>
      </w:r>
      <w:r w:rsidR="00731095">
        <w:rPr>
          <w:rFonts w:ascii="Times New Roman" w:hAnsi="Times New Roman" w:cs="Times New Roman"/>
          <w:b/>
          <w:bCs/>
        </w:rPr>
        <w:t>d</w:t>
      </w:r>
      <w:r w:rsidR="00721BA9">
        <w:rPr>
          <w:rFonts w:ascii="Times New Roman" w:hAnsi="Times New Roman" w:cs="Times New Roman"/>
          <w:b/>
          <w:bCs/>
        </w:rPr>
        <w:t xml:space="preserve"> Eating)</w:t>
      </w:r>
      <w:r w:rsidRPr="00807504">
        <w:rPr>
          <w:rFonts w:ascii="Times New Roman" w:hAnsi="Times New Roman" w:cs="Times New Roman"/>
          <w:b/>
          <w:bCs/>
        </w:rPr>
        <w:t xml:space="preserve"> (1.1) ~half a page</w:t>
      </w:r>
    </w:p>
    <w:p w14:paraId="33A4A27C" w14:textId="3C863099" w:rsidR="002B3C67" w:rsidRDefault="008D5077" w:rsidP="005D36ED">
      <w:pPr>
        <w:rPr>
          <w:rFonts w:ascii="Times New Roman" w:hAnsi="Times New Roman" w:cs="Times New Roman"/>
        </w:rPr>
      </w:pPr>
      <w:r>
        <w:rPr>
          <w:rFonts w:ascii="Times New Roman" w:hAnsi="Times New Roman" w:cs="Times New Roman"/>
        </w:rPr>
        <w:t>-</w:t>
      </w:r>
      <w:r w:rsidR="001A56D9">
        <w:rPr>
          <w:rFonts w:ascii="Times New Roman" w:hAnsi="Times New Roman" w:cs="Times New Roman"/>
        </w:rPr>
        <w:t xml:space="preserve">how the world has changed in terms of stress and food </w:t>
      </w:r>
      <w:r w:rsidR="00C03E16">
        <w:rPr>
          <w:rFonts w:ascii="Times New Roman" w:hAnsi="Times New Roman" w:cs="Times New Roman"/>
        </w:rPr>
        <w:t>availability</w:t>
      </w:r>
    </w:p>
    <w:p w14:paraId="13B476CA" w14:textId="42AB14EC" w:rsidR="00D94C2F" w:rsidRDefault="00D94C2F" w:rsidP="005D36ED">
      <w:pPr>
        <w:rPr>
          <w:rFonts w:ascii="Times New Roman" w:hAnsi="Times New Roman" w:cs="Times New Roman"/>
        </w:rPr>
      </w:pPr>
      <w:r>
        <w:rPr>
          <w:rFonts w:ascii="Times New Roman" w:hAnsi="Times New Roman" w:cs="Times New Roman"/>
        </w:rPr>
        <w:t>Chronic social stress is high (Dallman et al., 2006)</w:t>
      </w:r>
    </w:p>
    <w:p w14:paraId="47239A98" w14:textId="0EBEFE3A" w:rsidR="00D94C2F" w:rsidRDefault="00D94C2F" w:rsidP="005D36ED">
      <w:pPr>
        <w:rPr>
          <w:rFonts w:ascii="Times New Roman" w:hAnsi="Times New Roman" w:cs="Times New Roman"/>
        </w:rPr>
      </w:pPr>
      <w:r>
        <w:rPr>
          <w:rFonts w:ascii="Times New Roman" w:hAnsi="Times New Roman" w:cs="Times New Roman"/>
        </w:rPr>
        <w:t xml:space="preserve">High calorie, highly palatable foods are easily accessible, and it takes very low physical effort/energy </w:t>
      </w:r>
      <w:r w:rsidR="000014D7">
        <w:rPr>
          <w:rFonts w:ascii="Times New Roman" w:hAnsi="Times New Roman" w:cs="Times New Roman"/>
        </w:rPr>
        <w:t>expenditure</w:t>
      </w:r>
      <w:r>
        <w:rPr>
          <w:rFonts w:ascii="Times New Roman" w:hAnsi="Times New Roman" w:cs="Times New Roman"/>
        </w:rPr>
        <w:t xml:space="preserve"> to get them </w:t>
      </w:r>
      <w:r>
        <w:rPr>
          <w:rFonts w:ascii="Times New Roman" w:hAnsi="Times New Roman" w:cs="Times New Roman"/>
        </w:rPr>
        <w:t>(Dallman et al., 2006)</w:t>
      </w:r>
      <w:r>
        <w:rPr>
          <w:rFonts w:ascii="Times New Roman" w:hAnsi="Times New Roman" w:cs="Times New Roman"/>
        </w:rPr>
        <w:t>.</w:t>
      </w:r>
    </w:p>
    <w:p w14:paraId="3496E16A" w14:textId="62E00B90" w:rsidR="000014D7" w:rsidRDefault="000014D7" w:rsidP="005D36ED">
      <w:pPr>
        <w:rPr>
          <w:rFonts w:ascii="Times New Roman" w:hAnsi="Times New Roman" w:cs="Times New Roman"/>
        </w:rPr>
      </w:pPr>
      <w:r>
        <w:rPr>
          <w:rFonts w:ascii="Times New Roman" w:hAnsi="Times New Roman" w:cs="Times New Roman"/>
        </w:rPr>
        <w:t xml:space="preserve">Glucocorticoids are part of a stress system used to survive chronic stress, a system that has not adapted to our world of </w:t>
      </w:r>
      <w:proofErr w:type="spellStart"/>
      <w:r>
        <w:rPr>
          <w:rFonts w:ascii="Times New Roman" w:hAnsi="Times New Roman" w:cs="Times New Roman"/>
        </w:rPr>
        <w:t>xyz</w:t>
      </w:r>
      <w:proofErr w:type="spellEnd"/>
      <w:r>
        <w:rPr>
          <w:rFonts w:ascii="Times New Roman" w:hAnsi="Times New Roman" w:cs="Times New Roman"/>
        </w:rPr>
        <w:t xml:space="preserve"> (stress) and food availability </w:t>
      </w:r>
      <w:r>
        <w:rPr>
          <w:rFonts w:ascii="Times New Roman" w:hAnsi="Times New Roman" w:cs="Times New Roman"/>
        </w:rPr>
        <w:t>(Dallman et al., 2006)</w:t>
      </w:r>
      <w:r>
        <w:rPr>
          <w:rFonts w:ascii="Times New Roman" w:hAnsi="Times New Roman" w:cs="Times New Roman"/>
        </w:rPr>
        <w:t>.</w:t>
      </w:r>
    </w:p>
    <w:p w14:paraId="42C616FA" w14:textId="77777777" w:rsidR="00633B3A" w:rsidRDefault="00633B3A" w:rsidP="005D36ED">
      <w:pPr>
        <w:rPr>
          <w:rFonts w:ascii="Times New Roman" w:hAnsi="Times New Roman" w:cs="Times New Roman"/>
        </w:rPr>
      </w:pPr>
    </w:p>
    <w:p w14:paraId="080472BD" w14:textId="5E75A1CC" w:rsidR="00633B3A" w:rsidRPr="00633B3A" w:rsidRDefault="00633B3A" w:rsidP="005D36ED">
      <w:pPr>
        <w:rPr>
          <w:rFonts w:ascii="Times New Roman" w:hAnsi="Times New Roman" w:cs="Times New Roman"/>
          <w:kern w:val="0"/>
          <w:lang w:val="en-US"/>
        </w:rPr>
      </w:pPr>
      <w:r w:rsidRPr="00633B3A">
        <w:rPr>
          <w:rFonts w:ascii="Times New Roman" w:hAnsi="Times New Roman" w:cs="Times New Roman"/>
        </w:rPr>
        <w:t xml:space="preserve">-glucocorticoids induce insulin resistance </w:t>
      </w:r>
      <w:r w:rsidRPr="00633B3A">
        <w:rPr>
          <w:rFonts w:ascii="Times New Roman" w:hAnsi="Times New Roman" w:cs="Times New Roman"/>
          <w:kern w:val="0"/>
          <w:lang w:val="en-US"/>
        </w:rPr>
        <w:t>(</w:t>
      </w:r>
      <w:proofErr w:type="spellStart"/>
      <w:r w:rsidRPr="00633B3A">
        <w:rPr>
          <w:rFonts w:ascii="Times New Roman" w:hAnsi="Times New Roman" w:cs="Times New Roman"/>
          <w:kern w:val="0"/>
          <w:lang w:val="en-US"/>
        </w:rPr>
        <w:t>Charmandari</w:t>
      </w:r>
      <w:proofErr w:type="spellEnd"/>
      <w:r w:rsidRPr="00633B3A">
        <w:rPr>
          <w:rFonts w:ascii="Times New Roman" w:hAnsi="Times New Roman" w:cs="Times New Roman"/>
          <w:kern w:val="0"/>
          <w:lang w:val="en-US"/>
        </w:rPr>
        <w:t xml:space="preserve"> et al., 2005)</w:t>
      </w:r>
      <w:r w:rsidRPr="00633B3A">
        <w:rPr>
          <w:rFonts w:ascii="Times New Roman" w:hAnsi="Times New Roman" w:cs="Times New Roman"/>
        </w:rPr>
        <w:t>… obesity</w:t>
      </w:r>
    </w:p>
    <w:p w14:paraId="33F91E52" w14:textId="77777777" w:rsidR="00D94C2F" w:rsidRPr="002B3C67" w:rsidRDefault="00D94C2F" w:rsidP="005D36ED">
      <w:pPr>
        <w:rPr>
          <w:rFonts w:ascii="Times New Roman" w:hAnsi="Times New Roman" w:cs="Times New Roman"/>
        </w:rPr>
      </w:pPr>
    </w:p>
    <w:p w14:paraId="137AD8C8" w14:textId="77777777" w:rsidR="002B3C67" w:rsidRDefault="002B3C67" w:rsidP="005D36ED">
      <w:pPr>
        <w:rPr>
          <w:rFonts w:ascii="Times New Roman" w:hAnsi="Times New Roman" w:cs="Times New Roman"/>
          <w:b/>
          <w:bCs/>
        </w:rPr>
      </w:pPr>
    </w:p>
    <w:p w14:paraId="74B27643" w14:textId="77777777" w:rsidR="002B3C67" w:rsidRDefault="002B3C67" w:rsidP="005D36ED">
      <w:pPr>
        <w:rPr>
          <w:rFonts w:ascii="Times New Roman" w:hAnsi="Times New Roman" w:cs="Times New Roman"/>
          <w:b/>
          <w:bCs/>
        </w:rPr>
      </w:pPr>
    </w:p>
    <w:p w14:paraId="46984C81" w14:textId="77777777" w:rsidR="002B3C67" w:rsidRDefault="002B3C67" w:rsidP="005D36ED">
      <w:pPr>
        <w:rPr>
          <w:rFonts w:ascii="Times New Roman" w:hAnsi="Times New Roman" w:cs="Times New Roman"/>
          <w:b/>
          <w:bCs/>
        </w:rPr>
      </w:pPr>
    </w:p>
    <w:p w14:paraId="502258A1" w14:textId="77777777" w:rsidR="002B3C67" w:rsidRDefault="002B3C67" w:rsidP="005D36ED">
      <w:pPr>
        <w:rPr>
          <w:rFonts w:ascii="Times New Roman" w:hAnsi="Times New Roman" w:cs="Times New Roman"/>
          <w:b/>
          <w:bCs/>
        </w:rPr>
      </w:pPr>
    </w:p>
    <w:p w14:paraId="62AA5127" w14:textId="77777777" w:rsidR="002B3C67" w:rsidRDefault="002B3C67" w:rsidP="005D36ED">
      <w:pPr>
        <w:rPr>
          <w:rFonts w:ascii="Times New Roman" w:hAnsi="Times New Roman" w:cs="Times New Roman"/>
          <w:b/>
          <w:bCs/>
        </w:rPr>
      </w:pPr>
    </w:p>
    <w:p w14:paraId="5C8818DD" w14:textId="77777777" w:rsidR="002B3C67" w:rsidRDefault="002B3C67" w:rsidP="005D36ED">
      <w:pPr>
        <w:rPr>
          <w:rFonts w:ascii="Times New Roman" w:hAnsi="Times New Roman" w:cs="Times New Roman"/>
          <w:b/>
          <w:bCs/>
        </w:rPr>
      </w:pPr>
    </w:p>
    <w:p w14:paraId="55921405" w14:textId="77777777" w:rsidR="002B3C67" w:rsidRDefault="002B3C67" w:rsidP="005D36ED">
      <w:pPr>
        <w:rPr>
          <w:rFonts w:ascii="Times New Roman" w:hAnsi="Times New Roman" w:cs="Times New Roman"/>
          <w:b/>
          <w:bCs/>
        </w:rPr>
      </w:pPr>
    </w:p>
    <w:p w14:paraId="6B8F61AE" w14:textId="77777777" w:rsidR="002B3C67" w:rsidRDefault="002B3C67" w:rsidP="005D36ED">
      <w:pPr>
        <w:rPr>
          <w:rFonts w:ascii="Times New Roman" w:hAnsi="Times New Roman" w:cs="Times New Roman"/>
          <w:b/>
          <w:bCs/>
        </w:rPr>
      </w:pPr>
    </w:p>
    <w:p w14:paraId="6EE6EB91" w14:textId="77777777" w:rsidR="002B3C67" w:rsidRDefault="002B3C67" w:rsidP="005D36ED">
      <w:pPr>
        <w:rPr>
          <w:rFonts w:ascii="Times New Roman" w:hAnsi="Times New Roman" w:cs="Times New Roman"/>
          <w:b/>
          <w:bCs/>
        </w:rPr>
      </w:pPr>
    </w:p>
    <w:p w14:paraId="0138A9DF" w14:textId="77777777" w:rsidR="002B3C67" w:rsidRDefault="002B3C67" w:rsidP="005D36ED">
      <w:pPr>
        <w:rPr>
          <w:rFonts w:ascii="Times New Roman" w:hAnsi="Times New Roman" w:cs="Times New Roman"/>
          <w:b/>
          <w:bCs/>
        </w:rPr>
      </w:pPr>
    </w:p>
    <w:p w14:paraId="326B5D0B" w14:textId="77777777" w:rsidR="002B3C67" w:rsidRDefault="002B3C67" w:rsidP="005D36ED">
      <w:pPr>
        <w:rPr>
          <w:rFonts w:ascii="Times New Roman" w:hAnsi="Times New Roman" w:cs="Times New Roman"/>
          <w:b/>
          <w:bCs/>
        </w:rPr>
      </w:pPr>
    </w:p>
    <w:p w14:paraId="535CCA1F" w14:textId="77777777" w:rsidR="002B3C67" w:rsidRDefault="002B3C67" w:rsidP="005D36ED">
      <w:pPr>
        <w:rPr>
          <w:rFonts w:ascii="Times New Roman" w:hAnsi="Times New Roman" w:cs="Times New Roman"/>
          <w:b/>
          <w:bCs/>
        </w:rPr>
      </w:pPr>
    </w:p>
    <w:p w14:paraId="33C3F9CF" w14:textId="77777777" w:rsidR="002B3C67" w:rsidRDefault="002B3C67" w:rsidP="005D36ED">
      <w:pPr>
        <w:rPr>
          <w:rFonts w:ascii="Times New Roman" w:hAnsi="Times New Roman" w:cs="Times New Roman"/>
          <w:b/>
          <w:bCs/>
        </w:rPr>
      </w:pPr>
    </w:p>
    <w:p w14:paraId="16282830" w14:textId="77777777" w:rsidR="002B3C67" w:rsidRDefault="002B3C67" w:rsidP="005D36ED">
      <w:pPr>
        <w:rPr>
          <w:rFonts w:ascii="Times New Roman" w:hAnsi="Times New Roman" w:cs="Times New Roman"/>
          <w:b/>
          <w:bCs/>
        </w:rPr>
      </w:pPr>
    </w:p>
    <w:p w14:paraId="4C2E008F" w14:textId="77777777" w:rsidR="002B3C67" w:rsidRDefault="002B3C67" w:rsidP="005D36ED">
      <w:pPr>
        <w:rPr>
          <w:rFonts w:ascii="Times New Roman" w:hAnsi="Times New Roman" w:cs="Times New Roman"/>
          <w:b/>
          <w:bCs/>
        </w:rPr>
      </w:pPr>
    </w:p>
    <w:p w14:paraId="53F07A6C" w14:textId="77777777" w:rsidR="002B3C67" w:rsidRDefault="002B3C67" w:rsidP="005D36ED">
      <w:pPr>
        <w:rPr>
          <w:rFonts w:ascii="Times New Roman" w:hAnsi="Times New Roman" w:cs="Times New Roman"/>
          <w:b/>
          <w:bCs/>
        </w:rPr>
      </w:pPr>
    </w:p>
    <w:p w14:paraId="3F90EE82" w14:textId="77777777" w:rsidR="002B3C67" w:rsidRDefault="002B3C67" w:rsidP="005D36ED">
      <w:pPr>
        <w:rPr>
          <w:rFonts w:ascii="Times New Roman" w:hAnsi="Times New Roman" w:cs="Times New Roman"/>
          <w:b/>
          <w:bCs/>
        </w:rPr>
      </w:pPr>
    </w:p>
    <w:p w14:paraId="3E2C2E7E" w14:textId="77777777" w:rsidR="002B3C67" w:rsidRDefault="002B3C67" w:rsidP="005D36ED">
      <w:pPr>
        <w:rPr>
          <w:rFonts w:ascii="Times New Roman" w:hAnsi="Times New Roman" w:cs="Times New Roman"/>
          <w:b/>
          <w:bCs/>
        </w:rPr>
      </w:pPr>
    </w:p>
    <w:p w14:paraId="6C724170" w14:textId="77777777" w:rsidR="002B3C67" w:rsidRDefault="002B3C67" w:rsidP="005D36ED">
      <w:pPr>
        <w:rPr>
          <w:rFonts w:ascii="Times New Roman" w:hAnsi="Times New Roman" w:cs="Times New Roman"/>
          <w:b/>
          <w:bCs/>
        </w:rPr>
      </w:pPr>
    </w:p>
    <w:p w14:paraId="5C2F725B" w14:textId="77777777" w:rsidR="002B3C67" w:rsidRDefault="002B3C67" w:rsidP="005D36ED">
      <w:pPr>
        <w:rPr>
          <w:rFonts w:ascii="Times New Roman" w:hAnsi="Times New Roman" w:cs="Times New Roman"/>
          <w:b/>
          <w:bCs/>
        </w:rPr>
      </w:pPr>
    </w:p>
    <w:p w14:paraId="5C1BEF22" w14:textId="77777777" w:rsidR="002B3C67" w:rsidRDefault="002B3C67" w:rsidP="005D36ED">
      <w:pPr>
        <w:rPr>
          <w:rFonts w:ascii="Times New Roman" w:hAnsi="Times New Roman" w:cs="Times New Roman"/>
          <w:b/>
          <w:bCs/>
        </w:rPr>
      </w:pPr>
    </w:p>
    <w:p w14:paraId="60DA8CF3" w14:textId="77777777" w:rsidR="002B3C67" w:rsidRDefault="002B3C67" w:rsidP="005D36ED">
      <w:pPr>
        <w:rPr>
          <w:rFonts w:ascii="Times New Roman" w:hAnsi="Times New Roman" w:cs="Times New Roman"/>
          <w:b/>
          <w:bCs/>
        </w:rPr>
      </w:pPr>
    </w:p>
    <w:p w14:paraId="2605A4EF" w14:textId="77777777" w:rsidR="002B3C67" w:rsidRDefault="002B3C67" w:rsidP="005D36ED">
      <w:pPr>
        <w:rPr>
          <w:rFonts w:ascii="Times New Roman" w:hAnsi="Times New Roman" w:cs="Times New Roman"/>
          <w:b/>
          <w:bCs/>
        </w:rPr>
      </w:pPr>
    </w:p>
    <w:p w14:paraId="11A97E70" w14:textId="77777777" w:rsidR="002B3C67" w:rsidRDefault="002B3C67" w:rsidP="005D36ED">
      <w:pPr>
        <w:rPr>
          <w:rFonts w:ascii="Times New Roman" w:hAnsi="Times New Roman" w:cs="Times New Roman"/>
          <w:b/>
          <w:bCs/>
        </w:rPr>
      </w:pPr>
    </w:p>
    <w:p w14:paraId="596D3E5B" w14:textId="77777777" w:rsidR="002B3C67" w:rsidRPr="00807504" w:rsidRDefault="002B3C67" w:rsidP="005D36ED">
      <w:pPr>
        <w:rPr>
          <w:rFonts w:ascii="Times New Roman" w:hAnsi="Times New Roman" w:cs="Times New Roman"/>
          <w:b/>
          <w:bCs/>
        </w:rPr>
      </w:pPr>
    </w:p>
    <w:p w14:paraId="1FC63638" w14:textId="0A48D9B0" w:rsidR="005D36ED" w:rsidRPr="00610900" w:rsidRDefault="005D36ED" w:rsidP="00260DAC">
      <w:pPr>
        <w:spacing w:line="360" w:lineRule="auto"/>
        <w:rPr>
          <w:rFonts w:ascii="Times New Roman" w:hAnsi="Times New Roman" w:cs="Times New Roman"/>
          <w:b/>
          <w:bCs/>
        </w:rPr>
      </w:pPr>
      <w:r w:rsidRPr="00610900">
        <w:rPr>
          <w:rFonts w:ascii="Times New Roman" w:hAnsi="Times New Roman" w:cs="Times New Roman"/>
          <w:b/>
          <w:bCs/>
        </w:rPr>
        <w:t xml:space="preserve">Stress (1.2) ~one page </w:t>
      </w:r>
    </w:p>
    <w:p w14:paraId="177810D4" w14:textId="545618FF" w:rsidR="00200EDB" w:rsidRPr="00200EDB" w:rsidRDefault="00E667CC" w:rsidP="00260DAC">
      <w:pPr>
        <w:spacing w:line="360" w:lineRule="auto"/>
        <w:ind w:firstLine="720"/>
        <w:rPr>
          <w:rFonts w:ascii="Times New Roman" w:hAnsi="Times New Roman" w:cs="Times New Roman"/>
        </w:rPr>
      </w:pPr>
      <w:r>
        <w:rPr>
          <w:rFonts w:ascii="Times New Roman" w:hAnsi="Times New Roman" w:cs="Times New Roman"/>
        </w:rPr>
        <w:t xml:space="preserve">Physiologically, stress is a </w:t>
      </w:r>
      <w:r w:rsidR="00610900" w:rsidRPr="00610900">
        <w:rPr>
          <w:rFonts w:ascii="Times New Roman" w:hAnsi="Times New Roman" w:cs="Times New Roman"/>
        </w:rPr>
        <w:t xml:space="preserve">challenge to the homeostasis of an </w:t>
      </w:r>
      <w:r>
        <w:rPr>
          <w:rFonts w:ascii="Times New Roman" w:hAnsi="Times New Roman" w:cs="Times New Roman"/>
        </w:rPr>
        <w:t>organism</w:t>
      </w:r>
      <w:r w:rsidR="00610900" w:rsidRPr="00610900">
        <w:rPr>
          <w:rFonts w:ascii="Times New Roman" w:hAnsi="Times New Roman" w:cs="Times New Roman"/>
        </w:rPr>
        <w:t xml:space="preserve"> (</w:t>
      </w:r>
      <w:r w:rsidR="00610900" w:rsidRPr="00610900">
        <w:rPr>
          <w:rFonts w:ascii="Times New Roman" w:hAnsi="Times New Roman" w:cs="Times New Roman"/>
          <w:kern w:val="0"/>
          <w:lang w:val="en-US"/>
        </w:rPr>
        <w:t>Bose et al., 2009)</w:t>
      </w:r>
      <w:r w:rsidR="00622C61">
        <w:rPr>
          <w:rFonts w:ascii="Times New Roman" w:hAnsi="Times New Roman" w:cs="Times New Roman"/>
          <w:kern w:val="0"/>
          <w:lang w:val="en-US"/>
        </w:rPr>
        <w:t xml:space="preserve">, or the perceived threat to </w:t>
      </w:r>
      <w:r w:rsidR="00622C61" w:rsidRPr="00622C61">
        <w:rPr>
          <w:rFonts w:ascii="Times New Roman" w:hAnsi="Times New Roman" w:cs="Times New Roman"/>
          <w:kern w:val="0"/>
          <w:lang w:val="en-US"/>
        </w:rPr>
        <w:t>homeostasis (Charmandari et al., 2005)</w:t>
      </w:r>
      <w:r w:rsidRPr="00622C61">
        <w:rPr>
          <w:rFonts w:ascii="Times New Roman" w:hAnsi="Times New Roman" w:cs="Times New Roman"/>
          <w:kern w:val="0"/>
          <w:lang w:val="en-US"/>
        </w:rPr>
        <w:t>.</w:t>
      </w:r>
      <w:r>
        <w:rPr>
          <w:rFonts w:ascii="Times New Roman" w:hAnsi="Times New Roman" w:cs="Times New Roman"/>
          <w:kern w:val="0"/>
          <w:lang w:val="en-US"/>
        </w:rPr>
        <w:t xml:space="preserve"> The organism then responds to regain equilibrium </w:t>
      </w:r>
      <w:r w:rsidRPr="00610900">
        <w:rPr>
          <w:rFonts w:ascii="Times New Roman" w:hAnsi="Times New Roman" w:cs="Times New Roman"/>
        </w:rPr>
        <w:t>(</w:t>
      </w:r>
      <w:r w:rsidRPr="00610900">
        <w:rPr>
          <w:rFonts w:ascii="Times New Roman" w:hAnsi="Times New Roman" w:cs="Times New Roman"/>
          <w:kern w:val="0"/>
          <w:lang w:val="en-US"/>
        </w:rPr>
        <w:t>Bose et al., 2009)</w:t>
      </w:r>
      <w:r>
        <w:rPr>
          <w:rFonts w:ascii="Times New Roman" w:hAnsi="Times New Roman" w:cs="Times New Roman"/>
          <w:kern w:val="0"/>
          <w:lang w:val="en-US"/>
        </w:rPr>
        <w:t>.</w:t>
      </w:r>
      <w:r w:rsidR="00A67832">
        <w:rPr>
          <w:rFonts w:ascii="Times New Roman" w:hAnsi="Times New Roman" w:cs="Times New Roman"/>
          <w:kern w:val="0"/>
          <w:lang w:val="en-US"/>
        </w:rPr>
        <w:t xml:space="preserve"> In humans, stress activates the hypothalamic-pituitary-adrenal (HPA) axis and the </w:t>
      </w:r>
      <w:r w:rsidR="00A67832" w:rsidRPr="007D2CD6">
        <w:rPr>
          <w:rFonts w:ascii="Times New Roman" w:hAnsi="Times New Roman" w:cs="Times New Roman"/>
        </w:rPr>
        <w:t>sympathetic adrenomedullary system (SAM)</w:t>
      </w:r>
      <w:r w:rsidR="00875852">
        <w:rPr>
          <w:rFonts w:ascii="Times New Roman" w:hAnsi="Times New Roman" w:cs="Times New Roman"/>
        </w:rPr>
        <w:t>, which originates in the locus ceruleus (LC)</w:t>
      </w:r>
      <w:r w:rsidR="00A67832">
        <w:rPr>
          <w:rFonts w:ascii="Times New Roman" w:hAnsi="Times New Roman" w:cs="Times New Roman"/>
        </w:rPr>
        <w:t xml:space="preserve"> to different degrees (Adam and Epel, 2007</w:t>
      </w:r>
      <w:r w:rsidR="002E03FC">
        <w:rPr>
          <w:rFonts w:ascii="Times New Roman" w:hAnsi="Times New Roman" w:cs="Times New Roman"/>
        </w:rPr>
        <w:t xml:space="preserve">; </w:t>
      </w:r>
      <w:r w:rsidR="002E03FC" w:rsidRPr="002E03FC">
        <w:rPr>
          <w:rFonts w:ascii="Times New Roman" w:hAnsi="Times New Roman" w:cs="Times New Roman"/>
          <w:kern w:val="0"/>
          <w:lang w:val="en-US"/>
        </w:rPr>
        <w:t>Charmandari et al., 2005</w:t>
      </w:r>
      <w:r w:rsidR="00A67832">
        <w:rPr>
          <w:rFonts w:ascii="Times New Roman" w:hAnsi="Times New Roman" w:cs="Times New Roman"/>
        </w:rPr>
        <w:t>).</w:t>
      </w:r>
      <w:r w:rsidR="00EF64C2">
        <w:rPr>
          <w:rFonts w:ascii="Times New Roman" w:hAnsi="Times New Roman" w:cs="Times New Roman"/>
        </w:rPr>
        <w:t xml:space="preserve"> </w:t>
      </w:r>
      <w:r w:rsidR="007D4D54">
        <w:rPr>
          <w:rFonts w:ascii="Times New Roman" w:hAnsi="Times New Roman" w:cs="Times New Roman"/>
        </w:rPr>
        <w:t xml:space="preserve">Activation of the SAM activates epinephrine which suppresses appetite and stops digestion (Adam and Epel, 2007). </w:t>
      </w:r>
      <w:r w:rsidR="00EF64C2">
        <w:rPr>
          <w:rFonts w:ascii="Times New Roman" w:hAnsi="Times New Roman" w:cs="Times New Roman"/>
        </w:rPr>
        <w:t xml:space="preserve">The HPA includes corticotrophin releasing hormone (CRH) release from the paraventricular nucleus (PVN) of the hypothalamus which stimulates adrenocorticotrophin hormone (ACTH) </w:t>
      </w:r>
      <w:r w:rsidR="00B373B0">
        <w:rPr>
          <w:rFonts w:ascii="Times New Roman" w:hAnsi="Times New Roman" w:cs="Times New Roman"/>
        </w:rPr>
        <w:t>release</w:t>
      </w:r>
      <w:r w:rsidR="00EF64C2">
        <w:rPr>
          <w:rFonts w:ascii="Times New Roman" w:hAnsi="Times New Roman" w:cs="Times New Roman"/>
        </w:rPr>
        <w:t xml:space="preserve"> from the pituitary gland which stimulates cortisol </w:t>
      </w:r>
      <w:r w:rsidR="00B373B0">
        <w:rPr>
          <w:rFonts w:ascii="Times New Roman" w:hAnsi="Times New Roman" w:cs="Times New Roman"/>
        </w:rPr>
        <w:t>release</w:t>
      </w:r>
      <w:r w:rsidR="00EF64C2">
        <w:rPr>
          <w:rFonts w:ascii="Times New Roman" w:hAnsi="Times New Roman" w:cs="Times New Roman"/>
        </w:rPr>
        <w:t xml:space="preserve"> from the adrenal </w:t>
      </w:r>
      <w:r w:rsidR="00B373B0">
        <w:rPr>
          <w:rFonts w:ascii="Times New Roman" w:hAnsi="Times New Roman" w:cs="Times New Roman"/>
        </w:rPr>
        <w:t>cortex</w:t>
      </w:r>
      <w:r w:rsidR="00EF64C2">
        <w:rPr>
          <w:rFonts w:ascii="Times New Roman" w:hAnsi="Times New Roman" w:cs="Times New Roman"/>
        </w:rPr>
        <w:t xml:space="preserve"> (Bose et al., 2009; Adam and Epel, 2007).</w:t>
      </w:r>
      <w:r w:rsidR="00B215C2">
        <w:rPr>
          <w:rFonts w:ascii="Times New Roman" w:hAnsi="Times New Roman" w:cs="Times New Roman"/>
        </w:rPr>
        <w:t xml:space="preserve"> </w:t>
      </w:r>
      <w:r w:rsidR="00FB154E">
        <w:rPr>
          <w:rFonts w:ascii="Times New Roman" w:hAnsi="Times New Roman" w:cs="Times New Roman"/>
        </w:rPr>
        <w:t xml:space="preserve">In an acute, short-term stressor, cortisol should negatively feedback </w:t>
      </w:r>
      <w:r w:rsidR="00BF1B22">
        <w:rPr>
          <w:rFonts w:ascii="Times New Roman" w:hAnsi="Times New Roman" w:cs="Times New Roman"/>
        </w:rPr>
        <w:t>on CRH and ACTH to</w:t>
      </w:r>
      <w:r w:rsidR="00FB154E">
        <w:rPr>
          <w:rFonts w:ascii="Times New Roman" w:hAnsi="Times New Roman" w:cs="Times New Roman"/>
        </w:rPr>
        <w:t xml:space="preserve"> prevent prolonged secretion</w:t>
      </w:r>
      <w:r w:rsidR="00BF1B22">
        <w:rPr>
          <w:rFonts w:ascii="Times New Roman" w:hAnsi="Times New Roman" w:cs="Times New Roman"/>
        </w:rPr>
        <w:t xml:space="preserve"> of cortisol</w:t>
      </w:r>
      <w:r w:rsidR="00FB154E">
        <w:rPr>
          <w:rFonts w:ascii="Times New Roman" w:hAnsi="Times New Roman" w:cs="Times New Roman"/>
        </w:rPr>
        <w:t xml:space="preserve"> (Adam and Epel, 2007</w:t>
      </w:r>
      <w:r w:rsidR="00BF1B22">
        <w:rPr>
          <w:rFonts w:ascii="Times New Roman" w:hAnsi="Times New Roman" w:cs="Times New Roman"/>
        </w:rPr>
        <w:t xml:space="preserve">; </w:t>
      </w:r>
      <w:proofErr w:type="spellStart"/>
      <w:r w:rsidR="00BF1B22">
        <w:rPr>
          <w:rFonts w:ascii="Times New Roman" w:hAnsi="Times New Roman" w:cs="Times New Roman"/>
        </w:rPr>
        <w:t>Charmandari</w:t>
      </w:r>
      <w:proofErr w:type="spellEnd"/>
      <w:r w:rsidR="00BF1B22">
        <w:rPr>
          <w:rFonts w:ascii="Times New Roman" w:hAnsi="Times New Roman" w:cs="Times New Roman"/>
        </w:rPr>
        <w:t xml:space="preserve"> et al., 2005</w:t>
      </w:r>
      <w:r w:rsidR="00FB154E">
        <w:rPr>
          <w:rFonts w:ascii="Times New Roman" w:hAnsi="Times New Roman" w:cs="Times New Roman"/>
        </w:rPr>
        <w:t>)</w:t>
      </w:r>
      <w:r w:rsidR="00BF1B22">
        <w:rPr>
          <w:rFonts w:ascii="Times New Roman" w:hAnsi="Times New Roman" w:cs="Times New Roman"/>
        </w:rPr>
        <w:t xml:space="preserve"> </w:t>
      </w:r>
      <w:r w:rsidR="00566377">
        <w:rPr>
          <w:rFonts w:ascii="Times New Roman" w:hAnsi="Times New Roman" w:cs="Times New Roman"/>
        </w:rPr>
        <w:t>s</w:t>
      </w:r>
      <w:r w:rsidR="00FB154E">
        <w:rPr>
          <w:rFonts w:ascii="Times New Roman" w:hAnsi="Times New Roman" w:cs="Times New Roman"/>
        </w:rPr>
        <w:t xml:space="preserve">ince the </w:t>
      </w:r>
      <w:r w:rsidR="00FB154E" w:rsidRPr="00F22F37">
        <w:rPr>
          <w:rFonts w:ascii="Times New Roman" w:hAnsi="Times New Roman" w:cs="Times New Roman"/>
          <w:kern w:val="0"/>
          <w:lang w:val="en-US"/>
        </w:rPr>
        <w:t xml:space="preserve">acute stress response is necessary for homeostatic recovery, </w:t>
      </w:r>
      <w:r w:rsidR="001411F2">
        <w:rPr>
          <w:rFonts w:ascii="Times New Roman" w:hAnsi="Times New Roman" w:cs="Times New Roman"/>
          <w:kern w:val="0"/>
          <w:lang w:val="en-US"/>
        </w:rPr>
        <w:t xml:space="preserve">but </w:t>
      </w:r>
      <w:r w:rsidR="00FB154E" w:rsidRPr="00F22F37">
        <w:rPr>
          <w:rFonts w:ascii="Times New Roman" w:hAnsi="Times New Roman" w:cs="Times New Roman"/>
          <w:kern w:val="0"/>
          <w:lang w:val="en-US"/>
        </w:rPr>
        <w:t xml:space="preserve">chronic or prolonged stress can be harmful </w:t>
      </w:r>
      <w:r w:rsidR="00FB154E" w:rsidRPr="00F22F37">
        <w:rPr>
          <w:rFonts w:ascii="Times New Roman" w:hAnsi="Times New Roman" w:cs="Times New Roman"/>
        </w:rPr>
        <w:t>(</w:t>
      </w:r>
      <w:r w:rsidR="00FB154E" w:rsidRPr="00F22F37">
        <w:rPr>
          <w:rFonts w:ascii="Times New Roman" w:hAnsi="Times New Roman" w:cs="Times New Roman"/>
          <w:kern w:val="0"/>
          <w:lang w:val="en-US"/>
        </w:rPr>
        <w:t>Bose et al., 2009)</w:t>
      </w:r>
      <w:r w:rsidR="00FB154E">
        <w:rPr>
          <w:rFonts w:ascii="Times New Roman" w:hAnsi="Times New Roman" w:cs="Times New Roman"/>
          <w:kern w:val="0"/>
          <w:lang w:val="en-US"/>
        </w:rPr>
        <w:t>.</w:t>
      </w:r>
    </w:p>
    <w:p w14:paraId="68F411DF" w14:textId="77777777" w:rsidR="0043474C" w:rsidRPr="00610900" w:rsidRDefault="0043474C" w:rsidP="00260DAC">
      <w:pPr>
        <w:spacing w:line="360" w:lineRule="auto"/>
        <w:rPr>
          <w:rFonts w:ascii="Times New Roman" w:hAnsi="Times New Roman" w:cs="Times New Roman"/>
          <w:kern w:val="0"/>
          <w:lang w:val="en-US"/>
        </w:rPr>
      </w:pPr>
    </w:p>
    <w:p w14:paraId="52C8ADB0" w14:textId="0690C74E" w:rsidR="001E4954" w:rsidRDefault="001E4954" w:rsidP="00260DAC">
      <w:pPr>
        <w:spacing w:line="360" w:lineRule="auto"/>
        <w:rPr>
          <w:rFonts w:ascii="Times New Roman" w:hAnsi="Times New Roman" w:cs="Times New Roman"/>
          <w:b/>
          <w:bCs/>
        </w:rPr>
      </w:pPr>
      <w:r w:rsidRPr="00610900">
        <w:rPr>
          <w:rFonts w:ascii="Times New Roman" w:hAnsi="Times New Roman" w:cs="Times New Roman"/>
          <w:b/>
          <w:bCs/>
        </w:rPr>
        <w:t>Stress and appetite (1.2.1) ~two pages</w:t>
      </w:r>
      <w:r w:rsidR="00567282">
        <w:rPr>
          <w:rFonts w:ascii="Times New Roman" w:hAnsi="Times New Roman" w:cs="Times New Roman"/>
          <w:b/>
          <w:bCs/>
        </w:rPr>
        <w:t xml:space="preserve"> </w:t>
      </w:r>
      <w:r w:rsidR="00567282" w:rsidRPr="00610900">
        <w:rPr>
          <w:rFonts w:ascii="Times New Roman" w:hAnsi="Times New Roman" w:cs="Times New Roman"/>
          <w:b/>
          <w:bCs/>
        </w:rPr>
        <w:t>(</w:t>
      </w:r>
      <w:r w:rsidR="00567282" w:rsidRPr="00610900">
        <w:rPr>
          <w:rFonts w:ascii="Times New Roman" w:hAnsi="Times New Roman" w:cs="Times New Roman"/>
        </w:rPr>
        <w:t>sex difference can be here: pandemic example</w:t>
      </w:r>
      <w:r w:rsidR="00567282" w:rsidRPr="00610900">
        <w:rPr>
          <w:rFonts w:ascii="Times New Roman" w:hAnsi="Times New Roman" w:cs="Times New Roman"/>
          <w:b/>
          <w:bCs/>
        </w:rPr>
        <w:t>)</w:t>
      </w:r>
    </w:p>
    <w:p w14:paraId="7B4A1138" w14:textId="5AA117FE" w:rsidR="000305C2" w:rsidRDefault="000305C2" w:rsidP="00260DAC">
      <w:pPr>
        <w:spacing w:line="360" w:lineRule="auto"/>
        <w:ind w:firstLine="720"/>
        <w:rPr>
          <w:rFonts w:ascii="Times New Roman" w:hAnsi="Times New Roman" w:cs="Times New Roman"/>
        </w:rPr>
      </w:pPr>
      <w:r>
        <w:rPr>
          <w:rFonts w:ascii="Times New Roman" w:hAnsi="Times New Roman" w:cs="Times New Roman"/>
        </w:rPr>
        <w:t>As part of the normal response to an acute stressor in a stressor-naïve animal, there is afferent activation of the HPA, with glucocorticoid levels increases within 2-5 minutes of the stimulus (Dallman et al., 2006).</w:t>
      </w:r>
      <w:r w:rsidR="00875852">
        <w:rPr>
          <w:rFonts w:ascii="Times New Roman" w:hAnsi="Times New Roman" w:cs="Times New Roman"/>
        </w:rPr>
        <w:t xml:space="preserve"> This rapid action is critical to shorten the duration of ACTH secretion and the HPA so that the threat can be responded too, but not so much that there could </w:t>
      </w:r>
      <w:r w:rsidR="00875852">
        <w:rPr>
          <w:rFonts w:ascii="Times New Roman" w:hAnsi="Times New Roman" w:cs="Times New Roman"/>
        </w:rPr>
        <w:lastRenderedPageBreak/>
        <w:t>be negative consequences (</w:t>
      </w:r>
      <w:r w:rsidR="00875852" w:rsidRPr="009931C6">
        <w:rPr>
          <w:rFonts w:ascii="Times New Roman" w:hAnsi="Times New Roman" w:cs="Times New Roman"/>
          <w:highlight w:val="yellow"/>
        </w:rPr>
        <w:t>examples</w:t>
      </w:r>
      <w:r w:rsidR="00875852">
        <w:rPr>
          <w:rFonts w:ascii="Times New Roman" w:hAnsi="Times New Roman" w:cs="Times New Roman"/>
        </w:rPr>
        <w:t>) (Dallman et al., 2006).</w:t>
      </w:r>
      <w:r w:rsidR="009931C6">
        <w:rPr>
          <w:rFonts w:ascii="Times New Roman" w:hAnsi="Times New Roman" w:cs="Times New Roman"/>
        </w:rPr>
        <w:t xml:space="preserve"> </w:t>
      </w:r>
      <w:r w:rsidR="00FE036C">
        <w:rPr>
          <w:rFonts w:ascii="Times New Roman" w:hAnsi="Times New Roman" w:cs="Times New Roman"/>
        </w:rPr>
        <w:t>In the periphery, glucocorticoids act catabolically to mobilize energy stores, ensuring enough fuel for tissues such as the heart and muscles, allowing for the energy to escape stressors (Dallman et al., 2006).</w:t>
      </w:r>
      <w:r w:rsidR="00AA4C83">
        <w:rPr>
          <w:rFonts w:ascii="Times New Roman" w:hAnsi="Times New Roman" w:cs="Times New Roman"/>
        </w:rPr>
        <w:t xml:space="preserve"> In contrast, glucocorticoids act anabolically in the brain, driving caloric intake</w:t>
      </w:r>
      <w:r w:rsidR="00AA4C83" w:rsidRPr="00AA4C83">
        <w:rPr>
          <w:rFonts w:ascii="Times New Roman" w:hAnsi="Times New Roman" w:cs="Times New Roman"/>
        </w:rPr>
        <w:t xml:space="preserve"> </w:t>
      </w:r>
      <w:r w:rsidR="00AA4C83">
        <w:rPr>
          <w:rFonts w:ascii="Times New Roman" w:hAnsi="Times New Roman" w:cs="Times New Roman"/>
        </w:rPr>
        <w:t>(Dallman et al., 2006).</w:t>
      </w:r>
      <w:r w:rsidR="008829E8">
        <w:rPr>
          <w:rFonts w:ascii="Times New Roman" w:hAnsi="Times New Roman" w:cs="Times New Roman"/>
        </w:rPr>
        <w:t xml:space="preserve"> </w:t>
      </w:r>
      <w:r w:rsidR="008829E8" w:rsidRPr="008829E8">
        <w:rPr>
          <w:rFonts w:ascii="Times New Roman" w:hAnsi="Times New Roman" w:cs="Times New Roman"/>
          <w:highlight w:val="yellow"/>
        </w:rPr>
        <w:t>Meaning of that</w:t>
      </w:r>
      <w:r w:rsidR="008829E8">
        <w:rPr>
          <w:rFonts w:ascii="Times New Roman" w:hAnsi="Times New Roman" w:cs="Times New Roman"/>
        </w:rPr>
        <w:t>.</w:t>
      </w:r>
      <w:r w:rsidR="00007E4C">
        <w:rPr>
          <w:rFonts w:ascii="Times New Roman" w:hAnsi="Times New Roman" w:cs="Times New Roman"/>
        </w:rPr>
        <w:t xml:space="preserve"> Chronic elevation of glucocorticoids in the absence of chronic stress </w:t>
      </w:r>
      <w:r w:rsidR="003D20F6">
        <w:rPr>
          <w:rFonts w:ascii="Times New Roman" w:hAnsi="Times New Roman" w:cs="Times New Roman"/>
        </w:rPr>
        <w:t>inhibits</w:t>
      </w:r>
      <w:r w:rsidR="00007E4C">
        <w:rPr>
          <w:rFonts w:ascii="Times New Roman" w:hAnsi="Times New Roman" w:cs="Times New Roman"/>
        </w:rPr>
        <w:t xml:space="preserve"> basal HPA activity and HPA activity stimulated by an acute stressor, but this is likely due to inhibition at the pituitary, not central inhibition (Dallman et al., 2006).</w:t>
      </w:r>
      <w:r w:rsidR="00C308B5">
        <w:rPr>
          <w:rFonts w:ascii="Times New Roman" w:hAnsi="Times New Roman" w:cs="Times New Roman"/>
        </w:rPr>
        <w:t xml:space="preserve"> As LC lesions decrease HPA response to acute stress, it is </w:t>
      </w:r>
      <w:r w:rsidR="00222A2D">
        <w:rPr>
          <w:rFonts w:ascii="Times New Roman" w:hAnsi="Times New Roman" w:cs="Times New Roman"/>
        </w:rPr>
        <w:t>likely</w:t>
      </w:r>
      <w:r w:rsidR="00C308B5">
        <w:rPr>
          <w:rFonts w:ascii="Times New Roman" w:hAnsi="Times New Roman" w:cs="Times New Roman"/>
        </w:rPr>
        <w:t xml:space="preserve"> that LC NE neurons activate the HPA (Dallman et al., 2006).</w:t>
      </w:r>
    </w:p>
    <w:p w14:paraId="4322715E" w14:textId="7DD0270E" w:rsidR="00823E79" w:rsidRDefault="00E163C5" w:rsidP="001E4954">
      <w:pPr>
        <w:rPr>
          <w:rFonts w:ascii="Times New Roman" w:hAnsi="Times New Roman" w:cs="Times New Roman"/>
        </w:rPr>
      </w:pPr>
      <w:r>
        <w:rPr>
          <w:rFonts w:ascii="Times New Roman" w:hAnsi="Times New Roman" w:cs="Times New Roman"/>
        </w:rPr>
        <w:t>-highly palatable foods leads into sex differences</w:t>
      </w:r>
    </w:p>
    <w:p w14:paraId="33CECC13" w14:textId="76AD7E8B" w:rsidR="008B0CB1" w:rsidRDefault="0039153A" w:rsidP="001E4954">
      <w:pPr>
        <w:rPr>
          <w:rFonts w:ascii="Times New Roman" w:hAnsi="Times New Roman" w:cs="Times New Roman"/>
        </w:rPr>
      </w:pPr>
      <w:r w:rsidRPr="0039153A">
        <w:rPr>
          <w:rFonts w:ascii="Times New Roman" w:hAnsi="Times New Roman" w:cs="Times New Roman"/>
        </w:rPr>
        <w:t>Davies et al. (2023) found females were at higher risk for pandemic stress-induced binge eating, and females ages 10 to 19 showed the greatest increase in eating disorder released hospitalizations (Auger et al., 2023) during this time. In contrast, acute stressors tend to suppress appetite (Torres et al., 2007).</w:t>
      </w:r>
    </w:p>
    <w:p w14:paraId="62E6739D" w14:textId="462C9E85" w:rsidR="008B0CB1" w:rsidRDefault="008B0CB1" w:rsidP="001E4954">
      <w:pPr>
        <w:rPr>
          <w:rFonts w:ascii="Times New Roman" w:hAnsi="Times New Roman" w:cs="Times New Roman"/>
        </w:rPr>
      </w:pPr>
      <w:r>
        <w:rPr>
          <w:rFonts w:ascii="Times New Roman" w:hAnsi="Times New Roman" w:cs="Times New Roman"/>
        </w:rPr>
        <w:t>-brain region transition to next subsection</w:t>
      </w:r>
    </w:p>
    <w:p w14:paraId="771F4A18" w14:textId="77777777" w:rsidR="005D34AA" w:rsidRPr="00823E79" w:rsidRDefault="005D34AA" w:rsidP="001E4954">
      <w:pPr>
        <w:rPr>
          <w:rFonts w:ascii="Times New Roman" w:hAnsi="Times New Roman" w:cs="Times New Roman"/>
        </w:rPr>
      </w:pPr>
    </w:p>
    <w:p w14:paraId="5181D806" w14:textId="7A7CBCF4" w:rsidR="00AB202A" w:rsidRDefault="00AB202A" w:rsidP="00AB202A">
      <w:pPr>
        <w:rPr>
          <w:rFonts w:ascii="Times New Roman" w:hAnsi="Times New Roman" w:cs="Times New Roman"/>
        </w:rPr>
      </w:pPr>
      <w:r>
        <w:rPr>
          <w:rFonts w:ascii="Times New Roman" w:hAnsi="Times New Roman" w:cs="Times New Roman"/>
        </w:rPr>
        <w:t>Cortisol, a glucocorticoid, stimulates hunger and feeding (Adam and Epel, 2007). The balance between SAM and HPA, effectors of the stress response, results in</w:t>
      </w:r>
      <w:r w:rsidRPr="000B0C9E">
        <w:rPr>
          <w:rFonts w:ascii="Times New Roman" w:hAnsi="Times New Roman" w:cs="Times New Roman"/>
          <w:highlight w:val="yellow"/>
        </w:rPr>
        <w:t>…</w:t>
      </w:r>
      <w:r>
        <w:rPr>
          <w:rFonts w:ascii="Times New Roman" w:hAnsi="Times New Roman" w:cs="Times New Roman"/>
        </w:rPr>
        <w:t xml:space="preserve"> </w:t>
      </w:r>
      <w:r>
        <w:rPr>
          <w:rFonts w:ascii="Times New Roman" w:hAnsi="Times New Roman" w:cs="Times New Roman"/>
          <w:kern w:val="0"/>
          <w:lang w:val="en-US"/>
        </w:rPr>
        <w:t xml:space="preserve">Chronic stress and </w:t>
      </w:r>
      <w:r w:rsidRPr="007D2CD6">
        <w:rPr>
          <w:rFonts w:ascii="Times New Roman" w:hAnsi="Times New Roman" w:cs="Times New Roman"/>
        </w:rPr>
        <w:t>excess glucocorticoids</w:t>
      </w:r>
      <w:r>
        <w:rPr>
          <w:rFonts w:ascii="Times New Roman" w:hAnsi="Times New Roman" w:cs="Times New Roman"/>
        </w:rPr>
        <w:t xml:space="preserve"> play a role in obesity by interfering with energy homeostasis</w:t>
      </w:r>
      <w:r w:rsidRPr="00200EDB">
        <w:rPr>
          <w:rFonts w:ascii="Times New Roman" w:hAnsi="Times New Roman" w:cs="Times New Roman"/>
        </w:rPr>
        <w:t xml:space="preserve"> </w:t>
      </w:r>
      <w:r w:rsidRPr="00610900">
        <w:rPr>
          <w:rFonts w:ascii="Times New Roman" w:hAnsi="Times New Roman" w:cs="Times New Roman"/>
        </w:rPr>
        <w:t>(</w:t>
      </w:r>
      <w:r w:rsidRPr="00610900">
        <w:rPr>
          <w:rFonts w:ascii="Times New Roman" w:hAnsi="Times New Roman" w:cs="Times New Roman"/>
          <w:kern w:val="0"/>
          <w:lang w:val="en-US"/>
        </w:rPr>
        <w:t>Tamashiro et al., 2011)</w:t>
      </w:r>
      <w:r>
        <w:rPr>
          <w:rFonts w:ascii="Times New Roman" w:hAnsi="Times New Roman" w:cs="Times New Roman"/>
          <w:kern w:val="0"/>
          <w:lang w:val="en-US"/>
        </w:rPr>
        <w:t xml:space="preserve"> and increasing food intake and visceral fat deposition </w:t>
      </w:r>
      <w:r>
        <w:rPr>
          <w:rFonts w:ascii="Times New Roman" w:hAnsi="Times New Roman" w:cs="Times New Roman"/>
        </w:rPr>
        <w:t>(Adam and Epel, 2007).</w:t>
      </w:r>
    </w:p>
    <w:p w14:paraId="2ED9DE3F" w14:textId="053E60BB" w:rsidR="00413D01" w:rsidRDefault="00413D01" w:rsidP="00AB202A">
      <w:pPr>
        <w:rPr>
          <w:rFonts w:ascii="Times New Roman" w:hAnsi="Times New Roman" w:cs="Times New Roman"/>
        </w:rPr>
      </w:pPr>
    </w:p>
    <w:p w14:paraId="1FBD2852" w14:textId="3908228F" w:rsidR="00AD412F" w:rsidRPr="00200EDB" w:rsidRDefault="00AD412F" w:rsidP="00AB202A">
      <w:pPr>
        <w:rPr>
          <w:rFonts w:ascii="Times New Roman" w:hAnsi="Times New Roman" w:cs="Times New Roman"/>
        </w:rPr>
      </w:pPr>
      <w:r>
        <w:rPr>
          <w:rFonts w:ascii="Times New Roman" w:hAnsi="Times New Roman" w:cs="Times New Roman"/>
        </w:rPr>
        <w:t>But behaviour following an acute stressor is highly variable (</w:t>
      </w:r>
      <w:proofErr w:type="spellStart"/>
      <w:r w:rsidRPr="00AD412F">
        <w:rPr>
          <w:rFonts w:ascii="Times New Roman" w:hAnsi="Times New Roman" w:cs="Times New Roman"/>
        </w:rPr>
        <w:t>Klatzkin</w:t>
      </w:r>
      <w:proofErr w:type="spellEnd"/>
      <w:r>
        <w:rPr>
          <w:rFonts w:ascii="Times New Roman" w:hAnsi="Times New Roman" w:cs="Times New Roman"/>
        </w:rPr>
        <w:t xml:space="preserve"> et al., 2023).</w:t>
      </w:r>
    </w:p>
    <w:p w14:paraId="06262297" w14:textId="7D494188" w:rsidR="001E4954" w:rsidRPr="00610900" w:rsidRDefault="001E4954" w:rsidP="005D36ED">
      <w:pPr>
        <w:rPr>
          <w:rFonts w:ascii="Times New Roman" w:hAnsi="Times New Roman" w:cs="Times New Roman"/>
        </w:rPr>
      </w:pPr>
    </w:p>
    <w:p w14:paraId="6368C1EF" w14:textId="77777777" w:rsidR="008D5077" w:rsidRPr="008D5077" w:rsidRDefault="008D5077" w:rsidP="005D36ED">
      <w:pPr>
        <w:rPr>
          <w:rFonts w:ascii="Times New Roman" w:hAnsi="Times New Roman" w:cs="Times New Roman"/>
        </w:rPr>
      </w:pPr>
    </w:p>
    <w:p w14:paraId="1B41EE9A" w14:textId="77777777" w:rsidR="008D5077" w:rsidRDefault="008D5077" w:rsidP="005D36ED">
      <w:pPr>
        <w:rPr>
          <w:rFonts w:ascii="Times New Roman" w:hAnsi="Times New Roman" w:cs="Times New Roman"/>
          <w:b/>
          <w:bCs/>
        </w:rPr>
      </w:pPr>
    </w:p>
    <w:p w14:paraId="6B90705F" w14:textId="77777777" w:rsidR="008D5077" w:rsidRDefault="008D5077" w:rsidP="005D36ED">
      <w:pPr>
        <w:rPr>
          <w:rFonts w:ascii="Times New Roman" w:hAnsi="Times New Roman" w:cs="Times New Roman"/>
          <w:b/>
          <w:bCs/>
        </w:rPr>
      </w:pPr>
    </w:p>
    <w:p w14:paraId="225E24A6" w14:textId="77777777" w:rsidR="008D5077" w:rsidRDefault="008D5077" w:rsidP="005D36ED">
      <w:pPr>
        <w:rPr>
          <w:rFonts w:ascii="Times New Roman" w:hAnsi="Times New Roman" w:cs="Times New Roman"/>
          <w:b/>
          <w:bCs/>
        </w:rPr>
      </w:pPr>
    </w:p>
    <w:p w14:paraId="66747A8E" w14:textId="77777777" w:rsidR="008D5077" w:rsidRDefault="008D5077" w:rsidP="005D36ED">
      <w:pPr>
        <w:rPr>
          <w:rFonts w:ascii="Times New Roman" w:hAnsi="Times New Roman" w:cs="Times New Roman"/>
          <w:b/>
          <w:bCs/>
        </w:rPr>
      </w:pPr>
    </w:p>
    <w:p w14:paraId="01419C7C" w14:textId="77777777" w:rsidR="008D5077" w:rsidRDefault="008D5077" w:rsidP="005D36ED">
      <w:pPr>
        <w:rPr>
          <w:rFonts w:ascii="Times New Roman" w:hAnsi="Times New Roman" w:cs="Times New Roman"/>
          <w:b/>
          <w:bCs/>
        </w:rPr>
      </w:pPr>
    </w:p>
    <w:p w14:paraId="68BE42CB" w14:textId="77777777" w:rsidR="008D5077" w:rsidRDefault="008D5077" w:rsidP="005D36ED">
      <w:pPr>
        <w:rPr>
          <w:rFonts w:ascii="Times New Roman" w:hAnsi="Times New Roman" w:cs="Times New Roman"/>
          <w:b/>
          <w:bCs/>
        </w:rPr>
      </w:pPr>
    </w:p>
    <w:p w14:paraId="5B99481B" w14:textId="77777777" w:rsidR="008D5077" w:rsidRDefault="008D5077" w:rsidP="005D36ED">
      <w:pPr>
        <w:rPr>
          <w:rFonts w:ascii="Times New Roman" w:hAnsi="Times New Roman" w:cs="Times New Roman"/>
          <w:b/>
          <w:bCs/>
        </w:rPr>
      </w:pPr>
    </w:p>
    <w:p w14:paraId="42ED46C4" w14:textId="77777777" w:rsidR="008D5077" w:rsidRDefault="008D5077" w:rsidP="005D36ED">
      <w:pPr>
        <w:rPr>
          <w:rFonts w:ascii="Times New Roman" w:hAnsi="Times New Roman" w:cs="Times New Roman"/>
          <w:b/>
          <w:bCs/>
        </w:rPr>
      </w:pPr>
    </w:p>
    <w:p w14:paraId="3050E89E" w14:textId="77777777" w:rsidR="008D5077" w:rsidRDefault="008D5077" w:rsidP="005D36ED">
      <w:pPr>
        <w:rPr>
          <w:rFonts w:ascii="Times New Roman" w:hAnsi="Times New Roman" w:cs="Times New Roman"/>
          <w:b/>
          <w:bCs/>
        </w:rPr>
      </w:pPr>
    </w:p>
    <w:p w14:paraId="25CBAD7D" w14:textId="77777777" w:rsidR="008D5077" w:rsidRDefault="008D5077" w:rsidP="005D36ED">
      <w:pPr>
        <w:rPr>
          <w:rFonts w:ascii="Times New Roman" w:hAnsi="Times New Roman" w:cs="Times New Roman"/>
          <w:b/>
          <w:bCs/>
        </w:rPr>
      </w:pPr>
    </w:p>
    <w:p w14:paraId="437CA87E" w14:textId="77777777" w:rsidR="008D5077" w:rsidRDefault="008D5077" w:rsidP="005D36ED">
      <w:pPr>
        <w:rPr>
          <w:rFonts w:ascii="Times New Roman" w:hAnsi="Times New Roman" w:cs="Times New Roman"/>
          <w:b/>
          <w:bCs/>
        </w:rPr>
      </w:pPr>
    </w:p>
    <w:p w14:paraId="07F933D9" w14:textId="77777777" w:rsidR="008D5077" w:rsidRDefault="008D5077" w:rsidP="005D36ED">
      <w:pPr>
        <w:rPr>
          <w:rFonts w:ascii="Times New Roman" w:hAnsi="Times New Roman" w:cs="Times New Roman"/>
          <w:b/>
          <w:bCs/>
        </w:rPr>
      </w:pPr>
    </w:p>
    <w:p w14:paraId="7D98AF2D" w14:textId="77777777" w:rsidR="008D5077" w:rsidRDefault="008D5077" w:rsidP="005D36ED">
      <w:pPr>
        <w:rPr>
          <w:rFonts w:ascii="Times New Roman" w:hAnsi="Times New Roman" w:cs="Times New Roman"/>
          <w:b/>
          <w:bCs/>
        </w:rPr>
      </w:pPr>
    </w:p>
    <w:p w14:paraId="441DFC6C" w14:textId="77777777" w:rsidR="008D5077" w:rsidRDefault="008D5077" w:rsidP="005D36ED">
      <w:pPr>
        <w:rPr>
          <w:rFonts w:ascii="Times New Roman" w:hAnsi="Times New Roman" w:cs="Times New Roman"/>
          <w:b/>
          <w:bCs/>
        </w:rPr>
      </w:pPr>
    </w:p>
    <w:p w14:paraId="656678A2" w14:textId="77777777" w:rsidR="008D5077" w:rsidRDefault="008D5077" w:rsidP="005D36ED">
      <w:pPr>
        <w:rPr>
          <w:rFonts w:ascii="Times New Roman" w:hAnsi="Times New Roman" w:cs="Times New Roman"/>
          <w:b/>
          <w:bCs/>
        </w:rPr>
      </w:pPr>
    </w:p>
    <w:p w14:paraId="4B41587E" w14:textId="77777777" w:rsidR="008D5077" w:rsidRDefault="008D5077" w:rsidP="005D36ED">
      <w:pPr>
        <w:rPr>
          <w:rFonts w:ascii="Times New Roman" w:hAnsi="Times New Roman" w:cs="Times New Roman"/>
          <w:b/>
          <w:bCs/>
        </w:rPr>
      </w:pPr>
    </w:p>
    <w:p w14:paraId="2726860C" w14:textId="77777777" w:rsidR="008D5077" w:rsidRDefault="008D5077" w:rsidP="005D36ED">
      <w:pPr>
        <w:rPr>
          <w:rFonts w:ascii="Times New Roman" w:hAnsi="Times New Roman" w:cs="Times New Roman"/>
          <w:b/>
          <w:bCs/>
        </w:rPr>
      </w:pPr>
    </w:p>
    <w:p w14:paraId="3FEB0BBB" w14:textId="77777777" w:rsidR="008D5077" w:rsidRDefault="008D5077" w:rsidP="005D36ED">
      <w:pPr>
        <w:rPr>
          <w:rFonts w:ascii="Times New Roman" w:hAnsi="Times New Roman" w:cs="Times New Roman"/>
          <w:b/>
          <w:bCs/>
        </w:rPr>
      </w:pPr>
    </w:p>
    <w:p w14:paraId="7688BAEF" w14:textId="77777777" w:rsidR="008D5077" w:rsidRDefault="008D5077" w:rsidP="005D36ED">
      <w:pPr>
        <w:rPr>
          <w:rFonts w:ascii="Times New Roman" w:hAnsi="Times New Roman" w:cs="Times New Roman"/>
          <w:b/>
          <w:bCs/>
        </w:rPr>
      </w:pPr>
    </w:p>
    <w:p w14:paraId="0248430F" w14:textId="77777777" w:rsidR="008D5077" w:rsidRDefault="008D5077" w:rsidP="005D36ED">
      <w:pPr>
        <w:rPr>
          <w:rFonts w:ascii="Times New Roman" w:hAnsi="Times New Roman" w:cs="Times New Roman"/>
          <w:b/>
          <w:bCs/>
        </w:rPr>
      </w:pPr>
    </w:p>
    <w:p w14:paraId="45C6FCEA" w14:textId="77777777" w:rsidR="008D5077" w:rsidRDefault="008D5077" w:rsidP="005D36ED">
      <w:pPr>
        <w:rPr>
          <w:rFonts w:ascii="Times New Roman" w:hAnsi="Times New Roman" w:cs="Times New Roman"/>
          <w:b/>
          <w:bCs/>
        </w:rPr>
      </w:pPr>
    </w:p>
    <w:p w14:paraId="4D4B97FF" w14:textId="77777777" w:rsidR="008D5077" w:rsidRDefault="008D5077" w:rsidP="005D36ED">
      <w:pPr>
        <w:rPr>
          <w:rFonts w:ascii="Times New Roman" w:hAnsi="Times New Roman" w:cs="Times New Roman"/>
          <w:b/>
          <w:bCs/>
        </w:rPr>
      </w:pPr>
    </w:p>
    <w:p w14:paraId="383F803C" w14:textId="77777777" w:rsidR="008D5077" w:rsidRDefault="008D5077" w:rsidP="005D36ED">
      <w:pPr>
        <w:rPr>
          <w:rFonts w:ascii="Times New Roman" w:hAnsi="Times New Roman" w:cs="Times New Roman"/>
          <w:b/>
          <w:bCs/>
        </w:rPr>
      </w:pPr>
    </w:p>
    <w:p w14:paraId="3B5F99A1" w14:textId="77777777" w:rsidR="008D5077" w:rsidRDefault="008D5077" w:rsidP="005D36ED">
      <w:pPr>
        <w:rPr>
          <w:rFonts w:ascii="Times New Roman" w:hAnsi="Times New Roman" w:cs="Times New Roman"/>
          <w:b/>
          <w:bCs/>
        </w:rPr>
      </w:pPr>
    </w:p>
    <w:p w14:paraId="4C5AEA30" w14:textId="77777777" w:rsidR="008D5077" w:rsidRPr="00807504" w:rsidRDefault="008D5077" w:rsidP="005D36ED">
      <w:pPr>
        <w:rPr>
          <w:rFonts w:ascii="Times New Roman" w:hAnsi="Times New Roman" w:cs="Times New Roman"/>
          <w:b/>
          <w:bCs/>
        </w:rPr>
      </w:pPr>
    </w:p>
    <w:p w14:paraId="29AEFD92" w14:textId="7ED778AF" w:rsidR="005D36ED" w:rsidRDefault="005D36ED" w:rsidP="005D36ED">
      <w:pPr>
        <w:rPr>
          <w:rFonts w:ascii="Times New Roman" w:hAnsi="Times New Roman" w:cs="Times New Roman"/>
          <w:b/>
          <w:bCs/>
        </w:rPr>
      </w:pPr>
      <w:r w:rsidRPr="00807504">
        <w:rPr>
          <w:rFonts w:ascii="Times New Roman" w:hAnsi="Times New Roman" w:cs="Times New Roman"/>
          <w:b/>
          <w:bCs/>
        </w:rPr>
        <w:t>The hypothalamus (1.3) ~paragraph</w:t>
      </w:r>
    </w:p>
    <w:p w14:paraId="47CD15F4" w14:textId="18407CDB" w:rsidR="00DC6524" w:rsidRDefault="00DC6524" w:rsidP="005D36ED">
      <w:pPr>
        <w:rPr>
          <w:rFonts w:ascii="Times New Roman" w:hAnsi="Times New Roman" w:cs="Times New Roman"/>
        </w:rPr>
      </w:pPr>
      <w:r>
        <w:rPr>
          <w:rFonts w:ascii="Times New Roman" w:hAnsi="Times New Roman" w:cs="Times New Roman"/>
        </w:rPr>
        <w:t xml:space="preserve">The hypothalamus </w:t>
      </w:r>
      <w:r w:rsidR="004879BA">
        <w:rPr>
          <w:rFonts w:ascii="Times New Roman" w:hAnsi="Times New Roman" w:cs="Times New Roman"/>
        </w:rPr>
        <w:t xml:space="preserve">is a tiny brain </w:t>
      </w:r>
      <w:r w:rsidR="000E1DF9">
        <w:rPr>
          <w:rFonts w:ascii="Times New Roman" w:hAnsi="Times New Roman" w:cs="Times New Roman"/>
        </w:rPr>
        <w:t>region,</w:t>
      </w:r>
      <w:r w:rsidR="004879BA">
        <w:rPr>
          <w:rFonts w:ascii="Times New Roman" w:hAnsi="Times New Roman" w:cs="Times New Roman"/>
        </w:rPr>
        <w:t xml:space="preserve"> yet it exerts immense </w:t>
      </w:r>
      <w:r>
        <w:rPr>
          <w:rFonts w:ascii="Times New Roman" w:hAnsi="Times New Roman" w:cs="Times New Roman"/>
        </w:rPr>
        <w:t>control</w:t>
      </w:r>
      <w:r w:rsidR="004879BA">
        <w:rPr>
          <w:rFonts w:ascii="Times New Roman" w:hAnsi="Times New Roman" w:cs="Times New Roman"/>
        </w:rPr>
        <w:t xml:space="preserve"> over</w:t>
      </w:r>
      <w:r>
        <w:rPr>
          <w:rFonts w:ascii="Times New Roman" w:hAnsi="Times New Roman" w:cs="Times New Roman"/>
        </w:rPr>
        <w:t xml:space="preserve"> basic life functions and </w:t>
      </w:r>
      <w:r w:rsidR="004879BA">
        <w:rPr>
          <w:rFonts w:ascii="Times New Roman" w:hAnsi="Times New Roman" w:cs="Times New Roman"/>
        </w:rPr>
        <w:t>homeostasis</w:t>
      </w:r>
      <w:r>
        <w:rPr>
          <w:rFonts w:ascii="Times New Roman" w:hAnsi="Times New Roman" w:cs="Times New Roman"/>
        </w:rPr>
        <w:t xml:space="preserve"> such as energy metabolism and expenditure, autonomic activity, and hormone secretion (</w:t>
      </w:r>
      <w:r w:rsidRPr="00DC6524">
        <w:rPr>
          <w:rFonts w:ascii="Times New Roman" w:hAnsi="Times New Roman" w:cs="Times New Roman"/>
        </w:rPr>
        <w:t>Saper</w:t>
      </w:r>
      <w:r>
        <w:rPr>
          <w:rFonts w:ascii="Times New Roman" w:hAnsi="Times New Roman" w:cs="Times New Roman"/>
        </w:rPr>
        <w:t xml:space="preserve"> and </w:t>
      </w:r>
      <w:r w:rsidRPr="00DC6524">
        <w:rPr>
          <w:rFonts w:ascii="Times New Roman" w:hAnsi="Times New Roman" w:cs="Times New Roman"/>
        </w:rPr>
        <w:t>Lowell</w:t>
      </w:r>
      <w:r>
        <w:rPr>
          <w:rFonts w:ascii="Times New Roman" w:hAnsi="Times New Roman" w:cs="Times New Roman"/>
        </w:rPr>
        <w:t xml:space="preserve">, 2014; </w:t>
      </w:r>
      <w:proofErr w:type="spellStart"/>
      <w:r w:rsidRPr="00DC6524">
        <w:rPr>
          <w:rFonts w:ascii="Times New Roman" w:hAnsi="Times New Roman" w:cs="Times New Roman"/>
        </w:rPr>
        <w:t>Benedini</w:t>
      </w:r>
      <w:proofErr w:type="spellEnd"/>
      <w:r>
        <w:rPr>
          <w:rFonts w:ascii="Times New Roman" w:hAnsi="Times New Roman" w:cs="Times New Roman"/>
        </w:rPr>
        <w:t xml:space="preserve">, 2009). </w:t>
      </w:r>
      <w:r w:rsidR="00A94B68">
        <w:rPr>
          <w:rFonts w:ascii="Times New Roman" w:hAnsi="Times New Roman" w:cs="Times New Roman"/>
        </w:rPr>
        <w:t>Regulator of the master (pituitary gland) and the autonomic nervous system (</w:t>
      </w:r>
      <w:proofErr w:type="spellStart"/>
      <w:r w:rsidR="00A94B68" w:rsidRPr="00DC6524">
        <w:rPr>
          <w:rFonts w:ascii="Times New Roman" w:hAnsi="Times New Roman" w:cs="Times New Roman"/>
        </w:rPr>
        <w:t>Benedini</w:t>
      </w:r>
      <w:proofErr w:type="spellEnd"/>
      <w:r w:rsidR="00A94B68">
        <w:rPr>
          <w:rFonts w:ascii="Times New Roman" w:hAnsi="Times New Roman" w:cs="Times New Roman"/>
        </w:rPr>
        <w:t xml:space="preserve">, 2009). </w:t>
      </w:r>
      <w:r w:rsidR="000E1DF9">
        <w:rPr>
          <w:rFonts w:ascii="Times New Roman" w:hAnsi="Times New Roman" w:cs="Times New Roman"/>
        </w:rPr>
        <w:t xml:space="preserve">The hypothalamus integrates </w:t>
      </w:r>
      <w:r w:rsidR="000E1DF9" w:rsidRPr="000E1DF9">
        <w:rPr>
          <w:rFonts w:ascii="Times New Roman" w:hAnsi="Times New Roman" w:cs="Times New Roman"/>
          <w:highlight w:val="yellow"/>
        </w:rPr>
        <w:t>brain regions and hormones</w:t>
      </w:r>
      <w:r w:rsidR="000E1DF9">
        <w:rPr>
          <w:rFonts w:ascii="Times New Roman" w:hAnsi="Times New Roman" w:cs="Times New Roman"/>
        </w:rPr>
        <w:t xml:space="preserve"> (</w:t>
      </w:r>
      <w:r w:rsidR="000E1DF9" w:rsidRPr="004879BA">
        <w:rPr>
          <w:rFonts w:ascii="Times New Roman" w:hAnsi="Times New Roman" w:cs="Times New Roman"/>
        </w:rPr>
        <w:t>Goel</w:t>
      </w:r>
      <w:r w:rsidR="000E1DF9">
        <w:rPr>
          <w:rFonts w:ascii="Times New Roman" w:hAnsi="Times New Roman" w:cs="Times New Roman"/>
        </w:rPr>
        <w:t xml:space="preserve"> et al., 2025).</w:t>
      </w:r>
    </w:p>
    <w:p w14:paraId="478B45EE" w14:textId="348390A8" w:rsidR="00035599" w:rsidRPr="00DC6524" w:rsidRDefault="006860E2" w:rsidP="005D36ED">
      <w:pPr>
        <w:rPr>
          <w:rFonts w:ascii="Times New Roman" w:hAnsi="Times New Roman" w:cs="Times New Roman"/>
        </w:rPr>
      </w:pPr>
      <w:r>
        <w:rPr>
          <w:rFonts w:ascii="Times New Roman" w:hAnsi="Times New Roman" w:cs="Times New Roman"/>
        </w:rPr>
        <w:t>T</w:t>
      </w:r>
      <w:r w:rsidRPr="006860E2">
        <w:rPr>
          <w:rFonts w:ascii="Times New Roman" w:hAnsi="Times New Roman" w:cs="Times New Roman"/>
        </w:rPr>
        <w:t xml:space="preserve">ransition </w:t>
      </w:r>
      <w:r w:rsidR="000A18FE">
        <w:rPr>
          <w:rFonts w:ascii="Times New Roman" w:hAnsi="Times New Roman" w:cs="Times New Roman"/>
        </w:rPr>
        <w:t xml:space="preserve">sentence… </w:t>
      </w:r>
      <w:r w:rsidR="00035599">
        <w:rPr>
          <w:rFonts w:ascii="Times New Roman" w:hAnsi="Times New Roman" w:cs="Times New Roman"/>
        </w:rPr>
        <w:t>contains nuclei…</w:t>
      </w:r>
    </w:p>
    <w:p w14:paraId="39428861" w14:textId="77777777" w:rsidR="005D36ED" w:rsidRDefault="005D36ED" w:rsidP="005D36ED">
      <w:pPr>
        <w:rPr>
          <w:rFonts w:ascii="Times New Roman" w:hAnsi="Times New Roman" w:cs="Times New Roman"/>
          <w:b/>
          <w:bCs/>
        </w:rPr>
      </w:pPr>
      <w:r w:rsidRPr="00807504">
        <w:rPr>
          <w:rFonts w:ascii="Times New Roman" w:hAnsi="Times New Roman" w:cs="Times New Roman"/>
          <w:b/>
          <w:bCs/>
        </w:rPr>
        <w:t>The DMH (1.4) ~half page</w:t>
      </w:r>
    </w:p>
    <w:p w14:paraId="6A9601AE" w14:textId="13C00FE3" w:rsidR="004879BA" w:rsidRDefault="004879BA" w:rsidP="005D36ED">
      <w:pPr>
        <w:rPr>
          <w:rFonts w:ascii="Times New Roman" w:hAnsi="Times New Roman" w:cs="Times New Roman"/>
        </w:rPr>
      </w:pPr>
      <w:r>
        <w:rPr>
          <w:rFonts w:ascii="Times New Roman" w:hAnsi="Times New Roman" w:cs="Times New Roman"/>
        </w:rPr>
        <w:t xml:space="preserve">The DMH is involved in energy expenditure, circadian behaviour patterns, thermoregulation, food intake, and body weight </w:t>
      </w:r>
      <w:r w:rsidR="000E1DF9">
        <w:rPr>
          <w:rFonts w:ascii="Times New Roman" w:hAnsi="Times New Roman" w:cs="Times New Roman"/>
        </w:rPr>
        <w:t>regulation</w:t>
      </w:r>
      <w:r>
        <w:rPr>
          <w:rFonts w:ascii="Times New Roman" w:hAnsi="Times New Roman" w:cs="Times New Roman"/>
        </w:rPr>
        <w:t xml:space="preserve"> (</w:t>
      </w:r>
      <w:r w:rsidRPr="004879BA">
        <w:rPr>
          <w:rFonts w:ascii="Times New Roman" w:hAnsi="Times New Roman" w:cs="Times New Roman"/>
        </w:rPr>
        <w:t>Goel</w:t>
      </w:r>
      <w:r>
        <w:rPr>
          <w:rFonts w:ascii="Times New Roman" w:hAnsi="Times New Roman" w:cs="Times New Roman"/>
        </w:rPr>
        <w:t xml:space="preserve"> et al., 2025).</w:t>
      </w:r>
    </w:p>
    <w:p w14:paraId="429333BC" w14:textId="49851954" w:rsidR="00F2329B" w:rsidRDefault="00F2329B" w:rsidP="005D36ED">
      <w:pPr>
        <w:rPr>
          <w:rFonts w:ascii="Times New Roman" w:hAnsi="Times New Roman" w:cs="Times New Roman"/>
        </w:rPr>
      </w:pPr>
      <w:r>
        <w:rPr>
          <w:rFonts w:ascii="Times New Roman" w:hAnsi="Times New Roman" w:cs="Times New Roman"/>
        </w:rPr>
        <w:lastRenderedPageBreak/>
        <w:t xml:space="preserve">-heterogenous cell </w:t>
      </w:r>
      <w:r w:rsidR="00D27C6C">
        <w:rPr>
          <w:rFonts w:ascii="Times New Roman" w:hAnsi="Times New Roman" w:cs="Times New Roman"/>
        </w:rPr>
        <w:t>population</w:t>
      </w:r>
    </w:p>
    <w:p w14:paraId="53543452" w14:textId="6FCD28F4" w:rsidR="00EE7228" w:rsidRPr="004879BA" w:rsidRDefault="00EE7228" w:rsidP="005D36ED">
      <w:pPr>
        <w:rPr>
          <w:rFonts w:ascii="Times New Roman" w:hAnsi="Times New Roman" w:cs="Times New Roman"/>
        </w:rPr>
      </w:pPr>
      <w:r>
        <w:rPr>
          <w:rFonts w:ascii="Times New Roman" w:hAnsi="Times New Roman" w:cs="Times New Roman"/>
        </w:rPr>
        <w:t>-inputs and outputs</w:t>
      </w:r>
    </w:p>
    <w:p w14:paraId="4876CFDF" w14:textId="77777777" w:rsidR="005D36ED" w:rsidRDefault="005D36ED" w:rsidP="005D36ED">
      <w:pPr>
        <w:rPr>
          <w:rFonts w:ascii="Times New Roman" w:hAnsi="Times New Roman" w:cs="Times New Roman"/>
          <w:b/>
          <w:bCs/>
        </w:rPr>
      </w:pPr>
      <w:r w:rsidRPr="00807504">
        <w:rPr>
          <w:rFonts w:ascii="Times New Roman" w:hAnsi="Times New Roman" w:cs="Times New Roman"/>
          <w:b/>
          <w:bCs/>
        </w:rPr>
        <w:t>DMH and food intake (1.4.1) ~one page</w:t>
      </w:r>
    </w:p>
    <w:p w14:paraId="21276CD7" w14:textId="37F868CD" w:rsidR="00715ED5" w:rsidRPr="00715ED5" w:rsidRDefault="00715ED5" w:rsidP="005D36ED">
      <w:pPr>
        <w:rPr>
          <w:rFonts w:ascii="Times New Roman" w:hAnsi="Times New Roman" w:cs="Times New Roman"/>
        </w:rPr>
      </w:pPr>
      <w:r>
        <w:rPr>
          <w:rFonts w:ascii="Times New Roman" w:hAnsi="Times New Roman" w:cs="Times New Roman"/>
        </w:rPr>
        <w:t>-lesion studies</w:t>
      </w:r>
    </w:p>
    <w:p w14:paraId="111187AA"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DMH and stress (1.4.2) ~paragraph</w:t>
      </w:r>
    </w:p>
    <w:p w14:paraId="688E3C94" w14:textId="77777777" w:rsidR="005D36ED" w:rsidRPr="00D51163" w:rsidRDefault="005D36ED" w:rsidP="005D36ED">
      <w:pPr>
        <w:rPr>
          <w:rFonts w:ascii="Times New Roman" w:hAnsi="Times New Roman" w:cs="Times New Roman"/>
        </w:rPr>
      </w:pPr>
      <w:r w:rsidRPr="00D51163">
        <w:rPr>
          <w:rFonts w:ascii="Times New Roman" w:hAnsi="Times New Roman" w:cs="Times New Roman"/>
        </w:rPr>
        <w:t>-CRH receptors and glucocorticoid</w:t>
      </w:r>
    </w:p>
    <w:p w14:paraId="33B6DFF8"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Synapses (1.5) ~one page</w:t>
      </w:r>
    </w:p>
    <w:p w14:paraId="09BAFDA5"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-Glutamate (1.5.1) ~one page</w:t>
      </w:r>
    </w:p>
    <w:p w14:paraId="65A16088" w14:textId="77777777" w:rsidR="005D36ED" w:rsidRDefault="005D36ED" w:rsidP="005D36ED">
      <w:pPr>
        <w:rPr>
          <w:rFonts w:ascii="Times New Roman" w:hAnsi="Times New Roman" w:cs="Times New Roman"/>
          <w:b/>
          <w:bCs/>
        </w:rPr>
      </w:pPr>
      <w:r w:rsidRPr="00807504">
        <w:rPr>
          <w:rFonts w:ascii="Times New Roman" w:hAnsi="Times New Roman" w:cs="Times New Roman"/>
          <w:b/>
          <w:bCs/>
        </w:rPr>
        <w:t>Stress on synaptic transmission (1.5.2) ~half page</w:t>
      </w:r>
    </w:p>
    <w:p w14:paraId="137B1A75" w14:textId="18DC620C" w:rsidR="00105144" w:rsidRDefault="00105144" w:rsidP="005D36ED">
      <w:pPr>
        <w:rPr>
          <w:rFonts w:ascii="Times New Roman" w:hAnsi="Times New Roman" w:cs="Times New Roman"/>
          <w:b/>
          <w:bCs/>
        </w:rPr>
      </w:pPr>
      <w:r>
        <w:rPr>
          <w:rFonts w:ascii="Times New Roman" w:hAnsi="Times New Roman" w:cs="Times New Roman"/>
          <w:b/>
          <w:bCs/>
        </w:rPr>
        <w:t>Neuronal Excitability (1.6)</w:t>
      </w:r>
    </w:p>
    <w:p w14:paraId="3BF9B26C" w14:textId="7CC12F2A" w:rsidR="00105144" w:rsidRPr="00807504" w:rsidRDefault="00105144" w:rsidP="005D36ED">
      <w:pPr>
        <w:rPr>
          <w:rFonts w:ascii="Times New Roman" w:hAnsi="Times New Roman" w:cs="Times New Roman"/>
          <w:b/>
          <w:bCs/>
        </w:rPr>
      </w:pPr>
      <w:r>
        <w:rPr>
          <w:rFonts w:ascii="Times New Roman" w:hAnsi="Times New Roman" w:cs="Times New Roman"/>
          <w:b/>
          <w:bCs/>
        </w:rPr>
        <w:t>-Stress and Neuronal Excitability (1.6.1)</w:t>
      </w:r>
    </w:p>
    <w:p w14:paraId="7B012715" w14:textId="2EBDD843"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Current Study (1.</w:t>
      </w:r>
      <w:r w:rsidR="00105144">
        <w:rPr>
          <w:rFonts w:ascii="Times New Roman" w:hAnsi="Times New Roman" w:cs="Times New Roman"/>
          <w:b/>
          <w:bCs/>
        </w:rPr>
        <w:t>7</w:t>
      </w:r>
      <w:r w:rsidRPr="00807504">
        <w:rPr>
          <w:rFonts w:ascii="Times New Roman" w:hAnsi="Times New Roman" w:cs="Times New Roman"/>
          <w:b/>
          <w:bCs/>
        </w:rPr>
        <w:t>) ~one page</w:t>
      </w:r>
    </w:p>
    <w:p w14:paraId="76453D1F" w14:textId="585389F5"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-females under researched (1.</w:t>
      </w:r>
      <w:r w:rsidR="00105144">
        <w:rPr>
          <w:rFonts w:ascii="Times New Roman" w:hAnsi="Times New Roman" w:cs="Times New Roman"/>
          <w:b/>
          <w:bCs/>
        </w:rPr>
        <w:t>7</w:t>
      </w:r>
      <w:r w:rsidRPr="00807504">
        <w:rPr>
          <w:rFonts w:ascii="Times New Roman" w:hAnsi="Times New Roman" w:cs="Times New Roman"/>
          <w:b/>
          <w:bCs/>
        </w:rPr>
        <w:t xml:space="preserve">.1) </w:t>
      </w:r>
    </w:p>
    <w:p w14:paraId="5946CF10" w14:textId="77777777" w:rsidR="005D36ED" w:rsidRDefault="005D36ED" w:rsidP="005D36ED">
      <w:pPr>
        <w:rPr>
          <w:rFonts w:ascii="Times New Roman" w:hAnsi="Times New Roman" w:cs="Times New Roman"/>
        </w:rPr>
      </w:pPr>
    </w:p>
    <w:p w14:paraId="14B585A0" w14:textId="77777777" w:rsidR="006E759B" w:rsidRDefault="006E759B"/>
    <w:sectPr w:rsidR="006E7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A3"/>
    <w:rsid w:val="000014D7"/>
    <w:rsid w:val="00007E4C"/>
    <w:rsid w:val="000305C2"/>
    <w:rsid w:val="00032417"/>
    <w:rsid w:val="00035599"/>
    <w:rsid w:val="00063692"/>
    <w:rsid w:val="000A0A15"/>
    <w:rsid w:val="000A18FE"/>
    <w:rsid w:val="000A4B40"/>
    <w:rsid w:val="000B0C9E"/>
    <w:rsid w:val="000E1DF9"/>
    <w:rsid w:val="000E3451"/>
    <w:rsid w:val="000F434F"/>
    <w:rsid w:val="00101593"/>
    <w:rsid w:val="00105144"/>
    <w:rsid w:val="001411F2"/>
    <w:rsid w:val="00196286"/>
    <w:rsid w:val="001A56D9"/>
    <w:rsid w:val="001C2BA9"/>
    <w:rsid w:val="001C3272"/>
    <w:rsid w:val="001E4954"/>
    <w:rsid w:val="001F08BD"/>
    <w:rsid w:val="00200EDB"/>
    <w:rsid w:val="00222A2D"/>
    <w:rsid w:val="002517AA"/>
    <w:rsid w:val="00260DAC"/>
    <w:rsid w:val="002B3C67"/>
    <w:rsid w:val="002E03FC"/>
    <w:rsid w:val="00332EB3"/>
    <w:rsid w:val="0035654B"/>
    <w:rsid w:val="0039153A"/>
    <w:rsid w:val="003D20F6"/>
    <w:rsid w:val="00413D01"/>
    <w:rsid w:val="0043474C"/>
    <w:rsid w:val="004625A3"/>
    <w:rsid w:val="004879BA"/>
    <w:rsid w:val="00490DD9"/>
    <w:rsid w:val="00510426"/>
    <w:rsid w:val="005137E5"/>
    <w:rsid w:val="00566377"/>
    <w:rsid w:val="00567282"/>
    <w:rsid w:val="005D34AA"/>
    <w:rsid w:val="005D36ED"/>
    <w:rsid w:val="00610900"/>
    <w:rsid w:val="00615378"/>
    <w:rsid w:val="00622C61"/>
    <w:rsid w:val="00633B3A"/>
    <w:rsid w:val="006860E2"/>
    <w:rsid w:val="006E759B"/>
    <w:rsid w:val="007066FB"/>
    <w:rsid w:val="00715ED5"/>
    <w:rsid w:val="00721BA9"/>
    <w:rsid w:val="00731095"/>
    <w:rsid w:val="00747AC5"/>
    <w:rsid w:val="00767891"/>
    <w:rsid w:val="00771E30"/>
    <w:rsid w:val="007866BB"/>
    <w:rsid w:val="007D4D54"/>
    <w:rsid w:val="008032B0"/>
    <w:rsid w:val="00823E79"/>
    <w:rsid w:val="00875852"/>
    <w:rsid w:val="008829E8"/>
    <w:rsid w:val="008B0CB1"/>
    <w:rsid w:val="008D5077"/>
    <w:rsid w:val="008F08F9"/>
    <w:rsid w:val="008F521B"/>
    <w:rsid w:val="00946E91"/>
    <w:rsid w:val="009629C1"/>
    <w:rsid w:val="009823E7"/>
    <w:rsid w:val="009931C6"/>
    <w:rsid w:val="009A515A"/>
    <w:rsid w:val="00A57711"/>
    <w:rsid w:val="00A67832"/>
    <w:rsid w:val="00A94B68"/>
    <w:rsid w:val="00AA4C83"/>
    <w:rsid w:val="00AB202A"/>
    <w:rsid w:val="00AC4C2F"/>
    <w:rsid w:val="00AD412F"/>
    <w:rsid w:val="00B215C2"/>
    <w:rsid w:val="00B30B24"/>
    <w:rsid w:val="00B373B0"/>
    <w:rsid w:val="00BB1A31"/>
    <w:rsid w:val="00BF16AC"/>
    <w:rsid w:val="00BF1A47"/>
    <w:rsid w:val="00BF1B22"/>
    <w:rsid w:val="00C03E16"/>
    <w:rsid w:val="00C308B5"/>
    <w:rsid w:val="00CB464A"/>
    <w:rsid w:val="00CD2FAA"/>
    <w:rsid w:val="00CE6945"/>
    <w:rsid w:val="00D27C6C"/>
    <w:rsid w:val="00D51163"/>
    <w:rsid w:val="00D94C2F"/>
    <w:rsid w:val="00DC6524"/>
    <w:rsid w:val="00DD3FD3"/>
    <w:rsid w:val="00DE6829"/>
    <w:rsid w:val="00DF20AD"/>
    <w:rsid w:val="00E163C5"/>
    <w:rsid w:val="00E667CC"/>
    <w:rsid w:val="00E70BC6"/>
    <w:rsid w:val="00E974FA"/>
    <w:rsid w:val="00ED78C7"/>
    <w:rsid w:val="00EE7228"/>
    <w:rsid w:val="00EF64C2"/>
    <w:rsid w:val="00F22F37"/>
    <w:rsid w:val="00F2329B"/>
    <w:rsid w:val="00F52F1C"/>
    <w:rsid w:val="00FB154E"/>
    <w:rsid w:val="00FC3EF0"/>
    <w:rsid w:val="00FC43E5"/>
    <w:rsid w:val="00FE03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358970"/>
  <w15:chartTrackingRefBased/>
  <w15:docId w15:val="{7C61BE11-67B2-C944-944D-72E7FDEB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6ED"/>
  </w:style>
  <w:style w:type="paragraph" w:styleId="Heading1">
    <w:name w:val="heading 1"/>
    <w:basedOn w:val="Normal"/>
    <w:next w:val="Normal"/>
    <w:link w:val="Heading1Char"/>
    <w:uiPriority w:val="9"/>
    <w:qFormat/>
    <w:rsid w:val="00462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5A3"/>
    <w:rPr>
      <w:rFonts w:eastAsiaTheme="majorEastAsia" w:cstheme="majorBidi"/>
      <w:color w:val="272727" w:themeColor="text1" w:themeTint="D8"/>
    </w:rPr>
  </w:style>
  <w:style w:type="paragraph" w:styleId="Title">
    <w:name w:val="Title"/>
    <w:basedOn w:val="Normal"/>
    <w:next w:val="Normal"/>
    <w:link w:val="TitleChar"/>
    <w:uiPriority w:val="10"/>
    <w:qFormat/>
    <w:rsid w:val="00462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5A3"/>
    <w:pPr>
      <w:spacing w:before="160"/>
      <w:jc w:val="center"/>
    </w:pPr>
    <w:rPr>
      <w:i/>
      <w:iCs/>
      <w:color w:val="404040" w:themeColor="text1" w:themeTint="BF"/>
    </w:rPr>
  </w:style>
  <w:style w:type="character" w:customStyle="1" w:styleId="QuoteChar">
    <w:name w:val="Quote Char"/>
    <w:basedOn w:val="DefaultParagraphFont"/>
    <w:link w:val="Quote"/>
    <w:uiPriority w:val="29"/>
    <w:rsid w:val="004625A3"/>
    <w:rPr>
      <w:i/>
      <w:iCs/>
      <w:color w:val="404040" w:themeColor="text1" w:themeTint="BF"/>
    </w:rPr>
  </w:style>
  <w:style w:type="paragraph" w:styleId="ListParagraph">
    <w:name w:val="List Paragraph"/>
    <w:basedOn w:val="Normal"/>
    <w:uiPriority w:val="34"/>
    <w:qFormat/>
    <w:rsid w:val="004625A3"/>
    <w:pPr>
      <w:ind w:left="720"/>
      <w:contextualSpacing/>
    </w:pPr>
  </w:style>
  <w:style w:type="character" w:styleId="IntenseEmphasis">
    <w:name w:val="Intense Emphasis"/>
    <w:basedOn w:val="DefaultParagraphFont"/>
    <w:uiPriority w:val="21"/>
    <w:qFormat/>
    <w:rsid w:val="004625A3"/>
    <w:rPr>
      <w:i/>
      <w:iCs/>
      <w:color w:val="0F4761" w:themeColor="accent1" w:themeShade="BF"/>
    </w:rPr>
  </w:style>
  <w:style w:type="paragraph" w:styleId="IntenseQuote">
    <w:name w:val="Intense Quote"/>
    <w:basedOn w:val="Normal"/>
    <w:next w:val="Normal"/>
    <w:link w:val="IntenseQuoteChar"/>
    <w:uiPriority w:val="30"/>
    <w:qFormat/>
    <w:rsid w:val="00462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5A3"/>
    <w:rPr>
      <w:i/>
      <w:iCs/>
      <w:color w:val="0F4761" w:themeColor="accent1" w:themeShade="BF"/>
    </w:rPr>
  </w:style>
  <w:style w:type="character" w:styleId="IntenseReference">
    <w:name w:val="Intense Reference"/>
    <w:basedOn w:val="DefaultParagraphFont"/>
    <w:uiPriority w:val="32"/>
    <w:qFormat/>
    <w:rsid w:val="00462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2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108</cp:revision>
  <dcterms:created xsi:type="dcterms:W3CDTF">2025-06-04T12:40:00Z</dcterms:created>
  <dcterms:modified xsi:type="dcterms:W3CDTF">2025-07-14T14:36:00Z</dcterms:modified>
</cp:coreProperties>
</file>