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AFDE3" w14:textId="5BE180E6" w:rsidR="006E759B" w:rsidRPr="002D7EAD" w:rsidRDefault="00A419C3">
      <w:pPr>
        <w:rPr>
          <w:rFonts w:ascii="Times New Roman" w:hAnsi="Times New Roman" w:cs="Times New Roman"/>
          <w:b/>
          <w:bCs/>
        </w:rPr>
      </w:pPr>
      <w:r>
        <w:rPr>
          <w:rFonts w:ascii="Times New Roman" w:hAnsi="Times New Roman" w:cs="Times New Roman"/>
          <w:b/>
          <w:bCs/>
        </w:rPr>
        <w:t xml:space="preserve">2.1 </w:t>
      </w:r>
      <w:r w:rsidR="002D7EAD">
        <w:rPr>
          <w:rFonts w:ascii="Times New Roman" w:hAnsi="Times New Roman" w:cs="Times New Roman"/>
          <w:b/>
          <w:bCs/>
        </w:rPr>
        <w:t xml:space="preserve">Experimental </w:t>
      </w:r>
      <w:r w:rsidR="00341F6E" w:rsidRPr="002D7EAD">
        <w:rPr>
          <w:rFonts w:ascii="Times New Roman" w:hAnsi="Times New Roman" w:cs="Times New Roman"/>
          <w:b/>
          <w:bCs/>
        </w:rPr>
        <w:t>Animals</w:t>
      </w:r>
    </w:p>
    <w:p w14:paraId="3E5E1F1B" w14:textId="17865FFA" w:rsidR="002D7EAD" w:rsidRPr="004276DD" w:rsidRDefault="002D7EAD" w:rsidP="002D7EAD">
      <w:pPr>
        <w:spacing w:line="240" w:lineRule="auto"/>
        <w:ind w:firstLine="720"/>
        <w:rPr>
          <w:rFonts w:ascii="Times New Roman" w:hAnsi="Times New Roman" w:cs="Times New Roman"/>
        </w:rPr>
      </w:pPr>
      <w:r w:rsidRPr="004276DD">
        <w:rPr>
          <w:rFonts w:ascii="Times New Roman" w:hAnsi="Times New Roman" w:cs="Times New Roman"/>
        </w:rPr>
        <w:t xml:space="preserve">All experiments were performed using young female (postnatal day </w:t>
      </w:r>
      <w:r w:rsidRPr="002D7EAD">
        <w:rPr>
          <w:rFonts w:ascii="Times New Roman" w:hAnsi="Times New Roman" w:cs="Times New Roman"/>
          <w:highlight w:val="yellow"/>
        </w:rPr>
        <w:t>30</w:t>
      </w:r>
      <w:r w:rsidRPr="004276DD">
        <w:rPr>
          <w:rFonts w:ascii="Times New Roman" w:hAnsi="Times New Roman" w:cs="Times New Roman"/>
        </w:rPr>
        <w:t xml:space="preserve"> (P</w:t>
      </w:r>
      <w:r w:rsidRPr="002D7EAD">
        <w:rPr>
          <w:rFonts w:ascii="Times New Roman" w:hAnsi="Times New Roman" w:cs="Times New Roman"/>
          <w:highlight w:val="yellow"/>
        </w:rPr>
        <w:t>30</w:t>
      </w:r>
      <w:r w:rsidRPr="004276DD">
        <w:rPr>
          <w:rFonts w:ascii="Times New Roman" w:hAnsi="Times New Roman" w:cs="Times New Roman"/>
        </w:rPr>
        <w:t>) to P</w:t>
      </w:r>
      <w:r w:rsidRPr="002D7EAD">
        <w:rPr>
          <w:rFonts w:ascii="Times New Roman" w:hAnsi="Times New Roman" w:cs="Times New Roman"/>
          <w:highlight w:val="yellow"/>
        </w:rPr>
        <w:t>38</w:t>
      </w:r>
      <w:r w:rsidRPr="004276DD">
        <w:rPr>
          <w:rFonts w:ascii="Times New Roman" w:hAnsi="Times New Roman" w:cs="Times New Roman"/>
        </w:rPr>
        <w:t xml:space="preserve">) Sprague Dawley rats </w:t>
      </w:r>
      <w:r>
        <w:rPr>
          <w:rFonts w:ascii="Times New Roman" w:hAnsi="Times New Roman" w:cs="Times New Roman"/>
        </w:rPr>
        <w:t>(</w:t>
      </w:r>
      <w:r w:rsidRPr="00704FA3">
        <w:rPr>
          <w:rFonts w:ascii="Times New Roman" w:hAnsi="Times New Roman" w:cs="Times New Roman"/>
        </w:rPr>
        <w:t>RRID:MGI:5651135</w:t>
      </w:r>
      <w:r>
        <w:rPr>
          <w:rFonts w:ascii="Times New Roman" w:hAnsi="Times New Roman" w:cs="Times New Roman"/>
        </w:rPr>
        <w:t xml:space="preserve">) </w:t>
      </w:r>
      <w:r w:rsidRPr="004276DD">
        <w:rPr>
          <w:rFonts w:ascii="Times New Roman" w:hAnsi="Times New Roman" w:cs="Times New Roman"/>
        </w:rPr>
        <w:t xml:space="preserve">obtained from Charles River Laboratories </w:t>
      </w:r>
      <w:r>
        <w:rPr>
          <w:rFonts w:ascii="Times New Roman" w:hAnsi="Times New Roman" w:cs="Times New Roman"/>
        </w:rPr>
        <w:t xml:space="preserve">(Quebec, </w:t>
      </w:r>
      <w:r w:rsidRPr="00ED2BEF">
        <w:rPr>
          <w:rFonts w:ascii="Times New Roman" w:hAnsi="Times New Roman" w:cs="Times New Roman"/>
        </w:rPr>
        <w:t xml:space="preserve">Canada). Rats arrived at P22 and were housed in groups of 4 </w:t>
      </w:r>
      <w:r>
        <w:rPr>
          <w:rFonts w:ascii="Times New Roman" w:hAnsi="Times New Roman" w:cs="Times New Roman"/>
        </w:rPr>
        <w:t xml:space="preserve">in </w:t>
      </w:r>
      <w:r w:rsidRPr="002D7EAD">
        <w:rPr>
          <w:rFonts w:ascii="Times New Roman" w:hAnsi="Times New Roman" w:cs="Times New Roman"/>
        </w:rPr>
        <w:t>polycarbonate</w:t>
      </w:r>
      <w:r>
        <w:rPr>
          <w:rFonts w:ascii="Times New Roman" w:hAnsi="Times New Roman" w:cs="Times New Roman"/>
        </w:rPr>
        <w:t xml:space="preserve"> cages. Cages contained </w:t>
      </w:r>
      <w:r w:rsidRPr="002D7EAD">
        <w:rPr>
          <w:rFonts w:ascii="Times New Roman" w:hAnsi="Times New Roman" w:cs="Times New Roman"/>
          <w:highlight w:val="yellow"/>
        </w:rPr>
        <w:t>wood shavings (paper towel strips?)</w:t>
      </w:r>
      <w:r>
        <w:rPr>
          <w:rFonts w:ascii="Times New Roman" w:hAnsi="Times New Roman" w:cs="Times New Roman"/>
        </w:rPr>
        <w:t xml:space="preserve"> </w:t>
      </w:r>
      <w:r w:rsidRPr="00ED2BEF">
        <w:rPr>
          <w:rFonts w:ascii="Times New Roman" w:hAnsi="Times New Roman" w:cs="Times New Roman"/>
        </w:rPr>
        <w:t>bedding</w:t>
      </w:r>
      <w:r>
        <w:rPr>
          <w:rFonts w:ascii="Times New Roman" w:hAnsi="Times New Roman" w:cs="Times New Roman"/>
        </w:rPr>
        <w:t xml:space="preserve"> and </w:t>
      </w:r>
      <w:r>
        <w:rPr>
          <w:rFonts w:ascii="Times New Roman" w:hAnsi="Times New Roman" w:cs="Times New Roman"/>
        </w:rPr>
        <w:t>items for</w:t>
      </w:r>
      <w:r w:rsidRPr="00ED2BEF">
        <w:rPr>
          <w:rFonts w:ascii="Times New Roman" w:hAnsi="Times New Roman" w:cs="Times New Roman"/>
        </w:rPr>
        <w:t xml:space="preserve"> enrichment</w:t>
      </w:r>
      <w:r>
        <w:rPr>
          <w:rFonts w:ascii="Times New Roman" w:hAnsi="Times New Roman" w:cs="Times New Roman"/>
        </w:rPr>
        <w:t xml:space="preserve"> (</w:t>
      </w:r>
      <w:r w:rsidRPr="002D7EAD">
        <w:rPr>
          <w:rFonts w:ascii="Times New Roman" w:hAnsi="Times New Roman" w:cs="Times New Roman"/>
          <w:highlight w:val="yellow"/>
        </w:rPr>
        <w:t xml:space="preserve">wooden block, two orange balls, </w:t>
      </w:r>
      <w:proofErr w:type="spellStart"/>
      <w:r w:rsidRPr="002D7EAD">
        <w:rPr>
          <w:rFonts w:ascii="Times New Roman" w:hAnsi="Times New Roman" w:cs="Times New Roman"/>
          <w:highlight w:val="yellow"/>
        </w:rPr>
        <w:t>nyla</w:t>
      </w:r>
      <w:proofErr w:type="spellEnd"/>
      <w:r w:rsidRPr="002D7EAD">
        <w:rPr>
          <w:rFonts w:ascii="Times New Roman" w:hAnsi="Times New Roman" w:cs="Times New Roman"/>
          <w:highlight w:val="yellow"/>
        </w:rPr>
        <w:t xml:space="preserve"> bone</w:t>
      </w:r>
      <w:r>
        <w:rPr>
          <w:rFonts w:ascii="Times New Roman" w:hAnsi="Times New Roman" w:cs="Times New Roman"/>
        </w:rPr>
        <w:t>)</w:t>
      </w:r>
      <w:r w:rsidRPr="00ED2BEF">
        <w:rPr>
          <w:rFonts w:ascii="Times New Roman" w:hAnsi="Times New Roman" w:cs="Times New Roman"/>
        </w:rPr>
        <w:t>.</w:t>
      </w:r>
      <w:r w:rsidRPr="004276DD">
        <w:rPr>
          <w:rFonts w:ascii="Times New Roman" w:hAnsi="Times New Roman" w:cs="Times New Roman"/>
        </w:rPr>
        <w:t xml:space="preserve"> Animals were provided with standard rat chow and water </w:t>
      </w:r>
      <w:r w:rsidRPr="004276DD">
        <w:rPr>
          <w:rFonts w:ascii="Times New Roman" w:hAnsi="Times New Roman" w:cs="Times New Roman"/>
          <w:i/>
          <w:iCs/>
        </w:rPr>
        <w:t>ad libitum</w:t>
      </w:r>
      <w:r w:rsidRPr="004276DD">
        <w:rPr>
          <w:rFonts w:ascii="Times New Roman" w:hAnsi="Times New Roman" w:cs="Times New Roman"/>
        </w:rPr>
        <w:t xml:space="preserve"> and housed at </w:t>
      </w:r>
      <w:r>
        <w:rPr>
          <w:rFonts w:ascii="Times New Roman" w:hAnsi="Times New Roman" w:cs="Times New Roman"/>
        </w:rPr>
        <w:t>21</w:t>
      </w:r>
      <w:r w:rsidRPr="004276DD">
        <w:rPr>
          <w:rFonts w:ascii="Times New Roman" w:hAnsi="Times New Roman" w:cs="Times New Roman"/>
        </w:rPr>
        <w:t xml:space="preserve">°C </w:t>
      </w:r>
      <w:r>
        <w:rPr>
          <w:rFonts w:ascii="Times New Roman" w:hAnsi="Times New Roman" w:cs="Times New Roman"/>
        </w:rPr>
        <w:t xml:space="preserve">and 50% ± 10% humidity </w:t>
      </w:r>
      <w:r w:rsidRPr="004276DD">
        <w:rPr>
          <w:rFonts w:ascii="Times New Roman" w:hAnsi="Times New Roman" w:cs="Times New Roman"/>
        </w:rPr>
        <w:t>on a 12-hour light/12-hour dark cycle that began at 7:30 am. Following arrival, the animals were given at least 6 days to acclimate to these conditions before experiments began. All experimental protocols were approved by the Mount Allison Animal Care Committee (protocol #10</w:t>
      </w:r>
      <w:r>
        <w:rPr>
          <w:rFonts w:ascii="Times New Roman" w:hAnsi="Times New Roman" w:cs="Times New Roman"/>
        </w:rPr>
        <w:t>4140</w:t>
      </w:r>
      <w:r w:rsidRPr="004276DD">
        <w:rPr>
          <w:rFonts w:ascii="Times New Roman" w:hAnsi="Times New Roman" w:cs="Times New Roman"/>
        </w:rPr>
        <w:t>) and in accordance with the Canadian Council on Animal Care guidelines.</w:t>
      </w:r>
    </w:p>
    <w:p w14:paraId="4B8EBFBA" w14:textId="77777777" w:rsidR="002D7EAD" w:rsidRDefault="002D7EAD">
      <w:pPr>
        <w:rPr>
          <w:rFonts w:ascii="Times New Roman" w:hAnsi="Times New Roman" w:cs="Times New Roman"/>
        </w:rPr>
      </w:pPr>
    </w:p>
    <w:p w14:paraId="4953FA57" w14:textId="58A03740" w:rsidR="00856033" w:rsidRPr="00856033" w:rsidRDefault="00856033" w:rsidP="00856033">
      <w:pPr>
        <w:rPr>
          <w:rFonts w:ascii="Times New Roman" w:hAnsi="Times New Roman" w:cs="Times New Roman"/>
          <w:b/>
          <w:bCs/>
        </w:rPr>
      </w:pPr>
      <w:r w:rsidRPr="00856033">
        <w:rPr>
          <w:rFonts w:ascii="Times New Roman" w:hAnsi="Times New Roman" w:cs="Times New Roman"/>
          <w:b/>
          <w:bCs/>
        </w:rPr>
        <w:t>2.</w:t>
      </w:r>
      <w:r>
        <w:rPr>
          <w:rFonts w:ascii="Times New Roman" w:hAnsi="Times New Roman" w:cs="Times New Roman"/>
          <w:b/>
          <w:bCs/>
        </w:rPr>
        <w:t>2</w:t>
      </w:r>
      <w:r w:rsidRPr="00856033">
        <w:rPr>
          <w:rFonts w:ascii="Times New Roman" w:hAnsi="Times New Roman" w:cs="Times New Roman"/>
          <w:b/>
          <w:bCs/>
        </w:rPr>
        <w:t xml:space="preserve"> Restraint Stress</w:t>
      </w:r>
    </w:p>
    <w:p w14:paraId="24AA3FBD" w14:textId="77E47D3B" w:rsidR="00A419C3" w:rsidRDefault="00856033" w:rsidP="00856033">
      <w:pPr>
        <w:spacing w:line="240" w:lineRule="auto"/>
        <w:ind w:firstLine="720"/>
        <w:rPr>
          <w:rFonts w:ascii="Times New Roman" w:hAnsi="Times New Roman" w:cs="Times New Roman"/>
        </w:rPr>
      </w:pPr>
      <w:r w:rsidRPr="00856033">
        <w:rPr>
          <w:rFonts w:ascii="Times New Roman" w:hAnsi="Times New Roman" w:cs="Times New Roman"/>
          <w:highlight w:val="yellow"/>
        </w:rPr>
        <w:t>*</w:t>
      </w:r>
      <w:proofErr w:type="gramStart"/>
      <w:r w:rsidRPr="00856033">
        <w:rPr>
          <w:rFonts w:ascii="Times New Roman" w:hAnsi="Times New Roman" w:cs="Times New Roman"/>
          <w:highlight w:val="yellow"/>
        </w:rPr>
        <w:t>equipment</w:t>
      </w:r>
      <w:proofErr w:type="gramEnd"/>
      <w:r w:rsidRPr="00856033">
        <w:rPr>
          <w:rFonts w:ascii="Times New Roman" w:hAnsi="Times New Roman" w:cs="Times New Roman"/>
          <w:highlight w:val="yellow"/>
        </w:rPr>
        <w:t xml:space="preserve"> and size*</w:t>
      </w:r>
      <w:r>
        <w:rPr>
          <w:rFonts w:ascii="Times New Roman" w:hAnsi="Times New Roman" w:cs="Times New Roman"/>
        </w:rPr>
        <w:t xml:space="preserve"> </w:t>
      </w:r>
      <w:r w:rsidR="00A419C3">
        <w:rPr>
          <w:rFonts w:ascii="Times New Roman" w:hAnsi="Times New Roman" w:cs="Times New Roman"/>
        </w:rPr>
        <w:t xml:space="preserve">Rats were placed into one of three groups: control, acute stress, or repeated stress. Animals in the  acute stress group underwent a single 30-minute restraint, and animals in the repeated stress group underwent five </w:t>
      </w:r>
      <w:r>
        <w:rPr>
          <w:rFonts w:ascii="Times New Roman" w:hAnsi="Times New Roman" w:cs="Times New Roman"/>
        </w:rPr>
        <w:t>consecutive</w:t>
      </w:r>
      <w:r w:rsidR="00A419C3">
        <w:rPr>
          <w:rFonts w:ascii="Times New Roman" w:hAnsi="Times New Roman" w:cs="Times New Roman"/>
        </w:rPr>
        <w:t xml:space="preserve"> days of a 30-minute restraint.</w:t>
      </w:r>
      <w:r w:rsidRPr="00856033">
        <w:rPr>
          <w:rFonts w:ascii="Times New Roman" w:hAnsi="Times New Roman" w:cs="Times New Roman"/>
        </w:rPr>
        <w:t xml:space="preserve"> </w:t>
      </w:r>
      <w:r>
        <w:rPr>
          <w:rFonts w:ascii="Times New Roman" w:hAnsi="Times New Roman" w:cs="Times New Roman"/>
        </w:rPr>
        <w:t xml:space="preserve">Restraint was performed at the same time each morning for the five </w:t>
      </w:r>
      <w:r>
        <w:rPr>
          <w:rFonts w:ascii="Times New Roman" w:hAnsi="Times New Roman" w:cs="Times New Roman"/>
        </w:rPr>
        <w:t xml:space="preserve">consecutive </w:t>
      </w:r>
      <w:proofErr w:type="gramStart"/>
      <w:r>
        <w:rPr>
          <w:rFonts w:ascii="Times New Roman" w:hAnsi="Times New Roman" w:cs="Times New Roman"/>
        </w:rPr>
        <w:t>days, and</w:t>
      </w:r>
      <w:proofErr w:type="gramEnd"/>
      <w:r>
        <w:rPr>
          <w:rFonts w:ascii="Times New Roman" w:hAnsi="Times New Roman" w:cs="Times New Roman"/>
        </w:rPr>
        <w:t xml:space="preserve"> was kept as close as possible across animals (between </w:t>
      </w:r>
      <w:r w:rsidRPr="00856033">
        <w:rPr>
          <w:rFonts w:ascii="Times New Roman" w:hAnsi="Times New Roman" w:cs="Times New Roman"/>
          <w:highlight w:val="yellow"/>
        </w:rPr>
        <w:t>time</w:t>
      </w:r>
      <w:r>
        <w:rPr>
          <w:rFonts w:ascii="Times New Roman" w:hAnsi="Times New Roman" w:cs="Times New Roman"/>
        </w:rPr>
        <w:t xml:space="preserve"> and </w:t>
      </w:r>
      <w:r w:rsidRPr="00856033">
        <w:rPr>
          <w:rFonts w:ascii="Times New Roman" w:hAnsi="Times New Roman" w:cs="Times New Roman"/>
          <w:highlight w:val="yellow"/>
        </w:rPr>
        <w:t>time</w:t>
      </w:r>
      <w:r>
        <w:rPr>
          <w:rFonts w:ascii="Times New Roman" w:hAnsi="Times New Roman" w:cs="Times New Roman"/>
        </w:rPr>
        <w:t xml:space="preserve">). </w:t>
      </w:r>
    </w:p>
    <w:p w14:paraId="58F34B80" w14:textId="187F4FDA" w:rsidR="00A419C3" w:rsidRDefault="00A419C3">
      <w:pPr>
        <w:rPr>
          <w:rFonts w:ascii="Times New Roman" w:hAnsi="Times New Roman" w:cs="Times New Roman"/>
        </w:rPr>
      </w:pPr>
      <w:r>
        <w:rPr>
          <w:rFonts w:ascii="Times New Roman" w:hAnsi="Times New Roman" w:cs="Times New Roman"/>
        </w:rPr>
        <w:t>-schematic?</w:t>
      </w:r>
    </w:p>
    <w:p w14:paraId="4CC9B921" w14:textId="77777777" w:rsidR="00341F6E" w:rsidRPr="00682479" w:rsidRDefault="00341F6E">
      <w:pPr>
        <w:rPr>
          <w:rFonts w:ascii="Times New Roman" w:hAnsi="Times New Roman" w:cs="Times New Roman"/>
        </w:rPr>
      </w:pPr>
    </w:p>
    <w:p w14:paraId="552F6601" w14:textId="24906601" w:rsidR="00341F6E" w:rsidRDefault="00856033">
      <w:pPr>
        <w:rPr>
          <w:rFonts w:ascii="Times New Roman" w:hAnsi="Times New Roman" w:cs="Times New Roman"/>
        </w:rPr>
      </w:pPr>
      <w:r>
        <w:rPr>
          <w:rFonts w:ascii="Times New Roman" w:hAnsi="Times New Roman" w:cs="Times New Roman"/>
        </w:rPr>
        <w:t xml:space="preserve">2.3 </w:t>
      </w:r>
      <w:r w:rsidR="00341F6E" w:rsidRPr="00682479">
        <w:rPr>
          <w:rFonts w:ascii="Times New Roman" w:hAnsi="Times New Roman" w:cs="Times New Roman"/>
        </w:rPr>
        <w:t xml:space="preserve">Brain </w:t>
      </w:r>
      <w:r w:rsidR="005F2729">
        <w:rPr>
          <w:rFonts w:ascii="Times New Roman" w:hAnsi="Times New Roman" w:cs="Times New Roman"/>
        </w:rPr>
        <w:t xml:space="preserve">Removal and </w:t>
      </w:r>
      <w:r w:rsidR="00341F6E" w:rsidRPr="00682479">
        <w:rPr>
          <w:rFonts w:ascii="Times New Roman" w:hAnsi="Times New Roman" w:cs="Times New Roman"/>
        </w:rPr>
        <w:t>Slice Preparation</w:t>
      </w:r>
    </w:p>
    <w:p w14:paraId="46BE929A" w14:textId="7CDAE6B1" w:rsidR="00856033" w:rsidRDefault="00856033" w:rsidP="005F2729">
      <w:pPr>
        <w:spacing w:line="240" w:lineRule="auto"/>
        <w:ind w:firstLine="720"/>
        <w:rPr>
          <w:rFonts w:ascii="Times New Roman" w:hAnsi="Times New Roman" w:cs="Times New Roman"/>
        </w:rPr>
      </w:pPr>
      <w:r>
        <w:rPr>
          <w:rFonts w:ascii="Times New Roman" w:hAnsi="Times New Roman" w:cs="Times New Roman"/>
        </w:rPr>
        <w:t xml:space="preserve">Between </w:t>
      </w:r>
      <w:r w:rsidRPr="00856033">
        <w:rPr>
          <w:rFonts w:ascii="Times New Roman" w:hAnsi="Times New Roman" w:cs="Times New Roman"/>
          <w:highlight w:val="yellow"/>
        </w:rPr>
        <w:t>time</w:t>
      </w:r>
      <w:r>
        <w:rPr>
          <w:rFonts w:ascii="Times New Roman" w:hAnsi="Times New Roman" w:cs="Times New Roman"/>
        </w:rPr>
        <w:t xml:space="preserve"> and </w:t>
      </w:r>
      <w:r w:rsidRPr="00856033">
        <w:rPr>
          <w:rFonts w:ascii="Times New Roman" w:hAnsi="Times New Roman" w:cs="Times New Roman"/>
          <w:highlight w:val="yellow"/>
        </w:rPr>
        <w:t>time</w:t>
      </w:r>
      <w:r>
        <w:rPr>
          <w:rFonts w:ascii="Times New Roman" w:hAnsi="Times New Roman" w:cs="Times New Roman"/>
        </w:rPr>
        <w:t>, i</w:t>
      </w:r>
      <w:r>
        <w:rPr>
          <w:rFonts w:ascii="Times New Roman" w:hAnsi="Times New Roman" w:cs="Times New Roman"/>
        </w:rPr>
        <w:t>mmediately f</w:t>
      </w:r>
      <w:r w:rsidRPr="004276DD">
        <w:rPr>
          <w:rFonts w:ascii="Times New Roman" w:hAnsi="Times New Roman" w:cs="Times New Roman"/>
        </w:rPr>
        <w:t xml:space="preserve">ollowing the </w:t>
      </w:r>
      <w:r>
        <w:rPr>
          <w:rFonts w:ascii="Times New Roman" w:hAnsi="Times New Roman" w:cs="Times New Roman"/>
        </w:rPr>
        <w:t>single (acute) or fifth day of restraint (repeated)</w:t>
      </w:r>
      <w:r>
        <w:rPr>
          <w:rFonts w:ascii="Times New Roman" w:hAnsi="Times New Roman" w:cs="Times New Roman"/>
        </w:rPr>
        <w:t xml:space="preserve"> for the stress groups</w:t>
      </w:r>
      <w:r w:rsidRPr="004276DD">
        <w:rPr>
          <w:rFonts w:ascii="Times New Roman" w:hAnsi="Times New Roman" w:cs="Times New Roman"/>
        </w:rPr>
        <w:t xml:space="preserve">, the animal </w:t>
      </w:r>
      <w:r>
        <w:rPr>
          <w:rFonts w:ascii="Times New Roman" w:hAnsi="Times New Roman" w:cs="Times New Roman"/>
        </w:rPr>
        <w:t>was</w:t>
      </w:r>
      <w:r w:rsidRPr="004276DD">
        <w:rPr>
          <w:rFonts w:ascii="Times New Roman" w:hAnsi="Times New Roman" w:cs="Times New Roman"/>
        </w:rPr>
        <w:t xml:space="preserve"> anesthetized with 5% </w:t>
      </w:r>
      <w:r>
        <w:rPr>
          <w:rFonts w:ascii="Times New Roman" w:hAnsi="Times New Roman" w:cs="Times New Roman"/>
        </w:rPr>
        <w:t xml:space="preserve">gaseous </w:t>
      </w:r>
      <w:r w:rsidRPr="004276DD">
        <w:rPr>
          <w:rFonts w:ascii="Times New Roman" w:hAnsi="Times New Roman" w:cs="Times New Roman"/>
        </w:rPr>
        <w:t>isoflurane</w:t>
      </w:r>
      <w:r>
        <w:rPr>
          <w:rFonts w:ascii="Times New Roman" w:hAnsi="Times New Roman" w:cs="Times New Roman"/>
        </w:rPr>
        <w:t xml:space="preserve"> in oxygen</w:t>
      </w:r>
      <w:r w:rsidRPr="004276DD">
        <w:rPr>
          <w:rFonts w:ascii="Times New Roman" w:hAnsi="Times New Roman" w:cs="Times New Roman"/>
        </w:rPr>
        <w:t xml:space="preserve"> (</w:t>
      </w:r>
      <w:proofErr w:type="spellStart"/>
      <w:r>
        <w:rPr>
          <w:rFonts w:ascii="Times New Roman" w:hAnsi="Times New Roman" w:cs="Times New Roman"/>
        </w:rPr>
        <w:t>Dechra</w:t>
      </w:r>
      <w:proofErr w:type="spellEnd"/>
      <w:r>
        <w:rPr>
          <w:rFonts w:ascii="Times New Roman" w:hAnsi="Times New Roman" w:cs="Times New Roman"/>
        </w:rPr>
        <w:t xml:space="preserve"> Veterinary Products</w:t>
      </w:r>
      <w:r w:rsidRPr="004276DD">
        <w:rPr>
          <w:rFonts w:ascii="Times New Roman" w:hAnsi="Times New Roman" w:cs="Times New Roman"/>
        </w:rPr>
        <w:t>)</w:t>
      </w:r>
      <w:r w:rsidR="005F2729">
        <w:rPr>
          <w:rFonts w:ascii="Times New Roman" w:hAnsi="Times New Roman" w:cs="Times New Roman"/>
        </w:rPr>
        <w:t xml:space="preserve">. To confirm anesthesia, a toe pinch reflex test was confirmed. When no reflex was present, the animal was </w:t>
      </w:r>
      <w:r w:rsidRPr="004276DD">
        <w:rPr>
          <w:rFonts w:ascii="Times New Roman" w:hAnsi="Times New Roman" w:cs="Times New Roman"/>
        </w:rPr>
        <w:t>decapitated</w:t>
      </w:r>
      <w:r>
        <w:rPr>
          <w:rFonts w:ascii="Times New Roman" w:hAnsi="Times New Roman" w:cs="Times New Roman"/>
        </w:rPr>
        <w:t xml:space="preserve"> using a guillotine (</w:t>
      </w:r>
      <w:r w:rsidRPr="00D92F83">
        <w:rPr>
          <w:rFonts w:ascii="Times New Roman" w:hAnsi="Times New Roman" w:cs="Times New Roman"/>
        </w:rPr>
        <w:t>World Precision Instruments</w:t>
      </w:r>
      <w:r>
        <w:rPr>
          <w:rFonts w:ascii="Times New Roman" w:hAnsi="Times New Roman" w:cs="Times New Roman"/>
        </w:rPr>
        <w:t>)</w:t>
      </w:r>
      <w:r w:rsidRPr="004276DD">
        <w:rPr>
          <w:rFonts w:ascii="Times New Roman" w:hAnsi="Times New Roman" w:cs="Times New Roman"/>
        </w:rPr>
        <w:t xml:space="preserve">, </w:t>
      </w:r>
      <w:r>
        <w:rPr>
          <w:rFonts w:ascii="Times New Roman" w:hAnsi="Times New Roman" w:cs="Times New Roman"/>
        </w:rPr>
        <w:t>a</w:t>
      </w:r>
      <w:r w:rsidR="008A3143">
        <w:rPr>
          <w:rFonts w:ascii="Times New Roman" w:hAnsi="Times New Roman" w:cs="Times New Roman"/>
        </w:rPr>
        <w:t>nd a</w:t>
      </w:r>
      <w:r>
        <w:rPr>
          <w:rFonts w:ascii="Times New Roman" w:hAnsi="Times New Roman" w:cs="Times New Roman"/>
        </w:rPr>
        <w:t xml:space="preserve"> carotid blood sample was obtained</w:t>
      </w:r>
      <w:r w:rsidR="008A3143">
        <w:rPr>
          <w:rFonts w:ascii="Times New Roman" w:hAnsi="Times New Roman" w:cs="Times New Roman"/>
        </w:rPr>
        <w:t>. The</w:t>
      </w:r>
      <w:r w:rsidRPr="004276DD">
        <w:rPr>
          <w:rFonts w:ascii="Times New Roman" w:hAnsi="Times New Roman" w:cs="Times New Roman"/>
        </w:rPr>
        <w:t xml:space="preserve"> brain </w:t>
      </w:r>
      <w:r w:rsidR="008A3143">
        <w:rPr>
          <w:rFonts w:ascii="Times New Roman" w:hAnsi="Times New Roman" w:cs="Times New Roman"/>
        </w:rPr>
        <w:t xml:space="preserve">was </w:t>
      </w:r>
      <w:r>
        <w:rPr>
          <w:rFonts w:ascii="Times New Roman" w:hAnsi="Times New Roman" w:cs="Times New Roman"/>
        </w:rPr>
        <w:t xml:space="preserve">quickly </w:t>
      </w:r>
      <w:r w:rsidRPr="004276DD">
        <w:rPr>
          <w:rFonts w:ascii="Times New Roman" w:hAnsi="Times New Roman" w:cs="Times New Roman"/>
        </w:rPr>
        <w:t xml:space="preserve">removed and </w:t>
      </w:r>
      <w:r>
        <w:rPr>
          <w:rFonts w:ascii="Times New Roman" w:hAnsi="Times New Roman" w:cs="Times New Roman"/>
        </w:rPr>
        <w:t>immersed</w:t>
      </w:r>
      <w:r w:rsidRPr="004276DD">
        <w:rPr>
          <w:rFonts w:ascii="Times New Roman" w:hAnsi="Times New Roman" w:cs="Times New Roman"/>
        </w:rPr>
        <w:t xml:space="preserve"> in ice-cold </w:t>
      </w:r>
      <w:r w:rsidR="0061317F">
        <w:rPr>
          <w:rFonts w:ascii="Times New Roman" w:hAnsi="Times New Roman" w:cs="Times New Roman"/>
        </w:rPr>
        <w:t>artificial cerebrospinal fluid slicing solution  (aCSF)</w:t>
      </w:r>
      <w:r w:rsidRPr="004276DD">
        <w:rPr>
          <w:rFonts w:ascii="Times New Roman" w:hAnsi="Times New Roman" w:cs="Times New Roman"/>
        </w:rPr>
        <w:t xml:space="preserve"> that contained (in mM): 75 sucrose, 25 glucose, 87 NaCl, 25 NaHCO</w:t>
      </w:r>
      <w:r w:rsidRPr="004276DD">
        <w:rPr>
          <w:rFonts w:ascii="Times New Roman" w:hAnsi="Times New Roman" w:cs="Times New Roman"/>
          <w:vertAlign w:val="subscript"/>
        </w:rPr>
        <w:t>3</w:t>
      </w:r>
      <w:r w:rsidRPr="004276DD">
        <w:rPr>
          <w:rFonts w:ascii="Times New Roman" w:hAnsi="Times New Roman" w:cs="Times New Roman"/>
        </w:rPr>
        <w:t xml:space="preserve">, 2.5 </w:t>
      </w:r>
      <w:proofErr w:type="spellStart"/>
      <w:r w:rsidRPr="004276DD">
        <w:rPr>
          <w:rFonts w:ascii="Times New Roman" w:hAnsi="Times New Roman" w:cs="Times New Roman"/>
        </w:rPr>
        <w:t>KCl</w:t>
      </w:r>
      <w:proofErr w:type="spellEnd"/>
      <w:r w:rsidRPr="004276DD">
        <w:rPr>
          <w:rFonts w:ascii="Times New Roman" w:hAnsi="Times New Roman" w:cs="Times New Roman"/>
        </w:rPr>
        <w:t>, 0.5 CaCl</w:t>
      </w:r>
      <w:r w:rsidRPr="004276DD">
        <w:rPr>
          <w:rFonts w:ascii="Times New Roman" w:hAnsi="Times New Roman" w:cs="Times New Roman"/>
          <w:vertAlign w:val="subscript"/>
        </w:rPr>
        <w:t xml:space="preserve">2 </w:t>
      </w:r>
      <w:r w:rsidRPr="004276DD">
        <w:rPr>
          <w:rFonts w:ascii="Times New Roman" w:hAnsi="Times New Roman" w:cs="Times New Roman"/>
        </w:rPr>
        <w:t>* 2 H</w:t>
      </w:r>
      <w:r w:rsidRPr="004276DD">
        <w:rPr>
          <w:rFonts w:ascii="Times New Roman" w:hAnsi="Times New Roman" w:cs="Times New Roman"/>
          <w:vertAlign w:val="subscript"/>
        </w:rPr>
        <w:t>2</w:t>
      </w:r>
      <w:r w:rsidRPr="004276DD">
        <w:rPr>
          <w:rFonts w:ascii="Times New Roman" w:hAnsi="Times New Roman" w:cs="Times New Roman"/>
        </w:rPr>
        <w:t>O, 7 MgCl</w:t>
      </w:r>
      <w:r w:rsidRPr="004276DD">
        <w:rPr>
          <w:rFonts w:ascii="Times New Roman" w:hAnsi="Times New Roman" w:cs="Times New Roman"/>
          <w:vertAlign w:val="subscript"/>
        </w:rPr>
        <w:t xml:space="preserve">2 </w:t>
      </w:r>
      <w:r w:rsidRPr="004276DD">
        <w:rPr>
          <w:rFonts w:ascii="Times New Roman" w:hAnsi="Times New Roman" w:cs="Times New Roman"/>
        </w:rPr>
        <w:t>* 6 H</w:t>
      </w:r>
      <w:r w:rsidRPr="004276DD">
        <w:rPr>
          <w:rFonts w:ascii="Times New Roman" w:hAnsi="Times New Roman" w:cs="Times New Roman"/>
          <w:vertAlign w:val="subscript"/>
        </w:rPr>
        <w:t>2</w:t>
      </w:r>
      <w:r w:rsidRPr="004276DD">
        <w:rPr>
          <w:rFonts w:ascii="Times New Roman" w:hAnsi="Times New Roman" w:cs="Times New Roman"/>
        </w:rPr>
        <w:t>O, 1.25 NaH</w:t>
      </w:r>
      <w:r w:rsidRPr="004276DD">
        <w:rPr>
          <w:rFonts w:ascii="Times New Roman" w:hAnsi="Times New Roman" w:cs="Times New Roman"/>
          <w:vertAlign w:val="subscript"/>
        </w:rPr>
        <w:t>2</w:t>
      </w:r>
      <w:r w:rsidRPr="004276DD">
        <w:rPr>
          <w:rFonts w:ascii="Times New Roman" w:hAnsi="Times New Roman" w:cs="Times New Roman"/>
        </w:rPr>
        <w:t>PO</w:t>
      </w:r>
      <w:r w:rsidRPr="004276DD">
        <w:rPr>
          <w:rFonts w:ascii="Times New Roman" w:hAnsi="Times New Roman" w:cs="Times New Roman"/>
          <w:vertAlign w:val="subscript"/>
        </w:rPr>
        <w:t>4</w:t>
      </w:r>
      <w:r w:rsidRPr="004276DD">
        <w:rPr>
          <w:rFonts w:ascii="Times New Roman" w:hAnsi="Times New Roman" w:cs="Times New Roman"/>
        </w:rPr>
        <w:t>, saturated with 95% O</w:t>
      </w:r>
      <w:r w:rsidRPr="004276DD">
        <w:rPr>
          <w:rFonts w:ascii="Times New Roman" w:hAnsi="Times New Roman" w:cs="Times New Roman"/>
          <w:vertAlign w:val="subscript"/>
        </w:rPr>
        <w:t>2</w:t>
      </w:r>
      <w:r w:rsidRPr="004276DD">
        <w:rPr>
          <w:rFonts w:ascii="Times New Roman" w:hAnsi="Times New Roman" w:cs="Times New Roman"/>
        </w:rPr>
        <w:t xml:space="preserve"> and 5% CO</w:t>
      </w:r>
      <w:r w:rsidRPr="004276DD">
        <w:rPr>
          <w:rFonts w:ascii="Times New Roman" w:hAnsi="Times New Roman" w:cs="Times New Roman"/>
          <w:vertAlign w:val="subscript"/>
        </w:rPr>
        <w:t>2</w:t>
      </w:r>
      <w:r w:rsidR="008A3143">
        <w:rPr>
          <w:rFonts w:ascii="Times New Roman" w:hAnsi="Times New Roman" w:cs="Times New Roman"/>
        </w:rPr>
        <w:t xml:space="preserve"> for a minimum of 15 minutes prior.</w:t>
      </w:r>
      <w:r w:rsidRPr="004276DD">
        <w:rPr>
          <w:rFonts w:ascii="Times New Roman" w:hAnsi="Times New Roman" w:cs="Times New Roman"/>
        </w:rPr>
        <w:t xml:space="preserve"> </w:t>
      </w:r>
    </w:p>
    <w:p w14:paraId="0829021C" w14:textId="7BECAD91" w:rsidR="001A2EE4" w:rsidRDefault="0061317F" w:rsidP="001A2EE4">
      <w:pPr>
        <w:spacing w:line="240" w:lineRule="auto"/>
        <w:rPr>
          <w:rFonts w:ascii="Times New Roman" w:hAnsi="Times New Roman" w:cs="Times New Roman"/>
        </w:rPr>
      </w:pPr>
      <w:r>
        <w:rPr>
          <w:rFonts w:ascii="Times New Roman" w:hAnsi="Times New Roman" w:cs="Times New Roman"/>
        </w:rPr>
        <w:t>After *</w:t>
      </w:r>
      <w:r w:rsidRPr="0061317F">
        <w:rPr>
          <w:rFonts w:ascii="Times New Roman" w:hAnsi="Times New Roman" w:cs="Times New Roman"/>
          <w:highlight w:val="yellow"/>
        </w:rPr>
        <w:t>transport to lab</w:t>
      </w:r>
      <w:r>
        <w:rPr>
          <w:rFonts w:ascii="Times New Roman" w:hAnsi="Times New Roman" w:cs="Times New Roman"/>
        </w:rPr>
        <w:t>*, the brain was placed on a petri dish and the anterior, posterior, and dorsal (cortex) regions were cut off. The brain was glued (Krazy Glue) to a vibratome plate with the posterior side down. A small piece of agar was glued on the ventral side of the brain to prevent movement during slicing.</w:t>
      </w:r>
      <w:r w:rsidRPr="0061317F">
        <w:rPr>
          <w:rFonts w:ascii="Times New Roman" w:hAnsi="Times New Roman" w:cs="Times New Roman"/>
        </w:rPr>
        <w:t xml:space="preserve"> </w:t>
      </w:r>
      <w:r>
        <w:rPr>
          <w:rFonts w:ascii="Times New Roman" w:hAnsi="Times New Roman" w:cs="Times New Roman"/>
        </w:rPr>
        <w:t>The vibratome plate was placed such that the brain was submerged in the ice-cold slicing solution and a line with</w:t>
      </w:r>
      <w:r w:rsidRPr="004276DD">
        <w:rPr>
          <w:rFonts w:ascii="Times New Roman" w:hAnsi="Times New Roman" w:cs="Times New Roman"/>
        </w:rPr>
        <w:t xml:space="preserve"> 95% O</w:t>
      </w:r>
      <w:r w:rsidRPr="004276DD">
        <w:rPr>
          <w:rFonts w:ascii="Times New Roman" w:hAnsi="Times New Roman" w:cs="Times New Roman"/>
          <w:vertAlign w:val="subscript"/>
        </w:rPr>
        <w:t>2</w:t>
      </w:r>
      <w:r w:rsidRPr="004276DD">
        <w:rPr>
          <w:rFonts w:ascii="Times New Roman" w:hAnsi="Times New Roman" w:cs="Times New Roman"/>
        </w:rPr>
        <w:t xml:space="preserve"> and 5% CO</w:t>
      </w:r>
      <w:r w:rsidRPr="004276DD">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rPr>
        <w:t>was inserted.</w:t>
      </w:r>
      <w:r>
        <w:rPr>
          <w:rFonts w:ascii="Times New Roman" w:hAnsi="Times New Roman" w:cs="Times New Roman"/>
        </w:rPr>
        <w:t xml:space="preserve"> </w:t>
      </w:r>
      <w:r w:rsidRPr="004276DD">
        <w:rPr>
          <w:rFonts w:ascii="Times New Roman" w:hAnsi="Times New Roman" w:cs="Times New Roman"/>
        </w:rPr>
        <w:t xml:space="preserve">Coronal slices (250 µm) containing the DMH, identified using </w:t>
      </w:r>
      <w:r>
        <w:rPr>
          <w:rFonts w:ascii="Times New Roman" w:hAnsi="Times New Roman" w:cs="Times New Roman"/>
        </w:rPr>
        <w:t>a rat atlas (</w:t>
      </w:r>
      <w:r w:rsidRPr="00CE7641">
        <w:rPr>
          <w:rFonts w:ascii="Times New Roman" w:hAnsi="Times New Roman" w:cs="Times New Roman"/>
          <w:noProof/>
        </w:rPr>
        <w:t>Paxinos &amp; Watson, 2009</w:t>
      </w:r>
      <w:r>
        <w:rPr>
          <w:rFonts w:ascii="Times New Roman" w:hAnsi="Times New Roman" w:cs="Times New Roman"/>
        </w:rPr>
        <w:t>)</w:t>
      </w:r>
      <w:r w:rsidRPr="004276DD">
        <w:rPr>
          <w:rFonts w:ascii="Times New Roman" w:hAnsi="Times New Roman" w:cs="Times New Roman"/>
        </w:rPr>
        <w:t>, were obtained using a vibrating slicer (Lecia)</w:t>
      </w:r>
      <w:r w:rsidR="0040414B">
        <w:rPr>
          <w:rFonts w:ascii="Times New Roman" w:hAnsi="Times New Roman" w:cs="Times New Roman"/>
        </w:rPr>
        <w:t xml:space="preserve"> and cut into hemi-sections along the midline</w:t>
      </w:r>
      <w:r w:rsidRPr="004276DD">
        <w:rPr>
          <w:rFonts w:ascii="Times New Roman" w:hAnsi="Times New Roman" w:cs="Times New Roman"/>
        </w:rPr>
        <w:t>.</w:t>
      </w:r>
      <w:r w:rsidR="001A2EE4" w:rsidRPr="001A2EE4">
        <w:rPr>
          <w:rFonts w:ascii="Times New Roman" w:hAnsi="Times New Roman" w:cs="Times New Roman"/>
        </w:rPr>
        <w:t xml:space="preserve"> </w:t>
      </w:r>
      <w:r w:rsidR="001A2EE4" w:rsidRPr="004276DD">
        <w:rPr>
          <w:rFonts w:ascii="Times New Roman" w:hAnsi="Times New Roman" w:cs="Times New Roman"/>
        </w:rPr>
        <w:t>Slices were incubated in 32.5°C artificial cerebrospinal fluid (aCSF) that contained (in mM): 10 glucose, 126 NaCl, 26 NaHCO</w:t>
      </w:r>
      <w:r w:rsidR="001A2EE4" w:rsidRPr="004276DD">
        <w:rPr>
          <w:rFonts w:ascii="Times New Roman" w:hAnsi="Times New Roman" w:cs="Times New Roman"/>
          <w:vertAlign w:val="subscript"/>
        </w:rPr>
        <w:t>3</w:t>
      </w:r>
      <w:r w:rsidR="001A2EE4" w:rsidRPr="004276DD">
        <w:rPr>
          <w:rFonts w:ascii="Times New Roman" w:hAnsi="Times New Roman" w:cs="Times New Roman"/>
        </w:rPr>
        <w:t xml:space="preserve">, 2.5 </w:t>
      </w:r>
      <w:proofErr w:type="spellStart"/>
      <w:r w:rsidR="001A2EE4" w:rsidRPr="004276DD">
        <w:rPr>
          <w:rFonts w:ascii="Times New Roman" w:hAnsi="Times New Roman" w:cs="Times New Roman"/>
        </w:rPr>
        <w:t>KCl</w:t>
      </w:r>
      <w:proofErr w:type="spellEnd"/>
      <w:r w:rsidR="001A2EE4" w:rsidRPr="004276DD">
        <w:rPr>
          <w:rFonts w:ascii="Times New Roman" w:hAnsi="Times New Roman" w:cs="Times New Roman"/>
        </w:rPr>
        <w:t>, 2.5 CaCl</w:t>
      </w:r>
      <w:r w:rsidR="001A2EE4" w:rsidRPr="004276DD">
        <w:rPr>
          <w:rFonts w:ascii="Times New Roman" w:hAnsi="Times New Roman" w:cs="Times New Roman"/>
          <w:vertAlign w:val="subscript"/>
        </w:rPr>
        <w:t xml:space="preserve">2 </w:t>
      </w:r>
      <w:r w:rsidR="001A2EE4" w:rsidRPr="004276DD">
        <w:rPr>
          <w:rFonts w:ascii="Times New Roman" w:hAnsi="Times New Roman" w:cs="Times New Roman"/>
        </w:rPr>
        <w:t>* 2 H</w:t>
      </w:r>
      <w:r w:rsidR="001A2EE4" w:rsidRPr="004276DD">
        <w:rPr>
          <w:rFonts w:ascii="Times New Roman" w:hAnsi="Times New Roman" w:cs="Times New Roman"/>
          <w:vertAlign w:val="subscript"/>
        </w:rPr>
        <w:t>2</w:t>
      </w:r>
      <w:r w:rsidR="001A2EE4" w:rsidRPr="004276DD">
        <w:rPr>
          <w:rFonts w:ascii="Times New Roman" w:hAnsi="Times New Roman" w:cs="Times New Roman"/>
        </w:rPr>
        <w:t>O, 1.5 MgCl</w:t>
      </w:r>
      <w:r w:rsidR="001A2EE4" w:rsidRPr="004276DD">
        <w:rPr>
          <w:rFonts w:ascii="Times New Roman" w:hAnsi="Times New Roman" w:cs="Times New Roman"/>
          <w:vertAlign w:val="subscript"/>
        </w:rPr>
        <w:t xml:space="preserve">2 </w:t>
      </w:r>
      <w:r w:rsidR="001A2EE4" w:rsidRPr="004276DD">
        <w:rPr>
          <w:rFonts w:ascii="Times New Roman" w:hAnsi="Times New Roman" w:cs="Times New Roman"/>
        </w:rPr>
        <w:t>* 6 H</w:t>
      </w:r>
      <w:r w:rsidR="001A2EE4" w:rsidRPr="004276DD">
        <w:rPr>
          <w:rFonts w:ascii="Times New Roman" w:hAnsi="Times New Roman" w:cs="Times New Roman"/>
          <w:vertAlign w:val="subscript"/>
        </w:rPr>
        <w:t>2</w:t>
      </w:r>
      <w:r w:rsidR="001A2EE4" w:rsidRPr="004276DD">
        <w:rPr>
          <w:rFonts w:ascii="Times New Roman" w:hAnsi="Times New Roman" w:cs="Times New Roman"/>
        </w:rPr>
        <w:t>O, 1.25 NaH</w:t>
      </w:r>
      <w:r w:rsidR="001A2EE4" w:rsidRPr="004276DD">
        <w:rPr>
          <w:rFonts w:ascii="Times New Roman" w:hAnsi="Times New Roman" w:cs="Times New Roman"/>
          <w:vertAlign w:val="subscript"/>
        </w:rPr>
        <w:t>2</w:t>
      </w:r>
      <w:r w:rsidR="001A2EE4" w:rsidRPr="004276DD">
        <w:rPr>
          <w:rFonts w:ascii="Times New Roman" w:hAnsi="Times New Roman" w:cs="Times New Roman"/>
        </w:rPr>
        <w:t>PO</w:t>
      </w:r>
      <w:r w:rsidR="001A2EE4" w:rsidRPr="004276DD">
        <w:rPr>
          <w:rFonts w:ascii="Times New Roman" w:hAnsi="Times New Roman" w:cs="Times New Roman"/>
          <w:vertAlign w:val="subscript"/>
        </w:rPr>
        <w:t>4</w:t>
      </w:r>
      <w:r w:rsidR="001A2EE4" w:rsidRPr="004276DD">
        <w:rPr>
          <w:rFonts w:ascii="Times New Roman" w:hAnsi="Times New Roman" w:cs="Times New Roman"/>
        </w:rPr>
        <w:t>, saturated with 95% O</w:t>
      </w:r>
      <w:r w:rsidR="001A2EE4" w:rsidRPr="004276DD">
        <w:rPr>
          <w:rFonts w:ascii="Times New Roman" w:hAnsi="Times New Roman" w:cs="Times New Roman"/>
          <w:vertAlign w:val="subscript"/>
        </w:rPr>
        <w:t>2</w:t>
      </w:r>
      <w:r w:rsidR="001A2EE4" w:rsidRPr="004276DD">
        <w:rPr>
          <w:rFonts w:ascii="Times New Roman" w:hAnsi="Times New Roman" w:cs="Times New Roman"/>
        </w:rPr>
        <w:t xml:space="preserve"> and 5% CO</w:t>
      </w:r>
      <w:r w:rsidR="001A2EE4" w:rsidRPr="004276DD">
        <w:rPr>
          <w:rFonts w:ascii="Times New Roman" w:hAnsi="Times New Roman" w:cs="Times New Roman"/>
          <w:vertAlign w:val="subscript"/>
        </w:rPr>
        <w:t>2</w:t>
      </w:r>
      <w:r w:rsidR="001A2EE4" w:rsidRPr="004276DD">
        <w:rPr>
          <w:rFonts w:ascii="Times New Roman" w:hAnsi="Times New Roman" w:cs="Times New Roman"/>
        </w:rPr>
        <w:t>, for a minimum of 60 minutes, until recording began.</w:t>
      </w:r>
    </w:p>
    <w:p w14:paraId="52DB03D7" w14:textId="77777777" w:rsidR="0040414B" w:rsidRDefault="0040414B" w:rsidP="001A2EE4">
      <w:pPr>
        <w:spacing w:line="240" w:lineRule="auto"/>
        <w:rPr>
          <w:rFonts w:ascii="Times New Roman" w:hAnsi="Times New Roman" w:cs="Times New Roman"/>
        </w:rPr>
      </w:pPr>
    </w:p>
    <w:p w14:paraId="57A62BB6" w14:textId="58286364" w:rsidR="0040414B" w:rsidRPr="005A2E8F" w:rsidRDefault="0040414B" w:rsidP="001A2EE4">
      <w:pPr>
        <w:spacing w:line="240" w:lineRule="auto"/>
        <w:rPr>
          <w:rFonts w:ascii="Times New Roman" w:hAnsi="Times New Roman" w:cs="Times New Roman"/>
          <w:b/>
          <w:bCs/>
        </w:rPr>
      </w:pPr>
      <w:r w:rsidRPr="005A2E8F">
        <w:rPr>
          <w:rFonts w:ascii="Times New Roman" w:hAnsi="Times New Roman" w:cs="Times New Roman"/>
          <w:b/>
          <w:bCs/>
        </w:rPr>
        <w:t>2.4 Electrophysiology</w:t>
      </w:r>
    </w:p>
    <w:p w14:paraId="13B67B81" w14:textId="19722664" w:rsidR="0093440F" w:rsidRDefault="0040414B" w:rsidP="0040414B">
      <w:pPr>
        <w:spacing w:line="240" w:lineRule="auto"/>
        <w:rPr>
          <w:rFonts w:ascii="Times New Roman" w:hAnsi="Times New Roman" w:cs="Times New Roman"/>
        </w:rPr>
      </w:pPr>
      <w:r w:rsidRPr="004276DD">
        <w:rPr>
          <w:rFonts w:ascii="Times New Roman" w:hAnsi="Times New Roman" w:cs="Times New Roman"/>
        </w:rPr>
        <w:tab/>
      </w:r>
      <w:r>
        <w:rPr>
          <w:rFonts w:ascii="Times New Roman" w:hAnsi="Times New Roman" w:cs="Times New Roman"/>
        </w:rPr>
        <w:t>Hypothalamic</w:t>
      </w:r>
      <w:r w:rsidRPr="004276DD">
        <w:rPr>
          <w:rFonts w:ascii="Times New Roman" w:hAnsi="Times New Roman" w:cs="Times New Roman"/>
        </w:rPr>
        <w:t xml:space="preserve"> slices were submerged in a recording chamber and superfused with aCSF</w:t>
      </w:r>
      <w:r w:rsidR="0093440F">
        <w:rPr>
          <w:rFonts w:ascii="Times New Roman" w:hAnsi="Times New Roman" w:cs="Times New Roman"/>
        </w:rPr>
        <w:t xml:space="preserve">. The solution, continuously bubbled with </w:t>
      </w:r>
      <w:r w:rsidR="0093440F" w:rsidRPr="004276DD">
        <w:rPr>
          <w:rFonts w:ascii="Times New Roman" w:hAnsi="Times New Roman" w:cs="Times New Roman"/>
        </w:rPr>
        <w:t>95% O</w:t>
      </w:r>
      <w:r w:rsidR="0093440F" w:rsidRPr="004276DD">
        <w:rPr>
          <w:rFonts w:ascii="Times New Roman" w:hAnsi="Times New Roman" w:cs="Times New Roman"/>
          <w:vertAlign w:val="subscript"/>
        </w:rPr>
        <w:t>2</w:t>
      </w:r>
      <w:r w:rsidR="0093440F" w:rsidRPr="004276DD">
        <w:rPr>
          <w:rFonts w:ascii="Times New Roman" w:hAnsi="Times New Roman" w:cs="Times New Roman"/>
        </w:rPr>
        <w:t xml:space="preserve"> and 5% CO</w:t>
      </w:r>
      <w:r w:rsidR="0093440F" w:rsidRPr="004276DD">
        <w:rPr>
          <w:rFonts w:ascii="Times New Roman" w:hAnsi="Times New Roman" w:cs="Times New Roman"/>
          <w:vertAlign w:val="subscript"/>
        </w:rPr>
        <w:t>2</w:t>
      </w:r>
      <w:r w:rsidR="0093440F" w:rsidRPr="004276DD">
        <w:rPr>
          <w:rFonts w:ascii="Times New Roman" w:hAnsi="Times New Roman" w:cs="Times New Roman"/>
        </w:rPr>
        <w:t>,</w:t>
      </w:r>
      <w:r w:rsidR="0093440F">
        <w:rPr>
          <w:rFonts w:ascii="Times New Roman" w:hAnsi="Times New Roman" w:cs="Times New Roman"/>
        </w:rPr>
        <w:t xml:space="preserve"> was</w:t>
      </w:r>
      <w:r w:rsidRPr="004276DD">
        <w:rPr>
          <w:rFonts w:ascii="Times New Roman" w:hAnsi="Times New Roman" w:cs="Times New Roman"/>
        </w:rPr>
        <w:t xml:space="preserve"> </w:t>
      </w:r>
      <w:r w:rsidR="0093440F">
        <w:rPr>
          <w:rFonts w:ascii="Times New Roman" w:hAnsi="Times New Roman" w:cs="Times New Roman"/>
        </w:rPr>
        <w:t>delivered at</w:t>
      </w:r>
      <w:r w:rsidRPr="004276DD">
        <w:rPr>
          <w:rFonts w:ascii="Times New Roman" w:hAnsi="Times New Roman" w:cs="Times New Roman"/>
        </w:rPr>
        <w:t xml:space="preserve"> flow rate of 1</w:t>
      </w:r>
      <w:r>
        <w:rPr>
          <w:rFonts w:ascii="Times New Roman" w:hAnsi="Times New Roman" w:cs="Times New Roman"/>
        </w:rPr>
        <w:t xml:space="preserve"> </w:t>
      </w:r>
      <w:r w:rsidRPr="004276DD">
        <w:rPr>
          <w:rFonts w:ascii="Times New Roman" w:hAnsi="Times New Roman" w:cs="Times New Roman"/>
        </w:rPr>
        <w:t>mL/min</w:t>
      </w:r>
      <w:r w:rsidR="0093440F">
        <w:rPr>
          <w:rFonts w:ascii="Times New Roman" w:hAnsi="Times New Roman" w:cs="Times New Roman"/>
        </w:rPr>
        <w:t xml:space="preserve"> and kept at </w:t>
      </w:r>
      <w:r w:rsidR="0093440F" w:rsidRPr="004276DD">
        <w:rPr>
          <w:rFonts w:ascii="Times New Roman" w:hAnsi="Times New Roman" w:cs="Times New Roman"/>
        </w:rPr>
        <w:t>32.5°C</w:t>
      </w:r>
      <w:r w:rsidR="0093440F">
        <w:rPr>
          <w:rFonts w:ascii="Times New Roman" w:hAnsi="Times New Roman" w:cs="Times New Roman"/>
        </w:rPr>
        <w:t xml:space="preserve"> (</w:t>
      </w:r>
      <w:r w:rsidR="0093440F" w:rsidRPr="0093440F">
        <w:rPr>
          <w:rFonts w:ascii="Times New Roman" w:hAnsi="Times New Roman" w:cs="Times New Roman"/>
          <w:highlight w:val="yellow"/>
        </w:rPr>
        <w:t>equipment</w:t>
      </w:r>
      <w:r w:rsidR="0093440F">
        <w:rPr>
          <w:rFonts w:ascii="Times New Roman" w:hAnsi="Times New Roman" w:cs="Times New Roman"/>
        </w:rPr>
        <w:t>)</w:t>
      </w:r>
      <w:r w:rsidRPr="004276DD">
        <w:rPr>
          <w:rFonts w:ascii="Times New Roman" w:hAnsi="Times New Roman" w:cs="Times New Roman"/>
        </w:rPr>
        <w:t xml:space="preserve">. </w:t>
      </w:r>
      <w:r w:rsidR="0093440F">
        <w:rPr>
          <w:rFonts w:ascii="Times New Roman" w:hAnsi="Times New Roman" w:cs="Times New Roman"/>
        </w:rPr>
        <w:t>The brain slice was kept still using two ~1cm metal weights placed horizontally on each end and was visualized</w:t>
      </w:r>
      <w:r w:rsidRPr="004276DD">
        <w:rPr>
          <w:rFonts w:ascii="Times New Roman" w:hAnsi="Times New Roman" w:cs="Times New Roman"/>
        </w:rPr>
        <w:t xml:space="preserve"> with an upright microscope</w:t>
      </w:r>
      <w:r>
        <w:rPr>
          <w:rFonts w:ascii="Times New Roman" w:hAnsi="Times New Roman" w:cs="Times New Roman"/>
        </w:rPr>
        <w:t xml:space="preserve"> (</w:t>
      </w:r>
      <w:r w:rsidRPr="00A928B1">
        <w:rPr>
          <w:rFonts w:ascii="Times New Roman" w:hAnsi="Times New Roman" w:cs="Times New Roman"/>
        </w:rPr>
        <w:t>Olympus BX51</w:t>
      </w:r>
      <w:r>
        <w:rPr>
          <w:rFonts w:ascii="Times New Roman" w:hAnsi="Times New Roman" w:cs="Times New Roman"/>
        </w:rPr>
        <w:t xml:space="preserve"> </w:t>
      </w:r>
      <w:r w:rsidRPr="00A928B1">
        <w:rPr>
          <w:rFonts w:ascii="Times New Roman" w:hAnsi="Times New Roman" w:cs="Times New Roman"/>
        </w:rPr>
        <w:t>WI</w:t>
      </w:r>
      <w:r>
        <w:rPr>
          <w:rFonts w:ascii="Times New Roman" w:hAnsi="Times New Roman" w:cs="Times New Roman"/>
        </w:rPr>
        <w:t>)</w:t>
      </w:r>
      <w:r w:rsidRPr="004276DD">
        <w:rPr>
          <w:rFonts w:ascii="Times New Roman" w:hAnsi="Times New Roman" w:cs="Times New Roman"/>
        </w:rPr>
        <w:t xml:space="preserve"> and Infinity</w:t>
      </w:r>
      <w:r w:rsidR="0093440F">
        <w:rPr>
          <w:rFonts w:ascii="Times New Roman" w:hAnsi="Times New Roman" w:cs="Times New Roman"/>
        </w:rPr>
        <w:t xml:space="preserve"> 2</w:t>
      </w:r>
      <w:r w:rsidRPr="004276DD">
        <w:rPr>
          <w:rFonts w:ascii="Times New Roman" w:hAnsi="Times New Roman" w:cs="Times New Roman"/>
        </w:rPr>
        <w:t xml:space="preserve"> Camera</w:t>
      </w:r>
      <w:r w:rsidR="0093440F">
        <w:rPr>
          <w:rFonts w:ascii="Times New Roman" w:hAnsi="Times New Roman" w:cs="Times New Roman"/>
        </w:rPr>
        <w:t>, live footage of which was projected onto a computer monitor</w:t>
      </w:r>
      <w:r w:rsidRPr="004276DD">
        <w:rPr>
          <w:rFonts w:ascii="Times New Roman" w:hAnsi="Times New Roman" w:cs="Times New Roman"/>
        </w:rPr>
        <w:t xml:space="preserve">. </w:t>
      </w:r>
      <w:r w:rsidR="0093440F">
        <w:rPr>
          <w:rFonts w:ascii="Times New Roman" w:hAnsi="Times New Roman" w:cs="Times New Roman"/>
        </w:rPr>
        <w:t>The DMH was located by using the third ventricle as a landmark.</w:t>
      </w:r>
    </w:p>
    <w:p w14:paraId="6F078768" w14:textId="6E10318B" w:rsidR="00F24FBC" w:rsidRDefault="0040414B" w:rsidP="005A2E8F">
      <w:pPr>
        <w:spacing w:line="240" w:lineRule="auto"/>
        <w:ind w:firstLine="720"/>
        <w:rPr>
          <w:rFonts w:ascii="Times New Roman" w:hAnsi="Times New Roman" w:cs="Times New Roman"/>
        </w:rPr>
      </w:pPr>
      <w:r w:rsidRPr="004276DD">
        <w:rPr>
          <w:rFonts w:ascii="Times New Roman" w:hAnsi="Times New Roman" w:cs="Times New Roman"/>
        </w:rPr>
        <w:t xml:space="preserve">Whole-cell patch clamp electrophysiological recordings were obtained </w:t>
      </w:r>
      <w:r>
        <w:rPr>
          <w:rFonts w:ascii="Times New Roman" w:hAnsi="Times New Roman" w:cs="Times New Roman"/>
        </w:rPr>
        <w:t xml:space="preserve">(Fig. 1) </w:t>
      </w:r>
      <w:r w:rsidRPr="004276DD">
        <w:rPr>
          <w:rFonts w:ascii="Times New Roman" w:hAnsi="Times New Roman" w:cs="Times New Roman"/>
        </w:rPr>
        <w:t xml:space="preserve">using borosilicate glass microelectrodes </w:t>
      </w:r>
      <w:r>
        <w:rPr>
          <w:rFonts w:ascii="Times New Roman" w:hAnsi="Times New Roman" w:cs="Times New Roman"/>
        </w:rPr>
        <w:t xml:space="preserve">with </w:t>
      </w:r>
      <w:r w:rsidRPr="004276DD">
        <w:rPr>
          <w:rFonts w:ascii="Times New Roman" w:hAnsi="Times New Roman" w:cs="Times New Roman"/>
        </w:rPr>
        <w:t>tip resistance</w:t>
      </w:r>
      <w:r>
        <w:rPr>
          <w:rFonts w:ascii="Times New Roman" w:hAnsi="Times New Roman" w:cs="Times New Roman"/>
        </w:rPr>
        <w:t xml:space="preserve">s ranging from </w:t>
      </w:r>
      <w:r w:rsidRPr="004276DD">
        <w:rPr>
          <w:rFonts w:ascii="Times New Roman" w:hAnsi="Times New Roman" w:cs="Times New Roman"/>
        </w:rPr>
        <w:t>4</w:t>
      </w:r>
      <w:r>
        <w:rPr>
          <w:rFonts w:ascii="Times New Roman" w:hAnsi="Times New Roman" w:cs="Times New Roman"/>
        </w:rPr>
        <w:t xml:space="preserve">.0 to </w:t>
      </w:r>
      <w:r w:rsidRPr="004276DD">
        <w:rPr>
          <w:rFonts w:ascii="Times New Roman" w:hAnsi="Times New Roman" w:cs="Times New Roman"/>
        </w:rPr>
        <w:t>6</w:t>
      </w:r>
      <w:r>
        <w:rPr>
          <w:rFonts w:ascii="Times New Roman" w:hAnsi="Times New Roman" w:cs="Times New Roman"/>
        </w:rPr>
        <w:t>.0</w:t>
      </w:r>
      <w:r w:rsidRPr="004276DD">
        <w:rPr>
          <w:rFonts w:ascii="Times New Roman" w:hAnsi="Times New Roman" w:cs="Times New Roman"/>
        </w:rPr>
        <w:t xml:space="preserve"> MΩ</w:t>
      </w:r>
      <w:r>
        <w:rPr>
          <w:rFonts w:ascii="Times New Roman" w:hAnsi="Times New Roman" w:cs="Times New Roman"/>
        </w:rPr>
        <w:t xml:space="preserve"> (</w:t>
      </w:r>
      <w:r w:rsidRPr="00D625FC">
        <w:rPr>
          <w:rFonts w:ascii="Times New Roman" w:hAnsi="Times New Roman" w:cs="Times New Roman"/>
        </w:rPr>
        <w:t>Model P-1000 pipette puller, Sutter Instruments</w:t>
      </w:r>
      <w:r w:rsidRPr="004276DD">
        <w:rPr>
          <w:rFonts w:ascii="Times New Roman" w:hAnsi="Times New Roman" w:cs="Times New Roman"/>
        </w:rPr>
        <w:t>)</w:t>
      </w:r>
      <w:r w:rsidR="0093440F">
        <w:rPr>
          <w:rFonts w:ascii="Times New Roman" w:hAnsi="Times New Roman" w:cs="Times New Roman"/>
        </w:rPr>
        <w:t xml:space="preserve">. Two pipettes were used for each recording, one for stimulating and one for recording. </w:t>
      </w:r>
      <w:r w:rsidRPr="004276DD">
        <w:rPr>
          <w:rFonts w:ascii="Times New Roman" w:hAnsi="Times New Roman" w:cs="Times New Roman"/>
        </w:rPr>
        <w:t>Neurons were stimulated extracellularly</w:t>
      </w:r>
      <w:r w:rsidR="0093440F">
        <w:rPr>
          <w:rFonts w:ascii="Times New Roman" w:hAnsi="Times New Roman" w:cs="Times New Roman"/>
        </w:rPr>
        <w:t>,</w:t>
      </w:r>
      <w:r w:rsidRPr="004276DD">
        <w:rPr>
          <w:rFonts w:ascii="Times New Roman" w:hAnsi="Times New Roman" w:cs="Times New Roman"/>
        </w:rPr>
        <w:t xml:space="preserve"> using a microelectrode filled with aCSF</w:t>
      </w:r>
      <w:r w:rsidR="0093440F">
        <w:rPr>
          <w:rFonts w:ascii="Times New Roman" w:hAnsi="Times New Roman" w:cs="Times New Roman"/>
        </w:rPr>
        <w:t xml:space="preserve">, while the recording electrode in a neuron of interest  </w:t>
      </w:r>
      <w:r w:rsidR="000305F4">
        <w:rPr>
          <w:rFonts w:ascii="Times New Roman" w:hAnsi="Times New Roman" w:cs="Times New Roman"/>
        </w:rPr>
        <w:t>was</w:t>
      </w:r>
      <w:r w:rsidR="000305F4" w:rsidRPr="004276DD">
        <w:rPr>
          <w:rFonts w:ascii="Times New Roman" w:hAnsi="Times New Roman" w:cs="Times New Roman"/>
        </w:rPr>
        <w:t xml:space="preserve"> filled with an internal solution that contained (in mM): 108 KGluconate, 8 </w:t>
      </w:r>
      <w:proofErr w:type="spellStart"/>
      <w:r w:rsidR="000305F4" w:rsidRPr="004276DD">
        <w:rPr>
          <w:rFonts w:ascii="Times New Roman" w:hAnsi="Times New Roman" w:cs="Times New Roman"/>
        </w:rPr>
        <w:t>KCl</w:t>
      </w:r>
      <w:proofErr w:type="spellEnd"/>
      <w:r w:rsidR="000305F4" w:rsidRPr="004276DD">
        <w:rPr>
          <w:rFonts w:ascii="Times New Roman" w:hAnsi="Times New Roman" w:cs="Times New Roman"/>
        </w:rPr>
        <w:t>, 8 NaGluconate, 10 HEPES, 2 MgCl</w:t>
      </w:r>
      <w:r w:rsidR="000305F4" w:rsidRPr="004276DD">
        <w:rPr>
          <w:rFonts w:ascii="Times New Roman" w:hAnsi="Times New Roman" w:cs="Times New Roman"/>
          <w:vertAlign w:val="subscript"/>
        </w:rPr>
        <w:t>2</w:t>
      </w:r>
      <w:r w:rsidR="000305F4" w:rsidRPr="004276DD">
        <w:rPr>
          <w:rFonts w:ascii="Times New Roman" w:hAnsi="Times New Roman" w:cs="Times New Roman"/>
        </w:rPr>
        <w:t>, 1 K</w:t>
      </w:r>
      <w:r w:rsidR="000305F4" w:rsidRPr="004276DD">
        <w:rPr>
          <w:rFonts w:ascii="Times New Roman" w:hAnsi="Times New Roman" w:cs="Times New Roman"/>
          <w:vertAlign w:val="subscript"/>
        </w:rPr>
        <w:t>2</w:t>
      </w:r>
      <w:r w:rsidR="000305F4" w:rsidRPr="004276DD">
        <w:rPr>
          <w:rFonts w:ascii="Times New Roman" w:hAnsi="Times New Roman" w:cs="Times New Roman"/>
        </w:rPr>
        <w:t>ETGA, 4 K</w:t>
      </w:r>
      <w:r w:rsidR="000305F4" w:rsidRPr="004276DD">
        <w:rPr>
          <w:rFonts w:ascii="Times New Roman" w:hAnsi="Times New Roman" w:cs="Times New Roman"/>
          <w:vertAlign w:val="subscript"/>
        </w:rPr>
        <w:t>2</w:t>
      </w:r>
      <w:r w:rsidR="000305F4" w:rsidRPr="004276DD">
        <w:rPr>
          <w:rFonts w:ascii="Times New Roman" w:hAnsi="Times New Roman" w:cs="Times New Roman"/>
        </w:rPr>
        <w:t>ATP, 0.3 Na</w:t>
      </w:r>
      <w:r w:rsidR="000305F4" w:rsidRPr="004276DD">
        <w:rPr>
          <w:rFonts w:ascii="Times New Roman" w:hAnsi="Times New Roman" w:cs="Times New Roman"/>
          <w:vertAlign w:val="subscript"/>
        </w:rPr>
        <w:t>3</w:t>
      </w:r>
      <w:r w:rsidR="000305F4" w:rsidRPr="004276DD">
        <w:rPr>
          <w:rFonts w:ascii="Times New Roman" w:hAnsi="Times New Roman" w:cs="Times New Roman"/>
        </w:rPr>
        <w:t>GTP, corrected to pH 7.2 with KOH</w:t>
      </w:r>
      <w:r w:rsidR="000305F4">
        <w:rPr>
          <w:rFonts w:ascii="Times New Roman" w:hAnsi="Times New Roman" w:cs="Times New Roman"/>
        </w:rPr>
        <w:t xml:space="preserve">, and between 285-300 </w:t>
      </w:r>
      <w:proofErr w:type="spellStart"/>
      <w:r w:rsidR="000305F4">
        <w:rPr>
          <w:rFonts w:ascii="Times New Roman" w:hAnsi="Times New Roman" w:cs="Times New Roman"/>
        </w:rPr>
        <w:t>mOsm</w:t>
      </w:r>
      <w:proofErr w:type="spellEnd"/>
      <w:r w:rsidR="000305F4">
        <w:rPr>
          <w:rFonts w:ascii="Times New Roman" w:hAnsi="Times New Roman" w:cs="Times New Roman"/>
        </w:rPr>
        <w:t xml:space="preserve"> with sterile water</w:t>
      </w:r>
      <w:r w:rsidR="000305F4" w:rsidRPr="004276DD">
        <w:rPr>
          <w:rFonts w:ascii="Times New Roman" w:hAnsi="Times New Roman" w:cs="Times New Roman"/>
        </w:rPr>
        <w:t xml:space="preserve">. </w:t>
      </w:r>
      <w:r w:rsidR="005A2E8F">
        <w:rPr>
          <w:rFonts w:ascii="Times New Roman" w:hAnsi="Times New Roman" w:cs="Times New Roman"/>
        </w:rPr>
        <w:t xml:space="preserve">The recording pipette was connected to a positive pressure line, </w:t>
      </w:r>
      <w:r w:rsidR="005A2E8F" w:rsidRPr="00285141">
        <w:rPr>
          <w:rFonts w:ascii="Times New Roman" w:hAnsi="Times New Roman" w:cs="Times New Roman"/>
          <w:highlight w:val="yellow"/>
        </w:rPr>
        <w:t xml:space="preserve">1-2ish </w:t>
      </w:r>
      <w:proofErr w:type="spellStart"/>
      <w:r w:rsidR="005A2E8F" w:rsidRPr="00285141">
        <w:rPr>
          <w:rFonts w:ascii="Times New Roman" w:hAnsi="Times New Roman" w:cs="Times New Roman"/>
          <w:highlight w:val="yellow"/>
        </w:rPr>
        <w:t>mLs</w:t>
      </w:r>
      <w:proofErr w:type="spellEnd"/>
      <w:r w:rsidR="005A2E8F">
        <w:rPr>
          <w:rFonts w:ascii="Times New Roman" w:hAnsi="Times New Roman" w:cs="Times New Roman"/>
        </w:rPr>
        <w:t xml:space="preserve"> of positive pressure was utilized before the recording </w:t>
      </w:r>
      <w:r w:rsidR="005A2E8F" w:rsidRPr="004276DD">
        <w:rPr>
          <w:rFonts w:ascii="Times New Roman" w:hAnsi="Times New Roman" w:cs="Times New Roman"/>
        </w:rPr>
        <w:t xml:space="preserve">microelectrode </w:t>
      </w:r>
      <w:r w:rsidR="005A2E8F">
        <w:rPr>
          <w:rFonts w:ascii="Times New Roman" w:hAnsi="Times New Roman" w:cs="Times New Roman"/>
        </w:rPr>
        <w:t xml:space="preserve">went into the bath. When a DMH neuron of interest was located, the recording </w:t>
      </w:r>
      <w:r w:rsidR="005A2E8F" w:rsidRPr="004276DD">
        <w:rPr>
          <w:rFonts w:ascii="Times New Roman" w:hAnsi="Times New Roman" w:cs="Times New Roman"/>
        </w:rPr>
        <w:t>microelectrode</w:t>
      </w:r>
      <w:r w:rsidR="005A2E8F">
        <w:rPr>
          <w:rFonts w:ascii="Times New Roman" w:hAnsi="Times New Roman" w:cs="Times New Roman"/>
        </w:rPr>
        <w:t xml:space="preserve"> was </w:t>
      </w:r>
      <w:r w:rsidR="00734069">
        <w:rPr>
          <w:rFonts w:ascii="Times New Roman" w:hAnsi="Times New Roman" w:cs="Times New Roman"/>
        </w:rPr>
        <w:t>gently pushed</w:t>
      </w:r>
      <w:r w:rsidR="005A2E8F">
        <w:rPr>
          <w:rFonts w:ascii="Times New Roman" w:hAnsi="Times New Roman" w:cs="Times New Roman"/>
        </w:rPr>
        <w:t xml:space="preserve"> next to the neuron where a dimple was formed in the cell membrane, then the positive pressure was released and the neuron sealed around the electrode. When the seal reached the giga-ohm range, the neuron was held at -70mV in voltage-clamp mode, and a suction technique was used to break into the cell. If the initial access (Ra) to the cell was between 1 and 2.5, the recording proceeded.</w:t>
      </w:r>
      <w:r w:rsidR="005A2E8F">
        <w:rPr>
          <w:rFonts w:ascii="Times New Roman" w:hAnsi="Times New Roman" w:cs="Times New Roman"/>
        </w:rPr>
        <w:t xml:space="preserve"> </w:t>
      </w:r>
      <w:r w:rsidR="00FE32E6">
        <w:rPr>
          <w:rFonts w:ascii="Times New Roman" w:hAnsi="Times New Roman" w:cs="Times New Roman"/>
        </w:rPr>
        <w:t xml:space="preserve">To </w:t>
      </w:r>
      <w:r w:rsidR="005A2E8F">
        <w:rPr>
          <w:rFonts w:ascii="Times New Roman" w:hAnsi="Times New Roman" w:cs="Times New Roman"/>
        </w:rPr>
        <w:t>measure</w:t>
      </w:r>
      <w:r w:rsidR="00FE32E6">
        <w:rPr>
          <w:rFonts w:ascii="Times New Roman" w:hAnsi="Times New Roman" w:cs="Times New Roman"/>
        </w:rPr>
        <w:t xml:space="preserve"> excitatory currents, </w:t>
      </w:r>
      <w:r w:rsidR="00FE32E6" w:rsidRPr="004276DD">
        <w:rPr>
          <w:rFonts w:ascii="Times New Roman" w:hAnsi="Times New Roman" w:cs="Times New Roman"/>
        </w:rPr>
        <w:t>picrotoxin</w:t>
      </w:r>
      <w:r w:rsidR="00FE32E6">
        <w:rPr>
          <w:rFonts w:ascii="Times New Roman" w:hAnsi="Times New Roman" w:cs="Times New Roman"/>
        </w:rPr>
        <w:t xml:space="preserve"> (</w:t>
      </w:r>
      <w:r w:rsidR="00FE32E6" w:rsidRPr="004276DD">
        <w:rPr>
          <w:rFonts w:ascii="Times New Roman" w:hAnsi="Times New Roman" w:cs="Times New Roman"/>
        </w:rPr>
        <w:t>50 µM</w:t>
      </w:r>
      <w:r w:rsidR="00FE32E6">
        <w:rPr>
          <w:rFonts w:ascii="Times New Roman" w:hAnsi="Times New Roman" w:cs="Times New Roman"/>
        </w:rPr>
        <w:t xml:space="preserve">), a </w:t>
      </w:r>
      <w:r w:rsidR="00FE32E6" w:rsidRPr="004276DD">
        <w:rPr>
          <w:rFonts w:ascii="Times New Roman" w:hAnsi="Times New Roman" w:cs="Times New Roman"/>
        </w:rPr>
        <w:t>GABA</w:t>
      </w:r>
      <w:r w:rsidR="00FE32E6" w:rsidRPr="004276DD">
        <w:rPr>
          <w:rFonts w:ascii="Times New Roman" w:hAnsi="Times New Roman" w:cs="Times New Roman"/>
          <w:vertAlign w:val="subscript"/>
        </w:rPr>
        <w:t>A</w:t>
      </w:r>
      <w:r w:rsidR="00FE32E6" w:rsidRPr="004276DD">
        <w:rPr>
          <w:rFonts w:ascii="Times New Roman" w:hAnsi="Times New Roman" w:cs="Times New Roman"/>
        </w:rPr>
        <w:t xml:space="preserve"> antagonist</w:t>
      </w:r>
      <w:r w:rsidR="00FE32E6">
        <w:rPr>
          <w:rFonts w:ascii="Times New Roman" w:hAnsi="Times New Roman" w:cs="Times New Roman"/>
        </w:rPr>
        <w:t xml:space="preserve">, was included in </w:t>
      </w:r>
      <w:r w:rsidR="00FE32E6">
        <w:rPr>
          <w:rFonts w:ascii="Times New Roman" w:hAnsi="Times New Roman" w:cs="Times New Roman"/>
        </w:rPr>
        <w:t>all treatment solutions</w:t>
      </w:r>
      <w:r w:rsidR="005A2E8F">
        <w:rPr>
          <w:rFonts w:ascii="Times New Roman" w:hAnsi="Times New Roman" w:cs="Times New Roman"/>
        </w:rPr>
        <w:t>. Picrotoxin</w:t>
      </w:r>
      <w:r w:rsidR="00FE32E6">
        <w:rPr>
          <w:rFonts w:ascii="Times New Roman" w:hAnsi="Times New Roman" w:cs="Times New Roman"/>
        </w:rPr>
        <w:t xml:space="preserve"> </w:t>
      </w:r>
      <w:r w:rsidR="005A2E8F">
        <w:rPr>
          <w:rFonts w:ascii="Times New Roman" w:hAnsi="Times New Roman" w:cs="Times New Roman"/>
        </w:rPr>
        <w:t>blocked</w:t>
      </w:r>
      <w:r w:rsidR="00FE32E6">
        <w:rPr>
          <w:rFonts w:ascii="Times New Roman" w:hAnsi="Times New Roman" w:cs="Times New Roman"/>
        </w:rPr>
        <w:t xml:space="preserve"> all inhibitory GABA currents</w:t>
      </w:r>
      <w:r w:rsidR="005A2E8F">
        <w:rPr>
          <w:rFonts w:ascii="Times New Roman" w:hAnsi="Times New Roman" w:cs="Times New Roman"/>
        </w:rPr>
        <w:t xml:space="preserve">, </w:t>
      </w:r>
      <w:r w:rsidR="00FE32E6">
        <w:rPr>
          <w:rFonts w:ascii="Times New Roman" w:hAnsi="Times New Roman" w:cs="Times New Roman"/>
        </w:rPr>
        <w:t>allowing for only excitatory, glutamate currents to be recorded.</w:t>
      </w:r>
      <w:r w:rsidR="005A2E8F">
        <w:rPr>
          <w:rFonts w:ascii="Times New Roman" w:hAnsi="Times New Roman" w:cs="Times New Roman"/>
        </w:rPr>
        <w:t xml:space="preserve"> </w:t>
      </w:r>
    </w:p>
    <w:p w14:paraId="39FC814A" w14:textId="77777777" w:rsidR="00F24FBC" w:rsidRDefault="00F24FBC" w:rsidP="00F24FBC">
      <w:pPr>
        <w:spacing w:line="240" w:lineRule="auto"/>
        <w:rPr>
          <w:rFonts w:ascii="Times New Roman" w:hAnsi="Times New Roman" w:cs="Times New Roman"/>
        </w:rPr>
      </w:pPr>
    </w:p>
    <w:p w14:paraId="26F8D96A" w14:textId="77777777" w:rsidR="00F24FBC" w:rsidRDefault="00F24FBC" w:rsidP="00F24FBC">
      <w:pPr>
        <w:spacing w:line="240" w:lineRule="auto"/>
        <w:rPr>
          <w:rFonts w:ascii="Times New Roman" w:hAnsi="Times New Roman" w:cs="Times New Roman"/>
        </w:rPr>
      </w:pPr>
      <w:r>
        <w:rPr>
          <w:rFonts w:ascii="Times New Roman" w:hAnsi="Times New Roman" w:cs="Times New Roman"/>
          <w:noProof/>
        </w:rPr>
        <w:drawing>
          <wp:inline distT="0" distB="0" distL="0" distR="0" wp14:anchorId="33B96FB5" wp14:editId="6BFF2F12">
            <wp:extent cx="5943600" cy="2156460"/>
            <wp:effectExtent l="0" t="0" r="0" b="2540"/>
            <wp:docPr id="2052491311" name="Picture 2" descr="A close-up of a grey and pink im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91311" name="Picture 2" descr="A close-up of a grey and pink image&#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156460"/>
                    </a:xfrm>
                    <a:prstGeom prst="rect">
                      <a:avLst/>
                    </a:prstGeom>
                  </pic:spPr>
                </pic:pic>
              </a:graphicData>
            </a:graphic>
          </wp:inline>
        </w:drawing>
      </w:r>
      <w:r w:rsidRPr="003C0448">
        <w:rPr>
          <w:rFonts w:ascii="Times New Roman" w:hAnsi="Times New Roman" w:cs="Times New Roman"/>
          <w:b/>
          <w:bCs/>
        </w:rPr>
        <w:t>Figure 1:</w:t>
      </w:r>
      <w:r>
        <w:rPr>
          <w:rFonts w:ascii="Times New Roman" w:hAnsi="Times New Roman" w:cs="Times New Roman"/>
        </w:rPr>
        <w:t xml:space="preserve"> </w:t>
      </w:r>
      <w:r>
        <w:rPr>
          <w:rFonts w:ascii="Times New Roman" w:hAnsi="Times New Roman" w:cs="Times New Roman"/>
          <w:b/>
          <w:bCs/>
        </w:rPr>
        <w:t>Recording of live neuron</w:t>
      </w:r>
      <w:r w:rsidRPr="0019596F">
        <w:rPr>
          <w:rFonts w:ascii="Times New Roman" w:hAnsi="Times New Roman" w:cs="Times New Roman"/>
          <w:b/>
          <w:bCs/>
        </w:rPr>
        <w:t>.</w:t>
      </w:r>
      <w:r>
        <w:rPr>
          <w:rFonts w:ascii="Times New Roman" w:hAnsi="Times New Roman" w:cs="Times New Roman"/>
        </w:rPr>
        <w:t xml:space="preserve"> Stimulating electrode (light blue) stimulates DMH neurons (gray) in the surrounding tissue to release neurotransmitter, while the recording electrode (dark blue) records from the target DMH neuron (pink), visualized at 40X magnification. </w:t>
      </w:r>
    </w:p>
    <w:p w14:paraId="2D4579FA" w14:textId="619109E1" w:rsidR="0093440F" w:rsidRDefault="0093440F" w:rsidP="0093440F">
      <w:pPr>
        <w:spacing w:line="240" w:lineRule="auto"/>
        <w:ind w:firstLine="720"/>
        <w:rPr>
          <w:rFonts w:ascii="Times New Roman" w:hAnsi="Times New Roman" w:cs="Times New Roman"/>
        </w:rPr>
      </w:pPr>
    </w:p>
    <w:p w14:paraId="7E10E1A6" w14:textId="68315C6F" w:rsidR="0040414B" w:rsidRPr="004276DD" w:rsidRDefault="0040414B" w:rsidP="0093440F">
      <w:pPr>
        <w:spacing w:line="240" w:lineRule="auto"/>
        <w:ind w:firstLine="720"/>
        <w:rPr>
          <w:rFonts w:ascii="Times New Roman" w:hAnsi="Times New Roman" w:cs="Times New Roman"/>
        </w:rPr>
      </w:pPr>
      <w:r w:rsidRPr="004276DD">
        <w:rPr>
          <w:rFonts w:ascii="Times New Roman" w:hAnsi="Times New Roman" w:cs="Times New Roman"/>
        </w:rPr>
        <w:lastRenderedPageBreak/>
        <w:t>Electrophysiological signals were amplified using the Multiclamp700B amplifier (Molecular Devices) filtered at 1 kHz, digitized at 10 kHz using the Digidata 1</w:t>
      </w:r>
      <w:r>
        <w:rPr>
          <w:rFonts w:ascii="Times New Roman" w:hAnsi="Times New Roman" w:cs="Times New Roman"/>
        </w:rPr>
        <w:t>550B</w:t>
      </w:r>
      <w:r w:rsidRPr="004276DD">
        <w:rPr>
          <w:rFonts w:ascii="Times New Roman" w:hAnsi="Times New Roman" w:cs="Times New Roman"/>
        </w:rPr>
        <w:t xml:space="preserve"> system (Molecular Devices), and </w:t>
      </w:r>
      <w:proofErr w:type="spellStart"/>
      <w:r w:rsidRPr="00D625FC">
        <w:rPr>
          <w:rFonts w:ascii="Times New Roman" w:hAnsi="Times New Roman" w:cs="Times New Roman"/>
        </w:rPr>
        <w:t>pCLAMP</w:t>
      </w:r>
      <w:proofErr w:type="spellEnd"/>
      <w:r w:rsidRPr="00D625FC">
        <w:rPr>
          <w:rFonts w:ascii="Times New Roman" w:hAnsi="Times New Roman" w:cs="Times New Roman"/>
        </w:rPr>
        <w:t xml:space="preserve"> </w:t>
      </w:r>
      <w:r w:rsidRPr="004276DD">
        <w:rPr>
          <w:rFonts w:ascii="Times New Roman" w:hAnsi="Times New Roman" w:cs="Times New Roman"/>
        </w:rPr>
        <w:t xml:space="preserve">acquisition </w:t>
      </w:r>
      <w:r w:rsidRPr="00D625FC">
        <w:rPr>
          <w:rFonts w:ascii="Times New Roman" w:hAnsi="Times New Roman" w:cs="Times New Roman"/>
        </w:rPr>
        <w:t>software (</w:t>
      </w:r>
      <w:r w:rsidR="008F1B53">
        <w:rPr>
          <w:rFonts w:ascii="Times New Roman" w:hAnsi="Times New Roman" w:cs="Times New Roman"/>
        </w:rPr>
        <w:t xml:space="preserve">Version </w:t>
      </w:r>
      <w:r w:rsidR="008F1B53" w:rsidRPr="008F1B53">
        <w:rPr>
          <w:rFonts w:ascii="Times New Roman" w:hAnsi="Times New Roman" w:cs="Times New Roman"/>
          <w:highlight w:val="yellow"/>
        </w:rPr>
        <w:t>#</w:t>
      </w:r>
      <w:r w:rsidR="008F1B53">
        <w:rPr>
          <w:rFonts w:ascii="Times New Roman" w:hAnsi="Times New Roman" w:cs="Times New Roman"/>
        </w:rPr>
        <w:t xml:space="preserve">, </w:t>
      </w:r>
      <w:r w:rsidRPr="00D625FC">
        <w:rPr>
          <w:rFonts w:ascii="Times New Roman" w:hAnsi="Times New Roman" w:cs="Times New Roman"/>
        </w:rPr>
        <w:t>Molecular Devices)</w:t>
      </w:r>
      <w:r>
        <w:rPr>
          <w:rFonts w:ascii="Times New Roman" w:hAnsi="Times New Roman" w:cs="Times New Roman"/>
        </w:rPr>
        <w:t xml:space="preserve">. </w:t>
      </w:r>
    </w:p>
    <w:p w14:paraId="6A197AE2" w14:textId="2842A784" w:rsidR="0061317F" w:rsidRPr="004276DD" w:rsidRDefault="0061317F" w:rsidP="005F2729">
      <w:pPr>
        <w:spacing w:line="240" w:lineRule="auto"/>
        <w:ind w:firstLine="720"/>
        <w:rPr>
          <w:rFonts w:ascii="Times New Roman" w:hAnsi="Times New Roman" w:cs="Times New Roman"/>
        </w:rPr>
      </w:pPr>
    </w:p>
    <w:p w14:paraId="2DF5F488" w14:textId="7900B409" w:rsidR="00856033" w:rsidRPr="00734069" w:rsidRDefault="006E461E">
      <w:pPr>
        <w:rPr>
          <w:rFonts w:ascii="Times New Roman" w:hAnsi="Times New Roman" w:cs="Times New Roman"/>
          <w:b/>
          <w:bCs/>
        </w:rPr>
      </w:pPr>
      <w:r w:rsidRPr="00734069">
        <w:rPr>
          <w:rFonts w:ascii="Times New Roman" w:hAnsi="Times New Roman" w:cs="Times New Roman"/>
          <w:b/>
          <w:bCs/>
        </w:rPr>
        <w:t>2.</w:t>
      </w:r>
      <w:r w:rsidR="00734069" w:rsidRPr="00734069">
        <w:rPr>
          <w:rFonts w:ascii="Times New Roman" w:hAnsi="Times New Roman" w:cs="Times New Roman"/>
          <w:b/>
          <w:bCs/>
        </w:rPr>
        <w:t>5</w:t>
      </w:r>
      <w:r w:rsidRPr="00734069">
        <w:rPr>
          <w:rFonts w:ascii="Times New Roman" w:hAnsi="Times New Roman" w:cs="Times New Roman"/>
          <w:b/>
          <w:bCs/>
        </w:rPr>
        <w:t xml:space="preserve"> Electrophysiological Measurements</w:t>
      </w:r>
    </w:p>
    <w:p w14:paraId="176D660B" w14:textId="16EDBC0A" w:rsidR="00AA7217" w:rsidRDefault="00AA7217" w:rsidP="00734069">
      <w:pPr>
        <w:ind w:firstLine="720"/>
        <w:rPr>
          <w:rFonts w:ascii="Times New Roman" w:hAnsi="Times New Roman" w:cs="Times New Roman"/>
        </w:rPr>
      </w:pPr>
      <w:r>
        <w:rPr>
          <w:rFonts w:ascii="Times New Roman" w:hAnsi="Times New Roman" w:cs="Times New Roman"/>
        </w:rPr>
        <w:t>To determine the effects of acute and repeated dress on glutamate transmission in the DMH, the following parameters were measured: evoked currents, paired-pulse ratio, action potential frequency and amplitude</w:t>
      </w:r>
      <w:r w:rsidRPr="00AA7217">
        <w:rPr>
          <w:rFonts w:ascii="Times New Roman" w:hAnsi="Times New Roman" w:cs="Times New Roman"/>
          <w:highlight w:val="yellow"/>
        </w:rPr>
        <w:t>…</w:t>
      </w:r>
    </w:p>
    <w:p w14:paraId="3D649DBD" w14:textId="293CB5E6" w:rsidR="00734069" w:rsidRPr="00734069" w:rsidRDefault="00734069">
      <w:pPr>
        <w:rPr>
          <w:rFonts w:ascii="Times New Roman" w:hAnsi="Times New Roman" w:cs="Times New Roman"/>
          <w:b/>
          <w:bCs/>
        </w:rPr>
      </w:pPr>
      <w:r w:rsidRPr="00734069">
        <w:rPr>
          <w:rFonts w:ascii="Times New Roman" w:hAnsi="Times New Roman" w:cs="Times New Roman"/>
          <w:b/>
          <w:bCs/>
        </w:rPr>
        <w:t>2.5.1 Evoked Currents &amp; Paired Pulse Ratio</w:t>
      </w:r>
    </w:p>
    <w:p w14:paraId="3E6400F3" w14:textId="05E2823B" w:rsidR="00734069" w:rsidRDefault="00734069" w:rsidP="00734069">
      <w:pPr>
        <w:ind w:firstLine="720"/>
        <w:rPr>
          <w:rFonts w:ascii="Times New Roman" w:hAnsi="Times New Roman" w:cs="Times New Roman"/>
        </w:rPr>
      </w:pPr>
      <w:r>
        <w:rPr>
          <w:rFonts w:ascii="Times New Roman" w:hAnsi="Times New Roman" w:cs="Times New Roman"/>
        </w:rPr>
        <w:t xml:space="preserve">EPSCs were evoked at a frequency of </w:t>
      </w:r>
      <w:r w:rsidRPr="004276DD">
        <w:rPr>
          <w:rFonts w:ascii="Times New Roman" w:hAnsi="Times New Roman" w:cs="Times New Roman"/>
        </w:rPr>
        <w:t>0.2</w:t>
      </w:r>
      <w:r>
        <w:rPr>
          <w:rFonts w:ascii="Times New Roman" w:hAnsi="Times New Roman" w:cs="Times New Roman"/>
        </w:rPr>
        <w:t xml:space="preserve"> </w:t>
      </w:r>
      <w:r w:rsidRPr="004276DD">
        <w:rPr>
          <w:rFonts w:ascii="Times New Roman" w:hAnsi="Times New Roman" w:cs="Times New Roman"/>
        </w:rPr>
        <w:t>Hz</w:t>
      </w:r>
      <w:r>
        <w:rPr>
          <w:rFonts w:ascii="Times New Roman" w:hAnsi="Times New Roman" w:cs="Times New Roman"/>
        </w:rPr>
        <w:t>, and a paired pulse was applied by stimulating twice, 50 msec apart. To study activity-dependent plasticity in the DMH, h</w:t>
      </w:r>
      <w:r w:rsidRPr="004276DD">
        <w:rPr>
          <w:rFonts w:ascii="Times New Roman" w:hAnsi="Times New Roman" w:cs="Times New Roman"/>
        </w:rPr>
        <w:t>igh-frequency stimulation (HFS) was applied at 100 Hz for 4 seconds, repeated twice, 20 seconds apart</w:t>
      </w:r>
      <w:r>
        <w:rPr>
          <w:rFonts w:ascii="Times New Roman" w:hAnsi="Times New Roman" w:cs="Times New Roman"/>
        </w:rPr>
        <w:t xml:space="preserve"> </w:t>
      </w:r>
      <w:r w:rsidRPr="004276DD">
        <w:rPr>
          <w:rFonts w:ascii="Times New Roman" w:hAnsi="Times New Roman" w:cs="Times New Roman"/>
        </w:rPr>
        <w:t>(</w:t>
      </w:r>
      <w:r w:rsidRPr="00AF2410">
        <w:rPr>
          <w:rFonts w:ascii="Times New Roman" w:hAnsi="Times New Roman" w:cs="Times New Roman"/>
        </w:rPr>
        <w:t>Crosby et al., 2011).</w:t>
      </w:r>
      <w:r w:rsidRPr="00734069">
        <w:rPr>
          <w:rFonts w:ascii="Times New Roman" w:hAnsi="Times New Roman" w:cs="Times New Roman"/>
        </w:rPr>
        <w:t xml:space="preserve"> </w:t>
      </w:r>
      <w:r>
        <w:rPr>
          <w:rFonts w:ascii="Times New Roman" w:hAnsi="Times New Roman" w:cs="Times New Roman"/>
        </w:rPr>
        <w:t>The paired-pulse ratio (PPR), calculated as the amplitude of the second peak divided by the first peak</w:t>
      </w:r>
      <w:r>
        <w:rPr>
          <w:rFonts w:ascii="Times New Roman" w:hAnsi="Times New Roman" w:cs="Times New Roman"/>
        </w:rPr>
        <w:t>.</w:t>
      </w:r>
    </w:p>
    <w:p w14:paraId="60816813" w14:textId="64AA28F2" w:rsidR="00734069" w:rsidRPr="00734069" w:rsidRDefault="00734069">
      <w:pPr>
        <w:rPr>
          <w:rFonts w:ascii="Times New Roman" w:hAnsi="Times New Roman" w:cs="Times New Roman"/>
          <w:b/>
          <w:bCs/>
        </w:rPr>
      </w:pPr>
      <w:r w:rsidRPr="00734069">
        <w:rPr>
          <w:rFonts w:ascii="Times New Roman" w:hAnsi="Times New Roman" w:cs="Times New Roman"/>
          <w:b/>
          <w:bCs/>
        </w:rPr>
        <w:t>2.5.2 Action Potentials</w:t>
      </w:r>
    </w:p>
    <w:p w14:paraId="1338AAF4" w14:textId="0B43E106" w:rsidR="006E461E" w:rsidRDefault="00734069">
      <w:pPr>
        <w:rPr>
          <w:rFonts w:ascii="Times New Roman" w:hAnsi="Times New Roman" w:cs="Times New Roman"/>
        </w:rPr>
      </w:pPr>
      <w:r>
        <w:rPr>
          <w:rFonts w:ascii="Times New Roman" w:hAnsi="Times New Roman" w:cs="Times New Roman"/>
        </w:rPr>
        <w:t>-</w:t>
      </w:r>
    </w:p>
    <w:p w14:paraId="0DFA8AFD" w14:textId="2B07BC33" w:rsidR="006E461E" w:rsidRPr="00682479" w:rsidRDefault="006E461E">
      <w:pPr>
        <w:rPr>
          <w:rFonts w:ascii="Times New Roman" w:hAnsi="Times New Roman" w:cs="Times New Roman"/>
        </w:rPr>
      </w:pPr>
      <w:r>
        <w:rPr>
          <w:rFonts w:ascii="Times New Roman" w:hAnsi="Times New Roman" w:cs="Times New Roman"/>
        </w:rPr>
        <w:t>Statistical and Data Analysis</w:t>
      </w:r>
    </w:p>
    <w:p w14:paraId="3E066DC1" w14:textId="77777777" w:rsidR="00341F6E" w:rsidRPr="00682479" w:rsidRDefault="00341F6E">
      <w:pPr>
        <w:rPr>
          <w:rFonts w:ascii="Times New Roman" w:hAnsi="Times New Roman" w:cs="Times New Roman"/>
        </w:rPr>
      </w:pPr>
    </w:p>
    <w:p w14:paraId="4EACCC7F" w14:textId="30F4ABAB" w:rsidR="00341F6E" w:rsidRPr="00682479" w:rsidRDefault="00341F6E">
      <w:pPr>
        <w:rPr>
          <w:rFonts w:ascii="Times New Roman" w:hAnsi="Times New Roman" w:cs="Times New Roman"/>
        </w:rPr>
      </w:pPr>
      <w:r w:rsidRPr="00682479">
        <w:rPr>
          <w:rFonts w:ascii="Times New Roman" w:hAnsi="Times New Roman" w:cs="Times New Roman"/>
        </w:rPr>
        <w:t>-protocols: HFS</w:t>
      </w:r>
    </w:p>
    <w:p w14:paraId="40547125" w14:textId="57EE8187" w:rsidR="00341F6E" w:rsidRPr="00682479" w:rsidRDefault="00341F6E">
      <w:pPr>
        <w:rPr>
          <w:rFonts w:ascii="Times New Roman" w:hAnsi="Times New Roman" w:cs="Times New Roman"/>
        </w:rPr>
      </w:pPr>
      <w:r w:rsidRPr="00682479">
        <w:rPr>
          <w:rFonts w:ascii="Times New Roman" w:hAnsi="Times New Roman" w:cs="Times New Roman"/>
        </w:rPr>
        <w:t>-action potentials (?)</w:t>
      </w:r>
    </w:p>
    <w:p w14:paraId="178F10EB" w14:textId="33A6E8FF" w:rsidR="00341F6E" w:rsidRPr="00682479" w:rsidRDefault="00341F6E">
      <w:pPr>
        <w:rPr>
          <w:rFonts w:ascii="Times New Roman" w:hAnsi="Times New Roman" w:cs="Times New Roman"/>
        </w:rPr>
      </w:pPr>
      <w:r w:rsidRPr="00682479">
        <w:rPr>
          <w:rFonts w:ascii="Times New Roman" w:hAnsi="Times New Roman" w:cs="Times New Roman"/>
        </w:rPr>
        <w:t>-evoked currents (?)</w:t>
      </w:r>
    </w:p>
    <w:sectPr w:rsidR="00341F6E" w:rsidRPr="00682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9E"/>
    <w:rsid w:val="000305F4"/>
    <w:rsid w:val="00101593"/>
    <w:rsid w:val="001A2EE4"/>
    <w:rsid w:val="001C2BA9"/>
    <w:rsid w:val="001F08BD"/>
    <w:rsid w:val="002779FE"/>
    <w:rsid w:val="00285141"/>
    <w:rsid w:val="002D7EAD"/>
    <w:rsid w:val="00341F6E"/>
    <w:rsid w:val="0040414B"/>
    <w:rsid w:val="00510426"/>
    <w:rsid w:val="005A2E8F"/>
    <w:rsid w:val="005F2729"/>
    <w:rsid w:val="0061317F"/>
    <w:rsid w:val="00682479"/>
    <w:rsid w:val="006E461E"/>
    <w:rsid w:val="006E759B"/>
    <w:rsid w:val="00734069"/>
    <w:rsid w:val="00856033"/>
    <w:rsid w:val="008A3143"/>
    <w:rsid w:val="008F1B53"/>
    <w:rsid w:val="0093440F"/>
    <w:rsid w:val="00A419C3"/>
    <w:rsid w:val="00A57711"/>
    <w:rsid w:val="00AA5C68"/>
    <w:rsid w:val="00AA7217"/>
    <w:rsid w:val="00C15A9E"/>
    <w:rsid w:val="00E70BC6"/>
    <w:rsid w:val="00F2256A"/>
    <w:rsid w:val="00F24FBC"/>
    <w:rsid w:val="00FE32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84AFB12"/>
  <w15:chartTrackingRefBased/>
  <w15:docId w15:val="{EEC818FF-9A49-E44A-AAED-A0EB45EB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A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A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A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A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A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A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A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A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A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A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A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A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A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A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A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A9E"/>
    <w:rPr>
      <w:rFonts w:eastAsiaTheme="majorEastAsia" w:cstheme="majorBidi"/>
      <w:color w:val="272727" w:themeColor="text1" w:themeTint="D8"/>
    </w:rPr>
  </w:style>
  <w:style w:type="paragraph" w:styleId="Title">
    <w:name w:val="Title"/>
    <w:basedOn w:val="Normal"/>
    <w:next w:val="Normal"/>
    <w:link w:val="TitleChar"/>
    <w:uiPriority w:val="10"/>
    <w:qFormat/>
    <w:rsid w:val="00C15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A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A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A9E"/>
    <w:pPr>
      <w:spacing w:before="160"/>
      <w:jc w:val="center"/>
    </w:pPr>
    <w:rPr>
      <w:i/>
      <w:iCs/>
      <w:color w:val="404040" w:themeColor="text1" w:themeTint="BF"/>
    </w:rPr>
  </w:style>
  <w:style w:type="character" w:customStyle="1" w:styleId="QuoteChar">
    <w:name w:val="Quote Char"/>
    <w:basedOn w:val="DefaultParagraphFont"/>
    <w:link w:val="Quote"/>
    <w:uiPriority w:val="29"/>
    <w:rsid w:val="00C15A9E"/>
    <w:rPr>
      <w:i/>
      <w:iCs/>
      <w:color w:val="404040" w:themeColor="text1" w:themeTint="BF"/>
    </w:rPr>
  </w:style>
  <w:style w:type="paragraph" w:styleId="ListParagraph">
    <w:name w:val="List Paragraph"/>
    <w:basedOn w:val="Normal"/>
    <w:uiPriority w:val="34"/>
    <w:qFormat/>
    <w:rsid w:val="00C15A9E"/>
    <w:pPr>
      <w:ind w:left="720"/>
      <w:contextualSpacing/>
    </w:pPr>
  </w:style>
  <w:style w:type="character" w:styleId="IntenseEmphasis">
    <w:name w:val="Intense Emphasis"/>
    <w:basedOn w:val="DefaultParagraphFont"/>
    <w:uiPriority w:val="21"/>
    <w:qFormat/>
    <w:rsid w:val="00C15A9E"/>
    <w:rPr>
      <w:i/>
      <w:iCs/>
      <w:color w:val="0F4761" w:themeColor="accent1" w:themeShade="BF"/>
    </w:rPr>
  </w:style>
  <w:style w:type="paragraph" w:styleId="IntenseQuote">
    <w:name w:val="Intense Quote"/>
    <w:basedOn w:val="Normal"/>
    <w:next w:val="Normal"/>
    <w:link w:val="IntenseQuoteChar"/>
    <w:uiPriority w:val="30"/>
    <w:qFormat/>
    <w:rsid w:val="00C15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A9E"/>
    <w:rPr>
      <w:i/>
      <w:iCs/>
      <w:color w:val="0F4761" w:themeColor="accent1" w:themeShade="BF"/>
    </w:rPr>
  </w:style>
  <w:style w:type="character" w:styleId="IntenseReference">
    <w:name w:val="Intense Reference"/>
    <w:basedOn w:val="DefaultParagraphFont"/>
    <w:uiPriority w:val="32"/>
    <w:qFormat/>
    <w:rsid w:val="00C15A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18</cp:revision>
  <dcterms:created xsi:type="dcterms:W3CDTF">2025-09-01T11:38:00Z</dcterms:created>
  <dcterms:modified xsi:type="dcterms:W3CDTF">2025-09-01T12:39:00Z</dcterms:modified>
</cp:coreProperties>
</file>