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34AA3" w14:textId="77777777" w:rsidR="00A15710" w:rsidRDefault="00A15710">
      <w:pPr>
        <w:pStyle w:val="ITPheader"/>
        <w:rPr>
          <w:lang w:val="en-US"/>
        </w:rPr>
      </w:pPr>
    </w:p>
    <w:p w14:paraId="0192F85B" w14:textId="77777777" w:rsidR="00A15710" w:rsidRDefault="00A15710">
      <w:pPr>
        <w:pStyle w:val="ITPheader"/>
        <w:rPr>
          <w:lang w:val="en-US"/>
        </w:rPr>
      </w:pPr>
    </w:p>
    <w:p w14:paraId="7E4E63D1" w14:textId="77777777" w:rsidR="00A15710" w:rsidRPr="00457C1E" w:rsidRDefault="00907448">
      <w:pPr>
        <w:pStyle w:val="ITPnormal"/>
        <w:rPr>
          <w:b/>
          <w:lang w:val="nl-NL"/>
        </w:rPr>
      </w:pPr>
      <w:r w:rsidRPr="00457C1E">
        <w:rPr>
          <w:b/>
          <w:lang w:val="nl-NL"/>
        </w:rPr>
        <w:t>Rapport van de audit, uitgevoerd bij:</w:t>
      </w:r>
    </w:p>
    <w:p w14:paraId="205841F0" w14:textId="77777777" w:rsidR="00A15710" w:rsidRPr="00457C1E" w:rsidRDefault="00A15710">
      <w:pPr>
        <w:pStyle w:val="ITPnormal"/>
        <w:rPr>
          <w:b/>
          <w:lang w:val="nl-NL"/>
        </w:rPr>
      </w:pPr>
    </w:p>
    <w:p w14:paraId="74E660B0" w14:textId="77777777" w:rsidR="00A15710" w:rsidRPr="00457C1E" w:rsidRDefault="00907448">
      <w:pPr>
        <w:pStyle w:val="ITPheader"/>
        <w:rPr>
          <w:lang w:val="nl-NL"/>
        </w:rPr>
      </w:pPr>
      <w:r w:rsidRPr="00457C1E">
        <w:rPr>
          <w:lang w:val="nl-NL"/>
        </w:rPr>
        <w:t xml:space="preserve">PVI </w:t>
      </w:r>
      <w:proofErr w:type="spellStart"/>
      <w:r w:rsidRPr="00457C1E">
        <w:rPr>
          <w:lang w:val="nl-NL"/>
        </w:rPr>
        <w:t>Clinic</w:t>
      </w:r>
      <w:proofErr w:type="spellEnd"/>
      <w:r w:rsidRPr="00457C1E">
        <w:rPr>
          <w:lang w:val="nl-NL"/>
        </w:rPr>
        <w:t xml:space="preserve"> B.V.</w:t>
      </w:r>
    </w:p>
    <w:p w14:paraId="45182B3C" w14:textId="77777777" w:rsidR="00A15710" w:rsidRPr="00457C1E" w:rsidRDefault="00A15710">
      <w:pPr>
        <w:pStyle w:val="ITPheader"/>
        <w:rPr>
          <w:lang w:val="nl-NL"/>
        </w:rPr>
      </w:pPr>
    </w:p>
    <w:p w14:paraId="4B3F7AD5" w14:textId="77777777" w:rsidR="00A15710" w:rsidRPr="00457C1E" w:rsidRDefault="00907448">
      <w:pPr>
        <w:pStyle w:val="ITPheader"/>
        <w:rPr>
          <w:lang w:val="nl-NL"/>
        </w:rPr>
      </w:pPr>
      <w:r w:rsidRPr="00457C1E">
        <w:rPr>
          <w:lang w:val="nl-NL"/>
        </w:rPr>
        <w:t>Nijmegen</w:t>
      </w:r>
    </w:p>
    <w:p w14:paraId="5D5815A5" w14:textId="77777777" w:rsidR="00A15710" w:rsidRPr="00457C1E" w:rsidRDefault="00A15710">
      <w:pPr>
        <w:pStyle w:val="ITPheader"/>
        <w:rPr>
          <w:lang w:val="nl-NL"/>
        </w:rPr>
      </w:pPr>
    </w:p>
    <w:p w14:paraId="174333BC" w14:textId="77777777" w:rsidR="00A15710" w:rsidRPr="00457C1E" w:rsidRDefault="00907448">
      <w:pPr>
        <w:pStyle w:val="ITPnormal"/>
        <w:rPr>
          <w:lang w:val="nl-NL"/>
        </w:rPr>
      </w:pPr>
      <w:r w:rsidRPr="00457C1E">
        <w:rPr>
          <w:lang w:val="nl-NL"/>
        </w:rPr>
        <w:t>rapport nummer: 67983-1</w:t>
      </w:r>
    </w:p>
    <w:p w14:paraId="08247024" w14:textId="77777777" w:rsidR="00A15710" w:rsidRPr="00457C1E" w:rsidRDefault="00A15710">
      <w:pPr>
        <w:pStyle w:val="ITPnormal"/>
        <w:rPr>
          <w:lang w:val="nl-NL"/>
        </w:rPr>
      </w:pPr>
    </w:p>
    <w:p w14:paraId="78EEDB6F" w14:textId="77777777" w:rsidR="00A15710" w:rsidRDefault="00907448">
      <w:pPr>
        <w:pStyle w:val="ITPnormal"/>
      </w:pPr>
      <w:r>
        <w:t>Corrective Action at Office</w:t>
      </w:r>
    </w:p>
    <w:p w14:paraId="7E6520AA" w14:textId="77777777" w:rsidR="00A15710" w:rsidRDefault="00907448">
      <w:pPr>
        <w:pStyle w:val="ITPnormal"/>
      </w:pPr>
      <w:r>
        <w:t>NEN-EN-ISO 9001:2015 (NL)</w:t>
      </w:r>
    </w:p>
    <w:p w14:paraId="08A316F7" w14:textId="5D114C37" w:rsidR="00A15710" w:rsidRDefault="00457C1E">
      <w:pPr>
        <w:pStyle w:val="Plattetekst"/>
      </w:pPr>
      <w:r>
        <w:rPr>
          <w:noProof/>
        </w:rPr>
        <mc:AlternateContent>
          <mc:Choice Requires="wps">
            <w:drawing>
              <wp:anchor distT="0" distB="0" distL="114300" distR="114300" simplePos="0" relativeHeight="251658240" behindDoc="0" locked="1" layoutInCell="1" allowOverlap="1" wp14:anchorId="60AD74A4" wp14:editId="0520F986">
                <wp:simplePos x="0" y="0"/>
                <wp:positionH relativeFrom="page">
                  <wp:posOffset>900430</wp:posOffset>
                </wp:positionH>
                <wp:positionV relativeFrom="bottomMargin">
                  <wp:posOffset>-2160270</wp:posOffset>
                </wp:positionV>
                <wp:extent cx="6120130" cy="2389505"/>
                <wp:effectExtent l="5080" t="4445" r="8890" b="63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23895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392E02" w14:textId="77777777" w:rsidR="00A15710" w:rsidRPr="00457C1E" w:rsidRDefault="00907448">
                            <w:pPr>
                              <w:pStyle w:val="ITPnormal"/>
                              <w:rPr>
                                <w:lang w:val="nl-NL"/>
                              </w:rPr>
                            </w:pPr>
                            <w:r w:rsidRPr="00457C1E">
                              <w:rPr>
                                <w:noProof/>
                                <w:lang w:val="nl-NL"/>
                              </w:rPr>
                              <w:t>Arnhem</w:t>
                            </w:r>
                            <w:r w:rsidRPr="00457C1E">
                              <w:rPr>
                                <w:lang w:val="nl-NL"/>
                              </w:rPr>
                              <w:t xml:space="preserve">, </w:t>
                            </w:r>
                            <w:r w:rsidRPr="00457C1E">
                              <w:rPr>
                                <w:noProof/>
                                <w:lang w:val="nl-NL"/>
                              </w:rPr>
                              <w:t>8 augustus 2025</w:t>
                            </w:r>
                          </w:p>
                          <w:p w14:paraId="1CA6D706" w14:textId="77777777" w:rsidR="00A15710" w:rsidRPr="00457C1E" w:rsidRDefault="00A15710">
                            <w:pPr>
                              <w:pStyle w:val="ITPnormal"/>
                              <w:rPr>
                                <w:lang w:val="nl-NL"/>
                              </w:rPr>
                            </w:pPr>
                          </w:p>
                          <w:p w14:paraId="4793C1EB" w14:textId="77777777" w:rsidR="00A15710" w:rsidRPr="00457C1E" w:rsidRDefault="00907448">
                            <w:pPr>
                              <w:pStyle w:val="ITPnormal"/>
                              <w:rPr>
                                <w:lang w:val="nl-NL"/>
                              </w:rPr>
                            </w:pPr>
                            <w:r w:rsidRPr="00457C1E">
                              <w:rPr>
                                <w:noProof/>
                                <w:lang w:val="nl-NL"/>
                              </w:rPr>
                              <w:t>DEKRA Audit</w:t>
                            </w:r>
                          </w:p>
                          <w:p w14:paraId="0A832BD1" w14:textId="77777777" w:rsidR="00A15710" w:rsidRPr="00457C1E" w:rsidRDefault="00A15710">
                            <w:pPr>
                              <w:pStyle w:val="ITPnormal"/>
                              <w:rPr>
                                <w:lang w:val="nl-NL"/>
                              </w:rPr>
                            </w:pPr>
                          </w:p>
                          <w:p w14:paraId="6534A36D" w14:textId="77777777" w:rsidR="00A15710" w:rsidRPr="00457C1E" w:rsidRDefault="00A15710">
                            <w:pPr>
                              <w:pStyle w:val="ITPnormal"/>
                              <w:rPr>
                                <w:lang w:val="nl-NL"/>
                              </w:rPr>
                            </w:pPr>
                          </w:p>
                          <w:p w14:paraId="2F6E76C6" w14:textId="77777777" w:rsidR="00A15710" w:rsidRPr="00457C1E" w:rsidRDefault="00907448">
                            <w:pPr>
                              <w:pStyle w:val="ITPallcaps"/>
                              <w:rPr>
                                <w:lang w:val="nl-NL"/>
                              </w:rPr>
                            </w:pPr>
                            <w:r w:rsidRPr="00457C1E">
                              <w:rPr>
                                <w:lang w:val="nl-NL"/>
                              </w:rPr>
                              <w:t xml:space="preserve">Vertrouwelijk rapport </w:t>
                            </w:r>
                            <w:r w:rsidRPr="00457C1E">
                              <w:rPr>
                                <w:rFonts w:cs="Arial"/>
                                <w:vertAlign w:val="superscript"/>
                                <w:lang w:val="nl-NL"/>
                              </w:rPr>
                              <w:t>©</w:t>
                            </w:r>
                          </w:p>
                          <w:p w14:paraId="3BCF4C2B" w14:textId="77777777" w:rsidR="00A15710" w:rsidRPr="00457C1E" w:rsidRDefault="00A15710">
                            <w:pPr>
                              <w:pStyle w:val="ITPnormal"/>
                              <w:rPr>
                                <w:lang w:val="nl-NL"/>
                              </w:rPr>
                            </w:pPr>
                          </w:p>
                          <w:tbl>
                            <w:tblPr>
                              <w:tblStyle w:val="Tabelraster"/>
                              <w:tblW w:w="9639" w:type="dxa"/>
                              <w:tblLook w:val="04A0" w:firstRow="1" w:lastRow="0" w:firstColumn="1" w:lastColumn="0" w:noHBand="0" w:noVBand="1"/>
                            </w:tblPr>
                            <w:tblGrid>
                              <w:gridCol w:w="9639"/>
                            </w:tblGrid>
                            <w:tr w:rsidR="00A15710" w14:paraId="00A907FF" w14:textId="77777777">
                              <w:trPr>
                                <w:trHeight w:hRule="exact" w:val="851"/>
                              </w:trPr>
                              <w:tc>
                                <w:tcPr>
                                  <w:tcW w:w="9639" w:type="dxa"/>
                                  <w:tcBorders>
                                    <w:left w:val="nil"/>
                                    <w:right w:val="nil"/>
                                  </w:tcBorders>
                                  <w:tcMar>
                                    <w:left w:w="0" w:type="dxa"/>
                                  </w:tcMar>
                                  <w:vAlign w:val="center"/>
                                </w:tcPr>
                                <w:p w14:paraId="1AA9D6FA" w14:textId="77777777" w:rsidR="00A15710" w:rsidRDefault="00907448">
                                  <w:pPr>
                                    <w:pStyle w:val="ITPnormal"/>
                                  </w:pPr>
                                  <w:r>
                                    <w:t xml:space="preserve">Auteur: </w:t>
                                  </w:r>
                                  <w:r>
                                    <w:rPr>
                                      <w:noProof/>
                                    </w:rPr>
                                    <w:t>Maaike Smit</w:t>
                                  </w:r>
                                </w:p>
                              </w:tc>
                            </w:tr>
                          </w:tbl>
                          <w:p w14:paraId="6FA46693" w14:textId="77777777" w:rsidR="00A15710" w:rsidRDefault="00A15710">
                            <w:pPr>
                              <w:pStyle w:val="ITPnormal"/>
                            </w:pPr>
                          </w:p>
                        </w:txbxContent>
                      </wps:txbx>
                      <wps:bodyPr rot="0" vert="horz" wrap="square" lIns="0" tIns="45720" rIns="91440" bIns="4572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60AD74A4" id="_x0000_t202" coordsize="21600,21600" o:spt="202" path="m,l,21600r21600,l21600,xe">
                <v:stroke joinstyle="miter"/>
                <v:path gradientshapeok="t" o:connecttype="rect"/>
              </v:shapetype>
              <v:shape id="Text Box 2" o:spid="_x0000_s1026" type="#_x0000_t202" style="position:absolute;margin-left:70.9pt;margin-top:-170.1pt;width:481.9pt;height:188.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" stroked="f">
                <v:fill opacity="0"/>
                <v:textbox inset="0">
                  <w:txbxContent>
                    <w:p w14:paraId="30392E02" w14:textId="77777777" w:rsidR="00A15710" w:rsidRPr="00457C1E" w:rsidRDefault="00907448">
                      <w:pPr>
                        <w:pStyle w:val="ITPnormal"/>
                        <w:rPr>
                          <w:lang w:val="nl-NL"/>
                        </w:rPr>
                      </w:pPr>
                      <w:r w:rsidRPr="00457C1E">
                        <w:rPr>
                          <w:noProof/>
                          <w:lang w:val="nl-NL"/>
                        </w:rPr>
                        <w:t>Arnhem</w:t>
                      </w:r>
                      <w:r w:rsidRPr="00457C1E">
                        <w:rPr>
                          <w:lang w:val="nl-NL"/>
                        </w:rPr>
                        <w:t xml:space="preserve">, </w:t>
                      </w:r>
                      <w:r w:rsidRPr="00457C1E">
                        <w:rPr>
                          <w:noProof/>
                          <w:lang w:val="nl-NL"/>
                        </w:rPr>
                        <w:t>8 augustus 2025</w:t>
                      </w:r>
                    </w:p>
                    <w:p w14:paraId="1CA6D706" w14:textId="77777777" w:rsidR="00A15710" w:rsidRPr="00457C1E" w:rsidRDefault="00A15710">
                      <w:pPr>
                        <w:pStyle w:val="ITPnormal"/>
                        <w:rPr>
                          <w:lang w:val="nl-NL"/>
                        </w:rPr>
                      </w:pPr>
                    </w:p>
                    <w:p w14:paraId="4793C1EB" w14:textId="77777777" w:rsidR="00A15710" w:rsidRPr="00457C1E" w:rsidRDefault="00907448">
                      <w:pPr>
                        <w:pStyle w:val="ITPnormal"/>
                        <w:rPr>
                          <w:lang w:val="nl-NL"/>
                        </w:rPr>
                      </w:pPr>
                      <w:r w:rsidRPr="00457C1E">
                        <w:rPr>
                          <w:noProof/>
                          <w:lang w:val="nl-NL"/>
                        </w:rPr>
                        <w:t>DEKRA Audit</w:t>
                      </w:r>
                    </w:p>
                    <w:p w14:paraId="0A832BD1" w14:textId="77777777" w:rsidR="00A15710" w:rsidRPr="00457C1E" w:rsidRDefault="00A15710">
                      <w:pPr>
                        <w:pStyle w:val="ITPnormal"/>
                        <w:rPr>
                          <w:lang w:val="nl-NL"/>
                        </w:rPr>
                      </w:pPr>
                    </w:p>
                    <w:p w14:paraId="6534A36D" w14:textId="77777777" w:rsidR="00A15710" w:rsidRPr="00457C1E" w:rsidRDefault="00A15710">
                      <w:pPr>
                        <w:pStyle w:val="ITPnormal"/>
                        <w:rPr>
                          <w:lang w:val="nl-NL"/>
                        </w:rPr>
                      </w:pPr>
                    </w:p>
                    <w:p w14:paraId="2F6E76C6" w14:textId="77777777" w:rsidR="00A15710" w:rsidRPr="00457C1E" w:rsidRDefault="00907448">
                      <w:pPr>
                        <w:pStyle w:val="ITPallcaps"/>
                        <w:rPr>
                          <w:lang w:val="nl-NL"/>
                        </w:rPr>
                      </w:pPr>
                      <w:r w:rsidRPr="00457C1E">
                        <w:rPr>
                          <w:lang w:val="nl-NL"/>
                        </w:rPr>
                        <w:t xml:space="preserve">Vertrouwelijk rapport </w:t>
                      </w:r>
                      <w:r w:rsidRPr="00457C1E">
                        <w:rPr>
                          <w:rFonts w:cs="Arial"/>
                          <w:vertAlign w:val="superscript"/>
                          <w:lang w:val="nl-NL"/>
                        </w:rPr>
                        <w:t>©</w:t>
                      </w:r>
                    </w:p>
                    <w:p w14:paraId="3BCF4C2B" w14:textId="77777777" w:rsidR="00A15710" w:rsidRPr="00457C1E" w:rsidRDefault="00A15710">
                      <w:pPr>
                        <w:pStyle w:val="ITPnormal"/>
                        <w:rPr>
                          <w:lang w:val="nl-NL"/>
                        </w:rPr>
                      </w:pPr>
                    </w:p>
                    <w:tbl>
                      <w:tblPr>
                        <w:tblStyle w:val="Tabelraster"/>
                        <w:tblW w:w="9639" w:type="dxa"/>
                        <w:tblLook w:val="04A0" w:firstRow="1" w:lastRow="0" w:firstColumn="1" w:lastColumn="0" w:noHBand="0" w:noVBand="1"/>
                      </w:tblPr>
                      <w:tblGrid>
                        <w:gridCol w:w="9639"/>
                      </w:tblGrid>
                      <w:tr w:rsidR="00A15710" w14:paraId="00A907FF" w14:textId="77777777">
                        <w:trPr>
                          <w:trHeight w:hRule="exact" w:val="851"/>
                        </w:trPr>
                        <w:tc>
                          <w:tcPr>
                            <w:tcW w:w="9639" w:type="dxa"/>
                            <w:tcBorders>
                              <w:left w:val="nil"/>
                              <w:right w:val="nil"/>
                            </w:tcBorders>
                            <w:tcMar>
                              <w:left w:w="0" w:type="dxa"/>
                            </w:tcMar>
                            <w:vAlign w:val="center"/>
                          </w:tcPr>
                          <w:p w14:paraId="1AA9D6FA" w14:textId="77777777" w:rsidR="00A15710" w:rsidRDefault="00907448">
                            <w:pPr>
                              <w:pStyle w:val="ITPnormal"/>
                            </w:pPr>
                            <w:r>
                              <w:t xml:space="preserve">Auteur: </w:t>
                            </w:r>
                            <w:r>
                              <w:rPr>
                                <w:noProof/>
                              </w:rPr>
                              <w:t>Maaike Smit</w:t>
                            </w:r>
                          </w:p>
                        </w:tc>
                      </w:tr>
                    </w:tbl>
                    <w:p w14:paraId="6FA46693" w14:textId="77777777" w:rsidR="00A15710" w:rsidRDefault="00A15710">
                      <w:pPr>
                        <w:pStyle w:val="ITPnormal"/>
                      </w:pPr>
                    </w:p>
                  </w:txbxContent>
                </v:textbox>
                <w10:wrap type="square" anchorx="page" anchory="margin"/>
                <w10:anchorlock/>
              </v:shape>
            </w:pict>
          </mc:Fallback>
        </mc:AlternateContent>
      </w:r>
    </w:p>
    <w:p w14:paraId="73B4C949" w14:textId="77777777" w:rsidR="00A15710" w:rsidRDefault="00907448">
      <w:pPr>
        <w:pStyle w:val="ITPnormal"/>
      </w:pPr>
      <w:r>
        <w:br w:type="page"/>
      </w:r>
    </w:p>
    <w:p w14:paraId="799AE143" w14:textId="77777777" w:rsidR="00A15710" w:rsidRDefault="00A15710">
      <w:pPr>
        <w:pStyle w:val="ITPnormal"/>
      </w:pPr>
    </w:p>
    <w:p w14:paraId="45C0CF56" w14:textId="77777777" w:rsidR="00A15710" w:rsidRPr="00457C1E" w:rsidRDefault="00907448">
      <w:pPr>
        <w:pStyle w:val="ITPnormal"/>
        <w:rPr>
          <w:lang w:val="nl-NL"/>
        </w:rPr>
      </w:pPr>
      <w:r w:rsidRPr="00457C1E">
        <w:rPr>
          <w:lang w:val="nl-NL"/>
        </w:rPr>
        <w:t xml:space="preserve">© DEKRA Audit is een handelsnaam van DEKRA </w:t>
      </w:r>
      <w:proofErr w:type="spellStart"/>
      <w:r w:rsidRPr="00457C1E">
        <w:rPr>
          <w:lang w:val="nl-NL"/>
        </w:rPr>
        <w:t>Certification</w:t>
      </w:r>
      <w:proofErr w:type="spellEnd"/>
      <w:r w:rsidRPr="00457C1E">
        <w:rPr>
          <w:lang w:val="nl-NL"/>
        </w:rPr>
        <w:t xml:space="preserve"> B.V. Alle rechten voorbehouden.</w:t>
      </w:r>
    </w:p>
    <w:p w14:paraId="10DEE3CC" w14:textId="77777777" w:rsidR="00A15710" w:rsidRPr="00457C1E" w:rsidRDefault="00A15710">
      <w:pPr>
        <w:pStyle w:val="ITPnormal"/>
        <w:rPr>
          <w:lang w:val="nl-NL"/>
        </w:rPr>
      </w:pPr>
    </w:p>
    <w:p w14:paraId="51D5BC82" w14:textId="77777777" w:rsidR="00A15710" w:rsidRPr="00457C1E" w:rsidRDefault="00907448">
      <w:pPr>
        <w:pStyle w:val="ITPnormal"/>
        <w:rPr>
          <w:lang w:val="nl-NL"/>
        </w:rPr>
      </w:pPr>
      <w:r w:rsidRPr="00457C1E">
        <w:rPr>
          <w:lang w:val="nl-NL"/>
        </w:rPr>
        <w:t>Het is verboden om dit document op enige manier te wijzigen, het opsplitsen in delen daarbij inbegrepen.</w:t>
      </w:r>
    </w:p>
    <w:p w14:paraId="0FADB84C" w14:textId="77777777" w:rsidR="00A15710" w:rsidRPr="00457C1E" w:rsidRDefault="00A15710">
      <w:pPr>
        <w:pStyle w:val="ITPnormal"/>
        <w:rPr>
          <w:lang w:val="nl-NL"/>
        </w:rPr>
      </w:pPr>
    </w:p>
    <w:p w14:paraId="1683F2C2" w14:textId="77777777" w:rsidR="00A15710" w:rsidRPr="00457C1E" w:rsidRDefault="00907448">
      <w:pPr>
        <w:pStyle w:val="ITPnormal"/>
        <w:rPr>
          <w:lang w:val="nl-NL"/>
        </w:rPr>
      </w:pPr>
      <w:r w:rsidRPr="00457C1E">
        <w:rPr>
          <w:lang w:val="nl-NL"/>
        </w:rPr>
        <w:t xml:space="preserve">DEKRA </w:t>
      </w:r>
      <w:proofErr w:type="spellStart"/>
      <w:r w:rsidRPr="00457C1E">
        <w:rPr>
          <w:lang w:val="nl-NL"/>
        </w:rPr>
        <w:t>Certification</w:t>
      </w:r>
      <w:proofErr w:type="spellEnd"/>
      <w:r w:rsidRPr="00457C1E">
        <w:rPr>
          <w:lang w:val="nl-NL"/>
        </w:rPr>
        <w:t xml:space="preserve"> B.V. en/of de met haar gelieerde maatschappijen zijn niet aansprakelijk voor enige directe, indirecte, bijkomstige of gevolgschade ontstaan door of bij het gebruik van de informatie of gegevens uit dit document, of door de onmogelijkheid die informatie of gegevens te gebruiken.</w:t>
      </w:r>
    </w:p>
    <w:p w14:paraId="5F04CA53" w14:textId="77777777" w:rsidR="00A15710" w:rsidRPr="00457C1E" w:rsidRDefault="00A15710">
      <w:pPr>
        <w:pStyle w:val="ITPnormal"/>
        <w:rPr>
          <w:lang w:val="nl-NL"/>
        </w:rPr>
      </w:pPr>
    </w:p>
    <w:p w14:paraId="55D2C7CA" w14:textId="77777777" w:rsidR="00A15710" w:rsidRPr="00457C1E" w:rsidRDefault="00907448">
      <w:pPr>
        <w:pStyle w:val="ITPnormal"/>
        <w:rPr>
          <w:lang w:val="nl-NL"/>
        </w:rPr>
      </w:pPr>
      <w:r w:rsidRPr="00457C1E">
        <w:rPr>
          <w:lang w:val="nl-NL"/>
        </w:rPr>
        <w:t>De inhoud van dit rapport mag slechts als één geheel aan derden kenbaar worden gemaakt, voorzien van bovengenoemde aanduidingen met betrekking tot auteursrechten, aansprakelijkheid, aanpassingen en rechtsgeldigheid.</w:t>
      </w:r>
    </w:p>
    <w:p w14:paraId="124770F8" w14:textId="77777777" w:rsidR="00A15710" w:rsidRPr="00457C1E" w:rsidRDefault="00907448">
      <w:pPr>
        <w:pStyle w:val="ITPnormal"/>
        <w:rPr>
          <w:lang w:val="nl-NL"/>
        </w:rPr>
      </w:pPr>
      <w:r w:rsidRPr="00457C1E">
        <w:rPr>
          <w:lang w:val="nl-NL"/>
        </w:rPr>
        <w:br w:type="page"/>
      </w:r>
    </w:p>
    <w:p w14:paraId="59C592BD" w14:textId="77777777" w:rsidR="00A15710" w:rsidRPr="00457C1E" w:rsidRDefault="00A15710">
      <w:pPr>
        <w:pStyle w:val="ITPnormal"/>
        <w:rPr>
          <w:lang w:val="nl-NL"/>
        </w:rPr>
      </w:pPr>
    </w:p>
    <w:sdt>
      <w:sdtPr>
        <w:rPr>
          <w:b w:val="0"/>
          <w:color w:val="auto"/>
          <w:sz w:val="22"/>
        </w:rPr>
        <w:id w:val="26033813"/>
        <w:docPartObj>
          <w:docPartGallery w:val="Table of Contents"/>
          <w:docPartUnique/>
        </w:docPartObj>
      </w:sdtPr>
      <w:sdtEndPr/>
      <w:sdtContent>
        <w:p w14:paraId="0B9B42CA" w14:textId="77777777" w:rsidR="00A15710" w:rsidRDefault="00907448">
          <w:pPr>
            <w:pStyle w:val="ITPheader"/>
          </w:pPr>
          <w:proofErr w:type="spellStart"/>
          <w:r>
            <w:t>Inhoudsopgave</w:t>
          </w:r>
          <w:proofErr w:type="spellEnd"/>
        </w:p>
        <w:p w14:paraId="5E5E08F6" w14:textId="77777777" w:rsidR="00A15710" w:rsidRDefault="00A15710">
          <w:pPr>
            <w:pStyle w:val="ITPheader"/>
          </w:pPr>
        </w:p>
        <w:p w14:paraId="588AAD71" w14:textId="77777777" w:rsidR="008F547A" w:rsidRDefault="00907448">
          <w:pPr>
            <w:pStyle w:val="Inhopg1"/>
            <w:tabs>
              <w:tab w:val="left" w:pos="720"/>
              <w:tab w:val="right" w:leader="dot" w:pos="9458"/>
            </w:tabs>
            <w:rPr>
              <w:rFonts w:asciiTheme="minorHAnsi" w:eastAsiaTheme="minorEastAsia" w:hAnsiTheme="minorHAnsi" w:cstheme="minorBidi"/>
              <w:noProof/>
              <w:szCs w:val="22"/>
              <w:lang w:val="de-DE" w:eastAsia="de-DE"/>
            </w:rPr>
          </w:pPr>
          <w:r>
            <w:fldChar w:fldCharType="begin"/>
          </w:r>
          <w:r>
            <w:instrText xml:space="preserve"> TOC \o "1-3" \h \z \t "Bijlage;1;Bijlage 2;2" </w:instrText>
          </w:r>
          <w:r>
            <w:fldChar w:fldCharType="separate"/>
          </w:r>
          <w:hyperlink w:anchor="_Toc205538944" w:history="1">
            <w:r w:rsidR="008F547A" w:rsidRPr="000C1CD7">
              <w:rPr>
                <w:rStyle w:val="Hyperlink"/>
                <w:noProof/>
                <w:lang w:val="nl-NL"/>
              </w:rPr>
              <w:t>1</w:t>
            </w:r>
            <w:r w:rsidR="008F547A">
              <w:rPr>
                <w:rFonts w:asciiTheme="minorHAnsi" w:eastAsiaTheme="minorEastAsia" w:hAnsiTheme="minorHAnsi" w:cstheme="minorBidi"/>
                <w:noProof/>
                <w:szCs w:val="22"/>
                <w:lang w:val="de-DE" w:eastAsia="de-DE"/>
              </w:rPr>
              <w:tab/>
            </w:r>
            <w:r w:rsidR="008F547A" w:rsidRPr="000C1CD7">
              <w:rPr>
                <w:rStyle w:val="Hyperlink"/>
                <w:noProof/>
                <w:lang w:val="nl-NL"/>
              </w:rPr>
              <w:t>Samenvatting</w:t>
            </w:r>
            <w:r w:rsidR="008F547A">
              <w:rPr>
                <w:noProof/>
                <w:webHidden/>
              </w:rPr>
              <w:tab/>
            </w:r>
            <w:r w:rsidR="008F547A">
              <w:rPr>
                <w:noProof/>
                <w:webHidden/>
              </w:rPr>
              <w:fldChar w:fldCharType="begin"/>
            </w:r>
            <w:r w:rsidR="008F547A">
              <w:rPr>
                <w:noProof/>
                <w:webHidden/>
              </w:rPr>
              <w:instrText xml:space="preserve"> PAGEREF _Toc205538944 \h </w:instrText>
            </w:r>
            <w:r w:rsidR="008F547A">
              <w:rPr>
                <w:noProof/>
                <w:webHidden/>
              </w:rPr>
            </w:r>
            <w:r w:rsidR="008F547A">
              <w:rPr>
                <w:noProof/>
                <w:webHidden/>
              </w:rPr>
              <w:fldChar w:fldCharType="separate"/>
            </w:r>
            <w:r w:rsidR="008F547A">
              <w:rPr>
                <w:noProof/>
                <w:webHidden/>
              </w:rPr>
              <w:t>4</w:t>
            </w:r>
            <w:r w:rsidR="008F547A">
              <w:rPr>
                <w:noProof/>
                <w:webHidden/>
              </w:rPr>
              <w:fldChar w:fldCharType="end"/>
            </w:r>
          </w:hyperlink>
        </w:p>
        <w:p w14:paraId="5B2CAD5A" w14:textId="77777777" w:rsidR="008F547A" w:rsidRDefault="00605328">
          <w:pPr>
            <w:pStyle w:val="Inhopg1"/>
            <w:tabs>
              <w:tab w:val="left" w:pos="720"/>
              <w:tab w:val="right" w:leader="dot" w:pos="9458"/>
            </w:tabs>
            <w:rPr>
              <w:rFonts w:asciiTheme="minorHAnsi" w:eastAsiaTheme="minorEastAsia" w:hAnsiTheme="minorHAnsi" w:cstheme="minorBidi"/>
              <w:noProof/>
              <w:szCs w:val="22"/>
              <w:lang w:val="de-DE" w:eastAsia="de-DE"/>
            </w:rPr>
          </w:pPr>
          <w:hyperlink w:anchor="_Toc205538945" w:history="1">
            <w:r w:rsidR="008F547A" w:rsidRPr="000C1CD7">
              <w:rPr>
                <w:rStyle w:val="Hyperlink"/>
                <w:noProof/>
                <w:lang w:val="nl-NL"/>
              </w:rPr>
              <w:t>2</w:t>
            </w:r>
            <w:r w:rsidR="008F547A">
              <w:rPr>
                <w:rFonts w:asciiTheme="minorHAnsi" w:eastAsiaTheme="minorEastAsia" w:hAnsiTheme="minorHAnsi" w:cstheme="minorBidi"/>
                <w:noProof/>
                <w:szCs w:val="22"/>
                <w:lang w:val="de-DE" w:eastAsia="de-DE"/>
              </w:rPr>
              <w:tab/>
            </w:r>
            <w:r w:rsidR="008F547A" w:rsidRPr="000C1CD7">
              <w:rPr>
                <w:rStyle w:val="Hyperlink"/>
                <w:noProof/>
                <w:lang w:val="nl-NL"/>
              </w:rPr>
              <w:t>Uitgangspunten en omstandigheden bij de audit</w:t>
            </w:r>
            <w:r w:rsidR="008F547A">
              <w:rPr>
                <w:noProof/>
                <w:webHidden/>
              </w:rPr>
              <w:tab/>
            </w:r>
            <w:r w:rsidR="008F547A">
              <w:rPr>
                <w:noProof/>
                <w:webHidden/>
              </w:rPr>
              <w:fldChar w:fldCharType="begin"/>
            </w:r>
            <w:r w:rsidR="008F547A">
              <w:rPr>
                <w:noProof/>
                <w:webHidden/>
              </w:rPr>
              <w:instrText xml:space="preserve"> PAGEREF _Toc205538945 \h </w:instrText>
            </w:r>
            <w:r w:rsidR="008F547A">
              <w:rPr>
                <w:noProof/>
                <w:webHidden/>
              </w:rPr>
            </w:r>
            <w:r w:rsidR="008F547A">
              <w:rPr>
                <w:noProof/>
                <w:webHidden/>
              </w:rPr>
              <w:fldChar w:fldCharType="separate"/>
            </w:r>
            <w:r w:rsidR="008F547A">
              <w:rPr>
                <w:noProof/>
                <w:webHidden/>
              </w:rPr>
              <w:t>5</w:t>
            </w:r>
            <w:r w:rsidR="008F547A">
              <w:rPr>
                <w:noProof/>
                <w:webHidden/>
              </w:rPr>
              <w:fldChar w:fldCharType="end"/>
            </w:r>
          </w:hyperlink>
        </w:p>
        <w:p w14:paraId="5C0345B6" w14:textId="77777777" w:rsidR="008F547A" w:rsidRDefault="00605328">
          <w:pPr>
            <w:pStyle w:val="Inhopg2"/>
            <w:tabs>
              <w:tab w:val="right" w:leader="dot" w:pos="9458"/>
            </w:tabs>
            <w:rPr>
              <w:rFonts w:asciiTheme="minorHAnsi" w:eastAsiaTheme="minorEastAsia" w:hAnsiTheme="minorHAnsi" w:cstheme="minorBidi"/>
              <w:noProof/>
              <w:szCs w:val="22"/>
              <w:lang w:val="de-DE" w:eastAsia="de-DE"/>
            </w:rPr>
          </w:pPr>
          <w:hyperlink w:anchor="_Toc205538946" w:history="1">
            <w:r w:rsidR="008F547A" w:rsidRPr="000C1CD7">
              <w:rPr>
                <w:rStyle w:val="Hyperlink"/>
                <w:noProof/>
              </w:rPr>
              <w:t>2.1</w:t>
            </w:r>
            <w:r w:rsidR="008F547A">
              <w:rPr>
                <w:rFonts w:asciiTheme="minorHAnsi" w:eastAsiaTheme="minorEastAsia" w:hAnsiTheme="minorHAnsi" w:cstheme="minorBidi"/>
                <w:noProof/>
                <w:szCs w:val="22"/>
                <w:lang w:val="de-DE" w:eastAsia="de-DE"/>
              </w:rPr>
              <w:tab/>
            </w:r>
            <w:r w:rsidR="008F547A" w:rsidRPr="000C1CD7">
              <w:rPr>
                <w:rStyle w:val="Hyperlink"/>
                <w:noProof/>
              </w:rPr>
              <w:t>Bij de audit betrokken certificaten</w:t>
            </w:r>
            <w:r w:rsidR="008F547A">
              <w:rPr>
                <w:noProof/>
                <w:webHidden/>
              </w:rPr>
              <w:tab/>
            </w:r>
            <w:r w:rsidR="008F547A">
              <w:rPr>
                <w:noProof/>
                <w:webHidden/>
              </w:rPr>
              <w:fldChar w:fldCharType="begin"/>
            </w:r>
            <w:r w:rsidR="008F547A">
              <w:rPr>
                <w:noProof/>
                <w:webHidden/>
              </w:rPr>
              <w:instrText xml:space="preserve"> PAGEREF _Toc205538946 \h </w:instrText>
            </w:r>
            <w:r w:rsidR="008F547A">
              <w:rPr>
                <w:noProof/>
                <w:webHidden/>
              </w:rPr>
            </w:r>
            <w:r w:rsidR="008F547A">
              <w:rPr>
                <w:noProof/>
                <w:webHidden/>
              </w:rPr>
              <w:fldChar w:fldCharType="separate"/>
            </w:r>
            <w:r w:rsidR="008F547A">
              <w:rPr>
                <w:noProof/>
                <w:webHidden/>
              </w:rPr>
              <w:t>5</w:t>
            </w:r>
            <w:r w:rsidR="008F547A">
              <w:rPr>
                <w:noProof/>
                <w:webHidden/>
              </w:rPr>
              <w:fldChar w:fldCharType="end"/>
            </w:r>
          </w:hyperlink>
        </w:p>
        <w:p w14:paraId="0496462A" w14:textId="77777777" w:rsidR="008F547A" w:rsidRDefault="00605328">
          <w:pPr>
            <w:pStyle w:val="Inhopg2"/>
            <w:tabs>
              <w:tab w:val="right" w:leader="dot" w:pos="9458"/>
            </w:tabs>
            <w:rPr>
              <w:rFonts w:asciiTheme="minorHAnsi" w:eastAsiaTheme="minorEastAsia" w:hAnsiTheme="minorHAnsi" w:cstheme="minorBidi"/>
              <w:noProof/>
              <w:szCs w:val="22"/>
              <w:lang w:val="de-DE" w:eastAsia="de-DE"/>
            </w:rPr>
          </w:pPr>
          <w:hyperlink w:anchor="_Toc205538947" w:history="1">
            <w:r w:rsidR="008F547A" w:rsidRPr="000C1CD7">
              <w:rPr>
                <w:rStyle w:val="Hyperlink"/>
                <w:noProof/>
              </w:rPr>
              <w:t>2.2</w:t>
            </w:r>
            <w:r w:rsidR="008F547A">
              <w:rPr>
                <w:rFonts w:asciiTheme="minorHAnsi" w:eastAsiaTheme="minorEastAsia" w:hAnsiTheme="minorHAnsi" w:cstheme="minorBidi"/>
                <w:noProof/>
                <w:szCs w:val="22"/>
                <w:lang w:val="de-DE" w:eastAsia="de-DE"/>
              </w:rPr>
              <w:tab/>
            </w:r>
            <w:r w:rsidR="008F547A" w:rsidRPr="000C1CD7">
              <w:rPr>
                <w:rStyle w:val="Hyperlink"/>
                <w:noProof/>
              </w:rPr>
              <w:t>Auditprogramma</w:t>
            </w:r>
            <w:r w:rsidR="008F547A">
              <w:rPr>
                <w:noProof/>
                <w:webHidden/>
              </w:rPr>
              <w:tab/>
            </w:r>
            <w:r w:rsidR="008F547A">
              <w:rPr>
                <w:noProof/>
                <w:webHidden/>
              </w:rPr>
              <w:fldChar w:fldCharType="begin"/>
            </w:r>
            <w:r w:rsidR="008F547A">
              <w:rPr>
                <w:noProof/>
                <w:webHidden/>
              </w:rPr>
              <w:instrText xml:space="preserve"> PAGEREF _Toc205538947 \h </w:instrText>
            </w:r>
            <w:r w:rsidR="008F547A">
              <w:rPr>
                <w:noProof/>
                <w:webHidden/>
              </w:rPr>
            </w:r>
            <w:r w:rsidR="008F547A">
              <w:rPr>
                <w:noProof/>
                <w:webHidden/>
              </w:rPr>
              <w:fldChar w:fldCharType="separate"/>
            </w:r>
            <w:r w:rsidR="008F547A">
              <w:rPr>
                <w:noProof/>
                <w:webHidden/>
              </w:rPr>
              <w:t>5</w:t>
            </w:r>
            <w:r w:rsidR="008F547A">
              <w:rPr>
                <w:noProof/>
                <w:webHidden/>
              </w:rPr>
              <w:fldChar w:fldCharType="end"/>
            </w:r>
          </w:hyperlink>
        </w:p>
        <w:p w14:paraId="140E7414" w14:textId="77777777" w:rsidR="008F547A" w:rsidRDefault="00605328">
          <w:pPr>
            <w:pStyle w:val="Inhopg1"/>
            <w:tabs>
              <w:tab w:val="left" w:pos="1440"/>
              <w:tab w:val="right" w:leader="dot" w:pos="9458"/>
            </w:tabs>
            <w:rPr>
              <w:rFonts w:asciiTheme="minorHAnsi" w:eastAsiaTheme="minorEastAsia" w:hAnsiTheme="minorHAnsi" w:cstheme="minorBidi"/>
              <w:noProof/>
              <w:szCs w:val="22"/>
              <w:lang w:val="de-DE" w:eastAsia="de-DE"/>
            </w:rPr>
          </w:pPr>
          <w:hyperlink w:anchor="_Toc205538948" w:history="1">
            <w:r w:rsidR="008F547A" w:rsidRPr="000C1CD7">
              <w:rPr>
                <w:rStyle w:val="Hyperlink"/>
                <w:noProof/>
              </w:rPr>
              <w:t>Bijlage A</w:t>
            </w:r>
            <w:r w:rsidR="008F547A">
              <w:rPr>
                <w:rFonts w:asciiTheme="minorHAnsi" w:eastAsiaTheme="minorEastAsia" w:hAnsiTheme="minorHAnsi" w:cstheme="minorBidi"/>
                <w:noProof/>
                <w:szCs w:val="22"/>
                <w:lang w:val="de-DE" w:eastAsia="de-DE"/>
              </w:rPr>
              <w:tab/>
            </w:r>
            <w:r w:rsidR="008F547A" w:rsidRPr="000C1CD7">
              <w:rPr>
                <w:rStyle w:val="Hyperlink"/>
                <w:noProof/>
              </w:rPr>
              <w:t>Auditprogramma</w:t>
            </w:r>
            <w:r w:rsidR="008F547A">
              <w:rPr>
                <w:noProof/>
                <w:webHidden/>
              </w:rPr>
              <w:tab/>
            </w:r>
            <w:r w:rsidR="008F547A">
              <w:rPr>
                <w:noProof/>
                <w:webHidden/>
              </w:rPr>
              <w:fldChar w:fldCharType="begin"/>
            </w:r>
            <w:r w:rsidR="008F547A">
              <w:rPr>
                <w:noProof/>
                <w:webHidden/>
              </w:rPr>
              <w:instrText xml:space="preserve"> PAGEREF _Toc205538948 \h </w:instrText>
            </w:r>
            <w:r w:rsidR="008F547A">
              <w:rPr>
                <w:noProof/>
                <w:webHidden/>
              </w:rPr>
            </w:r>
            <w:r w:rsidR="008F547A">
              <w:rPr>
                <w:noProof/>
                <w:webHidden/>
              </w:rPr>
              <w:fldChar w:fldCharType="separate"/>
            </w:r>
            <w:r w:rsidR="008F547A">
              <w:rPr>
                <w:noProof/>
                <w:webHidden/>
              </w:rPr>
              <w:t>6</w:t>
            </w:r>
            <w:r w:rsidR="008F547A">
              <w:rPr>
                <w:noProof/>
                <w:webHidden/>
              </w:rPr>
              <w:fldChar w:fldCharType="end"/>
            </w:r>
          </w:hyperlink>
        </w:p>
        <w:p w14:paraId="0987ED4C" w14:textId="77777777" w:rsidR="008F547A" w:rsidRDefault="00605328">
          <w:pPr>
            <w:pStyle w:val="Inhopg1"/>
            <w:tabs>
              <w:tab w:val="left" w:pos="1440"/>
              <w:tab w:val="right" w:leader="dot" w:pos="9458"/>
            </w:tabs>
            <w:rPr>
              <w:rFonts w:asciiTheme="minorHAnsi" w:eastAsiaTheme="minorEastAsia" w:hAnsiTheme="minorHAnsi" w:cstheme="minorBidi"/>
              <w:noProof/>
              <w:szCs w:val="22"/>
              <w:lang w:val="de-DE" w:eastAsia="de-DE"/>
            </w:rPr>
          </w:pPr>
          <w:hyperlink w:anchor="_Toc205538949" w:history="1">
            <w:r w:rsidR="008F547A" w:rsidRPr="000C1CD7">
              <w:rPr>
                <w:rStyle w:val="Hyperlink"/>
                <w:noProof/>
              </w:rPr>
              <w:t>Bijlage B</w:t>
            </w:r>
            <w:r w:rsidR="008F547A">
              <w:rPr>
                <w:rFonts w:asciiTheme="minorHAnsi" w:eastAsiaTheme="minorEastAsia" w:hAnsiTheme="minorHAnsi" w:cstheme="minorBidi"/>
                <w:noProof/>
                <w:szCs w:val="22"/>
                <w:lang w:val="de-DE" w:eastAsia="de-DE"/>
              </w:rPr>
              <w:tab/>
            </w:r>
            <w:r w:rsidR="008F547A" w:rsidRPr="000C1CD7">
              <w:rPr>
                <w:rStyle w:val="Hyperlink"/>
                <w:noProof/>
              </w:rPr>
              <w:t>Tekortkomingen</w:t>
            </w:r>
            <w:r w:rsidR="008F547A">
              <w:rPr>
                <w:noProof/>
                <w:webHidden/>
              </w:rPr>
              <w:tab/>
            </w:r>
            <w:r w:rsidR="008F547A">
              <w:rPr>
                <w:noProof/>
                <w:webHidden/>
              </w:rPr>
              <w:fldChar w:fldCharType="begin"/>
            </w:r>
            <w:r w:rsidR="008F547A">
              <w:rPr>
                <w:noProof/>
                <w:webHidden/>
              </w:rPr>
              <w:instrText xml:space="preserve"> PAGEREF _Toc205538949 \h </w:instrText>
            </w:r>
            <w:r w:rsidR="008F547A">
              <w:rPr>
                <w:noProof/>
                <w:webHidden/>
              </w:rPr>
            </w:r>
            <w:r w:rsidR="008F547A">
              <w:rPr>
                <w:noProof/>
                <w:webHidden/>
              </w:rPr>
              <w:fldChar w:fldCharType="separate"/>
            </w:r>
            <w:r w:rsidR="008F547A">
              <w:rPr>
                <w:noProof/>
                <w:webHidden/>
              </w:rPr>
              <w:t>7</w:t>
            </w:r>
            <w:r w:rsidR="008F547A">
              <w:rPr>
                <w:noProof/>
                <w:webHidden/>
              </w:rPr>
              <w:fldChar w:fldCharType="end"/>
            </w:r>
          </w:hyperlink>
        </w:p>
        <w:p w14:paraId="3EA741C5" w14:textId="77777777" w:rsidR="008F547A" w:rsidRDefault="00605328">
          <w:pPr>
            <w:pStyle w:val="Inhopg2"/>
            <w:tabs>
              <w:tab w:val="right" w:leader="dot" w:pos="9458"/>
            </w:tabs>
            <w:rPr>
              <w:rFonts w:asciiTheme="minorHAnsi" w:eastAsiaTheme="minorEastAsia" w:hAnsiTheme="minorHAnsi" w:cstheme="minorBidi"/>
              <w:noProof/>
              <w:szCs w:val="22"/>
              <w:lang w:val="de-DE" w:eastAsia="de-DE"/>
            </w:rPr>
          </w:pPr>
          <w:hyperlink w:anchor="_Toc205538950" w:history="1">
            <w:r w:rsidR="008F547A" w:rsidRPr="000C1CD7">
              <w:rPr>
                <w:rStyle w:val="Hyperlink"/>
                <w:noProof/>
              </w:rPr>
              <w:t>B.1</w:t>
            </w:r>
            <w:r w:rsidR="008F547A">
              <w:rPr>
                <w:rFonts w:asciiTheme="minorHAnsi" w:eastAsiaTheme="minorEastAsia" w:hAnsiTheme="minorHAnsi" w:cstheme="minorBidi"/>
                <w:noProof/>
                <w:szCs w:val="22"/>
                <w:lang w:val="de-DE" w:eastAsia="de-DE"/>
              </w:rPr>
              <w:tab/>
            </w:r>
            <w:r w:rsidR="008F547A" w:rsidRPr="000C1CD7">
              <w:rPr>
                <w:rStyle w:val="Hyperlink"/>
                <w:noProof/>
              </w:rPr>
              <w:t>Afgesloten tekortkomingen</w:t>
            </w:r>
            <w:r w:rsidR="008F547A">
              <w:rPr>
                <w:noProof/>
                <w:webHidden/>
              </w:rPr>
              <w:tab/>
            </w:r>
            <w:r w:rsidR="008F547A">
              <w:rPr>
                <w:noProof/>
                <w:webHidden/>
              </w:rPr>
              <w:fldChar w:fldCharType="begin"/>
            </w:r>
            <w:r w:rsidR="008F547A">
              <w:rPr>
                <w:noProof/>
                <w:webHidden/>
              </w:rPr>
              <w:instrText xml:space="preserve"> PAGEREF _Toc205538950 \h </w:instrText>
            </w:r>
            <w:r w:rsidR="008F547A">
              <w:rPr>
                <w:noProof/>
                <w:webHidden/>
              </w:rPr>
            </w:r>
            <w:r w:rsidR="008F547A">
              <w:rPr>
                <w:noProof/>
                <w:webHidden/>
              </w:rPr>
              <w:fldChar w:fldCharType="separate"/>
            </w:r>
            <w:r w:rsidR="008F547A">
              <w:rPr>
                <w:noProof/>
                <w:webHidden/>
              </w:rPr>
              <w:t>7</w:t>
            </w:r>
            <w:r w:rsidR="008F547A">
              <w:rPr>
                <w:noProof/>
                <w:webHidden/>
              </w:rPr>
              <w:fldChar w:fldCharType="end"/>
            </w:r>
          </w:hyperlink>
        </w:p>
        <w:p w14:paraId="3192EF25" w14:textId="77777777" w:rsidR="008F547A" w:rsidRDefault="00605328">
          <w:pPr>
            <w:pStyle w:val="Inhopg2"/>
            <w:tabs>
              <w:tab w:val="right" w:leader="dot" w:pos="9458"/>
            </w:tabs>
            <w:rPr>
              <w:rFonts w:asciiTheme="minorHAnsi" w:eastAsiaTheme="minorEastAsia" w:hAnsiTheme="minorHAnsi" w:cstheme="minorBidi"/>
              <w:noProof/>
              <w:szCs w:val="22"/>
              <w:lang w:val="de-DE" w:eastAsia="de-DE"/>
            </w:rPr>
          </w:pPr>
          <w:hyperlink w:anchor="_Toc205538951" w:history="1">
            <w:r w:rsidR="008F547A" w:rsidRPr="000C1CD7">
              <w:rPr>
                <w:rStyle w:val="Hyperlink"/>
                <w:noProof/>
              </w:rPr>
              <w:t>B.2</w:t>
            </w:r>
            <w:r w:rsidR="008F547A">
              <w:rPr>
                <w:rFonts w:asciiTheme="minorHAnsi" w:eastAsiaTheme="minorEastAsia" w:hAnsiTheme="minorHAnsi" w:cstheme="minorBidi"/>
                <w:noProof/>
                <w:szCs w:val="22"/>
                <w:lang w:val="de-DE" w:eastAsia="de-DE"/>
              </w:rPr>
              <w:tab/>
            </w:r>
            <w:r w:rsidR="008F547A" w:rsidRPr="000C1CD7">
              <w:rPr>
                <w:rStyle w:val="Hyperlink"/>
                <w:noProof/>
              </w:rPr>
              <w:t>Openstaande tekortkomingen</w:t>
            </w:r>
            <w:r w:rsidR="008F547A">
              <w:rPr>
                <w:noProof/>
                <w:webHidden/>
              </w:rPr>
              <w:tab/>
            </w:r>
            <w:r w:rsidR="008F547A">
              <w:rPr>
                <w:noProof/>
                <w:webHidden/>
              </w:rPr>
              <w:fldChar w:fldCharType="begin"/>
            </w:r>
            <w:r w:rsidR="008F547A">
              <w:rPr>
                <w:noProof/>
                <w:webHidden/>
              </w:rPr>
              <w:instrText xml:space="preserve"> PAGEREF _Toc205538951 \h </w:instrText>
            </w:r>
            <w:r w:rsidR="008F547A">
              <w:rPr>
                <w:noProof/>
                <w:webHidden/>
              </w:rPr>
            </w:r>
            <w:r w:rsidR="008F547A">
              <w:rPr>
                <w:noProof/>
                <w:webHidden/>
              </w:rPr>
              <w:fldChar w:fldCharType="separate"/>
            </w:r>
            <w:r w:rsidR="008F547A">
              <w:rPr>
                <w:noProof/>
                <w:webHidden/>
              </w:rPr>
              <w:t>7</w:t>
            </w:r>
            <w:r w:rsidR="008F547A">
              <w:rPr>
                <w:noProof/>
                <w:webHidden/>
              </w:rPr>
              <w:fldChar w:fldCharType="end"/>
            </w:r>
          </w:hyperlink>
        </w:p>
        <w:p w14:paraId="6CED2A57" w14:textId="77777777" w:rsidR="00A15710" w:rsidRDefault="00907448">
          <w:pPr>
            <w:pStyle w:val="ITPnormal"/>
          </w:pPr>
          <w:r>
            <w:rPr>
              <w:b/>
              <w:bCs/>
              <w:noProof/>
              <w:lang w:val="en-US"/>
            </w:rPr>
            <w:fldChar w:fldCharType="end"/>
          </w:r>
        </w:p>
      </w:sdtContent>
    </w:sdt>
    <w:p w14:paraId="617E4BE2" w14:textId="77777777" w:rsidR="00A15710" w:rsidRDefault="00A15710">
      <w:pPr>
        <w:pStyle w:val="Plattetekst"/>
      </w:pPr>
    </w:p>
    <w:p w14:paraId="4531F5BE" w14:textId="77777777" w:rsidR="00A15710" w:rsidRDefault="00907448">
      <w:pPr>
        <w:pStyle w:val="Kop1"/>
        <w:rPr>
          <w:lang w:val="nl-NL"/>
        </w:rPr>
      </w:pPr>
      <w:bookmarkStart w:id="0" w:name="_Toc205538944"/>
      <w:r>
        <w:rPr>
          <w:lang w:val="nl-NL"/>
        </w:rPr>
        <w:lastRenderedPageBreak/>
        <w:t>Samenvatting</w:t>
      </w:r>
      <w:bookmarkEnd w:id="0"/>
    </w:p>
    <w:p w14:paraId="28AD4F4B" w14:textId="77777777" w:rsidR="00A15710" w:rsidRDefault="00A15710">
      <w:pPr>
        <w:pStyle w:val="ITPnormal"/>
        <w:rPr>
          <w:lang w:val="nl-NL"/>
        </w:rPr>
      </w:pPr>
    </w:p>
    <w:p w14:paraId="1BC7BED9" w14:textId="77777777" w:rsidR="00A15710" w:rsidRDefault="00907448">
      <w:pPr>
        <w:pStyle w:val="ITPnormal"/>
        <w:rPr>
          <w:noProof/>
          <w:lang w:val="nl-NL"/>
        </w:rPr>
      </w:pPr>
      <w:r>
        <w:rPr>
          <w:noProof/>
          <w:lang w:val="nl-NL"/>
        </w:rPr>
        <w:t xml:space="preserve">DEKRA Audit </w:t>
      </w:r>
      <w:r>
        <w:rPr>
          <w:lang w:val="nl-NL"/>
        </w:rPr>
        <w:t xml:space="preserve">heeft een audit uitgevoerd bij </w:t>
      </w:r>
      <w:r>
        <w:rPr>
          <w:noProof/>
          <w:lang w:val="nl-NL"/>
        </w:rPr>
        <w:t>PVI Clinic B.V.</w:t>
      </w:r>
      <w:r>
        <w:rPr>
          <w:lang w:val="nl-NL"/>
        </w:rPr>
        <w:t xml:space="preserve">, </w:t>
      </w:r>
      <w:r>
        <w:rPr>
          <w:noProof/>
          <w:lang w:val="nl-NL"/>
        </w:rPr>
        <w:t>Nijmegen op 8 augustus 2025.</w:t>
      </w:r>
    </w:p>
    <w:p w14:paraId="3D0C6A8C" w14:textId="77777777" w:rsidR="00A15710" w:rsidRPr="00457C1E" w:rsidRDefault="00A15710">
      <w:pPr>
        <w:pStyle w:val="ITPnormal"/>
        <w:rPr>
          <w:lang w:val="nl-NL"/>
        </w:rPr>
      </w:pPr>
    </w:p>
    <w:p w14:paraId="20605F9E" w14:textId="77777777" w:rsidR="00A15710" w:rsidRPr="00457C1E" w:rsidRDefault="00A15710">
      <w:pPr>
        <w:pStyle w:val="ITPnormal"/>
        <w:rPr>
          <w:lang w:val="nl-NL"/>
        </w:rPr>
      </w:pPr>
    </w:p>
    <w:p w14:paraId="2C40F350" w14:textId="77777777" w:rsidR="00A15710" w:rsidRPr="00457C1E" w:rsidRDefault="00907448">
      <w:pPr>
        <w:pStyle w:val="ITPnormal"/>
        <w:rPr>
          <w:lang w:val="nl-NL"/>
        </w:rPr>
      </w:pPr>
      <w:r w:rsidRPr="00457C1E">
        <w:rPr>
          <w:u w:val="single"/>
          <w:lang w:val="nl-NL"/>
        </w:rPr>
        <w:t>Samenvatting van tekortkomingen (zie bijlage voor details)</w:t>
      </w:r>
      <w:r w:rsidRPr="00457C1E">
        <w:rPr>
          <w:lang w:val="nl-NL"/>
        </w:rPr>
        <w:t>:</w:t>
      </w:r>
    </w:p>
    <w:p w14:paraId="52C2FF68" w14:textId="77777777" w:rsidR="00A15710" w:rsidRPr="00457C1E" w:rsidRDefault="00907448">
      <w:pPr>
        <w:pStyle w:val="ITPnormal"/>
        <w:rPr>
          <w:lang w:val="nl-NL"/>
        </w:rPr>
      </w:pPr>
      <w:r w:rsidRPr="00457C1E">
        <w:rPr>
          <w:lang w:val="nl-NL"/>
        </w:rPr>
        <w:t>Tekortkoming: MSm-55640-1</w:t>
      </w:r>
    </w:p>
    <w:p w14:paraId="1DCD0D3A" w14:textId="77777777" w:rsidR="00A15710" w:rsidRPr="00457C1E" w:rsidRDefault="00907448">
      <w:pPr>
        <w:pStyle w:val="ITPnormal"/>
        <w:rPr>
          <w:lang w:val="nl-NL"/>
        </w:rPr>
      </w:pPr>
      <w:r w:rsidRPr="00457C1E">
        <w:rPr>
          <w:lang w:val="nl-NL"/>
        </w:rPr>
        <w:t xml:space="preserve">Er zijn verschillende producten aangetroffen waarvan de vervaldatum verlopen is (o.a. </w:t>
      </w:r>
      <w:proofErr w:type="spellStart"/>
      <w:r w:rsidRPr="00457C1E">
        <w:rPr>
          <w:lang w:val="nl-NL"/>
        </w:rPr>
        <w:t>pascorbin</w:t>
      </w:r>
      <w:proofErr w:type="spellEnd"/>
      <w:r w:rsidRPr="00457C1E">
        <w:rPr>
          <w:lang w:val="nl-NL"/>
        </w:rPr>
        <w:t xml:space="preserve"> - 2020). Hiermee wordt er niet voldaan aan de norm dat er gebruikt wordt gemaakt van producten die aan de eisen van houdbaarheid voldoen.</w:t>
      </w:r>
    </w:p>
    <w:p w14:paraId="5E8138BE" w14:textId="77777777" w:rsidR="00A15710" w:rsidRPr="00457C1E" w:rsidRDefault="00A15710">
      <w:pPr>
        <w:pStyle w:val="ITPnormal"/>
        <w:rPr>
          <w:lang w:val="nl-NL"/>
        </w:rPr>
      </w:pPr>
    </w:p>
    <w:p w14:paraId="1E6AC697" w14:textId="77777777" w:rsidR="00A15710" w:rsidRPr="00457C1E" w:rsidRDefault="00907448">
      <w:pPr>
        <w:pStyle w:val="ITPnormal"/>
        <w:rPr>
          <w:lang w:val="nl-NL"/>
        </w:rPr>
      </w:pPr>
      <w:r w:rsidRPr="00457C1E">
        <w:rPr>
          <w:u w:val="single"/>
          <w:lang w:val="nl-NL"/>
        </w:rPr>
        <w:t>Conclusie</w:t>
      </w:r>
      <w:r w:rsidRPr="00457C1E">
        <w:rPr>
          <w:lang w:val="nl-NL"/>
        </w:rPr>
        <w:t>:</w:t>
      </w:r>
    </w:p>
    <w:p w14:paraId="0151421C" w14:textId="77777777" w:rsidR="00A15710" w:rsidRPr="00457C1E" w:rsidRDefault="00907448">
      <w:pPr>
        <w:pStyle w:val="ITPnormal"/>
        <w:rPr>
          <w:lang w:val="nl-NL"/>
        </w:rPr>
      </w:pPr>
      <w:r w:rsidRPr="00457C1E">
        <w:rPr>
          <w:lang w:val="nl-NL"/>
        </w:rPr>
        <w:t>Tijdens de beoordeling zijn alle maatregelen goedgekeurd.</w:t>
      </w:r>
      <w:r w:rsidRPr="00457C1E">
        <w:rPr>
          <w:lang w:val="nl-NL"/>
        </w:rPr>
        <w:br/>
      </w:r>
      <w:r w:rsidRPr="00457C1E">
        <w:rPr>
          <w:lang w:val="nl-NL"/>
        </w:rPr>
        <w:br/>
        <w:t xml:space="preserve">Hiermee is de effectiviteit van het managementsysteem aangetoond, in relatie tot de scope van de certificatie. Vastgesteld is dat het systeem in staat is de doelstellingen van het management te bereiken, zoals die zijn beschreven in documenten die zijn opgenomen in het voorgaande rapport. </w:t>
      </w:r>
      <w:r w:rsidRPr="00457C1E">
        <w:rPr>
          <w:lang w:val="nl-NL"/>
        </w:rPr>
        <w:br/>
        <w:t xml:space="preserve">Hiermee zijn ook de doelstellingen van de audit gerealiseerd, zoals die in de aankondiging van de audit zijn genoemd. </w:t>
      </w:r>
      <w:r w:rsidRPr="00457C1E">
        <w:rPr>
          <w:lang w:val="nl-NL"/>
        </w:rPr>
        <w:br/>
      </w:r>
      <w:r w:rsidRPr="00457C1E">
        <w:rPr>
          <w:lang w:val="nl-NL"/>
        </w:rPr>
        <w:br/>
        <w:t>Tijdens de volgende audit zullen wij de toepassing van genomen maatregelen beoordelen om de betreffende tekortkomingen af te kunnen sluiten.</w:t>
      </w:r>
      <w:r w:rsidRPr="00457C1E">
        <w:rPr>
          <w:lang w:val="nl-NL"/>
        </w:rPr>
        <w:br/>
      </w:r>
      <w:r w:rsidRPr="00457C1E">
        <w:rPr>
          <w:lang w:val="nl-NL"/>
        </w:rPr>
        <w:br/>
        <w:t>Volgende audits worden volgens het afgesproken schema voortgezet.</w:t>
      </w:r>
    </w:p>
    <w:p w14:paraId="2561E8F1" w14:textId="77777777" w:rsidR="00A15710" w:rsidRPr="00457C1E" w:rsidRDefault="00A15710">
      <w:pPr>
        <w:pStyle w:val="ITPnormal"/>
        <w:rPr>
          <w:lang w:val="nl-NL"/>
        </w:rPr>
      </w:pPr>
    </w:p>
    <w:p w14:paraId="383224F1" w14:textId="77777777" w:rsidR="00A15710" w:rsidRPr="00457C1E" w:rsidRDefault="00907448">
      <w:pPr>
        <w:pStyle w:val="ITPnormal"/>
        <w:rPr>
          <w:lang w:val="nl-NL"/>
        </w:rPr>
      </w:pPr>
      <w:r w:rsidRPr="00457C1E">
        <w:rPr>
          <w:lang w:val="nl-NL"/>
        </w:rPr>
        <w:t>Wanneer aanvullings- of wijzigingsbladen voor deze normen zijn gepubliceerd, dan zijn deze bij de beoordeling gebruikt.</w:t>
      </w:r>
    </w:p>
    <w:p w14:paraId="76C00A27" w14:textId="77777777" w:rsidR="00A15710" w:rsidRPr="00457C1E" w:rsidRDefault="00907448">
      <w:pPr>
        <w:pStyle w:val="ITPnormal"/>
        <w:rPr>
          <w:lang w:val="nl-NL"/>
        </w:rPr>
      </w:pPr>
      <w:r w:rsidRPr="00457C1E">
        <w:rPr>
          <w:lang w:val="nl-NL"/>
        </w:rPr>
        <w:t> </w:t>
      </w:r>
    </w:p>
    <w:p w14:paraId="40525F2C" w14:textId="77777777" w:rsidR="00A15710" w:rsidRPr="00457C1E" w:rsidRDefault="00A15710">
      <w:pPr>
        <w:pStyle w:val="ITPnormal"/>
        <w:rPr>
          <w:lang w:val="nl-NL"/>
        </w:rPr>
      </w:pPr>
    </w:p>
    <w:p w14:paraId="3319EF21" w14:textId="77777777" w:rsidR="00A15710" w:rsidRDefault="00907448">
      <w:pPr>
        <w:pStyle w:val="Kop1"/>
        <w:rPr>
          <w:lang w:val="nl-NL"/>
        </w:rPr>
      </w:pPr>
      <w:bookmarkStart w:id="1" w:name="_Toc205538945"/>
      <w:r>
        <w:rPr>
          <w:lang w:val="nl-NL"/>
        </w:rPr>
        <w:lastRenderedPageBreak/>
        <w:t>Uitgangspunten en omstandigheden bij de audit</w:t>
      </w:r>
      <w:bookmarkEnd w:id="1"/>
    </w:p>
    <w:p w14:paraId="04F79E28" w14:textId="77777777" w:rsidR="00A15710" w:rsidRDefault="00A15710">
      <w:pPr>
        <w:pStyle w:val="ITPnormal"/>
        <w:rPr>
          <w:lang w:val="nl-NL"/>
        </w:rPr>
      </w:pPr>
    </w:p>
    <w:p w14:paraId="2A7B1DDA" w14:textId="77777777" w:rsidR="00A15710" w:rsidRDefault="00907448">
      <w:pPr>
        <w:pStyle w:val="Kop2"/>
      </w:pPr>
      <w:bookmarkStart w:id="2" w:name="_Toc205538946"/>
      <w:r>
        <w:t>Bij de audit betrokken certificaten</w:t>
      </w:r>
      <w:bookmarkEnd w:id="2"/>
    </w:p>
    <w:p w14:paraId="50350C4F" w14:textId="77777777" w:rsidR="00A15710" w:rsidRDefault="00907448">
      <w:pPr>
        <w:pStyle w:val="ITPnormal"/>
        <w:pBdr>
          <w:top w:val="single" w:sz="4" w:space="1" w:color="auto"/>
        </w:pBdr>
      </w:pPr>
      <w:r>
        <w:rPr>
          <w:noProof/>
        </w:rPr>
        <w:t>PVI Clinic B.V.</w:t>
      </w:r>
      <w:r>
        <w:t xml:space="preserve"> - </w:t>
      </w:r>
      <w:r>
        <w:rPr>
          <w:noProof/>
        </w:rPr>
        <w:t>Max Tahalelepad 27</w:t>
      </w:r>
      <w:r>
        <w:t xml:space="preserve"> </w:t>
      </w:r>
      <w:r>
        <w:rPr>
          <w:noProof/>
        </w:rPr>
        <w:t>Nijmegen</w:t>
      </w:r>
    </w:p>
    <w:p w14:paraId="1E2623EB" w14:textId="77777777" w:rsidR="00A15710" w:rsidRPr="00457C1E" w:rsidRDefault="00907448">
      <w:pPr>
        <w:pStyle w:val="ITPnormal"/>
        <w:pBdr>
          <w:top w:val="single" w:sz="4" w:space="1" w:color="auto"/>
        </w:pBdr>
        <w:rPr>
          <w:noProof/>
          <w:lang w:val="nl-NL"/>
        </w:rPr>
      </w:pPr>
      <w:r w:rsidRPr="00457C1E">
        <w:rPr>
          <w:lang w:val="nl-NL"/>
        </w:rPr>
        <w:t xml:space="preserve">Certificaat: </w:t>
      </w:r>
      <w:r w:rsidRPr="00457C1E">
        <w:rPr>
          <w:noProof/>
          <w:lang w:val="nl-NL"/>
        </w:rPr>
        <w:t>2224371</w:t>
      </w:r>
      <w:r w:rsidRPr="00457C1E">
        <w:rPr>
          <w:lang w:val="nl-NL"/>
        </w:rPr>
        <w:t xml:space="preserve">, </w:t>
      </w:r>
      <w:r w:rsidRPr="00457C1E">
        <w:rPr>
          <w:noProof/>
          <w:lang w:val="nl-NL"/>
        </w:rPr>
        <w:t>NEN-EN-ISO 9001:2015 (NL)</w:t>
      </w:r>
    </w:p>
    <w:p w14:paraId="383CB375" w14:textId="77777777" w:rsidR="00A15710" w:rsidRPr="00457C1E" w:rsidRDefault="00907448">
      <w:pPr>
        <w:pStyle w:val="ITPnormal"/>
        <w:rPr>
          <w:lang w:val="nl-NL"/>
        </w:rPr>
      </w:pPr>
      <w:r w:rsidRPr="00457C1E">
        <w:rPr>
          <w:lang w:val="nl-NL"/>
        </w:rPr>
        <w:t>Niet van toepassing verklaarde paragrafen: (NEN-EN-ISO 9001:2015 (NL)) 8.3</w:t>
      </w:r>
    </w:p>
    <w:p w14:paraId="0BBD551E" w14:textId="77777777" w:rsidR="00A15710" w:rsidRDefault="00907448">
      <w:pPr>
        <w:pStyle w:val="ITPnormal"/>
      </w:pPr>
      <w:proofErr w:type="spellStart"/>
      <w:r>
        <w:t>Toepassingsgebied</w:t>
      </w:r>
      <w:proofErr w:type="spellEnd"/>
      <w:r>
        <w:t>:</w:t>
      </w:r>
    </w:p>
    <w:p w14:paraId="7977098E" w14:textId="77777777" w:rsidR="00A15710" w:rsidRPr="00457C1E" w:rsidRDefault="00907448">
      <w:pPr>
        <w:pStyle w:val="ITPbulletlist"/>
        <w:rPr>
          <w:lang w:val="nl-NL"/>
        </w:rPr>
      </w:pPr>
      <w:r w:rsidRPr="00457C1E">
        <w:rPr>
          <w:lang w:val="nl-NL"/>
        </w:rPr>
        <w:t>Het uitvoeren van ambulante cosmetische behandelingen, niet chirurgisch.</w:t>
      </w:r>
    </w:p>
    <w:p w14:paraId="66B68C7D" w14:textId="77777777" w:rsidR="00A15710" w:rsidRPr="00457C1E" w:rsidRDefault="00A15710">
      <w:pPr>
        <w:pStyle w:val="ITPnormal"/>
        <w:rPr>
          <w:lang w:val="nl-NL"/>
        </w:rPr>
      </w:pPr>
    </w:p>
    <w:p w14:paraId="043873A7" w14:textId="77777777" w:rsidR="00A15710" w:rsidRPr="00457C1E" w:rsidRDefault="00907448">
      <w:pPr>
        <w:pStyle w:val="ITPnormal1"/>
        <w:rPr>
          <w:lang w:val="nl-NL"/>
        </w:rPr>
      </w:pPr>
      <w:r w:rsidRPr="00457C1E">
        <w:rPr>
          <w:noProof/>
          <w:lang w:val="nl-NL"/>
        </w:rPr>
        <w:t>PVI Clinic B.V.</w:t>
      </w:r>
      <w:r w:rsidRPr="00457C1E">
        <w:rPr>
          <w:lang w:val="nl-NL"/>
        </w:rPr>
        <w:t> </w:t>
      </w:r>
      <w:r w:rsidRPr="00457C1E">
        <w:rPr>
          <w:noProof/>
          <w:lang w:val="nl-NL"/>
        </w:rPr>
        <w:t>Max </w:t>
      </w:r>
      <w:proofErr w:type="spellStart"/>
      <w:r w:rsidRPr="00457C1E">
        <w:rPr>
          <w:noProof/>
          <w:lang w:val="nl-NL"/>
        </w:rPr>
        <w:t>Tahalelepad</w:t>
      </w:r>
      <w:proofErr w:type="spellEnd"/>
      <w:r w:rsidRPr="00457C1E">
        <w:rPr>
          <w:noProof/>
          <w:lang w:val="nl-NL"/>
        </w:rPr>
        <w:t> 27</w:t>
      </w:r>
      <w:r w:rsidRPr="00457C1E">
        <w:rPr>
          <w:lang w:val="nl-NL"/>
        </w:rPr>
        <w:t> </w:t>
      </w:r>
      <w:r w:rsidRPr="00457C1E">
        <w:rPr>
          <w:noProof/>
          <w:lang w:val="nl-NL"/>
        </w:rPr>
        <w:t>Nijmegen</w:t>
      </w:r>
    </w:p>
    <w:p w14:paraId="04B971CA" w14:textId="77777777" w:rsidR="00A15710" w:rsidRPr="00457C1E" w:rsidRDefault="00A15710">
      <w:pPr>
        <w:pStyle w:val="ITPnormal"/>
        <w:rPr>
          <w:lang w:val="nl-NL"/>
        </w:rPr>
      </w:pPr>
    </w:p>
    <w:p w14:paraId="594EF4A0" w14:textId="77777777" w:rsidR="00A15710" w:rsidRPr="00457C1E" w:rsidRDefault="00A15710">
      <w:pPr>
        <w:pBdr>
          <w:top w:val="single" w:sz="4" w:space="1" w:color="auto"/>
        </w:pBdr>
        <w:rPr>
          <w:lang w:val="nl-NL"/>
        </w:rPr>
      </w:pPr>
    </w:p>
    <w:p w14:paraId="450B7857" w14:textId="77777777" w:rsidR="00A15710" w:rsidRDefault="00907448">
      <w:pPr>
        <w:pStyle w:val="Kop2"/>
        <w:keepNext w:val="0"/>
      </w:pPr>
      <w:bookmarkStart w:id="3" w:name="_Toc205538947"/>
      <w:r>
        <w:t>Auditprogramma</w:t>
      </w:r>
      <w:bookmarkEnd w:id="3"/>
    </w:p>
    <w:p w14:paraId="64146FC1" w14:textId="77777777" w:rsidR="00A15710" w:rsidRDefault="00A15710">
      <w:pPr>
        <w:pStyle w:val="ITPnormal"/>
        <w:keepLines/>
      </w:pPr>
    </w:p>
    <w:p w14:paraId="7F102A42" w14:textId="77777777" w:rsidR="00A15710" w:rsidRDefault="00907448">
      <w:pPr>
        <w:pStyle w:val="ITPnormal"/>
        <w:keepLines/>
        <w:rPr>
          <w:lang w:val="nl-NL"/>
        </w:rPr>
      </w:pPr>
      <w:r>
        <w:rPr>
          <w:lang w:val="nl-NL"/>
        </w:rPr>
        <w:t>Het Auditprogramma voor deze audit is opgenomen in Bijlage A. Daaruit blijkt ook welke locaties tijdens deze audit zijn bezocht.</w:t>
      </w:r>
    </w:p>
    <w:p w14:paraId="2A321C71" w14:textId="77777777" w:rsidR="00A15710" w:rsidRDefault="00A15710">
      <w:pPr>
        <w:pStyle w:val="ITPnormal"/>
        <w:rPr>
          <w:lang w:val="nl-NL"/>
        </w:rPr>
      </w:pPr>
    </w:p>
    <w:p w14:paraId="5F79D545" w14:textId="77777777" w:rsidR="00A15710" w:rsidRDefault="00A15710">
      <w:pPr>
        <w:pStyle w:val="ITPnormal"/>
        <w:rPr>
          <w:lang w:val="nl-NL"/>
        </w:rPr>
      </w:pPr>
    </w:p>
    <w:p w14:paraId="5FF79713" w14:textId="77777777" w:rsidR="00A15710" w:rsidRDefault="00907448">
      <w:pPr>
        <w:pStyle w:val="Bijlage"/>
      </w:pPr>
      <w:bookmarkStart w:id="4" w:name="_Toc205538948"/>
      <w:proofErr w:type="spellStart"/>
      <w:r>
        <w:lastRenderedPageBreak/>
        <w:t>Auditprogramma</w:t>
      </w:r>
      <w:bookmarkEnd w:id="4"/>
      <w:proofErr w:type="spellEnd"/>
    </w:p>
    <w:p w14:paraId="386B9A08" w14:textId="77777777" w:rsidR="00A15710" w:rsidRDefault="00A15710">
      <w:pPr>
        <w:pStyle w:val="ITPnormal"/>
      </w:pPr>
    </w:p>
    <w:p w14:paraId="1300EE7D" w14:textId="77777777" w:rsidR="00A15710" w:rsidRDefault="00907448">
      <w:pPr>
        <w:pStyle w:val="ITPnormal"/>
        <w:rPr>
          <w:sz w:val="20"/>
          <w:lang w:val="nl-NL"/>
        </w:rPr>
      </w:pPr>
      <w:r>
        <w:rPr>
          <w:sz w:val="20"/>
          <w:lang w:val="nl-NL"/>
        </w:rPr>
        <w:t>x = interview mogelijk voor volgende audits</w:t>
      </w:r>
    </w:p>
    <w:p w14:paraId="25C9F320" w14:textId="77777777" w:rsidR="00A15710" w:rsidRDefault="00907448">
      <w:pPr>
        <w:pStyle w:val="ITPnormal"/>
        <w:rPr>
          <w:sz w:val="20"/>
          <w:lang w:val="nl-NL"/>
        </w:rPr>
      </w:pPr>
      <w:r>
        <w:rPr>
          <w:sz w:val="20"/>
          <w:lang w:val="nl-NL"/>
        </w:rPr>
        <w:t>D = het interview is in deze audit uitgevoerd</w:t>
      </w:r>
    </w:p>
    <w:p w14:paraId="4F80D190" w14:textId="77777777" w:rsidR="00A15710" w:rsidRDefault="00A15710">
      <w:pPr>
        <w:pStyle w:val="ITPnormal"/>
        <w:rPr>
          <w:sz w:val="20"/>
          <w:lang w:val="nl-NL"/>
        </w:rPr>
      </w:pPr>
    </w:p>
    <w:p w14:paraId="1BF47155" w14:textId="77777777" w:rsidR="00A15710" w:rsidRPr="00457C1E" w:rsidRDefault="00907448">
      <w:pPr>
        <w:pStyle w:val="ITPnormal"/>
        <w:rPr>
          <w:lang w:val="nl-NL"/>
        </w:rPr>
      </w:pPr>
      <w:r w:rsidRPr="00457C1E">
        <w:rPr>
          <w:lang w:val="nl-NL"/>
        </w:rPr>
        <w:t xml:space="preserve">Audit programma voor locatie PVI </w:t>
      </w:r>
      <w:proofErr w:type="spellStart"/>
      <w:r w:rsidRPr="00457C1E">
        <w:rPr>
          <w:lang w:val="nl-NL"/>
        </w:rPr>
        <w:t>Clinic</w:t>
      </w:r>
      <w:proofErr w:type="spellEnd"/>
      <w:r w:rsidRPr="00457C1E">
        <w:rPr>
          <w:lang w:val="nl-NL"/>
        </w:rPr>
        <w:t xml:space="preserve"> B.V./Max </w:t>
      </w:r>
      <w:proofErr w:type="spellStart"/>
      <w:r w:rsidRPr="00457C1E">
        <w:rPr>
          <w:lang w:val="nl-NL"/>
        </w:rPr>
        <w:t>Tahalelepad</w:t>
      </w:r>
      <w:proofErr w:type="spellEnd"/>
      <w:r w:rsidRPr="00457C1E">
        <w:rPr>
          <w:lang w:val="nl-NL"/>
        </w:rPr>
        <w:t xml:space="preserve"> 27/Nijmegen</w:t>
      </w:r>
    </w:p>
    <w:tbl>
      <w:tblPr>
        <w:tblW w:w="9003" w:type="dxa"/>
        <w:tblInd w:w="28" w:type="dxa"/>
        <w:tblLayout w:type="fixed"/>
        <w:tblCellMar>
          <w:top w:w="28" w:type="dxa"/>
          <w:left w:w="28" w:type="dxa"/>
          <w:bottom w:w="28" w:type="dxa"/>
          <w:right w:w="28" w:type="dxa"/>
        </w:tblCellMar>
        <w:tblLook w:val="04A0" w:firstRow="1" w:lastRow="0" w:firstColumn="1" w:lastColumn="0" w:noHBand="0" w:noVBand="1"/>
      </w:tblPr>
      <w:tblGrid>
        <w:gridCol w:w="1219"/>
        <w:gridCol w:w="140"/>
        <w:gridCol w:w="1884"/>
        <w:gridCol w:w="289"/>
        <w:gridCol w:w="290"/>
        <w:gridCol w:w="289"/>
        <w:gridCol w:w="289"/>
        <w:gridCol w:w="286"/>
        <w:gridCol w:w="287"/>
        <w:gridCol w:w="286"/>
        <w:gridCol w:w="287"/>
        <w:gridCol w:w="286"/>
        <w:gridCol w:w="287"/>
        <w:gridCol w:w="286"/>
        <w:gridCol w:w="287"/>
        <w:gridCol w:w="286"/>
        <w:gridCol w:w="287"/>
        <w:gridCol w:w="286"/>
        <w:gridCol w:w="287"/>
        <w:gridCol w:w="286"/>
        <w:gridCol w:w="287"/>
        <w:gridCol w:w="286"/>
        <w:gridCol w:w="306"/>
      </w:tblGrid>
      <w:tr w:rsidR="00A15710" w14:paraId="2BA3C6F1" w14:textId="77777777">
        <w:trPr>
          <w:cantSplit/>
          <w:trHeight w:val="3084"/>
          <w:tblHeader/>
        </w:trPr>
        <w:tc>
          <w:tcPr>
            <w:tcW w:w="1219" w:type="dxa"/>
            <w:tcBorders>
              <w:top w:val="single" w:sz="4" w:space="0" w:color="auto"/>
              <w:left w:val="single" w:sz="4" w:space="0" w:color="auto"/>
              <w:bottom w:val="single" w:sz="4" w:space="0" w:color="auto"/>
              <w:right w:val="nil"/>
            </w:tcBorders>
            <w:shd w:val="clear" w:color="auto" w:fill="007D40"/>
            <w:noWrap/>
            <w:textDirection w:val="btLr"/>
            <w:hideMark/>
          </w:tcPr>
          <w:p w14:paraId="0BAC9290" w14:textId="77777777" w:rsidR="00A15710" w:rsidRDefault="00907448">
            <w:pPr>
              <w:pStyle w:val="ITPnormal"/>
              <w:rPr>
                <w:color w:val="FFFFFF" w:themeColor="background1"/>
                <w:lang w:val="nl-NL"/>
              </w:rPr>
            </w:pPr>
            <w:r>
              <w:rPr>
                <w:color w:val="FFFFFF" w:themeColor="background1"/>
                <w:lang w:val="nl-NL"/>
              </w:rPr>
              <w:t>Proces</w:t>
            </w:r>
          </w:p>
        </w:tc>
        <w:tc>
          <w:tcPr>
            <w:tcW w:w="140" w:type="dxa"/>
            <w:tcBorders>
              <w:top w:val="single" w:sz="4" w:space="0" w:color="auto"/>
              <w:left w:val="nil"/>
              <w:bottom w:val="single" w:sz="4" w:space="0" w:color="auto"/>
              <w:right w:val="nil"/>
            </w:tcBorders>
            <w:shd w:val="clear" w:color="auto" w:fill="007D40"/>
            <w:noWrap/>
          </w:tcPr>
          <w:p w14:paraId="767F5921" w14:textId="77777777" w:rsidR="00A15710" w:rsidRDefault="00A15710">
            <w:pPr>
              <w:pStyle w:val="ITPnormal"/>
              <w:rPr>
                <w:color w:val="FFFFFF" w:themeColor="background1"/>
                <w:lang w:val="nl-NL"/>
              </w:rPr>
            </w:pPr>
          </w:p>
        </w:tc>
        <w:tc>
          <w:tcPr>
            <w:tcW w:w="1884" w:type="dxa"/>
            <w:tcBorders>
              <w:top w:val="single" w:sz="4" w:space="0" w:color="auto"/>
              <w:left w:val="nil"/>
              <w:bottom w:val="single" w:sz="4" w:space="0" w:color="auto"/>
              <w:right w:val="nil"/>
            </w:tcBorders>
            <w:shd w:val="clear" w:color="auto" w:fill="007D40"/>
            <w:noWrap/>
            <w:hideMark/>
          </w:tcPr>
          <w:p w14:paraId="0E8B3762" w14:textId="77777777" w:rsidR="00A15710" w:rsidRDefault="00907448">
            <w:pPr>
              <w:pStyle w:val="ITPnormal"/>
              <w:rPr>
                <w:color w:val="FFFFFF" w:themeColor="background1"/>
                <w:lang w:val="nl-NL"/>
              </w:rPr>
            </w:pPr>
            <w:r>
              <w:rPr>
                <w:color w:val="FFFFFF" w:themeColor="background1"/>
                <w:lang w:val="nl-NL"/>
              </w:rPr>
              <w:t>Proceseigenaar</w:t>
            </w:r>
          </w:p>
        </w:tc>
        <w:tc>
          <w:tcPr>
            <w:tcW w:w="289"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0DD86FC4" w14:textId="77777777" w:rsidR="00A15710" w:rsidRDefault="00907448">
            <w:pPr>
              <w:pStyle w:val="ITPnormal"/>
              <w:rPr>
                <w:color w:val="FFFFFF" w:themeColor="background1"/>
                <w:sz w:val="20"/>
                <w:lang w:val="nl-NL"/>
              </w:rPr>
            </w:pPr>
            <w:r>
              <w:rPr>
                <w:noProof/>
                <w:color w:val="FFFFFF" w:themeColor="background1"/>
                <w:sz w:val="20"/>
                <w:lang w:val="nl-NL"/>
              </w:rPr>
              <w:t>Directeur/Arts</w:t>
            </w:r>
          </w:p>
        </w:tc>
        <w:tc>
          <w:tcPr>
            <w:tcW w:w="290" w:type="dxa"/>
            <w:tcBorders>
              <w:top w:val="single" w:sz="4" w:space="0" w:color="auto"/>
              <w:left w:val="nil"/>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4344586B" w14:textId="77777777" w:rsidR="00A15710" w:rsidRDefault="00907448">
            <w:pPr>
              <w:pStyle w:val="ITPnormal"/>
              <w:rPr>
                <w:color w:val="FFFFFF" w:themeColor="background1"/>
                <w:sz w:val="20"/>
                <w:lang w:val="nl-NL"/>
              </w:rPr>
            </w:pPr>
            <w:r>
              <w:rPr>
                <w:noProof/>
                <w:color w:val="FFFFFF" w:themeColor="background1"/>
                <w:sz w:val="20"/>
                <w:lang w:val="nl-NL"/>
              </w:rPr>
              <w:t>Kwaliteitsverantwoordelijke</w:t>
            </w:r>
          </w:p>
        </w:tc>
        <w:tc>
          <w:tcPr>
            <w:tcW w:w="289" w:type="dxa"/>
            <w:tcBorders>
              <w:top w:val="single" w:sz="4" w:space="0" w:color="auto"/>
              <w:left w:val="nil"/>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3000CCC6" w14:textId="77777777" w:rsidR="00A15710" w:rsidRDefault="00907448">
            <w:pPr>
              <w:pStyle w:val="ITPnormal"/>
              <w:rPr>
                <w:color w:val="FFFFFF" w:themeColor="background1"/>
                <w:sz w:val="20"/>
                <w:lang w:val="nl-NL"/>
              </w:rPr>
            </w:pPr>
            <w:r>
              <w:rPr>
                <w:noProof/>
                <w:color w:val="FFFFFF" w:themeColor="background1"/>
                <w:sz w:val="20"/>
                <w:lang w:val="nl-NL"/>
              </w:rPr>
              <w:t>Management Assistente</w:t>
            </w:r>
          </w:p>
        </w:tc>
        <w:tc>
          <w:tcPr>
            <w:tcW w:w="289" w:type="dxa"/>
            <w:tcBorders>
              <w:top w:val="single" w:sz="4" w:space="0" w:color="auto"/>
              <w:left w:val="nil"/>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29BCA1D8" w14:textId="77777777" w:rsidR="00A15710" w:rsidRDefault="00907448">
            <w:pPr>
              <w:pStyle w:val="ITPnormal"/>
              <w:rPr>
                <w:color w:val="FFFFFF" w:themeColor="background1"/>
                <w:sz w:val="20"/>
                <w:lang w:val="nl-NL"/>
              </w:rPr>
            </w:pPr>
            <w:r>
              <w:rPr>
                <w:noProof/>
                <w:color w:val="FFFFFF" w:themeColor="background1"/>
                <w:sz w:val="20"/>
                <w:lang w:val="nl-NL"/>
              </w:rPr>
              <w:t>S1</w:t>
            </w:r>
          </w:p>
        </w:tc>
        <w:tc>
          <w:tcPr>
            <w:tcW w:w="286" w:type="dxa"/>
            <w:tcBorders>
              <w:top w:val="single" w:sz="4" w:space="0" w:color="auto"/>
              <w:left w:val="nil"/>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4499B41C" w14:textId="77777777" w:rsidR="00A15710" w:rsidRDefault="00907448">
            <w:pPr>
              <w:pStyle w:val="ITPnormal"/>
              <w:rPr>
                <w:color w:val="FFFFFF" w:themeColor="background1"/>
                <w:sz w:val="20"/>
                <w:lang w:val="nl-NL"/>
              </w:rPr>
            </w:pPr>
            <w:r>
              <w:rPr>
                <w:noProof/>
                <w:color w:val="FFFFFF" w:themeColor="background1"/>
                <w:sz w:val="20"/>
                <w:lang w:val="nl-NL"/>
              </w:rPr>
              <w:t>S2</w:t>
            </w:r>
          </w:p>
        </w:tc>
        <w:tc>
          <w:tcPr>
            <w:tcW w:w="287"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579F6B70" w14:textId="77777777" w:rsidR="00A15710" w:rsidRDefault="00907448">
            <w:pPr>
              <w:pStyle w:val="ITPnormal"/>
              <w:rPr>
                <w:color w:val="FFFFFF" w:themeColor="background1"/>
                <w:sz w:val="20"/>
                <w:lang w:val="nl-NL"/>
              </w:rPr>
            </w:pPr>
            <w:r>
              <w:rPr>
                <w:noProof/>
                <w:color w:val="FFFFFF" w:themeColor="background1"/>
                <w:sz w:val="20"/>
                <w:lang w:val="nl-NL"/>
              </w:rPr>
              <w:t>RA</w:t>
            </w:r>
          </w:p>
        </w:tc>
        <w:tc>
          <w:tcPr>
            <w:tcW w:w="286"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19E99CA7" w14:textId="77777777" w:rsidR="00A15710" w:rsidRDefault="00A15710">
            <w:pPr>
              <w:pStyle w:val="ITPnormal"/>
              <w:rPr>
                <w:color w:val="FFFFFF" w:themeColor="background1"/>
                <w:sz w:val="20"/>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tcPr>
          <w:p w14:paraId="322B7AE6" w14:textId="77777777" w:rsidR="00A15710" w:rsidRDefault="00A15710">
            <w:pPr>
              <w:pStyle w:val="ITPnormal"/>
              <w:rPr>
                <w:color w:val="FFFFFF" w:themeColor="background1"/>
                <w:sz w:val="20"/>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tcPr>
          <w:p w14:paraId="4916A74A" w14:textId="77777777" w:rsidR="00A15710" w:rsidRDefault="00A15710">
            <w:pPr>
              <w:pStyle w:val="ITPnormal"/>
              <w:rPr>
                <w:color w:val="FFFFFF" w:themeColor="background1"/>
                <w:sz w:val="20"/>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051CA4A4"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c>
          <w:tcPr>
            <w:tcW w:w="286"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36E4EA7D"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07049F1F"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c>
          <w:tcPr>
            <w:tcW w:w="286"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57591657"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0FBAFCA6"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c>
          <w:tcPr>
            <w:tcW w:w="286"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137B1525"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73E6DFB1"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c>
          <w:tcPr>
            <w:tcW w:w="286"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hideMark/>
          </w:tcPr>
          <w:p w14:paraId="7B206C6D"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25EC9DCA"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c>
          <w:tcPr>
            <w:tcW w:w="286"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hideMark/>
          </w:tcPr>
          <w:p w14:paraId="016E2288"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c>
          <w:tcPr>
            <w:tcW w:w="306"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hideMark/>
          </w:tcPr>
          <w:p w14:paraId="792F6E34" w14:textId="77777777" w:rsidR="00A15710" w:rsidRDefault="00907448">
            <w:pPr>
              <w:pStyle w:val="ITPnormal"/>
              <w:rPr>
                <w:color w:val="FFFFFF" w:themeColor="background1"/>
                <w:sz w:val="20"/>
                <w:lang w:val="nl-NL"/>
              </w:rPr>
            </w:pPr>
            <w:r>
              <w:rPr>
                <w:color w:val="FFFFFF" w:themeColor="background1"/>
                <w:sz w:val="20"/>
                <w:lang w:val="nl-NL"/>
              </w:rPr>
              <w:t xml:space="preserve"> </w:t>
            </w:r>
          </w:p>
        </w:tc>
      </w:tr>
      <w:tr w:rsidR="00A15710" w14:paraId="6BEB24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513C8EB" w14:textId="77777777" w:rsidR="00A15710" w:rsidRDefault="00907448">
            <w:pPr>
              <w:pStyle w:val="ITPnormal"/>
              <w:rPr>
                <w:lang w:val="nl-NL"/>
              </w:rPr>
            </w:pPr>
            <w:r>
              <w:rPr>
                <w:noProof/>
                <w:lang w:val="nl-NL"/>
              </w:rPr>
              <w:t>Kwaliteitsmanagementsyteem</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30FB025" w14:textId="77777777" w:rsidR="00A15710" w:rsidRDefault="00A15710">
            <w:pPr>
              <w:pStyle w:val="ITPnormal"/>
              <w:jc w:val="center"/>
              <w:rPr>
                <w:lang w:val="nl-NL"/>
              </w:rPr>
            </w:pP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BE54DF0" w14:textId="77777777" w:rsidR="00A15710" w:rsidRDefault="00907448">
            <w:pPr>
              <w:pStyle w:val="ITPnormal"/>
              <w:jc w:val="center"/>
              <w:rPr>
                <w:lang w:val="nl-NL"/>
              </w:rPr>
            </w:pPr>
            <w:r>
              <w:rPr>
                <w:noProof/>
                <w:lang w:val="nl-NL"/>
              </w:rPr>
              <w:t>x</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6EBC981"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E9E211E"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3697223"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F4C7478"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31CEB91"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78620EC"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FA9D254"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0F6BD21"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34C261F2"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0345B48"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139E8EE2"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44DC30A5"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4E42FACA"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7A9BF0D8"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4B738A06"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A82F640"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D2DC891" w14:textId="77777777" w:rsidR="00A15710" w:rsidRDefault="00A15710">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60746247" w14:textId="77777777" w:rsidR="00A15710" w:rsidRDefault="00A15710">
            <w:pPr>
              <w:pStyle w:val="ITPnormal"/>
              <w:jc w:val="center"/>
              <w:rPr>
                <w:lang w:val="nl-NL"/>
              </w:rPr>
            </w:pPr>
          </w:p>
        </w:tc>
      </w:tr>
      <w:tr w:rsidR="00A15710" w14:paraId="0C4250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6E4DD48" w14:textId="77777777" w:rsidR="00A15710" w:rsidRDefault="00907448">
            <w:pPr>
              <w:pStyle w:val="ITPnormal"/>
              <w:rPr>
                <w:lang w:val="nl-NL"/>
              </w:rPr>
            </w:pPr>
            <w:r>
              <w:rPr>
                <w:noProof/>
                <w:lang w:val="nl-NL"/>
              </w:rPr>
              <w:t>Beleidcyclus/Ontwikkelingen/Risico's/Kansen</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509DA6B" w14:textId="77777777" w:rsidR="00A15710" w:rsidRDefault="00907448">
            <w:pPr>
              <w:pStyle w:val="ITPnormal"/>
              <w:jc w:val="center"/>
              <w:rPr>
                <w:lang w:val="nl-NL"/>
              </w:rPr>
            </w:pPr>
            <w:r>
              <w:rPr>
                <w:noProof/>
                <w:lang w:val="nl-NL"/>
              </w:rPr>
              <w:t>x</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60CE461"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7A24F35"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8C5624B"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758C05F" w14:textId="77777777" w:rsidR="00A15710" w:rsidRDefault="00907448">
            <w:pPr>
              <w:pStyle w:val="ITPnormal"/>
              <w:jc w:val="center"/>
              <w:rPr>
                <w:lang w:val="nl-NL"/>
              </w:rPr>
            </w:pPr>
            <w:r>
              <w:rPr>
                <w:noProof/>
                <w:lang w:val="nl-NL"/>
              </w:rPr>
              <w:t>x</w:t>
            </w: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2D8D049"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2BB36D7"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333CA65"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4E871F0"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0467D7BD"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1ECC0F15"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56B4C8F"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5064B8B4"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430EB86B"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26C5B159"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093159F5"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4554CF70"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61A6E7CF"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B17CE28" w14:textId="77777777" w:rsidR="00A15710" w:rsidRDefault="00A15710">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3B4CCC31" w14:textId="77777777" w:rsidR="00A15710" w:rsidRDefault="00A15710">
            <w:pPr>
              <w:pStyle w:val="ITPnormal"/>
              <w:jc w:val="center"/>
              <w:rPr>
                <w:lang w:val="nl-NL"/>
              </w:rPr>
            </w:pPr>
          </w:p>
        </w:tc>
      </w:tr>
      <w:tr w:rsidR="00A15710" w14:paraId="15B1D0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71F38F2" w14:textId="77777777" w:rsidR="00A15710" w:rsidRDefault="00907448">
            <w:pPr>
              <w:pStyle w:val="ITPnormal"/>
              <w:rPr>
                <w:lang w:val="nl-NL"/>
              </w:rPr>
            </w:pPr>
            <w:r>
              <w:rPr>
                <w:noProof/>
                <w:lang w:val="nl-NL"/>
              </w:rPr>
              <w:t>Verbeterproces</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3D88C28" w14:textId="77777777" w:rsidR="00A15710" w:rsidRDefault="00907448">
            <w:pPr>
              <w:pStyle w:val="ITPnormal"/>
              <w:jc w:val="center"/>
              <w:rPr>
                <w:lang w:val="nl-NL"/>
              </w:rPr>
            </w:pPr>
            <w:r>
              <w:rPr>
                <w:noProof/>
                <w:lang w:val="nl-NL"/>
              </w:rPr>
              <w:t>D</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585B81F"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5F52BB8"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99AFCFF"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9E8A397" w14:textId="77777777" w:rsidR="00A15710" w:rsidRDefault="00907448">
            <w:pPr>
              <w:pStyle w:val="ITPnormal"/>
              <w:jc w:val="center"/>
              <w:rPr>
                <w:lang w:val="nl-NL"/>
              </w:rPr>
            </w:pPr>
            <w:r>
              <w:rPr>
                <w:noProof/>
                <w:lang w:val="nl-NL"/>
              </w:rPr>
              <w:t>x</w:t>
            </w: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CD8D9B4"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624C65A"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BDA3D31"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E6A5A1D"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310FF828"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4CAFE668"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326EF63"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57BA6701"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50E7A7D"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377DE12E"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73347E65"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3FE1DCFB"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6E75F6D"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544B510" w14:textId="77777777" w:rsidR="00A15710" w:rsidRDefault="00A15710">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37E2DFD5" w14:textId="77777777" w:rsidR="00A15710" w:rsidRDefault="00A15710">
            <w:pPr>
              <w:pStyle w:val="ITPnormal"/>
              <w:jc w:val="center"/>
              <w:rPr>
                <w:lang w:val="nl-NL"/>
              </w:rPr>
            </w:pPr>
          </w:p>
        </w:tc>
      </w:tr>
      <w:tr w:rsidR="00A15710" w14:paraId="02C2C0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1AB2EE2" w14:textId="77777777" w:rsidR="00A15710" w:rsidRDefault="00907448">
            <w:pPr>
              <w:pStyle w:val="ITPnormal"/>
              <w:rPr>
                <w:lang w:val="nl-NL"/>
              </w:rPr>
            </w:pPr>
            <w:r>
              <w:rPr>
                <w:noProof/>
                <w:lang w:val="nl-NL"/>
              </w:rPr>
              <w:t>P.P. Cosmetische Behandelingen (niet chirurgisch)</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F327E0C" w14:textId="77777777" w:rsidR="00A15710" w:rsidRDefault="00907448">
            <w:pPr>
              <w:pStyle w:val="ITPnormal"/>
              <w:jc w:val="center"/>
              <w:rPr>
                <w:lang w:val="nl-NL"/>
              </w:rPr>
            </w:pPr>
            <w:r>
              <w:rPr>
                <w:noProof/>
                <w:lang w:val="nl-NL"/>
              </w:rPr>
              <w:t>x</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1A8C6B"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889BAAA" w14:textId="77777777" w:rsidR="00A15710" w:rsidRDefault="00907448">
            <w:pPr>
              <w:pStyle w:val="ITPnormal"/>
              <w:jc w:val="center"/>
              <w:rPr>
                <w:lang w:val="nl-NL"/>
              </w:rPr>
            </w:pPr>
            <w:r>
              <w:rPr>
                <w:noProof/>
                <w:lang w:val="nl-NL"/>
              </w:rPr>
              <w:t>x</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6CAE4C5"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0B751AE" w14:textId="77777777" w:rsidR="00A15710" w:rsidRDefault="00907448">
            <w:pPr>
              <w:pStyle w:val="ITPnormal"/>
              <w:jc w:val="center"/>
              <w:rPr>
                <w:lang w:val="nl-NL"/>
              </w:rPr>
            </w:pPr>
            <w:r>
              <w:rPr>
                <w:noProof/>
                <w:lang w:val="nl-NL"/>
              </w:rPr>
              <w:t>x</w:t>
            </w: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3C53A34"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056CD5C"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D110E8D"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267FFAD"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7AC8827C"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7942CBCD"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29161F3"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6E675F19"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0EB8284A"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49EE4911"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575F521"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2949D8AB"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109DE42"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2A03E0D" w14:textId="77777777" w:rsidR="00A15710" w:rsidRDefault="00A15710">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18795BC8" w14:textId="77777777" w:rsidR="00A15710" w:rsidRDefault="00A15710">
            <w:pPr>
              <w:pStyle w:val="ITPnormal"/>
              <w:jc w:val="center"/>
              <w:rPr>
                <w:lang w:val="nl-NL"/>
              </w:rPr>
            </w:pPr>
          </w:p>
        </w:tc>
      </w:tr>
      <w:tr w:rsidR="00A15710" w14:paraId="3254E3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44F907E" w14:textId="77777777" w:rsidR="00A15710" w:rsidRDefault="00907448">
            <w:pPr>
              <w:pStyle w:val="ITPnormal"/>
              <w:rPr>
                <w:lang w:val="nl-NL"/>
              </w:rPr>
            </w:pPr>
            <w:r>
              <w:rPr>
                <w:noProof/>
                <w:lang w:val="nl-NL"/>
              </w:rPr>
              <w:t>Inkoop/Uitbesteding</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B66E15A" w14:textId="77777777" w:rsidR="00A15710" w:rsidRDefault="00907448">
            <w:pPr>
              <w:pStyle w:val="ITPnormal"/>
              <w:jc w:val="center"/>
              <w:rPr>
                <w:lang w:val="nl-NL"/>
              </w:rPr>
            </w:pPr>
            <w:r>
              <w:rPr>
                <w:noProof/>
                <w:lang w:val="nl-NL"/>
              </w:rPr>
              <w:t>x</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4E037A4"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8C3662C"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B33666D"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DED1F2B"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CD1779C"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AE65DFB"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2B05CDE"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2E7A60F"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3BDA7F91"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485CA9BA"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5E82C6C"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56FCFBA2"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424E4BDF"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50C17191"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82EB36D"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22A617B8"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8E8AD62"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15063A3" w14:textId="77777777" w:rsidR="00A15710" w:rsidRDefault="00A15710">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340B58A8" w14:textId="77777777" w:rsidR="00A15710" w:rsidRDefault="00A15710">
            <w:pPr>
              <w:pStyle w:val="ITPnormal"/>
              <w:jc w:val="center"/>
              <w:rPr>
                <w:lang w:val="nl-NL"/>
              </w:rPr>
            </w:pPr>
          </w:p>
        </w:tc>
      </w:tr>
      <w:tr w:rsidR="00A15710" w14:paraId="00CABF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D9532CA" w14:textId="77777777" w:rsidR="00A15710" w:rsidRDefault="00907448">
            <w:pPr>
              <w:pStyle w:val="ITPnormal"/>
              <w:rPr>
                <w:lang w:val="nl-NL"/>
              </w:rPr>
            </w:pPr>
            <w:r>
              <w:rPr>
                <w:noProof/>
                <w:lang w:val="nl-NL"/>
              </w:rPr>
              <w:t>Personeelsprocessen</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FCA6DA3" w14:textId="77777777" w:rsidR="00A15710" w:rsidRDefault="00907448">
            <w:pPr>
              <w:pStyle w:val="ITPnormal"/>
              <w:jc w:val="center"/>
              <w:rPr>
                <w:lang w:val="nl-NL"/>
              </w:rPr>
            </w:pPr>
            <w:r>
              <w:rPr>
                <w:noProof/>
                <w:lang w:val="nl-NL"/>
              </w:rPr>
              <w:t>x</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3DCE299"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BEE065B"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576DE25"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C3532D7" w14:textId="77777777" w:rsidR="00A15710" w:rsidRDefault="00907448">
            <w:pPr>
              <w:pStyle w:val="ITPnormal"/>
              <w:jc w:val="center"/>
              <w:rPr>
                <w:lang w:val="nl-NL"/>
              </w:rPr>
            </w:pPr>
            <w:r>
              <w:rPr>
                <w:noProof/>
                <w:lang w:val="nl-NL"/>
              </w:rPr>
              <w:t>x</w:t>
            </w: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EC569E"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8C3D69F"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C0D68D4"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97B6967"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4E876CD5"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3C670E1B"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894FCC5"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66B1FF09"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591E492"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58FA88E2"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E6229C2"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36E8C148"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A4BBDC7"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6BC2DDE" w14:textId="77777777" w:rsidR="00A15710" w:rsidRDefault="00A15710">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5C388ECA" w14:textId="77777777" w:rsidR="00A15710" w:rsidRDefault="00A15710">
            <w:pPr>
              <w:pStyle w:val="ITPnormal"/>
              <w:jc w:val="center"/>
              <w:rPr>
                <w:lang w:val="nl-NL"/>
              </w:rPr>
            </w:pPr>
          </w:p>
        </w:tc>
      </w:tr>
      <w:tr w:rsidR="00A15710" w14:paraId="2ED155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D2F4B03" w14:textId="77777777" w:rsidR="00A15710" w:rsidRDefault="00907448">
            <w:pPr>
              <w:pStyle w:val="ITPnormal"/>
              <w:rPr>
                <w:lang w:val="nl-NL"/>
              </w:rPr>
            </w:pPr>
            <w:r>
              <w:rPr>
                <w:noProof/>
                <w:lang w:val="nl-NL"/>
              </w:rPr>
              <w:t>Facilitaire Processen</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A5DA81B" w14:textId="77777777" w:rsidR="00A15710" w:rsidRDefault="00907448">
            <w:pPr>
              <w:pStyle w:val="ITPnormal"/>
              <w:jc w:val="center"/>
              <w:rPr>
                <w:lang w:val="nl-NL"/>
              </w:rPr>
            </w:pPr>
            <w:r>
              <w:rPr>
                <w:noProof/>
                <w:lang w:val="nl-NL"/>
              </w:rPr>
              <w:t>x</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606D61F" w14:textId="77777777" w:rsidR="00A15710" w:rsidRDefault="00907448">
            <w:pPr>
              <w:pStyle w:val="ITPnormal"/>
              <w:jc w:val="center"/>
              <w:rPr>
                <w:lang w:val="nl-NL"/>
              </w:rPr>
            </w:pPr>
            <w:r>
              <w:rPr>
                <w:noProof/>
                <w:lang w:val="nl-NL"/>
              </w:rPr>
              <w:t>x</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F513396" w14:textId="77777777" w:rsidR="00A15710" w:rsidRDefault="00A15710">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934D08C"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A31302C"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C11F35B" w14:textId="77777777" w:rsidR="00A15710" w:rsidRDefault="00907448">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7B1CF10"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B616CF5"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39DCC2C"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77AE6D4D"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79A42173"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8A429FF"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3CEBE0CC"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401BBEB0"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036F31D8"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BD7DF05"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03939B76" w14:textId="77777777" w:rsidR="00A15710" w:rsidRDefault="00A15710">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0BFACC6" w14:textId="77777777" w:rsidR="00A15710" w:rsidRDefault="00A15710">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453F687" w14:textId="77777777" w:rsidR="00A15710" w:rsidRDefault="00A15710">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042587A4" w14:textId="77777777" w:rsidR="00A15710" w:rsidRDefault="00A15710">
            <w:pPr>
              <w:pStyle w:val="ITPnormal"/>
              <w:jc w:val="center"/>
              <w:rPr>
                <w:lang w:val="nl-NL"/>
              </w:rPr>
            </w:pPr>
          </w:p>
        </w:tc>
      </w:tr>
    </w:tbl>
    <w:p w14:paraId="2FDB2E09" w14:textId="77777777" w:rsidR="00A15710" w:rsidRDefault="00A15710">
      <w:pPr>
        <w:pStyle w:val="ITPnormal"/>
      </w:pPr>
    </w:p>
    <w:p w14:paraId="0681D22F" w14:textId="77777777" w:rsidR="00A15710" w:rsidRDefault="00907448">
      <w:pPr>
        <w:pStyle w:val="Bijlage"/>
      </w:pPr>
      <w:bookmarkStart w:id="5" w:name="_Toc205538949"/>
      <w:proofErr w:type="spellStart"/>
      <w:r>
        <w:lastRenderedPageBreak/>
        <w:t>Tekortkomingen</w:t>
      </w:r>
      <w:bookmarkEnd w:id="5"/>
      <w:proofErr w:type="spellEnd"/>
    </w:p>
    <w:p w14:paraId="3D69106B" w14:textId="77777777" w:rsidR="00A15710" w:rsidRDefault="00907448">
      <w:pPr>
        <w:pStyle w:val="Bijlage2"/>
      </w:pPr>
      <w:bookmarkStart w:id="6" w:name="_Toc205538950"/>
      <w:proofErr w:type="spellStart"/>
      <w:r>
        <w:t>Afgesloten</w:t>
      </w:r>
      <w:proofErr w:type="spellEnd"/>
      <w:r>
        <w:t xml:space="preserve"> </w:t>
      </w:r>
      <w:proofErr w:type="spellStart"/>
      <w:r>
        <w:t>tekortkomingen</w:t>
      </w:r>
      <w:bookmarkEnd w:id="6"/>
      <w:proofErr w:type="spellEnd"/>
    </w:p>
    <w:p w14:paraId="02A7AD52" w14:textId="77777777" w:rsidR="00A15710" w:rsidRPr="00457C1E" w:rsidRDefault="00907448">
      <w:pPr>
        <w:pStyle w:val="ITPnormal"/>
        <w:rPr>
          <w:lang w:val="nl-NL"/>
        </w:rPr>
      </w:pPr>
      <w:r w:rsidRPr="00457C1E">
        <w:rPr>
          <w:lang w:val="nl-NL"/>
        </w:rPr>
        <w:t>Er zijn geen tekortkomingen afgesloten.</w:t>
      </w:r>
    </w:p>
    <w:p w14:paraId="75B0CB19" w14:textId="77777777" w:rsidR="00A15710" w:rsidRPr="00457C1E" w:rsidRDefault="00A15710">
      <w:pPr>
        <w:pStyle w:val="ITPnormal"/>
        <w:rPr>
          <w:lang w:val="nl-NL"/>
        </w:rPr>
      </w:pPr>
    </w:p>
    <w:p w14:paraId="1A6C73A6" w14:textId="77777777" w:rsidR="00A15710" w:rsidRDefault="00907448">
      <w:pPr>
        <w:pStyle w:val="Bijlage2"/>
      </w:pPr>
      <w:bookmarkStart w:id="7" w:name="_Toc205538951"/>
      <w:proofErr w:type="spellStart"/>
      <w:r>
        <w:t>Openstaande</w:t>
      </w:r>
      <w:proofErr w:type="spellEnd"/>
      <w:r>
        <w:t xml:space="preserve"> </w:t>
      </w:r>
      <w:proofErr w:type="spellStart"/>
      <w:r>
        <w:t>tekortkomingen</w:t>
      </w:r>
      <w:bookmarkEnd w:id="7"/>
      <w:proofErr w:type="spellEnd"/>
    </w:p>
    <w:p w14:paraId="4D9D718F" w14:textId="77777777" w:rsidR="00A15710" w:rsidRPr="00457C1E" w:rsidRDefault="00907448">
      <w:pPr>
        <w:pStyle w:val="ITPnormal"/>
        <w:rPr>
          <w:lang w:val="nl-NL"/>
        </w:rPr>
      </w:pPr>
      <w:r w:rsidRPr="00457C1E">
        <w:rPr>
          <w:lang w:val="nl-NL"/>
        </w:rPr>
        <w:t>Tijdens deze of voorgaande audit van DEKRA Audit is de volgende tekortkoming geconstateerd, die nog niet is afgesloten.</w:t>
      </w:r>
    </w:p>
    <w:p w14:paraId="2C1A5504" w14:textId="77777777" w:rsidR="00A15710" w:rsidRPr="00457C1E" w:rsidRDefault="00A15710">
      <w:pPr>
        <w:pStyle w:val="ITPnormal"/>
        <w:rPr>
          <w:lang w:val="nl-NL"/>
        </w:rPr>
      </w:pPr>
    </w:p>
    <w:tbl>
      <w:tblPr>
        <w:tblStyle w:val="Tabelraster"/>
        <w:tblW w:w="9606" w:type="dxa"/>
        <w:tblLayout w:type="fixed"/>
        <w:tblLook w:val="04A0" w:firstRow="1" w:lastRow="0" w:firstColumn="1" w:lastColumn="0" w:noHBand="0" w:noVBand="1"/>
      </w:tblPr>
      <w:tblGrid>
        <w:gridCol w:w="2518"/>
        <w:gridCol w:w="7088"/>
      </w:tblGrid>
      <w:tr w:rsidR="00A15710" w14:paraId="66A37F25" w14:textId="77777777">
        <w:trPr>
          <w:cantSplit/>
        </w:trPr>
        <w:tc>
          <w:tcPr>
            <w:tcW w:w="9606" w:type="dxa"/>
            <w:gridSpan w:val="2"/>
            <w:tcBorders>
              <w:top w:val="single" w:sz="4" w:space="0" w:color="auto"/>
              <w:left w:val="nil"/>
              <w:bottom w:val="single" w:sz="4" w:space="0" w:color="auto"/>
              <w:right w:val="nil"/>
            </w:tcBorders>
            <w:shd w:val="clear" w:color="auto" w:fill="007D40"/>
            <w:hideMark/>
          </w:tcPr>
          <w:p w14:paraId="093C3AAC" w14:textId="77777777" w:rsidR="00A15710" w:rsidRDefault="00907448">
            <w:pPr>
              <w:pStyle w:val="ITPnormal"/>
              <w:keepNext/>
              <w:keepLines/>
              <w:rPr>
                <w:color w:val="FFFFFF" w:themeColor="background1"/>
              </w:rPr>
            </w:pPr>
            <w:r>
              <w:rPr>
                <w:noProof/>
                <w:color w:val="FFFFFF" w:themeColor="background1"/>
              </w:rPr>
              <w:t>Tekortkoming</w:t>
            </w:r>
            <w:r>
              <w:rPr>
                <w:color w:val="FFFFFF" w:themeColor="background1"/>
              </w:rPr>
              <w:t xml:space="preserve"> </w:t>
            </w:r>
            <w:r>
              <w:rPr>
                <w:noProof/>
                <w:color w:val="FFFFFF" w:themeColor="background1"/>
              </w:rPr>
              <w:t>MSm-55640-1</w:t>
            </w:r>
          </w:p>
        </w:tc>
      </w:tr>
      <w:tr w:rsidR="00A15710" w14:paraId="4C7F94BB" w14:textId="77777777">
        <w:tc>
          <w:tcPr>
            <w:tcW w:w="2518" w:type="dxa"/>
            <w:tcBorders>
              <w:top w:val="nil"/>
              <w:left w:val="nil"/>
              <w:bottom w:val="nil"/>
              <w:right w:val="nil"/>
            </w:tcBorders>
            <w:hideMark/>
          </w:tcPr>
          <w:p w14:paraId="2951A428" w14:textId="77777777" w:rsidR="00A15710" w:rsidRDefault="00907448">
            <w:pPr>
              <w:pStyle w:val="ITPnormal"/>
              <w:keepNext/>
              <w:keepLines/>
            </w:pPr>
            <w:r>
              <w:t>Norm:</w:t>
            </w:r>
          </w:p>
        </w:tc>
        <w:tc>
          <w:tcPr>
            <w:tcW w:w="7089" w:type="dxa"/>
            <w:tcBorders>
              <w:top w:val="nil"/>
              <w:left w:val="nil"/>
              <w:bottom w:val="nil"/>
              <w:right w:val="nil"/>
            </w:tcBorders>
            <w:hideMark/>
          </w:tcPr>
          <w:p w14:paraId="3C1353B8" w14:textId="77777777" w:rsidR="00A15710" w:rsidRDefault="00907448">
            <w:pPr>
              <w:pStyle w:val="ITPnormal"/>
              <w:keepNext/>
              <w:keepLines/>
            </w:pPr>
            <w:r>
              <w:rPr>
                <w:noProof/>
              </w:rPr>
              <w:t>NEN-EN-ISO 9001:2015 (NL): 8.5.4</w:t>
            </w:r>
          </w:p>
        </w:tc>
      </w:tr>
      <w:tr w:rsidR="00A15710" w:rsidRPr="00457C1E" w14:paraId="1B7538DC" w14:textId="77777777">
        <w:tc>
          <w:tcPr>
            <w:tcW w:w="2518" w:type="dxa"/>
            <w:tcBorders>
              <w:top w:val="nil"/>
              <w:left w:val="nil"/>
              <w:bottom w:val="nil"/>
              <w:right w:val="nil"/>
            </w:tcBorders>
            <w:hideMark/>
          </w:tcPr>
          <w:p w14:paraId="5579B06F" w14:textId="77777777" w:rsidR="00A15710" w:rsidRDefault="00907448">
            <w:pPr>
              <w:pStyle w:val="ITPnormal"/>
              <w:keepNext/>
              <w:keepLines/>
            </w:pPr>
            <w:proofErr w:type="spellStart"/>
            <w:r>
              <w:t>Activiteit</w:t>
            </w:r>
            <w:proofErr w:type="spellEnd"/>
            <w:r>
              <w:t>/</w:t>
            </w:r>
            <w:proofErr w:type="spellStart"/>
            <w:r>
              <w:t>Proces</w:t>
            </w:r>
            <w:proofErr w:type="spellEnd"/>
            <w:r>
              <w:t>:</w:t>
            </w:r>
          </w:p>
        </w:tc>
        <w:tc>
          <w:tcPr>
            <w:tcW w:w="7089" w:type="dxa"/>
            <w:tcBorders>
              <w:top w:val="nil"/>
              <w:left w:val="nil"/>
              <w:bottom w:val="nil"/>
              <w:right w:val="nil"/>
            </w:tcBorders>
            <w:hideMark/>
          </w:tcPr>
          <w:p w14:paraId="38727EBF" w14:textId="77777777" w:rsidR="00A15710" w:rsidRPr="00457C1E" w:rsidRDefault="00907448">
            <w:pPr>
              <w:pStyle w:val="ITPnormal"/>
              <w:keepNext/>
              <w:keepLines/>
              <w:rPr>
                <w:lang w:val="nl-NL"/>
              </w:rPr>
            </w:pPr>
            <w:r w:rsidRPr="00457C1E">
              <w:rPr>
                <w:noProof/>
                <w:lang w:val="nl-NL"/>
              </w:rPr>
              <w:t>P.P. Cosmetische Behandelingen (niet chirurgisch)</w:t>
            </w:r>
          </w:p>
        </w:tc>
      </w:tr>
      <w:tr w:rsidR="00A15710" w14:paraId="35542680" w14:textId="77777777">
        <w:tc>
          <w:tcPr>
            <w:tcW w:w="2518" w:type="dxa"/>
            <w:tcBorders>
              <w:top w:val="nil"/>
              <w:left w:val="nil"/>
              <w:bottom w:val="nil"/>
              <w:right w:val="nil"/>
            </w:tcBorders>
            <w:hideMark/>
          </w:tcPr>
          <w:p w14:paraId="7B1310BB" w14:textId="77777777" w:rsidR="00A15710" w:rsidRDefault="00907448">
            <w:pPr>
              <w:pStyle w:val="ITPnormal"/>
              <w:keepNext/>
              <w:keepLines/>
            </w:pPr>
            <w:proofErr w:type="spellStart"/>
            <w:r>
              <w:t>Geconstateerd</w:t>
            </w:r>
            <w:proofErr w:type="spellEnd"/>
            <w:r>
              <w:t xml:space="preserve"> </w:t>
            </w:r>
            <w:proofErr w:type="spellStart"/>
            <w:r>
              <w:t>bij</w:t>
            </w:r>
            <w:proofErr w:type="spellEnd"/>
            <w:r>
              <w:t>:</w:t>
            </w:r>
          </w:p>
        </w:tc>
        <w:tc>
          <w:tcPr>
            <w:tcW w:w="7089" w:type="dxa"/>
            <w:tcBorders>
              <w:top w:val="nil"/>
              <w:left w:val="nil"/>
              <w:bottom w:val="nil"/>
              <w:right w:val="nil"/>
            </w:tcBorders>
            <w:hideMark/>
          </w:tcPr>
          <w:p w14:paraId="2575DAB5" w14:textId="77777777" w:rsidR="00A15710" w:rsidRDefault="00907448">
            <w:pPr>
              <w:pStyle w:val="ITPnormal"/>
              <w:keepNext/>
              <w:keepLines/>
            </w:pPr>
            <w:r>
              <w:rPr>
                <w:noProof/>
              </w:rPr>
              <w:t>Management Assistente</w:t>
            </w:r>
          </w:p>
        </w:tc>
      </w:tr>
      <w:tr w:rsidR="00A15710" w14:paraId="50E387DB" w14:textId="77777777">
        <w:tc>
          <w:tcPr>
            <w:tcW w:w="2518" w:type="dxa"/>
            <w:tcBorders>
              <w:top w:val="nil"/>
              <w:left w:val="nil"/>
              <w:bottom w:val="nil"/>
              <w:right w:val="nil"/>
            </w:tcBorders>
            <w:hideMark/>
          </w:tcPr>
          <w:p w14:paraId="7855C0AE" w14:textId="77777777" w:rsidR="00A15710" w:rsidRDefault="00907448">
            <w:pPr>
              <w:pStyle w:val="ITPnormal"/>
              <w:keepNext/>
              <w:keepLines/>
            </w:pPr>
            <w:proofErr w:type="spellStart"/>
            <w:r>
              <w:t>Locatie</w:t>
            </w:r>
            <w:proofErr w:type="spellEnd"/>
            <w:r>
              <w:t>:</w:t>
            </w:r>
          </w:p>
        </w:tc>
        <w:tc>
          <w:tcPr>
            <w:tcW w:w="7089" w:type="dxa"/>
            <w:tcBorders>
              <w:top w:val="nil"/>
              <w:left w:val="nil"/>
              <w:bottom w:val="nil"/>
              <w:right w:val="nil"/>
            </w:tcBorders>
            <w:hideMark/>
          </w:tcPr>
          <w:p w14:paraId="0CCDDEA8" w14:textId="77777777" w:rsidR="00A15710" w:rsidRDefault="00907448">
            <w:pPr>
              <w:pStyle w:val="ITPnormal"/>
              <w:keepNext/>
              <w:keepLines/>
            </w:pPr>
            <w:r>
              <w:rPr>
                <w:noProof/>
              </w:rPr>
              <w:t>PVI Clinic B.V.</w:t>
            </w:r>
            <w:r>
              <w:rPr>
                <w:noProof/>
              </w:rPr>
              <w:br/>
              <w:t>Max Tahalelepad 27</w:t>
            </w:r>
            <w:r>
              <w:rPr>
                <w:noProof/>
              </w:rPr>
              <w:br/>
              <w:t>Nijmegen</w:t>
            </w:r>
          </w:p>
        </w:tc>
      </w:tr>
      <w:tr w:rsidR="00A15710" w14:paraId="78B894F9" w14:textId="77777777">
        <w:tc>
          <w:tcPr>
            <w:tcW w:w="9607" w:type="dxa"/>
            <w:gridSpan w:val="2"/>
            <w:tcBorders>
              <w:top w:val="nil"/>
              <w:left w:val="nil"/>
              <w:bottom w:val="nil"/>
              <w:right w:val="nil"/>
            </w:tcBorders>
          </w:tcPr>
          <w:p w14:paraId="43DFB892" w14:textId="77777777" w:rsidR="00A15710" w:rsidRDefault="00A15710">
            <w:pPr>
              <w:pStyle w:val="ITPnormal"/>
              <w:keepNext/>
              <w:keepLines/>
            </w:pPr>
          </w:p>
        </w:tc>
      </w:tr>
      <w:tr w:rsidR="00A15710" w:rsidRPr="00457C1E" w14:paraId="6DC2919F" w14:textId="77777777">
        <w:tc>
          <w:tcPr>
            <w:tcW w:w="9607" w:type="dxa"/>
            <w:gridSpan w:val="2"/>
            <w:tcBorders>
              <w:top w:val="nil"/>
              <w:left w:val="nil"/>
              <w:bottom w:val="nil"/>
              <w:right w:val="nil"/>
            </w:tcBorders>
            <w:hideMark/>
          </w:tcPr>
          <w:p w14:paraId="5C380FCA" w14:textId="77777777" w:rsidR="00A15710" w:rsidRPr="00457C1E" w:rsidRDefault="00907448">
            <w:pPr>
              <w:pStyle w:val="ITPnormal"/>
              <w:rPr>
                <w:lang w:val="nl-NL"/>
              </w:rPr>
            </w:pPr>
            <w:r w:rsidRPr="00457C1E">
              <w:rPr>
                <w:lang w:val="nl-NL"/>
              </w:rPr>
              <w:t xml:space="preserve">Omschrijving: </w:t>
            </w:r>
            <w:r w:rsidRPr="00457C1E">
              <w:rPr>
                <w:noProof/>
                <w:lang w:val="nl-NL"/>
              </w:rPr>
              <w:t>Er zijn verschillende producten aangetroffen waarvan de vervaldatum verlopen is (o.a. pascorbin - 2020). Hiermee wordt er niet voldaan aan de norm dat er gebruikt wordt gemaakt van producten die aan de eisen van houdbaarheid voldoen.</w:t>
            </w:r>
          </w:p>
        </w:tc>
      </w:tr>
      <w:tr w:rsidR="00A15710" w:rsidRPr="00457C1E" w14:paraId="6CE121A6" w14:textId="77777777">
        <w:tc>
          <w:tcPr>
            <w:tcW w:w="9607" w:type="dxa"/>
            <w:gridSpan w:val="2"/>
            <w:tcBorders>
              <w:top w:val="nil"/>
              <w:left w:val="nil"/>
              <w:bottom w:val="nil"/>
              <w:right w:val="nil"/>
            </w:tcBorders>
          </w:tcPr>
          <w:p w14:paraId="5C596769" w14:textId="77777777" w:rsidR="00A15710" w:rsidRPr="00457C1E" w:rsidRDefault="00A15710">
            <w:pPr>
              <w:pStyle w:val="ITPnormal"/>
              <w:rPr>
                <w:lang w:val="nl-NL"/>
              </w:rPr>
            </w:pPr>
          </w:p>
        </w:tc>
      </w:tr>
      <w:tr w:rsidR="00A15710" w:rsidRPr="00457C1E" w14:paraId="6828B736" w14:textId="77777777">
        <w:tc>
          <w:tcPr>
            <w:tcW w:w="9607" w:type="dxa"/>
            <w:gridSpan w:val="2"/>
            <w:tcBorders>
              <w:top w:val="nil"/>
              <w:left w:val="nil"/>
              <w:bottom w:val="nil"/>
              <w:right w:val="nil"/>
            </w:tcBorders>
            <w:hideMark/>
          </w:tcPr>
          <w:p w14:paraId="3BBF1A23" w14:textId="77777777" w:rsidR="005654B8" w:rsidRDefault="00907448">
            <w:pPr>
              <w:pStyle w:val="ITPnormal"/>
              <w:rPr>
                <w:lang w:val="nl-NL"/>
              </w:rPr>
            </w:pPr>
            <w:r w:rsidRPr="00457C1E">
              <w:rPr>
                <w:lang w:val="nl-NL"/>
              </w:rPr>
              <w:t xml:space="preserve">Correctie: </w:t>
            </w:r>
          </w:p>
          <w:p w14:paraId="13D4DCD6" w14:textId="6D8FABCF" w:rsidR="00A15710" w:rsidRPr="00457C1E" w:rsidRDefault="00907448">
            <w:pPr>
              <w:pStyle w:val="ITPnormal"/>
              <w:rPr>
                <w:lang w:val="nl-NL"/>
              </w:rPr>
            </w:pPr>
            <w:r w:rsidRPr="00457C1E">
              <w:rPr>
                <w:noProof/>
                <w:lang w:val="nl-NL"/>
              </w:rPr>
              <w:t>Onmiddellijke acties uitgevoerd februari 2025:</w:t>
            </w:r>
            <w:r w:rsidRPr="00457C1E">
              <w:rPr>
                <w:noProof/>
                <w:lang w:val="nl-NL"/>
              </w:rPr>
              <w:br/>
              <w:t>● Alle verlopen producten direct weggegooid - Complete opruiming uitgevoerd op 24 februari 2025, dag na de audit</w:t>
            </w:r>
            <w:r w:rsidRPr="00457C1E">
              <w:rPr>
                <w:noProof/>
                <w:lang w:val="nl-NL"/>
              </w:rPr>
              <w:br/>
              <w:t>● Volledige inventarisatie van alle voorraadlocaties: hoofdkast, behandelkamers, koelkast, noodtas</w:t>
            </w:r>
            <w:r w:rsidRPr="00457C1E">
              <w:rPr>
                <w:noProof/>
                <w:lang w:val="nl-NL"/>
              </w:rPr>
              <w:br/>
              <w:t>● Nieuwe voorraad besteld waar nodig voor continuïteit patiëntenzorg</w:t>
            </w:r>
            <w:r w:rsidRPr="00457C1E">
              <w:rPr>
                <w:noProof/>
                <w:lang w:val="nl-NL"/>
              </w:rPr>
              <w:br/>
              <w:t>● Visueel controlesysteem geïmplementeerd met maandelijkse fotodocumentatie ter verificatie van voorraadstatus en vervaldatums.</w:t>
            </w:r>
            <w:r w:rsidRPr="00457C1E">
              <w:rPr>
                <w:noProof/>
                <w:lang w:val="nl-NL"/>
              </w:rPr>
              <w:br/>
              <w:t>● Systematische werkwijze geïmplementeerd voor vervaldatum-tracking</w:t>
            </w:r>
            <w:r w:rsidRPr="00457C1E">
              <w:rPr>
                <w:noProof/>
                <w:lang w:val="nl-NL"/>
              </w:rPr>
              <w:br/>
              <w:t>Bewijs: Opruimactie februari 2025 gedocumenteerd, huidige voorraadregistratie bijgevoegd</w:t>
            </w:r>
          </w:p>
        </w:tc>
      </w:tr>
      <w:tr w:rsidR="00A15710" w:rsidRPr="00457C1E" w14:paraId="6F672118" w14:textId="77777777">
        <w:tc>
          <w:tcPr>
            <w:tcW w:w="9607" w:type="dxa"/>
            <w:gridSpan w:val="2"/>
            <w:tcBorders>
              <w:top w:val="nil"/>
              <w:left w:val="nil"/>
              <w:bottom w:val="nil"/>
              <w:right w:val="nil"/>
            </w:tcBorders>
          </w:tcPr>
          <w:p w14:paraId="7D0978AB" w14:textId="77777777" w:rsidR="00A15710" w:rsidRPr="00457C1E" w:rsidRDefault="00A15710">
            <w:pPr>
              <w:pStyle w:val="ITPnormal"/>
              <w:rPr>
                <w:lang w:val="nl-NL"/>
              </w:rPr>
            </w:pPr>
          </w:p>
        </w:tc>
      </w:tr>
      <w:tr w:rsidR="00A15710" w:rsidRPr="00457C1E" w14:paraId="1E20B2E2" w14:textId="77777777">
        <w:tc>
          <w:tcPr>
            <w:tcW w:w="9607" w:type="dxa"/>
            <w:gridSpan w:val="2"/>
            <w:tcBorders>
              <w:top w:val="nil"/>
              <w:left w:val="nil"/>
              <w:bottom w:val="nil"/>
              <w:right w:val="nil"/>
            </w:tcBorders>
            <w:hideMark/>
          </w:tcPr>
          <w:p w14:paraId="626D81FD" w14:textId="77777777" w:rsidR="00A15710" w:rsidRPr="00457C1E" w:rsidRDefault="00907448">
            <w:pPr>
              <w:pStyle w:val="ITPnormal"/>
              <w:rPr>
                <w:lang w:val="nl-NL"/>
              </w:rPr>
            </w:pPr>
            <w:r w:rsidRPr="00457C1E">
              <w:rPr>
                <w:lang w:val="nl-NL"/>
              </w:rPr>
              <w:t xml:space="preserve">Oorzaakanalyse: </w:t>
            </w:r>
            <w:r w:rsidRPr="00457C1E">
              <w:rPr>
                <w:noProof/>
                <w:lang w:val="nl-NL"/>
              </w:rPr>
              <w:t>5x Waarom methode toegepast:</w:t>
            </w:r>
            <w:r w:rsidRPr="00457C1E">
              <w:rPr>
                <w:noProof/>
                <w:lang w:val="nl-NL"/>
              </w:rPr>
              <w:br/>
              <w:t>Waarom waren er verlopen producten?</w:t>
            </w:r>
            <w:r w:rsidRPr="00457C1E">
              <w:rPr>
                <w:noProof/>
                <w:lang w:val="nl-NL"/>
              </w:rPr>
              <w:br/>
            </w:r>
            <w:r w:rsidRPr="00457C1E">
              <w:rPr>
                <w:noProof/>
                <w:lang w:val="nl-NL"/>
              </w:rPr>
              <w:lastRenderedPageBreak/>
              <w:t xml:space="preserve"> → Geen systematische controle op vervaldatums</w:t>
            </w:r>
            <w:r w:rsidRPr="00457C1E">
              <w:rPr>
                <w:noProof/>
                <w:lang w:val="nl-NL"/>
              </w:rPr>
              <w:br/>
              <w:t>Waarom was er geen systematische controle?</w:t>
            </w:r>
            <w:r w:rsidRPr="00457C1E">
              <w:rPr>
                <w:noProof/>
                <w:lang w:val="nl-NL"/>
              </w:rPr>
              <w:br/>
              <w:t xml:space="preserve"> → Geen vastgestelde procedure of aangewezen verantwoordelijke</w:t>
            </w:r>
            <w:r w:rsidRPr="00457C1E">
              <w:rPr>
                <w:noProof/>
                <w:lang w:val="nl-NL"/>
              </w:rPr>
              <w:br/>
              <w:t>Waarom was er geen procedure?</w:t>
            </w:r>
            <w:r w:rsidRPr="00457C1E">
              <w:rPr>
                <w:noProof/>
                <w:lang w:val="nl-NL"/>
              </w:rPr>
              <w:br/>
              <w:t xml:space="preserve"> → Als kleine kliniek (3 personen) werkten we informeel op basis van onderling vertrouwen</w:t>
            </w:r>
            <w:r w:rsidRPr="00457C1E">
              <w:rPr>
                <w:noProof/>
                <w:lang w:val="nl-NL"/>
              </w:rPr>
              <w:br/>
              <w:t>Waarom werkte dit informele systeem niet meer?</w:t>
            </w:r>
            <w:r w:rsidRPr="00457C1E">
              <w:rPr>
                <w:noProof/>
                <w:lang w:val="nl-NL"/>
              </w:rPr>
              <w:br/>
              <w:t xml:space="preserve"> → Bij werkdruk en personeelsafwezigheid geen back-up controles</w:t>
            </w:r>
            <w:r w:rsidRPr="00457C1E">
              <w:rPr>
                <w:noProof/>
                <w:lang w:val="nl-NL"/>
              </w:rPr>
              <w:br/>
              <w:t>Waarom was er geen back-up systeem?</w:t>
            </w:r>
            <w:r w:rsidRPr="00457C1E">
              <w:rPr>
                <w:noProof/>
                <w:lang w:val="nl-NL"/>
              </w:rPr>
              <w:br/>
              <w:t xml:space="preserve"> → Onderschatting van het risico door jaren van goed functioneren</w:t>
            </w:r>
            <w:r w:rsidRPr="00457C1E">
              <w:rPr>
                <w:noProof/>
                <w:lang w:val="nl-NL"/>
              </w:rPr>
              <w:br/>
              <w:t>HOOFDOORZAAK: Ontbreken van gestructureerd voorraadbeheersysteem gecombineerd met te veel vertrouwen op informele werkwijze zonder back-up procedures.</w:t>
            </w:r>
          </w:p>
        </w:tc>
      </w:tr>
      <w:tr w:rsidR="00A15710" w:rsidRPr="00457C1E" w14:paraId="01F09D2B" w14:textId="77777777">
        <w:tc>
          <w:tcPr>
            <w:tcW w:w="9607" w:type="dxa"/>
            <w:gridSpan w:val="2"/>
            <w:tcBorders>
              <w:top w:val="nil"/>
              <w:left w:val="nil"/>
              <w:bottom w:val="nil"/>
              <w:right w:val="nil"/>
            </w:tcBorders>
          </w:tcPr>
          <w:p w14:paraId="677B581F" w14:textId="77777777" w:rsidR="00A15710" w:rsidRPr="00457C1E" w:rsidRDefault="00A15710">
            <w:pPr>
              <w:pStyle w:val="ITPnormal"/>
              <w:rPr>
                <w:lang w:val="nl-NL"/>
              </w:rPr>
            </w:pPr>
          </w:p>
        </w:tc>
      </w:tr>
      <w:tr w:rsidR="00A15710" w:rsidRPr="00457C1E" w14:paraId="15B062C0" w14:textId="77777777">
        <w:tc>
          <w:tcPr>
            <w:tcW w:w="9607" w:type="dxa"/>
            <w:gridSpan w:val="2"/>
            <w:tcBorders>
              <w:top w:val="nil"/>
              <w:left w:val="nil"/>
              <w:bottom w:val="nil"/>
              <w:right w:val="nil"/>
            </w:tcBorders>
          </w:tcPr>
          <w:p w14:paraId="04F84178" w14:textId="77777777" w:rsidR="005654B8" w:rsidRDefault="00907448">
            <w:pPr>
              <w:pStyle w:val="ITPnormal"/>
              <w:rPr>
                <w:lang w:val="nl-NL"/>
              </w:rPr>
            </w:pPr>
            <w:r w:rsidRPr="00457C1E">
              <w:rPr>
                <w:lang w:val="nl-NL"/>
              </w:rPr>
              <w:t xml:space="preserve">Omvanganalyse: </w:t>
            </w:r>
          </w:p>
          <w:p w14:paraId="06CA306C" w14:textId="2D5A86F5" w:rsidR="00A15710" w:rsidRPr="00457C1E" w:rsidRDefault="00907448">
            <w:pPr>
              <w:pStyle w:val="ITPnormal"/>
              <w:rPr>
                <w:lang w:val="nl-NL"/>
              </w:rPr>
            </w:pPr>
            <w:r w:rsidRPr="00457C1E">
              <w:rPr>
                <w:noProof/>
                <w:lang w:val="nl-NL"/>
              </w:rPr>
              <w:t>Volledige controle uitgevoerd alle locaties:</w:t>
            </w:r>
            <w:r w:rsidRPr="00457C1E">
              <w:rPr>
                <w:noProof/>
                <w:lang w:val="nl-NL"/>
              </w:rPr>
              <w:br/>
              <w:t>● Centrale voorraadkast: 12 verlopen producten gevonden</w:t>
            </w:r>
            <w:r w:rsidRPr="00457C1E">
              <w:rPr>
                <w:noProof/>
                <w:lang w:val="nl-NL"/>
              </w:rPr>
              <w:br/>
              <w:t>● Behandelkamer 1: 3 verlopen producten gevonden</w:t>
            </w:r>
            <w:r w:rsidRPr="00457C1E">
              <w:rPr>
                <w:noProof/>
                <w:lang w:val="nl-NL"/>
              </w:rPr>
              <w:br/>
              <w:t>● Behandelkamer 2: 2 verlopen producten gevonden</w:t>
            </w:r>
            <w:r w:rsidRPr="00457C1E">
              <w:rPr>
                <w:noProof/>
                <w:lang w:val="nl-NL"/>
              </w:rPr>
              <w:br/>
              <w:t>● Medicatiekoelkast: 0 verlopen producten (dagelijkse temperatuurcontrole werkte wel)</w:t>
            </w:r>
            <w:r w:rsidRPr="00457C1E">
              <w:rPr>
                <w:noProof/>
                <w:lang w:val="nl-NL"/>
              </w:rPr>
              <w:br/>
              <w:t>● Noodtas: 0 verlopen producten</w:t>
            </w:r>
            <w:r w:rsidRPr="00457C1E">
              <w:rPr>
                <w:noProof/>
                <w:lang w:val="nl-NL"/>
              </w:rPr>
              <w:br/>
              <w:t>Totaal: 17 verlopen producten (3 injectables, 14 disposables/verbruiksartikelen)</w:t>
            </w:r>
            <w:r w:rsidRPr="00457C1E">
              <w:rPr>
                <w:noProof/>
                <w:lang w:val="nl-NL"/>
              </w:rPr>
              <w:br/>
              <w:t>Conclusie: Probleem beperkte zich tot niet-gekoelde producten. Het koelkastsysteem functioneerde correct door dagelijks gebruik en temperatuurregistratie.</w:t>
            </w:r>
            <w:r w:rsidRPr="00457C1E">
              <w:rPr>
                <w:noProof/>
                <w:lang w:val="nl-NL"/>
              </w:rPr>
              <w:br/>
              <w:t>Verdere analyse: Soortgelijke systematiek gebruikt voor apparatuur onderhoud, medicatie registratie - deze procedures werkten wel correct omdat daar wettelijke verplichtingen en externe controles zijn.</w:t>
            </w:r>
          </w:p>
        </w:tc>
      </w:tr>
      <w:tr w:rsidR="00A15710" w:rsidRPr="00457C1E" w14:paraId="006E7CB3" w14:textId="77777777">
        <w:tc>
          <w:tcPr>
            <w:tcW w:w="9607" w:type="dxa"/>
            <w:gridSpan w:val="2"/>
            <w:tcBorders>
              <w:top w:val="nil"/>
              <w:left w:val="nil"/>
              <w:bottom w:val="nil"/>
              <w:right w:val="nil"/>
            </w:tcBorders>
          </w:tcPr>
          <w:p w14:paraId="2AC91D1C" w14:textId="77777777" w:rsidR="00A15710" w:rsidRPr="00457C1E" w:rsidRDefault="00A15710">
            <w:pPr>
              <w:pStyle w:val="ITPnormal"/>
              <w:rPr>
                <w:lang w:val="nl-NL"/>
              </w:rPr>
            </w:pPr>
          </w:p>
        </w:tc>
      </w:tr>
      <w:tr w:rsidR="00A15710" w:rsidRPr="00457C1E" w14:paraId="44A689B6" w14:textId="77777777">
        <w:tc>
          <w:tcPr>
            <w:tcW w:w="9607" w:type="dxa"/>
            <w:gridSpan w:val="2"/>
            <w:tcBorders>
              <w:top w:val="nil"/>
              <w:left w:val="nil"/>
              <w:bottom w:val="nil"/>
              <w:right w:val="nil"/>
            </w:tcBorders>
            <w:hideMark/>
          </w:tcPr>
          <w:p w14:paraId="31EBD6A4" w14:textId="77777777" w:rsidR="005654B8" w:rsidRDefault="00907448">
            <w:pPr>
              <w:pStyle w:val="ITPnormal"/>
              <w:rPr>
                <w:lang w:val="nl-NL"/>
              </w:rPr>
            </w:pPr>
            <w:r>
              <w:rPr>
                <w:lang w:val="nl-NL"/>
              </w:rPr>
              <w:t xml:space="preserve">Corrigerende maatregelen (inclusief realistisch tijdspad van implementatie): </w:t>
            </w:r>
          </w:p>
          <w:p w14:paraId="7F45F6F4" w14:textId="77777777" w:rsidR="005654B8" w:rsidRDefault="00907448">
            <w:pPr>
              <w:pStyle w:val="ITPnormal"/>
              <w:rPr>
                <w:noProof/>
                <w:lang w:val="nl-NL"/>
              </w:rPr>
            </w:pPr>
            <w:r>
              <w:rPr>
                <w:noProof/>
                <w:lang w:val="nl-NL"/>
              </w:rPr>
              <w:t>Directe acties (februari 2025):</w:t>
            </w:r>
            <w:r>
              <w:rPr>
                <w:noProof/>
                <w:lang w:val="nl-NL"/>
              </w:rPr>
              <w:br/>
              <w:t>● Complete opruiming verlopen producten uitgevoerd</w:t>
            </w:r>
            <w:r>
              <w:rPr>
                <w:noProof/>
                <w:lang w:val="nl-NL"/>
              </w:rPr>
              <w:br/>
              <w:t>● Visuele controle systeem ingevoerd: vervaldatums zichtbaar op alle producten</w:t>
            </w:r>
            <w:r>
              <w:rPr>
                <w:noProof/>
                <w:lang w:val="nl-NL"/>
              </w:rPr>
              <w:br/>
              <w:t>● Maandelijkse check geïntegreerd in teamoverleg (eerste maandag)</w:t>
            </w:r>
            <w:r>
              <w:rPr>
                <w:noProof/>
                <w:lang w:val="nl-NL"/>
              </w:rPr>
              <w:br/>
              <w:t>● FIFO principe fysiek toegepast door voorraad reorganisatie</w:t>
            </w:r>
            <w:r>
              <w:rPr>
                <w:noProof/>
                <w:lang w:val="nl-NL"/>
              </w:rPr>
              <w:br/>
            </w:r>
          </w:p>
          <w:p w14:paraId="752EF0D1" w14:textId="77777777" w:rsidR="005654B8" w:rsidRDefault="00907448">
            <w:pPr>
              <w:pStyle w:val="ITPnormal"/>
              <w:rPr>
                <w:noProof/>
                <w:lang w:val="nl-NL"/>
              </w:rPr>
            </w:pPr>
            <w:r>
              <w:rPr>
                <w:noProof/>
                <w:lang w:val="nl-NL"/>
              </w:rPr>
              <w:t>Structurele verbeteringen (maart 2025):</w:t>
            </w:r>
            <w:r>
              <w:rPr>
                <w:noProof/>
                <w:lang w:val="nl-NL"/>
              </w:rPr>
              <w:br/>
              <w:t>● Werkafspraak vastgelegd: maandelijkse controle met roulatie tussen teamleden</w:t>
            </w:r>
            <w:r>
              <w:rPr>
                <w:noProof/>
                <w:lang w:val="nl-NL"/>
              </w:rPr>
              <w:br/>
              <w:t>● Back-up regeling bij afwezigheid: collega neemt controle over</w:t>
            </w:r>
            <w:r>
              <w:rPr>
                <w:noProof/>
                <w:lang w:val="nl-NL"/>
              </w:rPr>
              <w:br/>
            </w:r>
            <w:r>
              <w:rPr>
                <w:noProof/>
                <w:lang w:val="nl-NL"/>
              </w:rPr>
              <w:lastRenderedPageBreak/>
              <w:t>● Eenvoudige documentatie via foto-registratie voorraadstatus</w:t>
            </w:r>
            <w:r>
              <w:rPr>
                <w:noProof/>
                <w:lang w:val="nl-NL"/>
              </w:rPr>
              <w:br/>
            </w:r>
          </w:p>
          <w:p w14:paraId="47425F15" w14:textId="77777777" w:rsidR="005654B8" w:rsidRDefault="00907448">
            <w:pPr>
              <w:pStyle w:val="ITPnormal"/>
              <w:rPr>
                <w:noProof/>
                <w:lang w:val="nl-NL"/>
              </w:rPr>
            </w:pPr>
            <w:r>
              <w:rPr>
                <w:noProof/>
                <w:lang w:val="nl-NL"/>
              </w:rPr>
              <w:t>Strategische optimalisatie (april 2025):</w:t>
            </w:r>
            <w:r>
              <w:rPr>
                <w:noProof/>
                <w:lang w:val="nl-NL"/>
              </w:rPr>
              <w:br/>
              <w:t>● Voorraad gereduceerd van 50 kernproducten die in de kasten passen</w:t>
            </w:r>
            <w:r>
              <w:rPr>
                <w:noProof/>
                <w:lang w:val="nl-NL"/>
              </w:rPr>
              <w:br/>
              <w:t xml:space="preserve">● Just-in-time inkoop: maximaal 20 weken voorraad </w:t>
            </w:r>
            <w:r>
              <w:rPr>
                <w:noProof/>
                <w:lang w:val="nl-NL"/>
              </w:rPr>
              <w:br/>
              <w:t>● Leverancier afspraken voor snelle bijlevering</w:t>
            </w:r>
            <w:r>
              <w:rPr>
                <w:noProof/>
                <w:lang w:val="nl-NL"/>
              </w:rPr>
              <w:br/>
            </w:r>
          </w:p>
          <w:p w14:paraId="29B29FBB" w14:textId="24D9814E" w:rsidR="00A15710" w:rsidRDefault="00907448">
            <w:pPr>
              <w:pStyle w:val="ITPnormal"/>
              <w:rPr>
                <w:lang w:val="nl-NL"/>
              </w:rPr>
            </w:pPr>
            <w:r>
              <w:rPr>
                <w:noProof/>
                <w:lang w:val="nl-NL"/>
              </w:rPr>
              <w:t>Toekomst:</w:t>
            </w:r>
            <w:r>
              <w:rPr>
                <w:noProof/>
                <w:lang w:val="nl-NL"/>
              </w:rPr>
              <w:br/>
              <w:t>● Integratie in geplande kwaliteitssoftware upgrade (Q4 2025)</w:t>
            </w:r>
            <w:r>
              <w:rPr>
                <w:noProof/>
                <w:lang w:val="nl-NL"/>
              </w:rPr>
              <w:br/>
              <w:t>Kernprincipe: Minder voorraad + visuele controle + teamverantwoordelijkheid</w:t>
            </w:r>
          </w:p>
        </w:tc>
      </w:tr>
      <w:tr w:rsidR="00A15710" w:rsidRPr="00457C1E" w14:paraId="7D48680E" w14:textId="77777777">
        <w:tc>
          <w:tcPr>
            <w:tcW w:w="9607" w:type="dxa"/>
            <w:gridSpan w:val="2"/>
            <w:tcBorders>
              <w:top w:val="nil"/>
              <w:left w:val="nil"/>
              <w:bottom w:val="nil"/>
              <w:right w:val="nil"/>
            </w:tcBorders>
          </w:tcPr>
          <w:p w14:paraId="43FDDE5D" w14:textId="77777777" w:rsidR="00A15710" w:rsidRDefault="00A15710">
            <w:pPr>
              <w:pStyle w:val="ITPnormal"/>
              <w:rPr>
                <w:lang w:val="nl-NL"/>
              </w:rPr>
            </w:pPr>
          </w:p>
        </w:tc>
      </w:tr>
      <w:tr w:rsidR="00A15710" w:rsidRPr="00457C1E" w14:paraId="14B58A9F" w14:textId="77777777">
        <w:tc>
          <w:tcPr>
            <w:tcW w:w="9607" w:type="dxa"/>
            <w:gridSpan w:val="2"/>
            <w:tcBorders>
              <w:top w:val="nil"/>
              <w:left w:val="nil"/>
              <w:bottom w:val="nil"/>
              <w:right w:val="nil"/>
            </w:tcBorders>
          </w:tcPr>
          <w:p w14:paraId="25021C04" w14:textId="77777777" w:rsidR="005654B8" w:rsidRDefault="00907448">
            <w:pPr>
              <w:pStyle w:val="ITPnormal"/>
              <w:rPr>
                <w:lang w:val="nl-NL"/>
              </w:rPr>
            </w:pPr>
            <w:r>
              <w:rPr>
                <w:lang w:val="nl-NL"/>
              </w:rPr>
              <w:t xml:space="preserve">Beoordeling doeltreffendheid: </w:t>
            </w:r>
          </w:p>
          <w:p w14:paraId="5DCCCBDB" w14:textId="6D52C995" w:rsidR="00A15710" w:rsidRDefault="00907448">
            <w:pPr>
              <w:pStyle w:val="ITPnormal"/>
              <w:rPr>
                <w:lang w:val="nl-NL"/>
              </w:rPr>
            </w:pPr>
            <w:r>
              <w:rPr>
                <w:noProof/>
                <w:lang w:val="nl-NL"/>
              </w:rPr>
              <w:t>Hoofdmeting: 0 verlopen producten bij maandelijkse controle</w:t>
            </w:r>
            <w:r>
              <w:rPr>
                <w:noProof/>
                <w:lang w:val="nl-NL"/>
              </w:rPr>
              <w:br/>
              <w:t>Resultaten sinds implementatie:</w:t>
            </w:r>
            <w:r>
              <w:rPr>
                <w:noProof/>
                <w:lang w:val="nl-NL"/>
              </w:rPr>
              <w:br/>
              <w:t>● Maart t/m juli 2025: 0 verlopen producten ✓</w:t>
            </w:r>
            <w:r>
              <w:rPr>
                <w:noProof/>
                <w:lang w:val="nl-NL"/>
              </w:rPr>
              <w:br/>
              <w:t>● Controles uitgevoerd zoals gepland</w:t>
            </w:r>
            <w:r>
              <w:rPr>
                <w:noProof/>
                <w:lang w:val="nl-NL"/>
              </w:rPr>
              <w:br/>
              <w:t>Monitoring:</w:t>
            </w:r>
            <w:r>
              <w:rPr>
                <w:noProof/>
                <w:lang w:val="nl-NL"/>
              </w:rPr>
              <w:br/>
              <w:t>● Maandelijkse check tijdens teamoverleg</w:t>
            </w:r>
            <w:r>
              <w:rPr>
                <w:noProof/>
                <w:lang w:val="nl-NL"/>
              </w:rPr>
              <w:br/>
              <w:t>● Directe actie bij producten &lt;3 maanden houdbaar</w:t>
            </w:r>
            <w:r>
              <w:rPr>
                <w:noProof/>
                <w:lang w:val="nl-NL"/>
              </w:rPr>
              <w:br/>
              <w:t>Bewijs effectiviteit: 5 opeenvolgende maanden zonder verlopen producten</w:t>
            </w:r>
            <w:r>
              <w:rPr>
                <w:noProof/>
                <w:lang w:val="nl-NL"/>
              </w:rPr>
              <w:br/>
              <w:t>Beoordeling doeltreffendheid:</w:t>
            </w:r>
          </w:p>
        </w:tc>
      </w:tr>
      <w:tr w:rsidR="00A15710" w:rsidRPr="00457C1E" w14:paraId="223241F2" w14:textId="77777777">
        <w:tc>
          <w:tcPr>
            <w:tcW w:w="9607" w:type="dxa"/>
            <w:gridSpan w:val="2"/>
            <w:tcBorders>
              <w:top w:val="nil"/>
              <w:left w:val="nil"/>
              <w:bottom w:val="nil"/>
              <w:right w:val="nil"/>
            </w:tcBorders>
          </w:tcPr>
          <w:p w14:paraId="1393A51F" w14:textId="77777777" w:rsidR="00A15710" w:rsidRDefault="00A15710">
            <w:pPr>
              <w:pStyle w:val="ITPnormal"/>
              <w:rPr>
                <w:lang w:val="nl-NL"/>
              </w:rPr>
            </w:pPr>
          </w:p>
        </w:tc>
      </w:tr>
      <w:tr w:rsidR="00A15710" w:rsidRPr="00457C1E" w14:paraId="3828F6A4" w14:textId="77777777">
        <w:tc>
          <w:tcPr>
            <w:tcW w:w="9607" w:type="dxa"/>
            <w:gridSpan w:val="2"/>
            <w:tcBorders>
              <w:top w:val="nil"/>
              <w:left w:val="nil"/>
              <w:bottom w:val="nil"/>
              <w:right w:val="nil"/>
            </w:tcBorders>
            <w:hideMark/>
          </w:tcPr>
          <w:p w14:paraId="1EC39B1C" w14:textId="77777777" w:rsidR="005654B8" w:rsidRDefault="00907448">
            <w:pPr>
              <w:pStyle w:val="ITPnormal"/>
              <w:rPr>
                <w:lang w:val="nl-NL"/>
              </w:rPr>
            </w:pPr>
            <w:r>
              <w:rPr>
                <w:lang w:val="nl-NL"/>
              </w:rPr>
              <w:t xml:space="preserve">Beoordeelde documenten (in te vullen door DEKRA): </w:t>
            </w:r>
          </w:p>
          <w:p w14:paraId="7D18B6C7" w14:textId="1C0C4BC6" w:rsidR="00A15710" w:rsidRDefault="00907448">
            <w:pPr>
              <w:pStyle w:val="ITPnormal"/>
              <w:rPr>
                <w:lang w:val="nl-NL"/>
              </w:rPr>
            </w:pPr>
            <w:r>
              <w:rPr>
                <w:noProof/>
                <w:lang w:val="nl-NL"/>
              </w:rPr>
              <w:t xml:space="preserve">1. Foto's van kast </w:t>
            </w:r>
            <w:r>
              <w:rPr>
                <w:noProof/>
                <w:lang w:val="nl-NL"/>
              </w:rPr>
              <w:br/>
              <w:t>2. Voorraadregister actueel - volledig overzicht huidige voorraad met 3-maandelijkse checklist</w:t>
            </w:r>
            <w:r>
              <w:rPr>
                <w:noProof/>
                <w:lang w:val="nl-NL"/>
              </w:rPr>
              <w:br/>
              <w:t>3. SOP Voorraadbeheer v1.0 - vastgelegde procedure met verantwoordelijkheden</w:t>
            </w:r>
            <w:r>
              <w:rPr>
                <w:noProof/>
                <w:lang w:val="nl-NL"/>
              </w:rPr>
              <w:br/>
              <w:t>4. Foto’s van andere behandellokaties</w:t>
            </w:r>
          </w:p>
        </w:tc>
      </w:tr>
      <w:tr w:rsidR="00A15710" w:rsidRPr="00457C1E" w14:paraId="63D8EE7E" w14:textId="77777777">
        <w:tc>
          <w:tcPr>
            <w:tcW w:w="9607" w:type="dxa"/>
            <w:gridSpan w:val="2"/>
            <w:tcBorders>
              <w:top w:val="nil"/>
              <w:left w:val="nil"/>
              <w:bottom w:val="nil"/>
              <w:right w:val="nil"/>
            </w:tcBorders>
          </w:tcPr>
          <w:p w14:paraId="168ABF48" w14:textId="77777777" w:rsidR="00A15710" w:rsidRDefault="00A15710">
            <w:pPr>
              <w:pStyle w:val="ITPnormal"/>
              <w:rPr>
                <w:lang w:val="nl-NL"/>
              </w:rPr>
            </w:pPr>
          </w:p>
        </w:tc>
      </w:tr>
      <w:tr w:rsidR="00A15710" w:rsidRPr="00457C1E" w14:paraId="4CB50BD7" w14:textId="77777777">
        <w:tc>
          <w:tcPr>
            <w:tcW w:w="9607" w:type="dxa"/>
            <w:gridSpan w:val="2"/>
            <w:tcBorders>
              <w:top w:val="nil"/>
              <w:left w:val="nil"/>
              <w:bottom w:val="single" w:sz="4" w:space="0" w:color="auto"/>
              <w:right w:val="nil"/>
            </w:tcBorders>
            <w:hideMark/>
          </w:tcPr>
          <w:p w14:paraId="73C20C4C" w14:textId="77777777" w:rsidR="00605328" w:rsidRDefault="00907448">
            <w:pPr>
              <w:pStyle w:val="ITPnormal"/>
              <w:rPr>
                <w:lang w:val="nl-NL"/>
              </w:rPr>
            </w:pPr>
            <w:r>
              <w:rPr>
                <w:lang w:val="nl-NL"/>
              </w:rPr>
              <w:t xml:space="preserve">Beoordeling (in te vullen door DEKRA): </w:t>
            </w:r>
          </w:p>
          <w:p w14:paraId="1442409A" w14:textId="5E801C14" w:rsidR="00A15710" w:rsidRDefault="00605328">
            <w:pPr>
              <w:pStyle w:val="ITPnormal"/>
              <w:rPr>
                <w:lang w:val="nl-NL"/>
              </w:rPr>
            </w:pPr>
            <w:r>
              <w:rPr>
                <w:lang w:val="nl-NL"/>
              </w:rPr>
              <w:t xml:space="preserve">8-8-2025: </w:t>
            </w:r>
            <w:r w:rsidR="00907448">
              <w:rPr>
                <w:noProof/>
                <w:lang w:val="nl-NL"/>
              </w:rPr>
              <w:t>Het verbeterplan sluit goed aan bij de tekortkoming en wordt geaccepteerd. De tekortkoming blijft nog open staan om de implementatie bij de volgende audit op locatie verder te toetsen.</w:t>
            </w:r>
          </w:p>
        </w:tc>
      </w:tr>
    </w:tbl>
    <w:p w14:paraId="58942446" w14:textId="77777777" w:rsidR="00A15710" w:rsidRDefault="00A15710">
      <w:pPr>
        <w:pStyle w:val="ITPnormal"/>
        <w:rPr>
          <w:lang w:val="nl-NL"/>
        </w:rPr>
      </w:pPr>
    </w:p>
    <w:p w14:paraId="46408438" w14:textId="77777777" w:rsidR="00A15710" w:rsidRDefault="00A15710">
      <w:pPr>
        <w:pStyle w:val="ITPnormal"/>
        <w:rPr>
          <w:lang w:val="nl-NL"/>
        </w:rPr>
      </w:pPr>
    </w:p>
    <w:p w14:paraId="341D3CAC" w14:textId="21B4F04C" w:rsidR="00A15710" w:rsidRDefault="00457C1E">
      <w:pPr>
        <w:pStyle w:val="ITPnormal"/>
        <w:rPr>
          <w:lang w:val="nl-NL"/>
        </w:rPr>
      </w:pPr>
      <w:r>
        <w:rPr>
          <w:lang w:val="nl-NL"/>
        </w:rPr>
        <w:t xml:space="preserve"> </w:t>
      </w:r>
    </w:p>
    <w:sectPr w:rsidR="00A15710">
      <w:headerReference w:type="even" r:id="rId7"/>
      <w:headerReference w:type="default" r:id="rId8"/>
      <w:headerReference w:type="first" r:id="rId9"/>
      <w:footerReference w:type="first" r:id="rId10"/>
      <w:type w:val="continuous"/>
      <w:pgSz w:w="11907" w:h="16840" w:code="9"/>
      <w:pgMar w:top="1701" w:right="1021" w:bottom="1701" w:left="1418" w:header="2438"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73475" w14:textId="77777777" w:rsidR="00457C1E" w:rsidRDefault="00457C1E">
      <w:r>
        <w:separator/>
      </w:r>
    </w:p>
  </w:endnote>
  <w:endnote w:type="continuationSeparator" w:id="0">
    <w:p w14:paraId="4CE3A7AE" w14:textId="77777777" w:rsidR="00457C1E" w:rsidRDefault="00457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8BD50" w14:textId="77777777" w:rsidR="00A15710" w:rsidRDefault="00907448">
    <w:pPr>
      <w:pStyle w:val="ITPfooter"/>
    </w:pPr>
    <w:r>
      <w:rPr>
        <w:noProof/>
      </w:rPr>
      <w:t>DEKRA Certification B.V.</w:t>
    </w:r>
    <w:r>
      <w:t xml:space="preserve">   </w:t>
    </w:r>
    <w:r>
      <w:rPr>
        <w:noProof/>
      </w:rPr>
      <w:t>Meander 1051</w:t>
    </w:r>
    <w:r>
      <w:t xml:space="preserve">, </w:t>
    </w:r>
    <w:r>
      <w:rPr>
        <w:noProof/>
      </w:rPr>
      <w:t xml:space="preserve">  ARNHEM</w:t>
    </w:r>
    <w:r>
      <w:t xml:space="preserve">  </w:t>
    </w:r>
    <w:r>
      <w:rPr>
        <w:noProof/>
      </w:rPr>
      <w:t>5185</w:t>
    </w:r>
    <w:r>
      <w:t xml:space="preserve">, </w:t>
    </w:r>
    <w:r>
      <w:rPr>
        <w:noProof/>
      </w:rPr>
      <w:t xml:space="preserve">  ARNHEM</w:t>
    </w:r>
    <w:r>
      <w:t xml:space="preserve">, </w:t>
    </w:r>
    <w:r>
      <w:rPr>
        <w:noProof/>
      </w:rPr>
      <w:t>Nederland</w:t>
    </w:r>
    <w:r>
      <w:br/>
      <w:t xml:space="preserve">T </w:t>
    </w:r>
    <w:r>
      <w:rPr>
        <w:noProof/>
      </w:rPr>
      <w:t>+31 88 96 83000</w:t>
    </w:r>
    <w:r>
      <w:t xml:space="preserve">  F </w:t>
    </w:r>
    <w:r>
      <w:rPr>
        <w:noProof/>
      </w:rPr>
      <w:t>+31 88 96 83100</w:t>
    </w:r>
    <w:r>
      <w:t xml:space="preserve">  </w:t>
    </w:r>
    <w:r>
      <w:rPr>
        <w:noProof/>
      </w:rPr>
      <w:t>www.dekra.nl</w:t>
    </w:r>
    <w:r>
      <w:t xml:space="preserve">  Company registration </w:t>
    </w:r>
    <w:r>
      <w:rPr>
        <w:noProof/>
      </w:rPr>
      <w:t>09085396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08F77" w14:textId="77777777" w:rsidR="00457C1E" w:rsidRDefault="00457C1E">
      <w:r>
        <w:separator/>
      </w:r>
    </w:p>
  </w:footnote>
  <w:footnote w:type="continuationSeparator" w:id="0">
    <w:p w14:paraId="50B0F7BA" w14:textId="77777777" w:rsidR="00457C1E" w:rsidRDefault="00457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C29F9" w14:textId="77777777" w:rsidR="00A15710" w:rsidRDefault="00907448">
    <w:pPr>
      <w:pStyle w:val="ITPnormal"/>
      <w:tabs>
        <w:tab w:val="center" w:pos="4820"/>
        <w:tab w:val="right" w:pos="9467"/>
      </w:tabs>
      <w:rPr>
        <w:noProof/>
      </w:rPr>
    </w:pPr>
    <w:r>
      <w:tab/>
    </w:r>
    <w:r>
      <w:fldChar w:fldCharType="begin"/>
    </w:r>
    <w:r>
      <w:instrText xml:space="preserve"> PAGE   \* MERGEFORMAT </w:instrText>
    </w:r>
    <w:r>
      <w:fldChar w:fldCharType="separate"/>
    </w:r>
    <w:r>
      <w:rPr>
        <w:noProof/>
      </w:rPr>
      <w:t>1</w:t>
    </w:r>
    <w:r>
      <w:rPr>
        <w:noProof/>
      </w:rPr>
      <w:fldChar w:fldCharType="end"/>
    </w:r>
    <w:r>
      <w:rPr>
        <w:noProof/>
      </w:rPr>
      <w:t xml:space="preserve"> van </w:t>
    </w:r>
    <w:r>
      <w:rPr>
        <w:noProof/>
      </w:rPr>
      <w:fldChar w:fldCharType="begin"/>
    </w:r>
    <w:r>
      <w:rPr>
        <w:noProof/>
      </w:rPr>
      <w:instrText xml:space="preserve"> NUMPAGES   \* MERGEFORMAT </w:instrText>
    </w:r>
    <w:r>
      <w:rPr>
        <w:noProof/>
      </w:rPr>
      <w:fldChar w:fldCharType="separate"/>
    </w:r>
    <w:r>
      <w:rPr>
        <w:noProof/>
      </w:rPr>
      <w:t>1</w:t>
    </w:r>
    <w:r>
      <w:rPr>
        <w:noProof/>
      </w:rPr>
      <w:fldChar w:fldCharType="end"/>
    </w:r>
    <w:r>
      <w:tab/>
    </w:r>
    <w:r>
      <w:rPr>
        <w:noProof/>
      </w:rPr>
      <w:t>67983-1</w:t>
    </w:r>
  </w:p>
  <w:p w14:paraId="47231990" w14:textId="77777777" w:rsidR="00A15710" w:rsidRDefault="00A15710">
    <w:pPr>
      <w:pStyle w:val="ITPnormal"/>
      <w:tabs>
        <w:tab w:val="center" w:pos="4820"/>
        <w:tab w:val="right" w:pos="946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95690" w14:textId="77777777" w:rsidR="00A15710" w:rsidRDefault="00907448">
    <w:pPr>
      <w:pStyle w:val="ITPnormal"/>
      <w:tabs>
        <w:tab w:val="center" w:pos="4820"/>
        <w:tab w:val="right" w:pos="9498"/>
      </w:tabs>
      <w:rPr>
        <w:noProof/>
      </w:rPr>
    </w:pPr>
    <w:r>
      <w:tab/>
    </w:r>
    <w:r>
      <w:fldChar w:fldCharType="begin"/>
    </w:r>
    <w:r>
      <w:instrText xml:space="preserve"> PAGE   \* MERGEFORMAT </w:instrText>
    </w:r>
    <w:r>
      <w:fldChar w:fldCharType="separate"/>
    </w:r>
    <w:r>
      <w:rPr>
        <w:noProof/>
      </w:rPr>
      <w:t>1</w:t>
    </w:r>
    <w:r>
      <w:rPr>
        <w:noProof/>
      </w:rPr>
      <w:fldChar w:fldCharType="end"/>
    </w:r>
    <w:r>
      <w:rPr>
        <w:noProof/>
      </w:rPr>
      <w:t xml:space="preserve"> van </w:t>
    </w:r>
    <w:r>
      <w:rPr>
        <w:noProof/>
      </w:rPr>
      <w:fldChar w:fldCharType="begin"/>
    </w:r>
    <w:r>
      <w:rPr>
        <w:noProof/>
      </w:rPr>
      <w:instrText xml:space="preserve"> NUMPAGES   \* MERGEFORMAT </w:instrText>
    </w:r>
    <w:r>
      <w:rPr>
        <w:noProof/>
      </w:rPr>
      <w:fldChar w:fldCharType="separate"/>
    </w:r>
    <w:r>
      <w:rPr>
        <w:noProof/>
      </w:rPr>
      <w:t>1</w:t>
    </w:r>
    <w:r>
      <w:rPr>
        <w:noProof/>
      </w:rPr>
      <w:fldChar w:fldCharType="end"/>
    </w:r>
    <w:r>
      <w:tab/>
    </w:r>
    <w:r>
      <w:rPr>
        <w:noProof/>
      </w:rPr>
      <w:t>67983-1</w:t>
    </w:r>
  </w:p>
  <w:p w14:paraId="0D4AD3DE" w14:textId="77777777" w:rsidR="00A15710" w:rsidRDefault="00A15710">
    <w:pPr>
      <w:pStyle w:val="ITPnormal"/>
      <w:tabs>
        <w:tab w:val="center" w:pos="4820"/>
        <w:tab w:val="right" w:pos="949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19C6A" w14:textId="77777777" w:rsidR="00A15710" w:rsidRDefault="00A15710">
    <w:pPr>
      <w:pStyle w:val="ITPnormal"/>
      <w:tabs>
        <w:tab w:val="center" w:pos="4820"/>
        <w:tab w:val="right" w:pos="946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F379C"/>
    <w:multiLevelType w:val="singleLevel"/>
    <w:tmpl w:val="47920594"/>
    <w:lvl w:ilvl="0">
      <w:start w:val="1"/>
      <w:numFmt w:val="bullet"/>
      <w:pStyle w:val="Lijstopsomteken2"/>
      <w:lvlText w:val=""/>
      <w:lvlJc w:val="left"/>
      <w:pPr>
        <w:tabs>
          <w:tab w:val="num" w:pos="714"/>
        </w:tabs>
        <w:ind w:left="714" w:hanging="357"/>
      </w:pPr>
      <w:rPr>
        <w:rFonts w:ascii="Symbol" w:hAnsi="Symbol" w:hint="default"/>
        <w:color w:val="auto"/>
      </w:rPr>
    </w:lvl>
  </w:abstractNum>
  <w:abstractNum w:abstractNumId="1" w15:restartNumberingAfterBreak="0">
    <w:nsid w:val="1E9A3416"/>
    <w:multiLevelType w:val="singleLevel"/>
    <w:tmpl w:val="CBF062C6"/>
    <w:lvl w:ilvl="0">
      <w:start w:val="1"/>
      <w:numFmt w:val="decimal"/>
      <w:pStyle w:val="Lijstnummering"/>
      <w:lvlText w:val="%1"/>
      <w:lvlJc w:val="left"/>
      <w:pPr>
        <w:tabs>
          <w:tab w:val="num" w:pos="360"/>
        </w:tabs>
        <w:ind w:left="360" w:hanging="360"/>
      </w:pPr>
      <w:rPr>
        <w:rFonts w:hint="default"/>
      </w:rPr>
    </w:lvl>
  </w:abstractNum>
  <w:abstractNum w:abstractNumId="2" w15:restartNumberingAfterBreak="0">
    <w:nsid w:val="2FD00CCC"/>
    <w:multiLevelType w:val="multilevel"/>
    <w:tmpl w:val="438CC478"/>
    <w:styleLink w:val="Appendicesnld"/>
    <w:lvl w:ilvl="0">
      <w:start w:val="1"/>
      <w:numFmt w:val="upperLetter"/>
      <w:lvlText w:val="Bijlage %1"/>
      <w:lvlJc w:val="left"/>
      <w:pPr>
        <w:ind w:left="1276" w:hanging="1276"/>
      </w:pPr>
      <w:rPr>
        <w:rFonts w:hint="default"/>
      </w:rPr>
    </w:lvl>
    <w:lvl w:ilvl="1">
      <w:start w:val="1"/>
      <w:numFmt w:val="decimal"/>
      <w:lvlText w:val="%1%2"/>
      <w:lvlJc w:val="left"/>
      <w:pPr>
        <w:ind w:left="567"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24071F4"/>
    <w:multiLevelType w:val="multilevel"/>
    <w:tmpl w:val="B83EDB2C"/>
    <w:lvl w:ilvl="0">
      <w:start w:val="1"/>
      <w:numFmt w:val="decimal"/>
      <w:pStyle w:val="ITPheader2"/>
      <w:lvlText w:val="%1."/>
      <w:lvlJc w:val="right"/>
      <w:pPr>
        <w:ind w:left="360" w:hanging="360"/>
      </w:pPr>
      <w:rPr>
        <w:rFonts w:hint="default"/>
      </w:rPr>
    </w:lvl>
    <w:lvl w:ilvl="1">
      <w:start w:val="1"/>
      <w:numFmt w:val="decimal"/>
      <w:lvlText w:val="%2.%1"/>
      <w:lvlJc w:val="left"/>
      <w:pPr>
        <w:ind w:left="794" w:hanging="794"/>
      </w:pPr>
      <w:rPr>
        <w:rFonts w:hint="default"/>
      </w:rPr>
    </w:lvl>
    <w:lvl w:ilvl="2">
      <w:start w:val="1"/>
      <w:numFmt w:val="lowerRoman"/>
      <w:lvlText w:val="%3."/>
      <w:lvlJc w:val="right"/>
      <w:pPr>
        <w:ind w:left="3130" w:hanging="180"/>
      </w:pPr>
      <w:rPr>
        <w:rFonts w:hint="default"/>
      </w:rPr>
    </w:lvl>
    <w:lvl w:ilvl="3">
      <w:start w:val="1"/>
      <w:numFmt w:val="decimal"/>
      <w:lvlText w:val="%4."/>
      <w:lvlJc w:val="left"/>
      <w:pPr>
        <w:ind w:left="3850" w:hanging="360"/>
      </w:pPr>
      <w:rPr>
        <w:rFonts w:hint="default"/>
      </w:rPr>
    </w:lvl>
    <w:lvl w:ilvl="4">
      <w:start w:val="1"/>
      <w:numFmt w:val="lowerLetter"/>
      <w:lvlText w:val="%5."/>
      <w:lvlJc w:val="left"/>
      <w:pPr>
        <w:ind w:left="4570" w:hanging="360"/>
      </w:pPr>
      <w:rPr>
        <w:rFonts w:hint="default"/>
      </w:rPr>
    </w:lvl>
    <w:lvl w:ilvl="5">
      <w:start w:val="1"/>
      <w:numFmt w:val="lowerRoman"/>
      <w:lvlText w:val="%6."/>
      <w:lvlJc w:val="right"/>
      <w:pPr>
        <w:ind w:left="5290" w:hanging="180"/>
      </w:pPr>
      <w:rPr>
        <w:rFonts w:hint="default"/>
      </w:rPr>
    </w:lvl>
    <w:lvl w:ilvl="6">
      <w:start w:val="1"/>
      <w:numFmt w:val="decimal"/>
      <w:lvlText w:val="%7."/>
      <w:lvlJc w:val="left"/>
      <w:pPr>
        <w:ind w:left="6010" w:hanging="360"/>
      </w:pPr>
      <w:rPr>
        <w:rFonts w:hint="default"/>
      </w:rPr>
    </w:lvl>
    <w:lvl w:ilvl="7">
      <w:start w:val="1"/>
      <w:numFmt w:val="lowerLetter"/>
      <w:lvlText w:val="%8."/>
      <w:lvlJc w:val="left"/>
      <w:pPr>
        <w:ind w:left="6730" w:hanging="360"/>
      </w:pPr>
      <w:rPr>
        <w:rFonts w:hint="default"/>
      </w:rPr>
    </w:lvl>
    <w:lvl w:ilvl="8">
      <w:start w:val="1"/>
      <w:numFmt w:val="lowerRoman"/>
      <w:lvlText w:val="%9."/>
      <w:lvlJc w:val="right"/>
      <w:pPr>
        <w:ind w:left="7450" w:hanging="180"/>
      </w:pPr>
      <w:rPr>
        <w:rFonts w:hint="default"/>
      </w:rPr>
    </w:lvl>
  </w:abstractNum>
  <w:abstractNum w:abstractNumId="4" w15:restartNumberingAfterBreak="0">
    <w:nsid w:val="36CA1E6F"/>
    <w:multiLevelType w:val="multilevel"/>
    <w:tmpl w:val="7F7C2660"/>
    <w:styleLink w:val="Bijlagen"/>
    <w:lvl w:ilvl="0">
      <w:start w:val="1"/>
      <w:numFmt w:val="upperLetter"/>
      <w:lvlText w:val="Bijlage %1"/>
      <w:lvlJc w:val="left"/>
      <w:pPr>
        <w:ind w:left="1276" w:hanging="1276"/>
      </w:pPr>
      <w:rPr>
        <w:rFonts w:ascii="Arial Bold" w:hAnsi="Arial Bold"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94" w:hanging="794"/>
      </w:pPr>
      <w:rPr>
        <w:rFonts w:ascii="Arial Bold" w:hAnsi="Arial Bold" w:hint="default"/>
        <w:b/>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D301D30"/>
    <w:multiLevelType w:val="hybridMultilevel"/>
    <w:tmpl w:val="FDD6BD7E"/>
    <w:lvl w:ilvl="0" w:tplc="124C48C4">
      <w:start w:val="1"/>
      <w:numFmt w:val="decimal"/>
      <w:pStyle w:val="ITPnumberedlist"/>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E0E5DE7"/>
    <w:multiLevelType w:val="multilevel"/>
    <w:tmpl w:val="40683EDA"/>
    <w:lvl w:ilvl="0">
      <w:start w:val="1"/>
      <w:numFmt w:val="decimal"/>
      <w:lvlText w:val="%1"/>
      <w:lvlJc w:val="left"/>
      <w:pPr>
        <w:ind w:left="794" w:hanging="794"/>
      </w:pPr>
      <w:rPr>
        <w:rFonts w:hint="default"/>
      </w:rPr>
    </w:lvl>
    <w:lvl w:ilvl="1">
      <w:start w:val="1"/>
      <w:numFmt w:val="decimal"/>
      <w:lvlText w:val="%1.%2"/>
      <w:lvlJc w:val="left"/>
      <w:pPr>
        <w:tabs>
          <w:tab w:val="num" w:pos="1701"/>
        </w:tabs>
        <w:ind w:left="794" w:hanging="794"/>
      </w:pPr>
      <w:rPr>
        <w:rFonts w:hint="default"/>
      </w:rPr>
    </w:lvl>
    <w:lvl w:ilvl="2">
      <w:start w:val="1"/>
      <w:numFmt w:val="decimal"/>
      <w:lvlText w:val="%1.%2.%3"/>
      <w:lvlJc w:val="left"/>
      <w:pPr>
        <w:ind w:left="794" w:hanging="794"/>
      </w:pPr>
      <w:rPr>
        <w:rFonts w:hint="default"/>
      </w:rPr>
    </w:lvl>
    <w:lvl w:ilvl="3">
      <w:start w:val="1"/>
      <w:numFmt w:val="none"/>
      <w:lvlText w:val=""/>
      <w:lvlJc w:val="left"/>
      <w:pPr>
        <w:ind w:left="794" w:hanging="794"/>
      </w:pPr>
      <w:rPr>
        <w:rFonts w:hint="default"/>
      </w:rPr>
    </w:lvl>
    <w:lvl w:ilvl="4">
      <w:start w:val="1"/>
      <w:numFmt w:val="lowerLetter"/>
      <w:pStyle w:val="Kop5"/>
      <w:lvlText w:val="(%5)"/>
      <w:lvlJc w:val="left"/>
      <w:pPr>
        <w:ind w:left="1800" w:hanging="360"/>
      </w:pPr>
      <w:rPr>
        <w:rFonts w:hint="default"/>
      </w:rPr>
    </w:lvl>
    <w:lvl w:ilvl="5">
      <w:start w:val="1"/>
      <w:numFmt w:val="lowerRoman"/>
      <w:pStyle w:val="Kop6"/>
      <w:lvlText w:val="(%6)"/>
      <w:lvlJc w:val="left"/>
      <w:pPr>
        <w:ind w:left="2160" w:hanging="360"/>
      </w:pPr>
      <w:rPr>
        <w:rFonts w:hint="default"/>
      </w:rPr>
    </w:lvl>
    <w:lvl w:ilvl="6">
      <w:start w:val="1"/>
      <w:numFmt w:val="decimal"/>
      <w:pStyle w:val="Kop7"/>
      <w:lvlText w:val="%7."/>
      <w:lvlJc w:val="left"/>
      <w:pPr>
        <w:ind w:left="2520" w:hanging="360"/>
      </w:pPr>
      <w:rPr>
        <w:rFonts w:hint="default"/>
      </w:rPr>
    </w:lvl>
    <w:lvl w:ilvl="7">
      <w:start w:val="1"/>
      <w:numFmt w:val="lowerLetter"/>
      <w:pStyle w:val="Kop8"/>
      <w:lvlText w:val="%8."/>
      <w:lvlJc w:val="left"/>
      <w:pPr>
        <w:ind w:left="2880" w:hanging="360"/>
      </w:pPr>
      <w:rPr>
        <w:rFonts w:hint="default"/>
      </w:rPr>
    </w:lvl>
    <w:lvl w:ilvl="8">
      <w:start w:val="1"/>
      <w:numFmt w:val="lowerRoman"/>
      <w:pStyle w:val="Kop9"/>
      <w:lvlText w:val="%9."/>
      <w:lvlJc w:val="left"/>
      <w:pPr>
        <w:ind w:left="3240" w:hanging="360"/>
      </w:pPr>
      <w:rPr>
        <w:rFonts w:hint="default"/>
      </w:rPr>
    </w:lvl>
  </w:abstractNum>
  <w:abstractNum w:abstractNumId="7" w15:restartNumberingAfterBreak="0">
    <w:nsid w:val="42C53A5F"/>
    <w:multiLevelType w:val="hybridMultilevel"/>
    <w:tmpl w:val="37B2EFC0"/>
    <w:lvl w:ilvl="0" w:tplc="E4703080">
      <w:start w:val="1"/>
      <w:numFmt w:val="bullet"/>
      <w:pStyle w:val="ITPbulletlist1"/>
      <w:lvlText w:val=""/>
      <w:lvlJc w:val="left"/>
      <w:pPr>
        <w:ind w:left="1120" w:hanging="360"/>
      </w:pPr>
      <w:rPr>
        <w:rFonts w:ascii="Symbol" w:hAnsi="Symbol" w:hint="default"/>
      </w:rPr>
    </w:lvl>
    <w:lvl w:ilvl="1" w:tplc="04070003" w:tentative="1">
      <w:start w:val="1"/>
      <w:numFmt w:val="bullet"/>
      <w:lvlText w:val="o"/>
      <w:lvlJc w:val="left"/>
      <w:pPr>
        <w:ind w:left="1840" w:hanging="360"/>
      </w:pPr>
      <w:rPr>
        <w:rFonts w:ascii="Courier New" w:hAnsi="Courier New" w:cs="Courier New" w:hint="default"/>
      </w:rPr>
    </w:lvl>
    <w:lvl w:ilvl="2" w:tplc="04070005" w:tentative="1">
      <w:start w:val="1"/>
      <w:numFmt w:val="bullet"/>
      <w:lvlText w:val=""/>
      <w:lvlJc w:val="left"/>
      <w:pPr>
        <w:ind w:left="2560" w:hanging="360"/>
      </w:pPr>
      <w:rPr>
        <w:rFonts w:ascii="Wingdings" w:hAnsi="Wingdings" w:hint="default"/>
      </w:rPr>
    </w:lvl>
    <w:lvl w:ilvl="3" w:tplc="04070001" w:tentative="1">
      <w:start w:val="1"/>
      <w:numFmt w:val="bullet"/>
      <w:lvlText w:val=""/>
      <w:lvlJc w:val="left"/>
      <w:pPr>
        <w:ind w:left="3280" w:hanging="360"/>
      </w:pPr>
      <w:rPr>
        <w:rFonts w:ascii="Symbol" w:hAnsi="Symbol" w:hint="default"/>
      </w:rPr>
    </w:lvl>
    <w:lvl w:ilvl="4" w:tplc="04070003" w:tentative="1">
      <w:start w:val="1"/>
      <w:numFmt w:val="bullet"/>
      <w:lvlText w:val="o"/>
      <w:lvlJc w:val="left"/>
      <w:pPr>
        <w:ind w:left="4000" w:hanging="360"/>
      </w:pPr>
      <w:rPr>
        <w:rFonts w:ascii="Courier New" w:hAnsi="Courier New" w:cs="Courier New" w:hint="default"/>
      </w:rPr>
    </w:lvl>
    <w:lvl w:ilvl="5" w:tplc="04070005" w:tentative="1">
      <w:start w:val="1"/>
      <w:numFmt w:val="bullet"/>
      <w:lvlText w:val=""/>
      <w:lvlJc w:val="left"/>
      <w:pPr>
        <w:ind w:left="4720" w:hanging="360"/>
      </w:pPr>
      <w:rPr>
        <w:rFonts w:ascii="Wingdings" w:hAnsi="Wingdings" w:hint="default"/>
      </w:rPr>
    </w:lvl>
    <w:lvl w:ilvl="6" w:tplc="04070001" w:tentative="1">
      <w:start w:val="1"/>
      <w:numFmt w:val="bullet"/>
      <w:lvlText w:val=""/>
      <w:lvlJc w:val="left"/>
      <w:pPr>
        <w:ind w:left="5440" w:hanging="360"/>
      </w:pPr>
      <w:rPr>
        <w:rFonts w:ascii="Symbol" w:hAnsi="Symbol" w:hint="default"/>
      </w:rPr>
    </w:lvl>
    <w:lvl w:ilvl="7" w:tplc="04070003" w:tentative="1">
      <w:start w:val="1"/>
      <w:numFmt w:val="bullet"/>
      <w:lvlText w:val="o"/>
      <w:lvlJc w:val="left"/>
      <w:pPr>
        <w:ind w:left="6160" w:hanging="360"/>
      </w:pPr>
      <w:rPr>
        <w:rFonts w:ascii="Courier New" w:hAnsi="Courier New" w:cs="Courier New" w:hint="default"/>
      </w:rPr>
    </w:lvl>
    <w:lvl w:ilvl="8" w:tplc="04070005" w:tentative="1">
      <w:start w:val="1"/>
      <w:numFmt w:val="bullet"/>
      <w:lvlText w:val=""/>
      <w:lvlJc w:val="left"/>
      <w:pPr>
        <w:ind w:left="6880" w:hanging="360"/>
      </w:pPr>
      <w:rPr>
        <w:rFonts w:ascii="Wingdings" w:hAnsi="Wingdings" w:hint="default"/>
      </w:rPr>
    </w:lvl>
  </w:abstractNum>
  <w:abstractNum w:abstractNumId="8" w15:restartNumberingAfterBreak="0">
    <w:nsid w:val="48646CCC"/>
    <w:multiLevelType w:val="multilevel"/>
    <w:tmpl w:val="16DE860A"/>
    <w:lvl w:ilvl="0">
      <w:start w:val="1"/>
      <w:numFmt w:val="upperLetter"/>
      <w:pStyle w:val="Appendix"/>
      <w:lvlText w:val="Appendix %1 - "/>
      <w:lvlJc w:val="left"/>
      <w:pPr>
        <w:ind w:left="1361" w:hanging="1361"/>
      </w:pPr>
      <w:rPr>
        <w:rFonts w:hint="default"/>
      </w:rPr>
    </w:lvl>
    <w:lvl w:ilvl="1">
      <w:start w:val="1"/>
      <w:numFmt w:val="decimal"/>
      <w:pStyle w:val="Appendix2"/>
      <w:lvlText w:val="%1.%2"/>
      <w:lvlJc w:val="left"/>
      <w:pPr>
        <w:ind w:left="851" w:hanging="85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AB537F2"/>
    <w:multiLevelType w:val="hybridMultilevel"/>
    <w:tmpl w:val="0A141762"/>
    <w:lvl w:ilvl="0" w:tplc="2F8A0B6C">
      <w:start w:val="1"/>
      <w:numFmt w:val="decimal"/>
      <w:pStyle w:val="ITPheader1"/>
      <w:lvlText w:val="%1."/>
      <w:lvlJc w:val="right"/>
      <w:pPr>
        <w:ind w:left="360" w:hanging="360"/>
      </w:pPr>
      <w:rPr>
        <w:rFonts w:hint="default"/>
      </w:rPr>
    </w:lvl>
    <w:lvl w:ilvl="1" w:tplc="04130019" w:tentative="1">
      <w:start w:val="1"/>
      <w:numFmt w:val="lowerLetter"/>
      <w:lvlText w:val="%2."/>
      <w:lvlJc w:val="left"/>
      <w:pPr>
        <w:ind w:left="2007" w:hanging="360"/>
      </w:pPr>
    </w:lvl>
    <w:lvl w:ilvl="2" w:tplc="0413001B">
      <w:start w:val="1"/>
      <w:numFmt w:val="lowerRoman"/>
      <w:lvlText w:val="%3."/>
      <w:lvlJc w:val="right"/>
      <w:pPr>
        <w:ind w:left="2727" w:hanging="180"/>
      </w:pPr>
    </w:lvl>
    <w:lvl w:ilvl="3" w:tplc="0413000F" w:tentative="1">
      <w:start w:val="1"/>
      <w:numFmt w:val="decimal"/>
      <w:lvlText w:val="%4."/>
      <w:lvlJc w:val="left"/>
      <w:pPr>
        <w:ind w:left="3447" w:hanging="360"/>
      </w:pPr>
    </w:lvl>
    <w:lvl w:ilvl="4" w:tplc="04130019" w:tentative="1">
      <w:start w:val="1"/>
      <w:numFmt w:val="lowerLetter"/>
      <w:lvlText w:val="%5."/>
      <w:lvlJc w:val="left"/>
      <w:pPr>
        <w:ind w:left="4167" w:hanging="360"/>
      </w:pPr>
    </w:lvl>
    <w:lvl w:ilvl="5" w:tplc="0413001B" w:tentative="1">
      <w:start w:val="1"/>
      <w:numFmt w:val="lowerRoman"/>
      <w:lvlText w:val="%6."/>
      <w:lvlJc w:val="right"/>
      <w:pPr>
        <w:ind w:left="4887" w:hanging="180"/>
      </w:pPr>
    </w:lvl>
    <w:lvl w:ilvl="6" w:tplc="0413000F" w:tentative="1">
      <w:start w:val="1"/>
      <w:numFmt w:val="decimal"/>
      <w:lvlText w:val="%7."/>
      <w:lvlJc w:val="left"/>
      <w:pPr>
        <w:ind w:left="5607" w:hanging="360"/>
      </w:pPr>
    </w:lvl>
    <w:lvl w:ilvl="7" w:tplc="04130019" w:tentative="1">
      <w:start w:val="1"/>
      <w:numFmt w:val="lowerLetter"/>
      <w:lvlText w:val="%8."/>
      <w:lvlJc w:val="left"/>
      <w:pPr>
        <w:ind w:left="6327" w:hanging="360"/>
      </w:pPr>
    </w:lvl>
    <w:lvl w:ilvl="8" w:tplc="0413001B" w:tentative="1">
      <w:start w:val="1"/>
      <w:numFmt w:val="lowerRoman"/>
      <w:lvlText w:val="%9."/>
      <w:lvlJc w:val="right"/>
      <w:pPr>
        <w:ind w:left="7047" w:hanging="180"/>
      </w:pPr>
    </w:lvl>
  </w:abstractNum>
  <w:abstractNum w:abstractNumId="10" w15:restartNumberingAfterBreak="0">
    <w:nsid w:val="51057520"/>
    <w:multiLevelType w:val="multilevel"/>
    <w:tmpl w:val="2140E82C"/>
    <w:lvl w:ilvl="0">
      <w:start w:val="1"/>
      <w:numFmt w:val="decimal"/>
      <w:pStyle w:val="ITPheader3"/>
      <w:lvlText w:val="%1."/>
      <w:lvlJc w:val="right"/>
      <w:pPr>
        <w:ind w:left="360" w:hanging="360"/>
      </w:pPr>
      <w:rPr>
        <w:rFonts w:hint="default"/>
      </w:rPr>
    </w:lvl>
    <w:lvl w:ilvl="1">
      <w:start w:val="1"/>
      <w:numFmt w:val="lowerLetter"/>
      <w:lvlText w:val="%2."/>
      <w:lvlJc w:val="left"/>
      <w:pPr>
        <w:ind w:left="2806" w:hanging="360"/>
      </w:pPr>
      <w:rPr>
        <w:rFonts w:hint="default"/>
      </w:rPr>
    </w:lvl>
    <w:lvl w:ilvl="2">
      <w:start w:val="1"/>
      <w:numFmt w:val="decimal"/>
      <w:lvlText w:val="%3."/>
      <w:lvlJc w:val="right"/>
      <w:pPr>
        <w:ind w:left="737" w:hanging="737"/>
      </w:pPr>
      <w:rPr>
        <w:rFonts w:ascii="Arial" w:hAnsi="Arial" w:hint="default"/>
        <w:sz w:val="28"/>
      </w:rPr>
    </w:lvl>
    <w:lvl w:ilvl="3">
      <w:start w:val="1"/>
      <w:numFmt w:val="decimal"/>
      <w:lvlText w:val="%4."/>
      <w:lvlJc w:val="left"/>
      <w:pPr>
        <w:ind w:left="4246" w:hanging="360"/>
      </w:pPr>
      <w:rPr>
        <w:rFonts w:hint="default"/>
      </w:rPr>
    </w:lvl>
    <w:lvl w:ilvl="4">
      <w:start w:val="1"/>
      <w:numFmt w:val="lowerLetter"/>
      <w:lvlText w:val="%5."/>
      <w:lvlJc w:val="left"/>
      <w:pPr>
        <w:ind w:left="4966" w:hanging="360"/>
      </w:pPr>
      <w:rPr>
        <w:rFonts w:hint="default"/>
      </w:rPr>
    </w:lvl>
    <w:lvl w:ilvl="5">
      <w:start w:val="1"/>
      <w:numFmt w:val="lowerRoman"/>
      <w:lvlText w:val="%6."/>
      <w:lvlJc w:val="right"/>
      <w:pPr>
        <w:ind w:left="5686" w:hanging="180"/>
      </w:pPr>
      <w:rPr>
        <w:rFonts w:hint="default"/>
      </w:rPr>
    </w:lvl>
    <w:lvl w:ilvl="6">
      <w:start w:val="1"/>
      <w:numFmt w:val="decimal"/>
      <w:lvlText w:val="%7."/>
      <w:lvlJc w:val="left"/>
      <w:pPr>
        <w:ind w:left="6406" w:hanging="360"/>
      </w:pPr>
      <w:rPr>
        <w:rFonts w:hint="default"/>
      </w:rPr>
    </w:lvl>
    <w:lvl w:ilvl="7">
      <w:start w:val="1"/>
      <w:numFmt w:val="lowerLetter"/>
      <w:lvlText w:val="%8."/>
      <w:lvlJc w:val="left"/>
      <w:pPr>
        <w:ind w:left="7126" w:hanging="360"/>
      </w:pPr>
      <w:rPr>
        <w:rFonts w:hint="default"/>
      </w:rPr>
    </w:lvl>
    <w:lvl w:ilvl="8">
      <w:start w:val="1"/>
      <w:numFmt w:val="lowerRoman"/>
      <w:lvlText w:val="%9."/>
      <w:lvlJc w:val="right"/>
      <w:pPr>
        <w:ind w:left="7846" w:hanging="180"/>
      </w:pPr>
      <w:rPr>
        <w:rFonts w:hint="default"/>
      </w:rPr>
    </w:lvl>
  </w:abstractNum>
  <w:abstractNum w:abstractNumId="11" w15:restartNumberingAfterBreak="0">
    <w:nsid w:val="52EC64F9"/>
    <w:multiLevelType w:val="hybridMultilevel"/>
    <w:tmpl w:val="C3C26EA0"/>
    <w:lvl w:ilvl="0" w:tplc="08DE7058">
      <w:start w:val="1"/>
      <w:numFmt w:val="bullet"/>
      <w:pStyle w:val="ITPbulletlist3"/>
      <w:lvlText w:val=""/>
      <w:lvlJc w:val="left"/>
      <w:pPr>
        <w:tabs>
          <w:tab w:val="num" w:pos="1840"/>
        </w:tabs>
        <w:ind w:left="1840" w:hanging="360"/>
      </w:pPr>
      <w:rPr>
        <w:rFonts w:ascii="Wingdings" w:hAnsi="Wingdings" w:hint="default"/>
      </w:rPr>
    </w:lvl>
    <w:lvl w:ilvl="1" w:tplc="AD7E3850">
      <w:start w:val="1"/>
      <w:numFmt w:val="bullet"/>
      <w:pStyle w:val="ITPbulletlist2"/>
      <w:lvlText w:val="o"/>
      <w:lvlJc w:val="left"/>
      <w:pPr>
        <w:tabs>
          <w:tab w:val="num" w:pos="1440"/>
        </w:tabs>
        <w:ind w:left="1440" w:hanging="360"/>
      </w:pPr>
      <w:rPr>
        <w:rFonts w:ascii="Courier New" w:hAnsi="Courier New" w:hint="default"/>
      </w:rPr>
    </w:lvl>
    <w:lvl w:ilvl="2" w:tplc="3F561810">
      <w:start w:val="1"/>
      <w:numFmt w:val="bullet"/>
      <w:pStyle w:val="ITPbulletlist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A7C0297"/>
    <w:multiLevelType w:val="singleLevel"/>
    <w:tmpl w:val="299CA38E"/>
    <w:lvl w:ilvl="0">
      <w:start w:val="1"/>
      <w:numFmt w:val="bullet"/>
      <w:pStyle w:val="Lijstopsomteken"/>
      <w:lvlText w:val=""/>
      <w:lvlJc w:val="left"/>
      <w:pPr>
        <w:tabs>
          <w:tab w:val="num" w:pos="360"/>
        </w:tabs>
        <w:ind w:left="360" w:hanging="360"/>
      </w:pPr>
      <w:rPr>
        <w:rFonts w:ascii="Symbol" w:hAnsi="Symbol" w:hint="default"/>
        <w:color w:val="auto"/>
      </w:rPr>
    </w:lvl>
  </w:abstractNum>
  <w:abstractNum w:abstractNumId="13" w15:restartNumberingAfterBreak="0">
    <w:nsid w:val="5DE858B5"/>
    <w:multiLevelType w:val="multilevel"/>
    <w:tmpl w:val="DAEAD8D8"/>
    <w:lvl w:ilvl="0">
      <w:start w:val="1"/>
      <w:numFmt w:val="upperLetter"/>
      <w:pStyle w:val="Bijlage"/>
      <w:lvlText w:val="Bijlage %1"/>
      <w:lvlJc w:val="left"/>
      <w:pPr>
        <w:ind w:left="1276" w:hanging="1276"/>
      </w:pPr>
      <w:rPr>
        <w:rFonts w:ascii="Arial" w:hAnsi="Arial"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ijlage2"/>
      <w:lvlText w:val="%1.%2"/>
      <w:lvlJc w:val="left"/>
      <w:pPr>
        <w:ind w:left="794" w:hanging="794"/>
      </w:pPr>
      <w:rPr>
        <w:rFonts w:ascii="Arial" w:hAnsi="Arial"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3730290"/>
    <w:multiLevelType w:val="hybridMultilevel"/>
    <w:tmpl w:val="F1A4AB7E"/>
    <w:lvl w:ilvl="0" w:tplc="4694EA84">
      <w:start w:val="1"/>
      <w:numFmt w:val="decimal"/>
      <w:pStyle w:val="ITPnumberedlist1"/>
      <w:lvlText w:val="%1."/>
      <w:lvlJc w:val="left"/>
      <w:pPr>
        <w:tabs>
          <w:tab w:val="num" w:pos="936"/>
        </w:tabs>
        <w:ind w:left="936" w:hanging="429"/>
      </w:pPr>
      <w:rPr>
        <w:rFonts w:hint="default"/>
      </w:rPr>
    </w:lvl>
    <w:lvl w:ilvl="1" w:tplc="7B944518">
      <w:start w:val="1"/>
      <w:numFmt w:val="decimal"/>
      <w:lvlText w:val="%2."/>
      <w:lvlJc w:val="left"/>
      <w:pPr>
        <w:tabs>
          <w:tab w:val="num" w:pos="1440"/>
        </w:tabs>
        <w:ind w:left="1023" w:firstLine="57"/>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3F50056"/>
    <w:multiLevelType w:val="multilevel"/>
    <w:tmpl w:val="10363AD6"/>
    <w:numStyleLink w:val="Anlagen"/>
  </w:abstractNum>
  <w:abstractNum w:abstractNumId="16" w15:restartNumberingAfterBreak="0">
    <w:nsid w:val="6A9355DC"/>
    <w:multiLevelType w:val="singleLevel"/>
    <w:tmpl w:val="44E0C8D8"/>
    <w:lvl w:ilvl="0">
      <w:start w:val="1"/>
      <w:numFmt w:val="bullet"/>
      <w:pStyle w:val="Lijstopsomteken3"/>
      <w:lvlText w:val=""/>
      <w:lvlJc w:val="left"/>
      <w:pPr>
        <w:tabs>
          <w:tab w:val="num" w:pos="1072"/>
        </w:tabs>
        <w:ind w:left="1072" w:hanging="358"/>
      </w:pPr>
      <w:rPr>
        <w:rFonts w:ascii="Symbol" w:hAnsi="Symbol" w:hint="default"/>
        <w:color w:val="auto"/>
      </w:rPr>
    </w:lvl>
  </w:abstractNum>
  <w:abstractNum w:abstractNumId="17" w15:restartNumberingAfterBreak="0">
    <w:nsid w:val="6C570DBA"/>
    <w:multiLevelType w:val="multilevel"/>
    <w:tmpl w:val="7B9A3250"/>
    <w:styleLink w:val="Headings"/>
    <w:lvl w:ilvl="0">
      <w:start w:val="1"/>
      <w:numFmt w:val="decimal"/>
      <w:pStyle w:val="Kop1"/>
      <w:lvlText w:val="%1"/>
      <w:lvlJc w:val="left"/>
      <w:pPr>
        <w:ind w:left="794" w:hanging="794"/>
      </w:pPr>
      <w:rPr>
        <w:rFonts w:hint="default"/>
      </w:rPr>
    </w:lvl>
    <w:lvl w:ilvl="1">
      <w:start w:val="1"/>
      <w:numFmt w:val="decimal"/>
      <w:pStyle w:val="Kop2"/>
      <w:lvlText w:val="%1.%2"/>
      <w:lvlJc w:val="left"/>
      <w:pPr>
        <w:ind w:left="794" w:hanging="794"/>
      </w:pPr>
      <w:rPr>
        <w:rFonts w:hint="default"/>
      </w:rPr>
    </w:lvl>
    <w:lvl w:ilvl="2">
      <w:start w:val="1"/>
      <w:numFmt w:val="decimal"/>
      <w:pStyle w:val="Kop3"/>
      <w:lvlText w:val="%1.%2.%3"/>
      <w:lvlJc w:val="left"/>
      <w:pPr>
        <w:ind w:left="794" w:hanging="794"/>
      </w:pPr>
      <w:rPr>
        <w:rFonts w:hint="default"/>
      </w:rPr>
    </w:lvl>
    <w:lvl w:ilvl="3">
      <w:start w:val="1"/>
      <w:numFmt w:val="decimal"/>
      <w:pStyle w:val="Kop4"/>
      <w:lvlText w:val="%1.%2.%3.%4"/>
      <w:lvlJc w:val="left"/>
      <w:pPr>
        <w:ind w:left="794" w:hanging="79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06B7EAD"/>
    <w:multiLevelType w:val="hybridMultilevel"/>
    <w:tmpl w:val="F2C2A6A2"/>
    <w:lvl w:ilvl="0" w:tplc="82AA3AD6">
      <w:start w:val="1"/>
      <w:numFmt w:val="decimal"/>
      <w:pStyle w:val="ITPnumberedlist3"/>
      <w:lvlText w:val="1.1.%1"/>
      <w:lvlJc w:val="left"/>
      <w:pPr>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1645C8C"/>
    <w:multiLevelType w:val="hybridMultilevel"/>
    <w:tmpl w:val="43A4745C"/>
    <w:lvl w:ilvl="0" w:tplc="307456BE">
      <w:start w:val="1"/>
      <w:numFmt w:val="bullet"/>
      <w:pStyle w:val="ITPbulletlist"/>
      <w:lvlText w:val=""/>
      <w:lvlJc w:val="left"/>
      <w:pPr>
        <w:ind w:left="360" w:hanging="360"/>
      </w:pPr>
      <w:rPr>
        <w:rFonts w:ascii="Symbol" w:hAnsi="Symbol" w:hint="default"/>
      </w:rPr>
    </w:lvl>
    <w:lvl w:ilvl="1" w:tplc="7856FF6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310A15"/>
    <w:multiLevelType w:val="multilevel"/>
    <w:tmpl w:val="10363AD6"/>
    <w:styleLink w:val="Anlagen"/>
    <w:lvl w:ilvl="0">
      <w:start w:val="1"/>
      <w:numFmt w:val="upperLetter"/>
      <w:pStyle w:val="Anlage"/>
      <w:lvlText w:val="Anlage %1"/>
      <w:lvlJc w:val="left"/>
      <w:pPr>
        <w:ind w:left="1247" w:hanging="1247"/>
      </w:pPr>
      <w:rPr>
        <w:rFonts w:hint="default"/>
      </w:rPr>
    </w:lvl>
    <w:lvl w:ilvl="1">
      <w:start w:val="1"/>
      <w:numFmt w:val="decimal"/>
      <w:pStyle w:val="Anlage2"/>
      <w:lvlText w:val="%1.%2"/>
      <w:lvlJc w:val="left"/>
      <w:pPr>
        <w:ind w:left="1276" w:firstLine="0"/>
      </w:pPr>
      <w:rPr>
        <w:rFonts w:hint="default"/>
      </w:rPr>
    </w:lvl>
    <w:lvl w:ilvl="2">
      <w:start w:val="1"/>
      <w:numFmt w:val="lowerRoman"/>
      <w:lvlText w:val="%3)"/>
      <w:lvlJc w:val="left"/>
      <w:pPr>
        <w:ind w:left="2552" w:firstLine="0"/>
      </w:pPr>
      <w:rPr>
        <w:rFonts w:hint="default"/>
      </w:rPr>
    </w:lvl>
    <w:lvl w:ilvl="3">
      <w:start w:val="1"/>
      <w:numFmt w:val="decimal"/>
      <w:lvlText w:val="(%4)"/>
      <w:lvlJc w:val="left"/>
      <w:pPr>
        <w:ind w:left="3828" w:firstLine="0"/>
      </w:pPr>
      <w:rPr>
        <w:rFonts w:hint="default"/>
      </w:rPr>
    </w:lvl>
    <w:lvl w:ilvl="4">
      <w:start w:val="1"/>
      <w:numFmt w:val="lowerLetter"/>
      <w:lvlText w:val="(%5)"/>
      <w:lvlJc w:val="left"/>
      <w:pPr>
        <w:ind w:left="5104" w:firstLine="0"/>
      </w:pPr>
      <w:rPr>
        <w:rFonts w:hint="default"/>
      </w:rPr>
    </w:lvl>
    <w:lvl w:ilvl="5">
      <w:start w:val="1"/>
      <w:numFmt w:val="lowerRoman"/>
      <w:lvlText w:val="(%6)"/>
      <w:lvlJc w:val="left"/>
      <w:pPr>
        <w:ind w:left="6380" w:firstLine="0"/>
      </w:pPr>
      <w:rPr>
        <w:rFonts w:hint="default"/>
      </w:rPr>
    </w:lvl>
    <w:lvl w:ilvl="6">
      <w:start w:val="1"/>
      <w:numFmt w:val="decimal"/>
      <w:lvlText w:val="%7."/>
      <w:lvlJc w:val="left"/>
      <w:pPr>
        <w:ind w:left="7656" w:firstLine="0"/>
      </w:pPr>
      <w:rPr>
        <w:rFonts w:hint="default"/>
      </w:rPr>
    </w:lvl>
    <w:lvl w:ilvl="7">
      <w:start w:val="1"/>
      <w:numFmt w:val="lowerLetter"/>
      <w:lvlText w:val="%8."/>
      <w:lvlJc w:val="left"/>
      <w:pPr>
        <w:ind w:left="8932" w:firstLine="0"/>
      </w:pPr>
      <w:rPr>
        <w:rFonts w:hint="default"/>
      </w:rPr>
    </w:lvl>
    <w:lvl w:ilvl="8">
      <w:start w:val="1"/>
      <w:numFmt w:val="lowerRoman"/>
      <w:lvlText w:val="%9."/>
      <w:lvlJc w:val="left"/>
      <w:pPr>
        <w:ind w:left="10208" w:firstLine="0"/>
      </w:pPr>
      <w:rPr>
        <w:rFonts w:hint="default"/>
      </w:rPr>
    </w:lvl>
  </w:abstractNum>
  <w:abstractNum w:abstractNumId="21" w15:restartNumberingAfterBreak="0">
    <w:nsid w:val="776A7B4E"/>
    <w:multiLevelType w:val="hybridMultilevel"/>
    <w:tmpl w:val="81A6524A"/>
    <w:lvl w:ilvl="0" w:tplc="9C724812">
      <w:start w:val="1"/>
      <w:numFmt w:val="decimal"/>
      <w:pStyle w:val="ITPnumberedlist2"/>
      <w:lvlText w:val="1.%1"/>
      <w:lvlJc w:val="left"/>
      <w:pPr>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5"/>
  </w:num>
  <w:num w:numId="3">
    <w:abstractNumId w:val="14"/>
  </w:num>
  <w:num w:numId="4">
    <w:abstractNumId w:val="19"/>
  </w:num>
  <w:num w:numId="5">
    <w:abstractNumId w:val="7"/>
  </w:num>
  <w:num w:numId="6">
    <w:abstractNumId w:val="21"/>
  </w:num>
  <w:num w:numId="7">
    <w:abstractNumId w:val="18"/>
  </w:num>
  <w:num w:numId="8">
    <w:abstractNumId w:val="11"/>
  </w:num>
  <w:num w:numId="9">
    <w:abstractNumId w:val="13"/>
  </w:num>
  <w:num w:numId="10">
    <w:abstractNumId w:val="4"/>
  </w:num>
  <w:num w:numId="11">
    <w:abstractNumId w:val="8"/>
  </w:num>
  <w:num w:numId="12">
    <w:abstractNumId w:val="15"/>
  </w:num>
  <w:num w:numId="13">
    <w:abstractNumId w:val="20"/>
  </w:num>
  <w:num w:numId="14">
    <w:abstractNumId w:val="6"/>
  </w:num>
  <w:num w:numId="15">
    <w:abstractNumId w:val="12"/>
  </w:num>
  <w:num w:numId="16">
    <w:abstractNumId w:val="0"/>
  </w:num>
  <w:num w:numId="17">
    <w:abstractNumId w:val="1"/>
  </w:num>
  <w:num w:numId="18">
    <w:abstractNumId w:val="16"/>
  </w:num>
  <w:num w:numId="19">
    <w:abstractNumId w:val="9"/>
  </w:num>
  <w:num w:numId="20">
    <w:abstractNumId w:val="3"/>
  </w:num>
  <w:num w:numId="21">
    <w:abstractNumId w:val="1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rawingGridHorizontalSpacing w:val="120"/>
  <w:drawingGridVerticalSpacing w:val="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TPMDKDataInput" w:val="False"/>
    <w:docVar w:name="ITPMDKDataRetreival" w:val="False"/>
  </w:docVars>
  <w:rsids>
    <w:rsidRoot w:val="00A15710"/>
    <w:rsid w:val="002C4EE9"/>
    <w:rsid w:val="00457C1E"/>
    <w:rsid w:val="005654B8"/>
    <w:rsid w:val="00605328"/>
    <w:rsid w:val="008F547A"/>
    <w:rsid w:val="00907448"/>
    <w:rsid w:val="00A15710"/>
  </w:rsids>
  <m:mathPr>
    <m:mathFont m:val="Cambria Math"/>
    <m:brkBin m:val="before"/>
    <m:brkBinSub m:val="--"/>
    <m:smallFrac m:val="0"/>
    <m:dispDef/>
    <m:lMargin m:val="0"/>
    <m:rMargin m:val="0"/>
    <m:defJc m:val="centerGroup"/>
    <m:wrapIndent m:val="1440"/>
    <m:intLim m:val="subSup"/>
    <m:naryLim m:val="undOvr"/>
  </m:mathPr>
  <w:themeFontLang w:val="nl-NL"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4F13F4"/>
  <w15:docId w15:val="{E689F4BA-40F5-4DF1-9A2F-AE6FF78E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Pr>
      <w:rFonts w:ascii="Arial" w:hAnsi="Arial"/>
      <w:sz w:val="24"/>
      <w:szCs w:val="24"/>
      <w:lang w:val="en-GB"/>
    </w:rPr>
  </w:style>
  <w:style w:type="paragraph" w:styleId="Kop1">
    <w:name w:val="heading 1"/>
    <w:next w:val="Standaard"/>
    <w:link w:val="Kop1Char"/>
    <w:qFormat/>
    <w:pPr>
      <w:keepNext/>
      <w:pageBreakBefore/>
      <w:numPr>
        <w:numId w:val="1"/>
      </w:numPr>
      <w:pBdr>
        <w:top w:val="single" w:sz="4" w:space="1" w:color="auto"/>
        <w:left w:val="single" w:sz="4" w:space="4" w:color="auto"/>
        <w:bottom w:val="single" w:sz="4" w:space="1" w:color="auto"/>
        <w:right w:val="single" w:sz="4" w:space="4" w:color="auto"/>
      </w:pBdr>
      <w:shd w:val="clear" w:color="auto" w:fill="007D40"/>
      <w:spacing w:before="240" w:after="60"/>
      <w:outlineLvl w:val="0"/>
    </w:pPr>
    <w:rPr>
      <w:rFonts w:asciiTheme="minorHAnsi" w:hAnsiTheme="minorHAnsi"/>
      <w:bCs/>
      <w:caps/>
      <w:color w:val="FFFFFF" w:themeColor="background1"/>
      <w:kern w:val="32"/>
      <w:sz w:val="22"/>
      <w:szCs w:val="32"/>
      <w:lang w:val="en-GB"/>
    </w:rPr>
  </w:style>
  <w:style w:type="paragraph" w:styleId="Kop2">
    <w:name w:val="heading 2"/>
    <w:basedOn w:val="Kop1"/>
    <w:next w:val="ITPnormal"/>
    <w:link w:val="Kop2Char"/>
    <w:unhideWhenUsed/>
    <w:qFormat/>
    <w:pPr>
      <w:keepLines/>
      <w:pageBreakBefore w:val="0"/>
      <w:numPr>
        <w:ilvl w:val="1"/>
      </w:numPr>
      <w:shd w:val="clear" w:color="auto" w:fill="B2FFD9"/>
      <w:spacing w:after="240"/>
      <w:outlineLvl w:val="1"/>
    </w:pPr>
    <w:rPr>
      <w:rFonts w:eastAsiaTheme="majorEastAsia" w:cstheme="majorBidi"/>
      <w:bCs w:val="0"/>
      <w:color w:val="auto"/>
      <w:szCs w:val="26"/>
    </w:rPr>
  </w:style>
  <w:style w:type="paragraph" w:styleId="Kop3">
    <w:name w:val="heading 3"/>
    <w:basedOn w:val="Standaard"/>
    <w:next w:val="Standaard"/>
    <w:link w:val="Kop3Char"/>
    <w:unhideWhenUsed/>
    <w:qFormat/>
    <w:pPr>
      <w:keepNext/>
      <w:keepLines/>
      <w:numPr>
        <w:ilvl w:val="2"/>
        <w:numId w:val="1"/>
      </w:numPr>
      <w:spacing w:before="240" w:after="120"/>
      <w:outlineLvl w:val="2"/>
    </w:pPr>
    <w:rPr>
      <w:rFonts w:eastAsiaTheme="majorEastAsia" w:cstheme="majorBidi"/>
      <w:b/>
      <w:bCs/>
      <w:sz w:val="22"/>
    </w:rPr>
  </w:style>
  <w:style w:type="paragraph" w:styleId="Kop4">
    <w:name w:val="heading 4"/>
    <w:basedOn w:val="Standaard"/>
    <w:next w:val="Standaard"/>
    <w:link w:val="Kop4Char"/>
    <w:semiHidden/>
    <w:unhideWhenUsed/>
    <w:qFormat/>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nhideWhenUsed/>
    <w:qFormat/>
    <w:pPr>
      <w:keepNext/>
      <w:keepLines/>
      <w:numPr>
        <w:ilvl w:val="4"/>
        <w:numId w:val="14"/>
      </w:numPr>
      <w:spacing w:before="20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nhideWhenUsed/>
    <w:qFormat/>
    <w:pPr>
      <w:keepNext/>
      <w:keepLines/>
      <w:numPr>
        <w:ilvl w:val="5"/>
        <w:numId w:val="14"/>
      </w:numPr>
      <w:spacing w:before="20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nhideWhenUsed/>
    <w:qFormat/>
    <w:pPr>
      <w:keepNext/>
      <w:keepLines/>
      <w:numPr>
        <w:ilvl w:val="6"/>
        <w:numId w:val="14"/>
      </w:numPr>
      <w:spacing w:before="20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nhideWhenUsed/>
    <w:qFormat/>
    <w:pPr>
      <w:keepNext/>
      <w:keepLines/>
      <w:numPr>
        <w:ilvl w:val="7"/>
        <w:numId w:val="14"/>
      </w:numPr>
      <w:spacing w:before="200"/>
      <w:outlineLvl w:val="7"/>
    </w:pPr>
    <w:rPr>
      <w:rFonts w:asciiTheme="majorHAnsi" w:eastAsiaTheme="majorEastAsia" w:hAnsiTheme="majorHAnsi" w:cstheme="majorBidi"/>
      <w:color w:val="404040" w:themeColor="text1" w:themeTint="BF"/>
      <w:sz w:val="20"/>
      <w:szCs w:val="20"/>
    </w:rPr>
  </w:style>
  <w:style w:type="paragraph" w:styleId="Kop9">
    <w:name w:val="heading 9"/>
    <w:basedOn w:val="Standaard"/>
    <w:next w:val="Standaard"/>
    <w:link w:val="Kop9Char"/>
    <w:unhideWhenUsed/>
    <w:qFormat/>
    <w:pPr>
      <w:keepNext/>
      <w:keepLines/>
      <w:numPr>
        <w:ilvl w:val="8"/>
        <w:numId w:val="1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ITPnormal">
    <w:name w:val="ITP_normal"/>
    <w:pPr>
      <w:spacing w:line="312" w:lineRule="auto"/>
    </w:pPr>
    <w:rPr>
      <w:rFonts w:ascii="Arial" w:hAnsi="Arial"/>
      <w:sz w:val="22"/>
      <w:lang w:val="en-GB"/>
    </w:rPr>
  </w:style>
  <w:style w:type="paragraph" w:customStyle="1" w:styleId="ITPnormal1">
    <w:name w:val="ITP_normal_1"/>
    <w:basedOn w:val="ITPnormal"/>
    <w:pPr>
      <w:ind w:left="567"/>
    </w:pPr>
  </w:style>
  <w:style w:type="paragraph" w:customStyle="1" w:styleId="ITPheader">
    <w:name w:val="ITP_header"/>
    <w:basedOn w:val="ITPnormal"/>
    <w:rPr>
      <w:b/>
      <w:color w:val="007D40"/>
      <w:sz w:val="32"/>
    </w:rPr>
  </w:style>
  <w:style w:type="paragraph" w:customStyle="1" w:styleId="ITPnumberedlist">
    <w:name w:val="ITP_numbered_list"/>
    <w:basedOn w:val="ITPnormal"/>
    <w:pPr>
      <w:numPr>
        <w:numId w:val="2"/>
      </w:numPr>
      <w:ind w:left="737" w:hanging="737"/>
    </w:pPr>
  </w:style>
  <w:style w:type="paragraph" w:customStyle="1" w:styleId="ITPnumberedlist1">
    <w:name w:val="ITP_numbered_list_1"/>
    <w:basedOn w:val="ITPnormal"/>
    <w:pPr>
      <w:pageBreakBefore/>
      <w:numPr>
        <w:numId w:val="3"/>
      </w:numPr>
      <w:ind w:left="737" w:hanging="737"/>
    </w:pPr>
    <w:rPr>
      <w:b/>
      <w:sz w:val="24"/>
    </w:rPr>
  </w:style>
  <w:style w:type="paragraph" w:customStyle="1" w:styleId="ITPbulletlist">
    <w:name w:val="ITP_bullet_list"/>
    <w:basedOn w:val="ITPnormal"/>
    <w:pPr>
      <w:numPr>
        <w:numId w:val="4"/>
      </w:numPr>
    </w:pPr>
  </w:style>
  <w:style w:type="paragraph" w:customStyle="1" w:styleId="ITPbulletlist1">
    <w:name w:val="ITP_bullet_list_1"/>
    <w:basedOn w:val="ITPnormal"/>
    <w:pPr>
      <w:numPr>
        <w:numId w:val="5"/>
      </w:numPr>
    </w:pPr>
  </w:style>
  <w:style w:type="paragraph" w:customStyle="1" w:styleId="ITPnormal2">
    <w:name w:val="ITP_normal_2"/>
    <w:basedOn w:val="ITPnormal"/>
    <w:pPr>
      <w:ind w:left="967"/>
    </w:pPr>
  </w:style>
  <w:style w:type="paragraph" w:customStyle="1" w:styleId="ITPnormal3">
    <w:name w:val="ITP_normal_3"/>
    <w:basedOn w:val="ITPnormal"/>
    <w:pPr>
      <w:ind w:left="1367"/>
    </w:pPr>
  </w:style>
  <w:style w:type="paragraph" w:customStyle="1" w:styleId="ITPnumberedlist2">
    <w:name w:val="ITP_numbered_list_2"/>
    <w:basedOn w:val="Standaard"/>
    <w:next w:val="ITPnormal"/>
    <w:pPr>
      <w:numPr>
        <w:numId w:val="6"/>
      </w:numPr>
      <w:ind w:left="737" w:hanging="737"/>
    </w:pPr>
    <w:rPr>
      <w:sz w:val="22"/>
      <w:szCs w:val="20"/>
    </w:rPr>
  </w:style>
  <w:style w:type="paragraph" w:customStyle="1" w:styleId="ITPnumberedlist3">
    <w:name w:val="ITP_numbered_list_3"/>
    <w:basedOn w:val="ITPnumberedlist2"/>
    <w:next w:val="ITPnormal"/>
    <w:pPr>
      <w:numPr>
        <w:numId w:val="7"/>
      </w:numPr>
      <w:ind w:left="737" w:hanging="737"/>
    </w:pPr>
  </w:style>
  <w:style w:type="paragraph" w:customStyle="1" w:styleId="ITPbulletlist2">
    <w:name w:val="ITP_bullet_list_2"/>
    <w:basedOn w:val="ITPnormal"/>
    <w:pPr>
      <w:numPr>
        <w:ilvl w:val="1"/>
        <w:numId w:val="8"/>
      </w:numPr>
    </w:pPr>
  </w:style>
  <w:style w:type="paragraph" w:customStyle="1" w:styleId="ITPbulletlist3">
    <w:name w:val="ITP_bullet_list_3"/>
    <w:basedOn w:val="ITPnormal"/>
    <w:pPr>
      <w:numPr>
        <w:numId w:val="8"/>
      </w:numPr>
    </w:pPr>
  </w:style>
  <w:style w:type="paragraph" w:customStyle="1" w:styleId="ITPtablecell">
    <w:name w:val="ITP_table_cell"/>
    <w:basedOn w:val="ITPnormal"/>
    <w:qFormat/>
  </w:style>
  <w:style w:type="table" w:styleId="Tabelraster">
    <w:name w:val="Table Grid"/>
    <w:basedOn w:val="Standaardtabe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ITPtable">
    <w:name w:val="ITP_table"/>
    <w:basedOn w:val="Standaardtabe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Pallcaps">
    <w:name w:val="ITP_all_caps"/>
    <w:basedOn w:val="ITPnormal"/>
    <w:next w:val="ITPnormal"/>
    <w:qFormat/>
    <w:rPr>
      <w:caps/>
      <w:sz w:val="28"/>
    </w:rPr>
  </w:style>
  <w:style w:type="paragraph" w:customStyle="1" w:styleId="ITPfooter">
    <w:name w:val="ITP_footer"/>
    <w:basedOn w:val="ITPnormal"/>
    <w:qFormat/>
    <w:pPr>
      <w:spacing w:line="240" w:lineRule="auto"/>
    </w:pPr>
    <w:rPr>
      <w:sz w:val="16"/>
    </w:rPr>
  </w:style>
  <w:style w:type="character" w:customStyle="1" w:styleId="ITPcomment">
    <w:name w:val="ITP comment"/>
    <w:basedOn w:val="Standaardalinea-lettertype"/>
    <w:uiPriority w:val="1"/>
    <w:qFormat/>
    <w:rPr>
      <w:rFonts w:ascii="Arial" w:hAnsi="Arial"/>
      <w:color w:val="008E40"/>
      <w:sz w:val="22"/>
      <w:lang w:val="en-US"/>
    </w:rPr>
  </w:style>
  <w:style w:type="paragraph" w:styleId="Inhopg1">
    <w:name w:val="toc 1"/>
    <w:basedOn w:val="ITPnormal"/>
    <w:next w:val="ITPnormal"/>
    <w:autoRedefine/>
    <w:uiPriority w:val="39"/>
    <w:pPr>
      <w:spacing w:after="100"/>
    </w:pPr>
  </w:style>
  <w:style w:type="paragraph" w:styleId="Inhopg2">
    <w:name w:val="toc 2"/>
    <w:basedOn w:val="ITPnormal"/>
    <w:next w:val="ITPnormal"/>
    <w:autoRedefine/>
    <w:uiPriority w:val="39"/>
    <w:pPr>
      <w:spacing w:after="100"/>
      <w:ind w:left="720" w:hanging="720"/>
    </w:pPr>
  </w:style>
  <w:style w:type="paragraph" w:styleId="Inhopg3">
    <w:name w:val="toc 3"/>
    <w:basedOn w:val="ITPnormal"/>
    <w:next w:val="ITPnormal"/>
    <w:autoRedefine/>
    <w:uiPriority w:val="39"/>
    <w:pPr>
      <w:spacing w:after="100"/>
      <w:ind w:left="480"/>
    </w:pPr>
  </w:style>
  <w:style w:type="paragraph" w:styleId="Kopvaninhoudsopgave">
    <w:name w:val="TOC Heading"/>
    <w:basedOn w:val="Kop1"/>
    <w:next w:val="Standaard"/>
    <w:uiPriority w:val="39"/>
    <w:semiHidden/>
    <w:unhideWhenUsed/>
    <w:qFormat/>
    <w:pPr>
      <w:keepLines/>
      <w:spacing w:before="480" w:after="0"/>
      <w:outlineLvl w:val="9"/>
    </w:pPr>
    <w:rPr>
      <w:rFonts w:eastAsiaTheme="majorEastAsia" w:cstheme="majorBidi"/>
      <w:kern w:val="0"/>
      <w:sz w:val="28"/>
      <w:szCs w:val="28"/>
    </w:rPr>
  </w:style>
  <w:style w:type="numbering" w:customStyle="1" w:styleId="Headings">
    <w:name w:val="Headings"/>
    <w:uiPriority w:val="99"/>
    <w:pPr>
      <w:numPr>
        <w:numId w:val="1"/>
      </w:numPr>
    </w:pPr>
  </w:style>
  <w:style w:type="character" w:customStyle="1" w:styleId="Kop2Char">
    <w:name w:val="Kop 2 Char"/>
    <w:basedOn w:val="Standaardalinea-lettertype"/>
    <w:link w:val="Kop2"/>
    <w:rPr>
      <w:rFonts w:asciiTheme="minorHAnsi" w:eastAsiaTheme="majorEastAsia" w:hAnsiTheme="minorHAnsi" w:cstheme="majorBidi"/>
      <w:caps/>
      <w:kern w:val="32"/>
      <w:sz w:val="22"/>
      <w:szCs w:val="26"/>
      <w:shd w:val="clear" w:color="auto" w:fill="B2FFD9"/>
      <w:lang w:val="en-GB"/>
    </w:rPr>
  </w:style>
  <w:style w:type="character" w:customStyle="1" w:styleId="Kop3Char">
    <w:name w:val="Kop 3 Char"/>
    <w:basedOn w:val="Standaardalinea-lettertype"/>
    <w:link w:val="Kop3"/>
    <w:rPr>
      <w:rFonts w:ascii="Arial" w:eastAsiaTheme="majorEastAsia" w:hAnsi="Arial" w:cstheme="majorBidi"/>
      <w:b/>
      <w:bCs/>
      <w:sz w:val="22"/>
      <w:szCs w:val="24"/>
      <w:lang w:val="en-GB"/>
    </w:rPr>
  </w:style>
  <w:style w:type="character" w:customStyle="1" w:styleId="Kop4Char">
    <w:name w:val="Kop 4 Char"/>
    <w:basedOn w:val="Standaardalinea-lettertype"/>
    <w:link w:val="Kop4"/>
    <w:semiHidden/>
    <w:rPr>
      <w:rFonts w:asciiTheme="majorHAnsi" w:eastAsiaTheme="majorEastAsia" w:hAnsiTheme="majorHAnsi" w:cstheme="majorBidi"/>
      <w:b/>
      <w:bCs/>
      <w:i/>
      <w:iCs/>
      <w:color w:val="4F81BD" w:themeColor="accent1"/>
      <w:sz w:val="24"/>
      <w:szCs w:val="24"/>
      <w:lang w:val="en-GB"/>
    </w:rPr>
  </w:style>
  <w:style w:type="paragraph" w:customStyle="1" w:styleId="Bijlage">
    <w:name w:val="Bijlage"/>
    <w:next w:val="ITPnormal"/>
    <w:qFormat/>
    <w:pPr>
      <w:pageBreakBefore/>
      <w:numPr>
        <w:numId w:val="9"/>
      </w:numPr>
      <w:spacing w:after="240"/>
    </w:pPr>
    <w:rPr>
      <w:rFonts w:ascii="Arial" w:hAnsi="Arial"/>
      <w:b/>
      <w:sz w:val="24"/>
      <w:szCs w:val="24"/>
      <w:lang w:val="en-GB"/>
    </w:rPr>
  </w:style>
  <w:style w:type="paragraph" w:customStyle="1" w:styleId="Bijlage2">
    <w:name w:val="Bijlage 2"/>
    <w:basedOn w:val="Bijlage"/>
    <w:next w:val="ITPnormal"/>
    <w:qFormat/>
    <w:pPr>
      <w:pageBreakBefore w:val="0"/>
      <w:numPr>
        <w:ilvl w:val="1"/>
      </w:numPr>
    </w:pPr>
    <w:rPr>
      <w:sz w:val="22"/>
    </w:rPr>
  </w:style>
  <w:style w:type="numbering" w:customStyle="1" w:styleId="Bijlagen">
    <w:name w:val="Bijlagen"/>
    <w:uiPriority w:val="99"/>
    <w:pPr>
      <w:numPr>
        <w:numId w:val="10"/>
      </w:numPr>
    </w:pPr>
  </w:style>
  <w:style w:type="paragraph" w:customStyle="1" w:styleId="Appendix">
    <w:name w:val="Appendix"/>
    <w:next w:val="ITPnormal"/>
    <w:qFormat/>
    <w:pPr>
      <w:pageBreakBefore/>
      <w:widowControl w:val="0"/>
      <w:numPr>
        <w:numId w:val="11"/>
      </w:numPr>
      <w:spacing w:after="240"/>
    </w:pPr>
    <w:rPr>
      <w:rFonts w:ascii="Arial" w:hAnsi="Arial"/>
      <w:b/>
      <w:sz w:val="24"/>
      <w:lang w:val="en-GB"/>
    </w:rPr>
  </w:style>
  <w:style w:type="paragraph" w:customStyle="1" w:styleId="Appendix2">
    <w:name w:val="Appendix 2"/>
    <w:basedOn w:val="Appendix"/>
    <w:next w:val="ITPnormal"/>
    <w:qFormat/>
    <w:pPr>
      <w:pageBreakBefore w:val="0"/>
      <w:numPr>
        <w:ilvl w:val="1"/>
      </w:numPr>
    </w:pPr>
    <w:rPr>
      <w:sz w:val="22"/>
    </w:rPr>
  </w:style>
  <w:style w:type="character" w:styleId="Hyperlink">
    <w:name w:val="Hyperlink"/>
    <w:basedOn w:val="Standaardalinea-lettertype"/>
    <w:uiPriority w:val="99"/>
    <w:unhideWhenUsed/>
    <w:rPr>
      <w:color w:val="0000FF" w:themeColor="hyperlink"/>
      <w:u w:val="single"/>
    </w:rPr>
  </w:style>
  <w:style w:type="paragraph" w:customStyle="1" w:styleId="Anlage">
    <w:name w:val="Anlage"/>
    <w:next w:val="ITPnormal"/>
    <w:autoRedefine/>
    <w:qFormat/>
    <w:pPr>
      <w:pageBreakBefore/>
      <w:widowControl w:val="0"/>
      <w:numPr>
        <w:numId w:val="12"/>
      </w:numPr>
      <w:spacing w:after="240"/>
    </w:pPr>
    <w:rPr>
      <w:rFonts w:ascii="Arial" w:hAnsi="Arial"/>
      <w:b/>
      <w:sz w:val="24"/>
      <w:lang w:val="en-GB"/>
    </w:rPr>
  </w:style>
  <w:style w:type="paragraph" w:customStyle="1" w:styleId="Anlage2">
    <w:name w:val="Anlage 2"/>
    <w:basedOn w:val="Anlage"/>
    <w:next w:val="ITPnormal"/>
    <w:qFormat/>
    <w:pPr>
      <w:pageBreakBefore w:val="0"/>
      <w:numPr>
        <w:ilvl w:val="1"/>
      </w:numPr>
      <w:ind w:left="794" w:hanging="794"/>
    </w:pPr>
    <w:rPr>
      <w:sz w:val="22"/>
    </w:rPr>
  </w:style>
  <w:style w:type="numbering" w:customStyle="1" w:styleId="Anlagen">
    <w:name w:val="Anlagen"/>
    <w:uiPriority w:val="99"/>
    <w:pPr>
      <w:numPr>
        <w:numId w:val="13"/>
      </w:numPr>
    </w:pPr>
  </w:style>
  <w:style w:type="paragraph" w:customStyle="1" w:styleId="ITPcustomclass3">
    <w:name w:val="ITP_customclass3"/>
    <w:basedOn w:val="ITPnormal"/>
    <w:autoRedefine/>
    <w:qFormat/>
    <w:rPr>
      <w:rFonts w:cs="Arial"/>
      <w:b/>
      <w:color w:val="007D40"/>
      <w:sz w:val="32"/>
    </w:rPr>
  </w:style>
  <w:style w:type="paragraph" w:styleId="Koptekst">
    <w:name w:val="header"/>
    <w:basedOn w:val="Standaard"/>
    <w:link w:val="KoptekstChar"/>
    <w:pPr>
      <w:tabs>
        <w:tab w:val="center" w:pos="4536"/>
        <w:tab w:val="right" w:pos="9072"/>
      </w:tabs>
    </w:pPr>
    <w:rPr>
      <w:noProof/>
    </w:rPr>
  </w:style>
  <w:style w:type="paragraph" w:styleId="Voettekst">
    <w:name w:val="footer"/>
    <w:basedOn w:val="Standaard"/>
    <w:semiHidden/>
    <w:rPr>
      <w:noProof/>
      <w:sz w:val="17"/>
    </w:rPr>
  </w:style>
  <w:style w:type="paragraph" w:styleId="Plattetekst">
    <w:name w:val="Body Text"/>
    <w:basedOn w:val="Standaard"/>
    <w:link w:val="PlattetekstChar"/>
  </w:style>
  <w:style w:type="paragraph" w:customStyle="1" w:styleId="OfficeAddress">
    <w:name w:val="OfficeAddress"/>
    <w:basedOn w:val="LegalFooter"/>
    <w:semiHidden/>
    <w:pPr>
      <w:spacing w:after="0"/>
    </w:pPr>
  </w:style>
  <w:style w:type="paragraph" w:customStyle="1" w:styleId="RecipientName">
    <w:name w:val="RecipientName"/>
    <w:basedOn w:val="Standaard"/>
    <w:semiHidden/>
    <w:rPr>
      <w:noProof/>
    </w:rPr>
  </w:style>
  <w:style w:type="paragraph" w:customStyle="1" w:styleId="Recipient">
    <w:name w:val="Recipient"/>
    <w:basedOn w:val="Standaard"/>
    <w:semiHidden/>
    <w:pPr>
      <w:spacing w:line="264" w:lineRule="auto"/>
    </w:pPr>
    <w:rPr>
      <w:noProof/>
    </w:rPr>
  </w:style>
  <w:style w:type="paragraph" w:customStyle="1" w:styleId="Subject">
    <w:name w:val="Subject"/>
    <w:basedOn w:val="Recipient"/>
    <w:semiHidden/>
    <w:rPr>
      <w:b/>
    </w:rPr>
  </w:style>
  <w:style w:type="paragraph" w:customStyle="1" w:styleId="RecipientSpace">
    <w:name w:val="RecipientSpace"/>
    <w:basedOn w:val="Standaard"/>
    <w:semiHidden/>
    <w:pPr>
      <w:spacing w:after="1060"/>
    </w:pPr>
  </w:style>
  <w:style w:type="paragraph" w:customStyle="1" w:styleId="Logo">
    <w:name w:val="Logo"/>
    <w:basedOn w:val="Standaard"/>
    <w:semiHidden/>
    <w:pPr>
      <w:spacing w:before="320"/>
    </w:pPr>
  </w:style>
  <w:style w:type="paragraph" w:customStyle="1" w:styleId="OfficeName">
    <w:name w:val="OfficeName"/>
    <w:basedOn w:val="OfficeAddress"/>
    <w:next w:val="OfficeAddress"/>
    <w:semiHidden/>
    <w:rPr>
      <w:b/>
    </w:rPr>
  </w:style>
  <w:style w:type="paragraph" w:customStyle="1" w:styleId="ContinuationFooterReference">
    <w:name w:val="ContinuationFooterReference"/>
    <w:basedOn w:val="Voettekst"/>
    <w:semiHidden/>
    <w:pPr>
      <w:spacing w:line="290" w:lineRule="exact"/>
    </w:pPr>
    <w:rPr>
      <w:b/>
    </w:rPr>
  </w:style>
  <w:style w:type="paragraph" w:customStyle="1" w:styleId="LegalFooter">
    <w:name w:val="LegalFooter"/>
    <w:basedOn w:val="Voettekst"/>
    <w:semiHidden/>
    <w:pPr>
      <w:spacing w:after="160" w:line="264" w:lineRule="auto"/>
      <w:jc w:val="both"/>
    </w:pPr>
    <w:rPr>
      <w:sz w:val="16"/>
    </w:rPr>
  </w:style>
  <w:style w:type="paragraph" w:customStyle="1" w:styleId="FooterReference">
    <w:name w:val="FooterReference"/>
    <w:basedOn w:val="Voettekst"/>
    <w:semiHidden/>
  </w:style>
  <w:style w:type="paragraph" w:customStyle="1" w:styleId="SignOff">
    <w:name w:val="SignOff"/>
    <w:basedOn w:val="Plattetekst"/>
    <w:semiHidden/>
    <w:pPr>
      <w:keepNext/>
    </w:pPr>
    <w:rPr>
      <w:b/>
    </w:rPr>
  </w:style>
  <w:style w:type="paragraph" w:customStyle="1" w:styleId="Valediction">
    <w:name w:val="Valediction"/>
    <w:basedOn w:val="Plattetekst"/>
    <w:semiHidden/>
    <w:pPr>
      <w:keepNext/>
    </w:pPr>
  </w:style>
  <w:style w:type="paragraph" w:customStyle="1" w:styleId="SignOffJobTitle">
    <w:name w:val="SignOffJobTitle"/>
    <w:basedOn w:val="Plattetekst"/>
    <w:semiHidden/>
    <w:pPr>
      <w:keepNext/>
    </w:pPr>
  </w:style>
  <w:style w:type="paragraph" w:customStyle="1" w:styleId="SignOffContactDetails">
    <w:name w:val="SignOffContactDetails"/>
    <w:basedOn w:val="Plattetekst"/>
    <w:semiHidden/>
    <w:pPr>
      <w:keepNext/>
      <w:tabs>
        <w:tab w:val="left" w:pos="851"/>
      </w:tabs>
      <w:spacing w:before="240"/>
    </w:pPr>
  </w:style>
  <w:style w:type="paragraph" w:customStyle="1" w:styleId="ccenc">
    <w:name w:val="cc/enc"/>
    <w:basedOn w:val="Plattetekst"/>
    <w:semiHidden/>
    <w:pPr>
      <w:tabs>
        <w:tab w:val="left" w:pos="1418"/>
      </w:tabs>
      <w:spacing w:before="240"/>
      <w:ind w:left="1418" w:hanging="1418"/>
    </w:pPr>
  </w:style>
  <w:style w:type="paragraph" w:customStyle="1" w:styleId="HeaderRefs">
    <w:name w:val="HeaderRefs"/>
    <w:basedOn w:val="OfficeAddress"/>
    <w:semiHidden/>
  </w:style>
  <w:style w:type="paragraph" w:styleId="Datum">
    <w:name w:val="Date"/>
    <w:basedOn w:val="Recipient"/>
    <w:next w:val="Standaard"/>
    <w:semiHidden/>
    <w:pPr>
      <w:spacing w:before="220" w:line="312" w:lineRule="auto"/>
    </w:pPr>
  </w:style>
  <w:style w:type="paragraph" w:styleId="Inhopg6">
    <w:name w:val="toc 6"/>
    <w:basedOn w:val="Standaard"/>
    <w:next w:val="Standaard"/>
    <w:semiHidden/>
    <w:pPr>
      <w:spacing w:before="280"/>
      <w:ind w:left="1440" w:hanging="1440"/>
    </w:pPr>
  </w:style>
  <w:style w:type="paragraph" w:customStyle="1" w:styleId="Headline">
    <w:name w:val="Headline"/>
    <w:basedOn w:val="Standaard"/>
    <w:next w:val="Standaard"/>
    <w:semiHidden/>
    <w:rPr>
      <w:color w:val="CF4239"/>
      <w:sz w:val="56"/>
      <w:szCs w:val="44"/>
    </w:rPr>
  </w:style>
  <w:style w:type="paragraph" w:customStyle="1" w:styleId="Text">
    <w:name w:val="Text"/>
    <w:basedOn w:val="Standaard"/>
    <w:semiHidden/>
    <w:rPr>
      <w:color w:val="414175"/>
      <w:sz w:val="26"/>
      <w:szCs w:val="26"/>
    </w:rPr>
  </w:style>
  <w:style w:type="paragraph" w:styleId="Bloktekst">
    <w:name w:val="Block Text"/>
    <w:basedOn w:val="Standaard"/>
    <w:semiHidden/>
    <w:pPr>
      <w:spacing w:after="120"/>
      <w:ind w:left="1440" w:right="1440"/>
    </w:pPr>
    <w:rPr>
      <w:sz w:val="26"/>
    </w:rPr>
  </w:style>
  <w:style w:type="paragraph" w:styleId="Lijstopsomteken">
    <w:name w:val="List Bullet"/>
    <w:basedOn w:val="Standaard"/>
    <w:pPr>
      <w:numPr>
        <w:numId w:val="15"/>
      </w:numPr>
    </w:pPr>
  </w:style>
  <w:style w:type="paragraph" w:customStyle="1" w:styleId="PlainHeading">
    <w:name w:val="Plain Heading"/>
    <w:basedOn w:val="Standaard"/>
    <w:semiHidden/>
    <w:rPr>
      <w:rFonts w:ascii="Arial Bold" w:hAnsi="Arial Bold"/>
      <w:b/>
      <w:caps/>
      <w:noProof/>
      <w:sz w:val="26"/>
    </w:rPr>
  </w:style>
  <w:style w:type="paragraph" w:styleId="Bijschrift">
    <w:name w:val="caption"/>
    <w:basedOn w:val="Standaard"/>
    <w:next w:val="Standaard"/>
    <w:qFormat/>
    <w:pPr>
      <w:keepNext/>
    </w:pPr>
    <w:rPr>
      <w:b/>
      <w:bCs/>
      <w:sz w:val="20"/>
    </w:rPr>
  </w:style>
  <w:style w:type="paragraph" w:styleId="Lijstopsomteken2">
    <w:name w:val="List Bullet 2"/>
    <w:basedOn w:val="Standaard"/>
    <w:pPr>
      <w:numPr>
        <w:numId w:val="16"/>
      </w:numPr>
    </w:pPr>
  </w:style>
  <w:style w:type="paragraph" w:styleId="Lijstnummering">
    <w:name w:val="List Number"/>
    <w:basedOn w:val="Standaard"/>
    <w:pPr>
      <w:numPr>
        <w:numId w:val="17"/>
      </w:numPr>
    </w:pPr>
  </w:style>
  <w:style w:type="paragraph" w:styleId="Lijstopsomteken3">
    <w:name w:val="List Bullet 3"/>
    <w:basedOn w:val="Standaard"/>
    <w:pPr>
      <w:numPr>
        <w:numId w:val="18"/>
      </w:numPr>
    </w:pPr>
  </w:style>
  <w:style w:type="paragraph" w:customStyle="1" w:styleId="Source">
    <w:name w:val="Source"/>
    <w:basedOn w:val="Standaard"/>
    <w:semiHidden/>
    <w:pPr>
      <w:jc w:val="both"/>
    </w:pPr>
    <w:rPr>
      <w:rFonts w:eastAsia="Arial Unicode MS" w:cs="Arial Unicode MS"/>
      <w:i/>
      <w:color w:val="254168"/>
      <w:sz w:val="18"/>
      <w:lang w:eastAsia="zh-CN"/>
    </w:rPr>
  </w:style>
  <w:style w:type="paragraph" w:customStyle="1" w:styleId="Tabletext">
    <w:name w:val="Table text"/>
    <w:basedOn w:val="Standaard"/>
    <w:pPr>
      <w:spacing w:before="40" w:after="40"/>
    </w:pPr>
    <w:rPr>
      <w:sz w:val="18"/>
    </w:rPr>
  </w:style>
  <w:style w:type="paragraph" w:customStyle="1" w:styleId="Reporttitle">
    <w:name w:val="Report title"/>
    <w:basedOn w:val="Standaard"/>
    <w:semiHidden/>
    <w:rPr>
      <w:b/>
      <w:sz w:val="26"/>
    </w:rPr>
  </w:style>
  <w:style w:type="paragraph" w:customStyle="1" w:styleId="Tableheader">
    <w:name w:val="Table header"/>
    <w:basedOn w:val="Standaard"/>
    <w:pPr>
      <w:spacing w:before="40" w:after="40"/>
    </w:pPr>
    <w:rPr>
      <w:rFonts w:cs="Arial"/>
      <w:b/>
      <w:szCs w:val="18"/>
    </w:rPr>
  </w:style>
  <w:style w:type="paragraph" w:customStyle="1" w:styleId="Tips">
    <w:name w:val="Tips"/>
    <w:basedOn w:val="Plattetekst"/>
    <w:next w:val="Plattetekst"/>
    <w:semiHidden/>
    <w:rPr>
      <w:color w:val="0000FF"/>
    </w:rPr>
  </w:style>
  <w:style w:type="character" w:styleId="Paginanummer">
    <w:name w:val="page number"/>
    <w:basedOn w:val="Standaardalinea-lettertype"/>
    <w:rPr>
      <w:sz w:val="22"/>
    </w:rPr>
  </w:style>
  <w:style w:type="paragraph" w:styleId="Inhopg4">
    <w:name w:val="toc 4"/>
    <w:basedOn w:val="Standaard"/>
    <w:next w:val="Standaard"/>
    <w:pPr>
      <w:ind w:left="1077" w:hanging="1077"/>
    </w:pPr>
  </w:style>
  <w:style w:type="paragraph" w:styleId="Inhopg5">
    <w:name w:val="toc 5"/>
    <w:basedOn w:val="Standaard"/>
    <w:next w:val="Standaard"/>
    <w:pPr>
      <w:spacing w:before="280"/>
    </w:pPr>
    <w:rPr>
      <w:caps/>
    </w:rPr>
  </w:style>
  <w:style w:type="paragraph" w:customStyle="1" w:styleId="certificatetextsmall">
    <w:name w:val="certificate text small"/>
    <w:basedOn w:val="Standaard"/>
    <w:autoRedefine/>
    <w:rPr>
      <w:sz w:val="18"/>
    </w:rPr>
  </w:style>
  <w:style w:type="paragraph" w:customStyle="1" w:styleId="ITPheader1">
    <w:name w:val="ITP_header_1"/>
    <w:basedOn w:val="ITPnormal"/>
    <w:next w:val="ITPnormal"/>
    <w:pPr>
      <w:keepNext/>
      <w:numPr>
        <w:numId w:val="19"/>
      </w:numPr>
      <w:ind w:left="737" w:hanging="737"/>
      <w:outlineLvl w:val="0"/>
    </w:pPr>
    <w:rPr>
      <w:b/>
      <w:sz w:val="28"/>
    </w:rPr>
  </w:style>
  <w:style w:type="paragraph" w:customStyle="1" w:styleId="ITPheader2">
    <w:name w:val="ITP_header_2"/>
    <w:basedOn w:val="ITPnormal"/>
    <w:next w:val="ITPnormal"/>
    <w:pPr>
      <w:keepNext/>
      <w:numPr>
        <w:numId w:val="20"/>
      </w:numPr>
      <w:ind w:left="737" w:hanging="737"/>
      <w:outlineLvl w:val="1"/>
    </w:pPr>
    <w:rPr>
      <w:b/>
      <w:sz w:val="28"/>
    </w:rPr>
  </w:style>
  <w:style w:type="paragraph" w:customStyle="1" w:styleId="ITPheader3">
    <w:name w:val="ITP_header_3"/>
    <w:basedOn w:val="ITPnormal"/>
    <w:next w:val="ITPnormal"/>
    <w:pPr>
      <w:keepNext/>
      <w:numPr>
        <w:numId w:val="21"/>
      </w:numPr>
      <w:outlineLvl w:val="2"/>
    </w:pPr>
    <w:rPr>
      <w:b/>
      <w:sz w:val="28"/>
    </w:rPr>
  </w:style>
  <w:style w:type="paragraph" w:customStyle="1" w:styleId="ITPcode">
    <w:name w:val="ITP_code"/>
    <w:basedOn w:val="ITPnormal"/>
    <w:qFormat/>
    <w:rPr>
      <w:rFonts w:eastAsiaTheme="minorHAnsi" w:cstheme="minorBidi"/>
      <w:color w:val="17365D" w:themeColor="text2" w:themeShade="BF"/>
      <w:szCs w:val="22"/>
      <w:lang w:val="en-US"/>
    </w:rPr>
  </w:style>
  <w:style w:type="paragraph" w:customStyle="1" w:styleId="ITPcomment0">
    <w:name w:val="ITP_comment"/>
    <w:basedOn w:val="ITPcode"/>
    <w:qFormat/>
    <w:rPr>
      <w:color w:val="008000"/>
    </w:rPr>
  </w:style>
  <w:style w:type="paragraph" w:customStyle="1" w:styleId="ITPinclude">
    <w:name w:val="ITP_include"/>
    <w:basedOn w:val="ITPcode"/>
    <w:qFormat/>
    <w:rPr>
      <w:color w:val="E36C0A" w:themeColor="accent6" w:themeShade="BF"/>
    </w:rPr>
  </w:style>
  <w:style w:type="paragraph" w:styleId="Index2">
    <w:name w:val="index 2"/>
    <w:basedOn w:val="Standaard"/>
    <w:next w:val="Standaard"/>
    <w:autoRedefine/>
    <w:pPr>
      <w:ind w:left="480" w:hanging="240"/>
    </w:pPr>
  </w:style>
  <w:style w:type="character" w:customStyle="1" w:styleId="Kop5Char">
    <w:name w:val="Kop 5 Char"/>
    <w:basedOn w:val="Standaardalinea-lettertype"/>
    <w:link w:val="Kop5"/>
    <w:rPr>
      <w:rFonts w:asciiTheme="majorHAnsi" w:eastAsiaTheme="majorEastAsia" w:hAnsiTheme="majorHAnsi" w:cstheme="majorBidi"/>
      <w:color w:val="243F60" w:themeColor="accent1" w:themeShade="7F"/>
      <w:sz w:val="24"/>
      <w:szCs w:val="24"/>
      <w:lang w:val="en-GB" w:eastAsia="en-US"/>
    </w:rPr>
  </w:style>
  <w:style w:type="character" w:customStyle="1" w:styleId="Kop6Char">
    <w:name w:val="Kop 6 Char"/>
    <w:basedOn w:val="Standaardalinea-lettertype"/>
    <w:link w:val="Kop6"/>
    <w:rPr>
      <w:rFonts w:asciiTheme="majorHAnsi" w:eastAsiaTheme="majorEastAsia" w:hAnsiTheme="majorHAnsi" w:cstheme="majorBidi"/>
      <w:i/>
      <w:iCs/>
      <w:color w:val="243F60" w:themeColor="accent1" w:themeShade="7F"/>
      <w:sz w:val="24"/>
      <w:szCs w:val="24"/>
      <w:lang w:val="en-GB" w:eastAsia="en-US"/>
    </w:rPr>
  </w:style>
  <w:style w:type="character" w:customStyle="1" w:styleId="Kop7Char">
    <w:name w:val="Kop 7 Char"/>
    <w:basedOn w:val="Standaardalinea-lettertype"/>
    <w:link w:val="Kop7"/>
    <w:rPr>
      <w:rFonts w:asciiTheme="majorHAnsi" w:eastAsiaTheme="majorEastAsia" w:hAnsiTheme="majorHAnsi" w:cstheme="majorBidi"/>
      <w:i/>
      <w:iCs/>
      <w:color w:val="404040" w:themeColor="text1" w:themeTint="BF"/>
      <w:sz w:val="24"/>
      <w:szCs w:val="24"/>
      <w:lang w:val="en-GB" w:eastAsia="en-US"/>
    </w:rPr>
  </w:style>
  <w:style w:type="character" w:customStyle="1" w:styleId="Kop8Char">
    <w:name w:val="Kop 8 Char"/>
    <w:basedOn w:val="Standaardalinea-lettertype"/>
    <w:link w:val="Kop8"/>
    <w:rPr>
      <w:rFonts w:asciiTheme="majorHAnsi" w:eastAsiaTheme="majorEastAsia" w:hAnsiTheme="majorHAnsi" w:cstheme="majorBidi"/>
      <w:color w:val="404040" w:themeColor="text1" w:themeTint="BF"/>
      <w:lang w:val="en-GB" w:eastAsia="en-US"/>
    </w:rPr>
  </w:style>
  <w:style w:type="character" w:customStyle="1" w:styleId="Kop9Char">
    <w:name w:val="Kop 9 Char"/>
    <w:basedOn w:val="Standaardalinea-lettertype"/>
    <w:link w:val="Kop9"/>
    <w:rPr>
      <w:rFonts w:asciiTheme="majorHAnsi" w:eastAsiaTheme="majorEastAsia" w:hAnsiTheme="majorHAnsi" w:cstheme="majorBidi"/>
      <w:i/>
      <w:iCs/>
      <w:color w:val="404040" w:themeColor="text1" w:themeTint="BF"/>
      <w:lang w:val="en-GB" w:eastAsia="en-US"/>
    </w:rPr>
  </w:style>
  <w:style w:type="numbering" w:customStyle="1" w:styleId="Appendicesnld">
    <w:name w:val="Appendices_nld"/>
    <w:uiPriority w:val="99"/>
    <w:pPr>
      <w:numPr>
        <w:numId w:val="22"/>
      </w:numPr>
    </w:pPr>
  </w:style>
  <w:style w:type="character" w:customStyle="1" w:styleId="Kop1Char">
    <w:name w:val="Kop 1 Char"/>
    <w:basedOn w:val="Standaardalinea-lettertype"/>
    <w:link w:val="Kop1"/>
    <w:rPr>
      <w:rFonts w:ascii="Arial" w:hAnsi="Arial"/>
      <w:b/>
      <w:bCs/>
      <w:kern w:val="32"/>
      <w:sz w:val="24"/>
      <w:szCs w:val="32"/>
      <w:lang w:val="en-GB"/>
    </w:rPr>
  </w:style>
  <w:style w:type="paragraph" w:customStyle="1" w:styleId="ITPcodeheader">
    <w:name w:val="ITP_code_header"/>
    <w:basedOn w:val="ITPcode"/>
    <w:qFormat/>
    <w:pPr>
      <w:keepNext/>
    </w:pPr>
    <w:rPr>
      <w:b/>
    </w:rPr>
  </w:style>
  <w:style w:type="paragraph" w:customStyle="1" w:styleId="ITPnative">
    <w:name w:val="ITP_native"/>
    <w:basedOn w:val="ITPnormal"/>
    <w:qFormat/>
    <w:rPr>
      <w:lang w:val="en-US"/>
    </w:rPr>
  </w:style>
  <w:style w:type="paragraph" w:customStyle="1" w:styleId="ITPhidden">
    <w:name w:val="ITP_hidden"/>
    <w:basedOn w:val="ITPnormal"/>
    <w:qFormat/>
    <w:rPr>
      <w:vanish/>
      <w:color w:val="FF0066"/>
      <w:sz w:val="16"/>
    </w:rPr>
  </w:style>
  <w:style w:type="paragraph" w:customStyle="1" w:styleId="ITPdocid">
    <w:name w:val="ITP_doc_id"/>
    <w:basedOn w:val="ITPnormal"/>
    <w:qFormat/>
    <w:rPr>
      <w:sz w:val="12"/>
      <w:lang w:val="en-US"/>
    </w:rPr>
  </w:style>
  <w:style w:type="paragraph" w:styleId="Ballontekst">
    <w:name w:val="Balloon Text"/>
    <w:basedOn w:val="Standaard"/>
    <w:link w:val="BallontekstChar"/>
    <w:rPr>
      <w:rFonts w:ascii="Tahoma" w:hAnsi="Tahoma" w:cs="Tahoma"/>
      <w:sz w:val="16"/>
      <w:szCs w:val="16"/>
    </w:rPr>
  </w:style>
  <w:style w:type="character" w:customStyle="1" w:styleId="BallontekstChar">
    <w:name w:val="Ballontekst Char"/>
    <w:basedOn w:val="Standaardalinea-lettertype"/>
    <w:link w:val="Ballontekst"/>
    <w:rPr>
      <w:rFonts w:ascii="Tahoma" w:eastAsiaTheme="minorHAnsi" w:hAnsi="Tahoma" w:cs="Tahoma"/>
      <w:sz w:val="16"/>
      <w:szCs w:val="16"/>
      <w:lang w:val="nl-NL"/>
    </w:rPr>
  </w:style>
  <w:style w:type="character" w:customStyle="1" w:styleId="KoptekstChar">
    <w:name w:val="Koptekst Char"/>
    <w:basedOn w:val="Standaardalinea-lettertype"/>
    <w:link w:val="Koptekst"/>
    <w:rPr>
      <w:rFonts w:ascii="Arial" w:hAnsi="Arial" w:cs="Times New Roman"/>
      <w:noProof/>
      <w:szCs w:val="20"/>
    </w:rPr>
  </w:style>
  <w:style w:type="paragraph" w:customStyle="1" w:styleId="AppendixNLD1">
    <w:name w:val="Appendix_NLD 1"/>
    <w:next w:val="ITPnormal"/>
    <w:qFormat/>
    <w:pPr>
      <w:pageBreakBefore/>
      <w:spacing w:after="120"/>
      <w:ind w:left="1276" w:hanging="1276"/>
    </w:pPr>
    <w:rPr>
      <w:rFonts w:ascii="Arial" w:hAnsi="Arial"/>
      <w:b/>
      <w:sz w:val="24"/>
      <w:lang w:val="en-GB"/>
    </w:rPr>
  </w:style>
  <w:style w:type="paragraph" w:customStyle="1" w:styleId="AppendixNLD2">
    <w:name w:val="Appendix_NLD 2"/>
    <w:basedOn w:val="AppendixNLD1"/>
    <w:next w:val="ITPnormal"/>
    <w:qFormat/>
    <w:pPr>
      <w:pageBreakBefore w:val="0"/>
      <w:numPr>
        <w:ilvl w:val="1"/>
      </w:numPr>
      <w:ind w:left="1276" w:hanging="1276"/>
    </w:pPr>
    <w:rPr>
      <w:sz w:val="22"/>
    </w:rPr>
  </w:style>
  <w:style w:type="character" w:customStyle="1" w:styleId="PlattetekstChar">
    <w:name w:val="Platte tekst Char"/>
    <w:basedOn w:val="Standaardalinea-lettertype"/>
    <w:link w:val="Plattetekst"/>
    <w:rPr>
      <w:sz w:val="24"/>
      <w:szCs w:val="24"/>
      <w:lang w:val="en-GB" w:eastAsia="en-US"/>
    </w:rPr>
  </w:style>
  <w:style w:type="character" w:customStyle="1" w:styleId="ITPcomment1">
    <w:name w:val="ITP_comment"/>
    <w:basedOn w:val="Standaardalinea-lettertype"/>
    <w:uiPriority w:val="1"/>
    <w:qFormat/>
    <w:rPr>
      <w:b/>
      <w:bCs/>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1068</Words>
  <Characters>7821</Characters>
  <Application>Microsoft Office Word</Application>
  <DocSecurity>0</DocSecurity>
  <Lines>65</Lines>
  <Paragraphs>17</Paragraphs>
  <ScaleCrop>false</ScaleCrop>
  <HeadingPairs>
    <vt:vector size="2" baseType="variant">
      <vt:variant>
        <vt:lpstr>Title</vt:lpstr>
      </vt:variant>
      <vt:variant>
        <vt:i4>1</vt:i4>
      </vt:variant>
    </vt:vector>
  </HeadingPairs>
  <TitlesOfParts>
    <vt:vector size="1" baseType="lpstr">
      <vt:lpstr/>
    </vt:vector>
  </TitlesOfParts>
  <Company>DEKRA</Company>
  <LinksUpToDate>false</LinksUpToDate>
  <CharactersWithSpaces>8872</CharactersWithSpaces>
  <SharedDoc>false</SharedDoc>
  <HyperlinksChanged>true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Maaike Smit</dc:creator>
  <cp:keywords/>
  <dc:description/>
  <cp:lastModifiedBy>Maaike Smit</cp:lastModifiedBy>
  <cp:revision>4</cp:revision>
  <dcterms:created xsi:type="dcterms:W3CDTF">2025-08-08T07:48:00Z</dcterms:created>
  <dcterms:modified xsi:type="dcterms:W3CDTF">2025-08-08T07:54:00Z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PProduct">
    <vt:lpwstr>CCM Core 5.6.0.0.0, 2022-05-31</vt:lpwstr>
  </property>
  <property fmtid="{D5CDD505-2E9C-101B-9397-08002B2CF9AE}" pid="3" name="MSIP_Label_49a16b40-a803-442a-a923-9d42e9158dd1_Enabled">
    <vt:lpwstr>true</vt:lpwstr>
  </property>
  <property fmtid="{D5CDD505-2E9C-101B-9397-08002B2CF9AE}" pid="4" name="MSIP_Label_49a16b40-a803-442a-a923-9d42e9158dd1_SetDate">
    <vt:lpwstr>2025-08-08T07:48:51Z</vt:lpwstr>
  </property>
  <property fmtid="{D5CDD505-2E9C-101B-9397-08002B2CF9AE}" pid="5" name="MSIP_Label_49a16b40-a803-442a-a923-9d42e9158dd1_Method">
    <vt:lpwstr>Standard</vt:lpwstr>
  </property>
  <property fmtid="{D5CDD505-2E9C-101B-9397-08002B2CF9AE}" pid="6" name="MSIP_Label_49a16b40-a803-442a-a923-9d42e9158dd1_Name">
    <vt:lpwstr>Internal</vt:lpwstr>
  </property>
  <property fmtid="{D5CDD505-2E9C-101B-9397-08002B2CF9AE}" pid="7" name="MSIP_Label_49a16b40-a803-442a-a923-9d42e9158dd1_SiteId">
    <vt:lpwstr>cf81581f-cf8c-405d-97e3-34a295c8d882</vt:lpwstr>
  </property>
  <property fmtid="{D5CDD505-2E9C-101B-9397-08002B2CF9AE}" pid="8" name="MSIP_Label_49a16b40-a803-442a-a923-9d42e9158dd1_ActionId">
    <vt:lpwstr>74f1afcf-e0a6-4591-8f4d-54b6f63ee7c8</vt:lpwstr>
  </property>
  <property fmtid="{D5CDD505-2E9C-101B-9397-08002B2CF9AE}" pid="9" name="MSIP_Label_49a16b40-a803-442a-a923-9d42e9158dd1_ContentBits">
    <vt:lpwstr>0</vt:lpwstr>
  </property>
</Properties>
</file>