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2B13" w14:textId="77777777" w:rsidR="00F356E5" w:rsidRPr="00DE4551" w:rsidRDefault="006727EA">
      <w:pPr>
        <w:rPr>
          <w:b/>
          <w:sz w:val="28"/>
          <w:szCs w:val="28"/>
        </w:rPr>
      </w:pPr>
      <w:r w:rsidRPr="00DE4551">
        <w:rPr>
          <w:b/>
          <w:sz w:val="28"/>
          <w:szCs w:val="28"/>
        </w:rPr>
        <w:t>SOFTWARE ENGINEERING G6046</w:t>
      </w:r>
    </w:p>
    <w:p w14:paraId="3A185198" w14:textId="77777777" w:rsidR="006727EA" w:rsidRPr="00DE4551" w:rsidRDefault="006727EA">
      <w:pPr>
        <w:rPr>
          <w:b/>
          <w:sz w:val="28"/>
          <w:szCs w:val="28"/>
        </w:rPr>
      </w:pPr>
      <w:r w:rsidRPr="00DE4551">
        <w:rPr>
          <w:b/>
          <w:sz w:val="28"/>
          <w:szCs w:val="28"/>
        </w:rPr>
        <w:t>Agile process model</w:t>
      </w:r>
    </w:p>
    <w:p w14:paraId="2F4C8451" w14:textId="77777777" w:rsidR="003C3F40" w:rsidRPr="00E35B0A" w:rsidRDefault="00C167A1">
      <w:pPr>
        <w:rPr>
          <w:b/>
        </w:rPr>
      </w:pPr>
      <w:r w:rsidRPr="003C3F40">
        <w:rPr>
          <w:b/>
        </w:rPr>
        <w:t>APPENDIX A</w:t>
      </w:r>
      <w:r w:rsidR="00E35B0A">
        <w:rPr>
          <w:b/>
        </w:rPr>
        <w:t>: SPRINT DOCUMENTATION TEMPLATE</w:t>
      </w:r>
    </w:p>
    <w:tbl>
      <w:tblPr>
        <w:tblStyle w:val="Grigliatabella"/>
        <w:tblW w:w="0" w:type="auto"/>
        <w:tblLook w:val="04A0" w:firstRow="1" w:lastRow="0" w:firstColumn="1" w:lastColumn="0" w:noHBand="0" w:noVBand="1"/>
      </w:tblPr>
      <w:tblGrid>
        <w:gridCol w:w="2547"/>
        <w:gridCol w:w="6469"/>
      </w:tblGrid>
      <w:tr w:rsidR="003C3F40" w14:paraId="4593EBA0" w14:textId="77777777" w:rsidTr="00A21CE3">
        <w:tc>
          <w:tcPr>
            <w:tcW w:w="9016" w:type="dxa"/>
            <w:gridSpan w:val="2"/>
          </w:tcPr>
          <w:p w14:paraId="257CF371" w14:textId="77777777" w:rsidR="003C3F40" w:rsidRPr="00E35B0A" w:rsidRDefault="003C3F40" w:rsidP="00E35B0A">
            <w:pPr>
              <w:pStyle w:val="Paragrafoelenco"/>
              <w:numPr>
                <w:ilvl w:val="0"/>
                <w:numId w:val="5"/>
              </w:numPr>
              <w:spacing w:before="40" w:after="40"/>
              <w:rPr>
                <w:b/>
              </w:rPr>
            </w:pPr>
            <w:r w:rsidRPr="00E35B0A">
              <w:rPr>
                <w:b/>
              </w:rPr>
              <w:t>Summary data</w:t>
            </w:r>
          </w:p>
        </w:tc>
      </w:tr>
      <w:tr w:rsidR="003C3F40" w14:paraId="6B2008E9" w14:textId="77777777" w:rsidTr="003C3F40">
        <w:tc>
          <w:tcPr>
            <w:tcW w:w="2547" w:type="dxa"/>
          </w:tcPr>
          <w:p w14:paraId="56C32E18" w14:textId="77777777" w:rsidR="003C3F40" w:rsidRDefault="003C3F40" w:rsidP="003C3F40">
            <w:pPr>
              <w:spacing w:before="40" w:after="40"/>
            </w:pPr>
            <w:r>
              <w:t>Team number</w:t>
            </w:r>
          </w:p>
        </w:tc>
        <w:tc>
          <w:tcPr>
            <w:tcW w:w="6469" w:type="dxa"/>
          </w:tcPr>
          <w:p w14:paraId="18CC27D0" w14:textId="76BCFBE2" w:rsidR="003C3F40" w:rsidRDefault="00F776CE" w:rsidP="003C3F40">
            <w:pPr>
              <w:spacing w:before="40" w:after="40"/>
            </w:pPr>
            <w:r>
              <w:t>31</w:t>
            </w:r>
          </w:p>
        </w:tc>
      </w:tr>
      <w:tr w:rsidR="003C3F40" w14:paraId="026D6AA1" w14:textId="77777777" w:rsidTr="003C3F40">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7E6E2926" w:rsidR="003C3F40" w:rsidRDefault="00E649B4" w:rsidP="003C3F40">
            <w:pPr>
              <w:spacing w:before="40" w:after="40"/>
            </w:pPr>
            <w:r>
              <w:t>Nguyen</w:t>
            </w:r>
          </w:p>
        </w:tc>
      </w:tr>
      <w:tr w:rsidR="003C3F40" w14:paraId="29B7CF47" w14:textId="77777777" w:rsidTr="003C3F40">
        <w:tc>
          <w:tcPr>
            <w:tcW w:w="2547" w:type="dxa"/>
          </w:tcPr>
          <w:p w14:paraId="3AA05238" w14:textId="77777777" w:rsidR="003C3F40" w:rsidRDefault="003C3F40" w:rsidP="003C3F40">
            <w:pPr>
              <w:spacing w:before="40" w:after="40"/>
            </w:pPr>
            <w:r>
              <w:t>Sprint start date</w:t>
            </w:r>
          </w:p>
        </w:tc>
        <w:tc>
          <w:tcPr>
            <w:tcW w:w="6469" w:type="dxa"/>
          </w:tcPr>
          <w:p w14:paraId="337EFCDF" w14:textId="051EC05D" w:rsidR="003C3F40" w:rsidRDefault="00E649B4" w:rsidP="003C3F40">
            <w:pPr>
              <w:spacing w:before="40" w:after="40"/>
            </w:pPr>
            <w:r>
              <w:t>20/0</w:t>
            </w:r>
            <w:r w:rsidR="0089087F">
              <w:t>4</w:t>
            </w:r>
            <w:r w:rsidR="00367755">
              <w:t>/21</w:t>
            </w:r>
          </w:p>
        </w:tc>
      </w:tr>
      <w:tr w:rsidR="003C3F40" w14:paraId="585A0B99" w14:textId="77777777" w:rsidTr="003C3F40">
        <w:tc>
          <w:tcPr>
            <w:tcW w:w="2547" w:type="dxa"/>
          </w:tcPr>
          <w:p w14:paraId="0B97AF96" w14:textId="77777777" w:rsidR="003C3F40" w:rsidRDefault="003C3F40" w:rsidP="003C3F40">
            <w:pPr>
              <w:spacing w:before="40" w:after="40"/>
            </w:pPr>
            <w:r>
              <w:t>Sprint end date</w:t>
            </w:r>
          </w:p>
        </w:tc>
        <w:tc>
          <w:tcPr>
            <w:tcW w:w="6469" w:type="dxa"/>
          </w:tcPr>
          <w:p w14:paraId="5537CA55" w14:textId="608496E4" w:rsidR="003C3F40" w:rsidRDefault="00E649B4" w:rsidP="003C3F40">
            <w:pPr>
              <w:spacing w:before="40" w:after="40"/>
            </w:pPr>
            <w:r>
              <w:t>29/0</w:t>
            </w:r>
            <w:r w:rsidR="0089087F">
              <w:t>4</w:t>
            </w:r>
            <w:r w:rsidR="00367755">
              <w:t>/21</w:t>
            </w:r>
          </w:p>
        </w:tc>
      </w:tr>
    </w:tbl>
    <w:p w14:paraId="117BDBEE" w14:textId="77777777" w:rsidR="00C167A1" w:rsidRDefault="00C167A1"/>
    <w:p w14:paraId="57B0E9CA" w14:textId="77777777" w:rsidR="0052361B" w:rsidRPr="00E35B0A" w:rsidRDefault="0052361B">
      <w:pPr>
        <w:rPr>
          <w:i/>
        </w:rPr>
      </w:pPr>
      <w:r w:rsidRPr="0052361B">
        <w:rPr>
          <w:i/>
        </w:rPr>
        <w:t>The technical lead may vary from one sprint to the next. This is down to how you collectively organise your team.</w:t>
      </w:r>
    </w:p>
    <w:tbl>
      <w:tblPr>
        <w:tblStyle w:val="Grigliatabella"/>
        <w:tblW w:w="0" w:type="auto"/>
        <w:tblLook w:val="04A0" w:firstRow="1" w:lastRow="0" w:firstColumn="1" w:lastColumn="0" w:noHBand="0" w:noVBand="1"/>
      </w:tblPr>
      <w:tblGrid>
        <w:gridCol w:w="4508"/>
        <w:gridCol w:w="4508"/>
      </w:tblGrid>
      <w:tr w:rsidR="003C3F40" w14:paraId="2E2E65E8" w14:textId="77777777" w:rsidTr="006873A8">
        <w:tc>
          <w:tcPr>
            <w:tcW w:w="9016" w:type="dxa"/>
            <w:gridSpan w:val="2"/>
          </w:tcPr>
          <w:p w14:paraId="3905CA4B" w14:textId="77777777" w:rsidR="003C3F40" w:rsidRPr="00E35B0A" w:rsidRDefault="003C3F40" w:rsidP="00E35B0A">
            <w:pPr>
              <w:pStyle w:val="Paragrafoelenco"/>
              <w:numPr>
                <w:ilvl w:val="0"/>
                <w:numId w:val="5"/>
              </w:numPr>
              <w:spacing w:before="40" w:after="40"/>
              <w:rPr>
                <w:b/>
              </w:rPr>
            </w:pPr>
            <w:r w:rsidRPr="00E35B0A">
              <w:rPr>
                <w:b/>
              </w:rPr>
              <w:t>Individual key contributions</w:t>
            </w:r>
          </w:p>
        </w:tc>
      </w:tr>
      <w:tr w:rsidR="003C3F40" w14:paraId="14809520" w14:textId="77777777" w:rsidTr="003C3F40">
        <w:tc>
          <w:tcPr>
            <w:tcW w:w="4508" w:type="dxa"/>
          </w:tcPr>
          <w:p w14:paraId="450833C5" w14:textId="77777777" w:rsidR="003C3F40" w:rsidRPr="003C3F40" w:rsidRDefault="003C3F40" w:rsidP="003C3F40">
            <w:pPr>
              <w:spacing w:before="40" w:after="40"/>
              <w:rPr>
                <w:b/>
              </w:rPr>
            </w:pPr>
            <w:r w:rsidRPr="003C3F40">
              <w:rPr>
                <w:b/>
              </w:rPr>
              <w:t>Team member</w:t>
            </w:r>
          </w:p>
        </w:tc>
        <w:tc>
          <w:tcPr>
            <w:tcW w:w="4508" w:type="dxa"/>
          </w:tcPr>
          <w:p w14:paraId="66B6F923" w14:textId="77777777" w:rsidR="003C3F40" w:rsidRPr="003C3F40" w:rsidRDefault="003C3F40" w:rsidP="003C3F40">
            <w:pPr>
              <w:spacing w:before="40" w:after="40"/>
              <w:rPr>
                <w:b/>
              </w:rPr>
            </w:pPr>
            <w:r w:rsidRPr="003C3F40">
              <w:rPr>
                <w:b/>
              </w:rPr>
              <w:t>Key contribution(s)</w:t>
            </w:r>
          </w:p>
        </w:tc>
      </w:tr>
      <w:tr w:rsidR="003C3F40" w14:paraId="4C6C93DA" w14:textId="77777777" w:rsidTr="003C3F40">
        <w:tc>
          <w:tcPr>
            <w:tcW w:w="4508" w:type="dxa"/>
          </w:tcPr>
          <w:p w14:paraId="23E5A533" w14:textId="149F902B" w:rsidR="003C3F40" w:rsidRDefault="00367755" w:rsidP="003C3F40">
            <w:pPr>
              <w:spacing w:before="40" w:after="40"/>
            </w:pPr>
            <w:r>
              <w:t xml:space="preserve">Benson </w:t>
            </w:r>
            <w:proofErr w:type="spellStart"/>
            <w:r>
              <w:t>Oreoluwa</w:t>
            </w:r>
            <w:proofErr w:type="spellEnd"/>
            <w:r>
              <w:t xml:space="preserve"> </w:t>
            </w:r>
          </w:p>
        </w:tc>
        <w:tc>
          <w:tcPr>
            <w:tcW w:w="4508" w:type="dxa"/>
          </w:tcPr>
          <w:p w14:paraId="3BFF4E53" w14:textId="074B923F" w:rsidR="003C3F40" w:rsidRDefault="001C060B" w:rsidP="003C3F40">
            <w:pPr>
              <w:spacing w:before="40" w:after="40"/>
            </w:pPr>
            <w:r>
              <w:t>Accusation class</w:t>
            </w:r>
          </w:p>
        </w:tc>
      </w:tr>
      <w:tr w:rsidR="003C3F40" w14:paraId="615A0AC9" w14:textId="77777777" w:rsidTr="003C3F40">
        <w:tc>
          <w:tcPr>
            <w:tcW w:w="4508" w:type="dxa"/>
          </w:tcPr>
          <w:p w14:paraId="7C70F9E5" w14:textId="2ADA8E14" w:rsidR="003C3F40" w:rsidRDefault="00367755" w:rsidP="003C3F40">
            <w:pPr>
              <w:spacing w:before="40" w:after="40"/>
            </w:pPr>
            <w:r>
              <w:t>Doan Tran Khoi Nguyen</w:t>
            </w:r>
          </w:p>
        </w:tc>
        <w:tc>
          <w:tcPr>
            <w:tcW w:w="4508" w:type="dxa"/>
          </w:tcPr>
          <w:p w14:paraId="152FAF05" w14:textId="62A7874B" w:rsidR="003C3F40" w:rsidRDefault="00E649B4" w:rsidP="003C3F40">
            <w:pPr>
              <w:spacing w:before="40" w:after="40"/>
            </w:pPr>
            <w:r>
              <w:t>Interface, Level</w:t>
            </w:r>
          </w:p>
        </w:tc>
      </w:tr>
      <w:tr w:rsidR="003C3F40" w14:paraId="0B8DBF3C" w14:textId="77777777" w:rsidTr="003C3F40">
        <w:tc>
          <w:tcPr>
            <w:tcW w:w="4508" w:type="dxa"/>
          </w:tcPr>
          <w:p w14:paraId="565CB528" w14:textId="3F239031" w:rsidR="003C3F40" w:rsidRDefault="00367755" w:rsidP="003C3F40">
            <w:pPr>
              <w:spacing w:before="40" w:after="40"/>
            </w:pPr>
            <w:r>
              <w:t>Dong Giulia</w:t>
            </w:r>
          </w:p>
        </w:tc>
        <w:tc>
          <w:tcPr>
            <w:tcW w:w="4508" w:type="dxa"/>
          </w:tcPr>
          <w:p w14:paraId="3D9EAE33" w14:textId="5307F823" w:rsidR="003C3F40" w:rsidRDefault="00E649B4" w:rsidP="003C3F40">
            <w:pPr>
              <w:spacing w:before="40" w:after="40"/>
            </w:pPr>
            <w:r>
              <w:t>Dice class</w:t>
            </w:r>
            <w:r w:rsidR="001C060B">
              <w:t>, accusation</w:t>
            </w:r>
          </w:p>
        </w:tc>
      </w:tr>
      <w:tr w:rsidR="003C3F40" w14:paraId="348E9ED7" w14:textId="77777777" w:rsidTr="003C3F40">
        <w:tc>
          <w:tcPr>
            <w:tcW w:w="4508" w:type="dxa"/>
          </w:tcPr>
          <w:p w14:paraId="57EE1911" w14:textId="6FF7FCA1" w:rsidR="003C3F40" w:rsidRDefault="00367755" w:rsidP="003C3F40">
            <w:pPr>
              <w:spacing w:before="40" w:after="40"/>
            </w:pPr>
            <w:r>
              <w:t>Nanthakumar Rashnah</w:t>
            </w:r>
          </w:p>
        </w:tc>
        <w:tc>
          <w:tcPr>
            <w:tcW w:w="4508" w:type="dxa"/>
          </w:tcPr>
          <w:p w14:paraId="64448AD3" w14:textId="1AB2DF3A" w:rsidR="003C3F40" w:rsidRDefault="00E649B4" w:rsidP="003C3F40">
            <w:pPr>
              <w:spacing w:before="40" w:after="40"/>
            </w:pPr>
            <w:r>
              <w:t>Documentation</w:t>
            </w:r>
            <w:r w:rsidR="001C060B">
              <w:t>, testing</w:t>
            </w:r>
          </w:p>
        </w:tc>
      </w:tr>
      <w:tr w:rsidR="003C3F40" w14:paraId="42CCDBD2" w14:textId="77777777" w:rsidTr="003C3F40">
        <w:tc>
          <w:tcPr>
            <w:tcW w:w="4508" w:type="dxa"/>
          </w:tcPr>
          <w:p w14:paraId="5E705DF1" w14:textId="77777777" w:rsidR="003C3F40" w:rsidRDefault="003C3F40" w:rsidP="003C3F40">
            <w:pPr>
              <w:spacing w:before="40" w:after="40"/>
            </w:pPr>
          </w:p>
        </w:tc>
        <w:tc>
          <w:tcPr>
            <w:tcW w:w="4508" w:type="dxa"/>
          </w:tcPr>
          <w:p w14:paraId="17D0DD77" w14:textId="77777777" w:rsidR="003C3F40" w:rsidRDefault="003C3F40" w:rsidP="003C3F40">
            <w:pPr>
              <w:spacing w:before="40" w:after="40"/>
            </w:pPr>
          </w:p>
        </w:tc>
      </w:tr>
      <w:tr w:rsidR="003C3F40" w14:paraId="39700782" w14:textId="77777777" w:rsidTr="003C3F40">
        <w:tc>
          <w:tcPr>
            <w:tcW w:w="4508" w:type="dxa"/>
          </w:tcPr>
          <w:p w14:paraId="4819ECF7" w14:textId="77777777" w:rsidR="003C3F40" w:rsidRDefault="003C3F40" w:rsidP="003C3F40">
            <w:pPr>
              <w:spacing w:before="40" w:after="40"/>
            </w:pPr>
          </w:p>
        </w:tc>
        <w:tc>
          <w:tcPr>
            <w:tcW w:w="4508" w:type="dxa"/>
          </w:tcPr>
          <w:p w14:paraId="25A4AC3B" w14:textId="77777777" w:rsidR="003C3F40" w:rsidRDefault="003C3F40" w:rsidP="003C3F40">
            <w:pPr>
              <w:spacing w:before="40" w:after="40"/>
            </w:pPr>
          </w:p>
        </w:tc>
      </w:tr>
    </w:tbl>
    <w:p w14:paraId="4AEE4DF1" w14:textId="17A38D00" w:rsidR="00D073B9" w:rsidRPr="00E35B0A" w:rsidRDefault="00D073B9">
      <w:pPr>
        <w:rPr>
          <w:i/>
        </w:rPr>
      </w:pPr>
    </w:p>
    <w:tbl>
      <w:tblPr>
        <w:tblStyle w:val="Grigliatabella"/>
        <w:tblW w:w="0" w:type="auto"/>
        <w:tblLook w:val="04A0" w:firstRow="1" w:lastRow="0" w:firstColumn="1" w:lastColumn="0" w:noHBand="0" w:noVBand="1"/>
      </w:tblPr>
      <w:tblGrid>
        <w:gridCol w:w="9016"/>
      </w:tblGrid>
      <w:tr w:rsidR="00D073B9" w14:paraId="6DB58DF6" w14:textId="77777777" w:rsidTr="00D073B9">
        <w:tc>
          <w:tcPr>
            <w:tcW w:w="9016" w:type="dxa"/>
          </w:tcPr>
          <w:p w14:paraId="3330E7C6" w14:textId="77777777" w:rsidR="00D073B9" w:rsidRPr="00E35B0A" w:rsidRDefault="00D073B9" w:rsidP="00E35B0A">
            <w:pPr>
              <w:pStyle w:val="Paragrafoelenco"/>
              <w:numPr>
                <w:ilvl w:val="0"/>
                <w:numId w:val="5"/>
              </w:numPr>
              <w:spacing w:before="40" w:after="40"/>
              <w:rPr>
                <w:b/>
              </w:rPr>
            </w:pPr>
            <w:r w:rsidRPr="00E35B0A">
              <w:rPr>
                <w:b/>
              </w:rPr>
              <w:t>User stories / task cards</w:t>
            </w:r>
          </w:p>
          <w:p w14:paraId="76386CDF" w14:textId="77777777" w:rsidR="00D073B9" w:rsidRDefault="00D073B9" w:rsidP="00D073B9">
            <w:pPr>
              <w:spacing w:before="40" w:after="40"/>
            </w:pPr>
          </w:p>
        </w:tc>
      </w:tr>
      <w:tr w:rsidR="00D073B9" w14:paraId="2D6C7A8C" w14:textId="77777777" w:rsidTr="00D073B9">
        <w:tc>
          <w:tcPr>
            <w:tcW w:w="9016" w:type="dxa"/>
          </w:tcPr>
          <w:p w14:paraId="50CB96FE" w14:textId="01782241" w:rsidR="00D073B9" w:rsidRDefault="00E649B4" w:rsidP="00E649B4">
            <w:pPr>
              <w:spacing w:before="40" w:after="40"/>
            </w:pPr>
            <w:r>
              <w:t>Me, Quentin Raffles as a customer had a further discussion with the National Clue! Society and we have now decided that we would like to formally add the requirement for the “roll again” and “have an extra suggestion” options. Both features would be triggered when a player lands (i.e. ends movement) on a non-room board space marked with an appropriate logo. The option cannot be exercised on multiple successive turns (i.e. by rolling and opting to stay where you are). There should be no more than 3 such square for each feature located randomly at positions across the board. These positions should be selected randomly at the outset of a game, and remain fixed in location for the duration of the game. The random positions may be different from one run of the game to the next. Both should be regarded as desirable, but not essential, requirements</w:t>
            </w:r>
          </w:p>
        </w:tc>
      </w:tr>
    </w:tbl>
    <w:p w14:paraId="35A61265" w14:textId="77777777" w:rsidR="00E35B0A" w:rsidRDefault="00E35B0A"/>
    <w:tbl>
      <w:tblPr>
        <w:tblStyle w:val="Grigliatabella"/>
        <w:tblW w:w="0" w:type="auto"/>
        <w:tblLook w:val="04A0" w:firstRow="1" w:lastRow="0" w:firstColumn="1" w:lastColumn="0" w:noHBand="0" w:noVBand="1"/>
      </w:tblPr>
      <w:tblGrid>
        <w:gridCol w:w="9016"/>
      </w:tblGrid>
      <w:tr w:rsidR="00D073B9" w14:paraId="7C67EE25" w14:textId="77777777" w:rsidTr="00BB7095">
        <w:tc>
          <w:tcPr>
            <w:tcW w:w="9016" w:type="dxa"/>
          </w:tcPr>
          <w:p w14:paraId="3F1C75BF" w14:textId="77777777" w:rsidR="00D073B9" w:rsidRPr="00E35B0A" w:rsidRDefault="00D073B9" w:rsidP="00E35B0A">
            <w:pPr>
              <w:pStyle w:val="Paragrafoelenco"/>
              <w:numPr>
                <w:ilvl w:val="0"/>
                <w:numId w:val="5"/>
              </w:numPr>
              <w:spacing w:before="40" w:after="40"/>
              <w:rPr>
                <w:b/>
              </w:rPr>
            </w:pPr>
            <w:r w:rsidRPr="00E35B0A">
              <w:rPr>
                <w:b/>
              </w:rPr>
              <w:t>Requirements analysis</w:t>
            </w:r>
          </w:p>
          <w:p w14:paraId="41DDFE0C" w14:textId="77777777" w:rsidR="00D073B9" w:rsidRDefault="00D073B9" w:rsidP="00BB7095">
            <w:pPr>
              <w:spacing w:before="40" w:after="40"/>
            </w:pPr>
          </w:p>
        </w:tc>
      </w:tr>
      <w:tr w:rsidR="00D073B9" w14:paraId="5C85D5DE" w14:textId="77777777" w:rsidTr="00BB7095">
        <w:tc>
          <w:tcPr>
            <w:tcW w:w="9016" w:type="dxa"/>
          </w:tcPr>
          <w:p w14:paraId="3E5F1AE5" w14:textId="77777777" w:rsidR="00E649B4" w:rsidRDefault="00E649B4" w:rsidP="00E649B4">
            <w:pPr>
              <w:spacing w:before="40" w:after="40"/>
            </w:pPr>
            <w:r>
              <w:t>- New extra features should be added: “roll again” and “have an extra suggestion”</w:t>
            </w:r>
            <w:r>
              <w:br/>
              <w:t>-The features should be triggered when a player lands on a non-room board space marked with an appropriate logo</w:t>
            </w:r>
            <w:r>
              <w:br/>
              <w:t>-The option shall not be exercised on multiple successive turns</w:t>
            </w:r>
          </w:p>
          <w:p w14:paraId="29026913" w14:textId="0DAC0D6E" w:rsidR="00E649B4" w:rsidRDefault="00E649B4" w:rsidP="00E649B4">
            <w:pPr>
              <w:spacing w:before="40" w:after="40"/>
            </w:pPr>
            <w:r>
              <w:t xml:space="preserve">-There should be no more than 3 squares for each feature located randomly at positions across the board. </w:t>
            </w:r>
            <w:r>
              <w:br/>
            </w:r>
            <w:r>
              <w:lastRenderedPageBreak/>
              <w:t xml:space="preserve">-The previously talked about position, should not be selected randomly at the outset of a game and should remain fixed in location for the duration of the game. </w:t>
            </w:r>
          </w:p>
        </w:tc>
      </w:tr>
    </w:tbl>
    <w:p w14:paraId="156A88EE" w14:textId="77777777" w:rsidR="00C167A1" w:rsidRDefault="00C167A1"/>
    <w:tbl>
      <w:tblPr>
        <w:tblStyle w:val="Grigliatabella"/>
        <w:tblW w:w="0" w:type="auto"/>
        <w:tblLook w:val="04A0" w:firstRow="1" w:lastRow="0" w:firstColumn="1" w:lastColumn="0" w:noHBand="0" w:noVBand="1"/>
      </w:tblPr>
      <w:tblGrid>
        <w:gridCol w:w="9016"/>
      </w:tblGrid>
      <w:tr w:rsidR="0052361B" w14:paraId="0471DA98" w14:textId="77777777" w:rsidTr="00BB7095">
        <w:tc>
          <w:tcPr>
            <w:tcW w:w="9016" w:type="dxa"/>
          </w:tcPr>
          <w:p w14:paraId="3313DFCA" w14:textId="77777777" w:rsidR="0052361B" w:rsidRPr="00E35B0A" w:rsidRDefault="0052361B" w:rsidP="00E35B0A">
            <w:pPr>
              <w:pStyle w:val="Paragrafoelenco"/>
              <w:numPr>
                <w:ilvl w:val="0"/>
                <w:numId w:val="5"/>
              </w:numPr>
              <w:spacing w:before="40" w:after="40"/>
              <w:rPr>
                <w:b/>
              </w:rPr>
            </w:pPr>
            <w:r w:rsidRPr="00E35B0A">
              <w:rPr>
                <w:b/>
              </w:rPr>
              <w:t>Design</w:t>
            </w:r>
          </w:p>
          <w:p w14:paraId="1C7D0D3F" w14:textId="77777777" w:rsidR="0052361B" w:rsidRDefault="0052361B" w:rsidP="00BB7095">
            <w:pPr>
              <w:spacing w:before="40" w:after="40"/>
            </w:pPr>
          </w:p>
        </w:tc>
      </w:tr>
      <w:tr w:rsidR="0052361B" w14:paraId="34C76470" w14:textId="77777777" w:rsidTr="00BB7095">
        <w:tc>
          <w:tcPr>
            <w:tcW w:w="9016" w:type="dxa"/>
          </w:tcPr>
          <w:p w14:paraId="50682002" w14:textId="77777777" w:rsidR="00124019" w:rsidRDefault="00124019" w:rsidP="00124019">
            <w:pPr>
              <w:spacing w:before="40" w:after="40"/>
            </w:pPr>
            <w:r>
              <w:t>Class diagrams:</w:t>
            </w:r>
          </w:p>
          <w:p w14:paraId="45A0D075" w14:textId="77777777" w:rsidR="00124019" w:rsidRDefault="00124019" w:rsidP="00124019">
            <w:pPr>
              <w:spacing w:before="40" w:after="40"/>
            </w:pPr>
            <w:r>
              <w:t xml:space="preserve">-diagram slides: </w:t>
            </w:r>
            <w:hyperlink r:id="rId5" w:tgtFrame="_blank" w:history="1">
              <w:r>
                <w:rPr>
                  <w:rStyle w:val="normaltextrun"/>
                  <w:rFonts w:ascii="Calibri" w:hAnsi="Calibri" w:cs="Calibri"/>
                  <w:color w:val="0563C1"/>
                  <w:u w:val="single"/>
                  <w:lang w:val="en-US"/>
                </w:rPr>
                <w:t>https://docs.google.com/presentation/d/1m6xKxwepNhOG-nUn04sDi7jV1_lE7m7-Ohylng2uweg/edit?usp=sharing</w:t>
              </w:r>
            </w:hyperlink>
            <w:r>
              <w:rPr>
                <w:rStyle w:val="eop"/>
                <w:rFonts w:ascii="Calibri" w:hAnsi="Calibri" w:cs="Calibri"/>
                <w:lang w:val="en-US"/>
              </w:rPr>
              <w:t> </w:t>
            </w:r>
          </w:p>
          <w:p w14:paraId="4569E947" w14:textId="77777777" w:rsidR="00124019" w:rsidRPr="00FF396A" w:rsidRDefault="00124019" w:rsidP="00124019">
            <w:pPr>
              <w:spacing w:before="40" w:after="40"/>
            </w:pPr>
            <w:r w:rsidRPr="00FF396A">
              <w:t xml:space="preserve">- UML diagram slides: </w:t>
            </w:r>
            <w:hyperlink r:id="rId6" w:tgtFrame="_blank" w:history="1">
              <w:r w:rsidRPr="00FF396A">
                <w:rPr>
                  <w:rStyle w:val="normaltextrun"/>
                  <w:rFonts w:ascii="Calibri" w:hAnsi="Calibri" w:cs="Calibri"/>
                  <w:color w:val="0563C1"/>
                  <w:u w:val="single"/>
                </w:rPr>
                <w:t>https://drive.google.com/file/d/1R_Fnnf0VAbjEONQCqgs3wVpjpwTPeTN7/view?usp=sharing</w:t>
              </w:r>
            </w:hyperlink>
            <w:r w:rsidRPr="00FF396A">
              <w:rPr>
                <w:rStyle w:val="eop"/>
                <w:rFonts w:ascii="Calibri" w:hAnsi="Calibri" w:cs="Calibri"/>
              </w:rPr>
              <w:t> </w:t>
            </w:r>
          </w:p>
          <w:p w14:paraId="36F69EEA" w14:textId="77777777" w:rsidR="0052361B" w:rsidRDefault="0052361B" w:rsidP="00BB7095">
            <w:pPr>
              <w:spacing w:before="40" w:after="40"/>
            </w:pPr>
          </w:p>
          <w:p w14:paraId="2E3B520C" w14:textId="77777777" w:rsidR="0052361B" w:rsidRDefault="0052361B" w:rsidP="00BB7095">
            <w:pPr>
              <w:spacing w:before="40" w:after="40"/>
            </w:pPr>
          </w:p>
        </w:tc>
      </w:tr>
    </w:tbl>
    <w:p w14:paraId="6064DA80" w14:textId="77777777" w:rsidR="0052361B" w:rsidRDefault="0052361B"/>
    <w:p w14:paraId="181F5B16" w14:textId="77777777" w:rsidR="0052361B" w:rsidRDefault="0052361B"/>
    <w:tbl>
      <w:tblPr>
        <w:tblStyle w:val="Grigliatabella"/>
        <w:tblW w:w="0" w:type="auto"/>
        <w:tblLook w:val="04A0" w:firstRow="1" w:lastRow="0" w:firstColumn="1" w:lastColumn="0" w:noHBand="0" w:noVBand="1"/>
      </w:tblPr>
      <w:tblGrid>
        <w:gridCol w:w="9016"/>
      </w:tblGrid>
      <w:tr w:rsidR="0052361B" w14:paraId="7F573FE8" w14:textId="77777777" w:rsidTr="00BB7095">
        <w:tc>
          <w:tcPr>
            <w:tcW w:w="9016" w:type="dxa"/>
          </w:tcPr>
          <w:p w14:paraId="05F614C4" w14:textId="77777777" w:rsidR="0052361B" w:rsidRPr="00E35B0A" w:rsidRDefault="0052361B" w:rsidP="00E35B0A">
            <w:pPr>
              <w:pStyle w:val="Paragrafoelenco"/>
              <w:numPr>
                <w:ilvl w:val="0"/>
                <w:numId w:val="5"/>
              </w:numPr>
              <w:spacing w:before="40" w:after="40"/>
              <w:rPr>
                <w:b/>
              </w:rPr>
            </w:pPr>
            <w:r w:rsidRPr="00E35B0A">
              <w:rPr>
                <w:b/>
              </w:rPr>
              <w:t>Test plan and evidence of testing</w:t>
            </w:r>
          </w:p>
          <w:p w14:paraId="4C875867" w14:textId="77777777" w:rsidR="0052361B" w:rsidRDefault="0052361B" w:rsidP="00BB7095">
            <w:pPr>
              <w:spacing w:before="40" w:after="40"/>
            </w:pPr>
          </w:p>
        </w:tc>
      </w:tr>
      <w:tr w:rsidR="0052361B" w14:paraId="274A2A07" w14:textId="77777777" w:rsidTr="00BB7095">
        <w:tc>
          <w:tcPr>
            <w:tcW w:w="9016" w:type="dxa"/>
          </w:tcPr>
          <w:p w14:paraId="27A60550" w14:textId="1BBC6617" w:rsidR="0052361B" w:rsidRDefault="00F4077A" w:rsidP="00BB7095">
            <w:pPr>
              <w:spacing w:before="40" w:after="40"/>
            </w:pPr>
            <w:r>
              <w:object w:dxaOrig="1520" w:dyaOrig="988" w14:anchorId="25A5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9.2pt" o:ole="">
                  <v:imagedata r:id="rId7" o:title=""/>
                </v:shape>
                <o:OLEObject Type="Embed" ProgID="Package" ShapeID="_x0000_i1026" DrawAspect="Icon" ObjectID="_1681300371" r:id="rId8"/>
              </w:object>
            </w:r>
          </w:p>
          <w:p w14:paraId="27268729" w14:textId="61BF3AEC" w:rsidR="0052361B" w:rsidRDefault="00F4077A" w:rsidP="00BB7095">
            <w:pPr>
              <w:spacing w:before="40" w:after="40"/>
            </w:pPr>
            <w:r>
              <w:object w:dxaOrig="1520" w:dyaOrig="988" w14:anchorId="004465D3">
                <v:shape id="_x0000_i1025" type="#_x0000_t75" style="width:76.2pt;height:49.2pt" o:ole="">
                  <v:imagedata r:id="rId9" o:title=""/>
                </v:shape>
                <o:OLEObject Type="Embed" ProgID="Package" ShapeID="_x0000_i1025" DrawAspect="Icon" ObjectID="_1681300372" r:id="rId10"/>
              </w:object>
            </w:r>
          </w:p>
          <w:p w14:paraId="0C1BF31C" w14:textId="77777777" w:rsidR="0052361B" w:rsidRDefault="0052361B" w:rsidP="00BB7095">
            <w:pPr>
              <w:spacing w:before="40" w:after="40"/>
            </w:pPr>
          </w:p>
        </w:tc>
      </w:tr>
    </w:tbl>
    <w:p w14:paraId="633B1280" w14:textId="77777777" w:rsidR="0052361B" w:rsidRDefault="0052361B"/>
    <w:tbl>
      <w:tblPr>
        <w:tblStyle w:val="Grigliatabella"/>
        <w:tblW w:w="0" w:type="auto"/>
        <w:tblLook w:val="04A0" w:firstRow="1" w:lastRow="0" w:firstColumn="1" w:lastColumn="0" w:noHBand="0" w:noVBand="1"/>
      </w:tblPr>
      <w:tblGrid>
        <w:gridCol w:w="9016"/>
      </w:tblGrid>
      <w:tr w:rsidR="00E35B0A" w14:paraId="1B9C1A62" w14:textId="77777777" w:rsidTr="00BB7095">
        <w:tc>
          <w:tcPr>
            <w:tcW w:w="9016" w:type="dxa"/>
          </w:tcPr>
          <w:p w14:paraId="6C41AF09" w14:textId="77777777" w:rsidR="00E35B0A" w:rsidRPr="00E35B0A" w:rsidRDefault="00E35B0A" w:rsidP="00E35B0A">
            <w:pPr>
              <w:pStyle w:val="Paragrafoelenco"/>
              <w:numPr>
                <w:ilvl w:val="0"/>
                <w:numId w:val="5"/>
              </w:numPr>
              <w:spacing w:before="40" w:after="40"/>
              <w:rPr>
                <w:b/>
              </w:rPr>
            </w:pPr>
            <w:r w:rsidRPr="00E35B0A">
              <w:rPr>
                <w:b/>
              </w:rPr>
              <w:t>Summary of sprint</w:t>
            </w:r>
          </w:p>
          <w:p w14:paraId="2EE4D3BF" w14:textId="77777777" w:rsidR="00E35B0A" w:rsidRDefault="00E35B0A" w:rsidP="00BB7095">
            <w:pPr>
              <w:spacing w:before="40" w:after="40"/>
            </w:pPr>
          </w:p>
        </w:tc>
      </w:tr>
      <w:tr w:rsidR="00E35B0A" w14:paraId="678233E9" w14:textId="77777777" w:rsidTr="00BB7095">
        <w:tc>
          <w:tcPr>
            <w:tcW w:w="9016" w:type="dxa"/>
          </w:tcPr>
          <w:p w14:paraId="2E10C1DD" w14:textId="17FB1931" w:rsidR="00E35B0A" w:rsidRPr="00E35B0A" w:rsidRDefault="00F4077A" w:rsidP="00E35B0A">
            <w:pPr>
              <w:pStyle w:val="Paragrafoelenco"/>
              <w:numPr>
                <w:ilvl w:val="0"/>
                <w:numId w:val="4"/>
              </w:numPr>
              <w:spacing w:before="40" w:after="40"/>
              <w:rPr>
                <w:i/>
              </w:rPr>
            </w:pPr>
            <w:r>
              <w:rPr>
                <w:i/>
              </w:rPr>
              <w:t xml:space="preserve">Everything that we planned to achieve was overall completed. </w:t>
            </w:r>
          </w:p>
          <w:p w14:paraId="53EA0829" w14:textId="77777777" w:rsidR="00E35B0A" w:rsidRDefault="00E35B0A" w:rsidP="00BB7095">
            <w:pPr>
              <w:spacing w:before="40" w:after="40"/>
            </w:pPr>
          </w:p>
          <w:p w14:paraId="5447F4AB" w14:textId="77777777" w:rsidR="00E35B0A" w:rsidRDefault="00E35B0A" w:rsidP="00BB7095">
            <w:pPr>
              <w:spacing w:before="40" w:after="40"/>
            </w:pPr>
          </w:p>
        </w:tc>
      </w:tr>
    </w:tbl>
    <w:p w14:paraId="090E722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53860"/>
    <w:rsid w:val="000A1369"/>
    <w:rsid w:val="00124019"/>
    <w:rsid w:val="001C060B"/>
    <w:rsid w:val="00277D3E"/>
    <w:rsid w:val="00367755"/>
    <w:rsid w:val="003C3F40"/>
    <w:rsid w:val="0042013C"/>
    <w:rsid w:val="00452C9A"/>
    <w:rsid w:val="004F5CC7"/>
    <w:rsid w:val="0052361B"/>
    <w:rsid w:val="006727EA"/>
    <w:rsid w:val="00727DE2"/>
    <w:rsid w:val="0089087F"/>
    <w:rsid w:val="00915EDA"/>
    <w:rsid w:val="00A628DF"/>
    <w:rsid w:val="00AF03AD"/>
    <w:rsid w:val="00C01101"/>
    <w:rsid w:val="00C167A1"/>
    <w:rsid w:val="00D073B9"/>
    <w:rsid w:val="00DE4551"/>
    <w:rsid w:val="00E35B0A"/>
    <w:rsid w:val="00E649B4"/>
    <w:rsid w:val="00F4077A"/>
    <w:rsid w:val="00F776CE"/>
    <w:rsid w:val="00FD46E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28DF"/>
    <w:pPr>
      <w:ind w:left="720"/>
      <w:contextualSpacing/>
    </w:pPr>
  </w:style>
  <w:style w:type="character" w:styleId="Collegamentoipertestuale">
    <w:name w:val="Hyperlink"/>
    <w:basedOn w:val="Carpredefinitoparagrafo"/>
    <w:uiPriority w:val="99"/>
    <w:unhideWhenUsed/>
    <w:rsid w:val="00C167A1"/>
    <w:rPr>
      <w:color w:val="0563C1" w:themeColor="hyperlink"/>
      <w:u w:val="single"/>
    </w:rPr>
  </w:style>
  <w:style w:type="table" w:styleId="Grigliatabella">
    <w:name w:val="Table Grid"/>
    <w:basedOn w:val="Tabellanormale"/>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124019"/>
  </w:style>
  <w:style w:type="character" w:customStyle="1" w:styleId="eop">
    <w:name w:val="eop"/>
    <w:basedOn w:val="Carpredefinitoparagrafo"/>
    <w:rsid w:val="0012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_Fnnf0VAbjEONQCqgs3wVpjpwTPeTN7/view?usp=sharing" TargetMode="External"/><Relationship Id="rId11" Type="http://schemas.openxmlformats.org/officeDocument/2006/relationships/fontTable" Target="fontTable.xml"/><Relationship Id="rId5" Type="http://schemas.openxmlformats.org/officeDocument/2006/relationships/hyperlink" Target="https://docs.google.com/presentation/d/1m6xKxwepNhOG-nUn04sDi7jV1_lE7m7-Ohylng2uweg/edit?usp=sharing"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394</Words>
  <Characters>2250</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University of Sussex</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Rashnah Nanthakumar</cp:lastModifiedBy>
  <cp:revision>14</cp:revision>
  <dcterms:created xsi:type="dcterms:W3CDTF">2020-02-10T10:56:00Z</dcterms:created>
  <dcterms:modified xsi:type="dcterms:W3CDTF">2021-04-30T13:06:00Z</dcterms:modified>
</cp:coreProperties>
</file>