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C918BE9" w:rsidR="00C704F7" w:rsidRDefault="00D81536">
      <w:pPr>
        <w:pStyle w:val="Heading3"/>
      </w:pPr>
      <w:bookmarkStart w:id="0" w:name="_infgvyf0ce31" w:colFirst="0" w:colLast="0"/>
      <w:bookmarkEnd w:id="0"/>
      <w:r>
        <w:t xml:space="preserve">Security </w:t>
      </w:r>
      <w:r w:rsidR="003F4B0F">
        <w:t>Evaluation</w:t>
      </w:r>
      <w:r w:rsidR="008E5C72">
        <w:t xml:space="preserve"> of </w:t>
      </w:r>
      <w:r w:rsidR="006A0E2F">
        <w:t>UWB:</w:t>
      </w:r>
      <w:r>
        <w:t xml:space="preserve"> Secure Ranging and STS Integrity in IEEE 802.15.4z</w:t>
      </w:r>
    </w:p>
    <w:p w14:paraId="00000002" w14:textId="5E692CC4" w:rsidR="00C704F7" w:rsidRPr="00BD5D3B" w:rsidRDefault="00D81536">
      <w:pPr>
        <w:pStyle w:val="Heading4"/>
        <w:rPr>
          <w:b/>
          <w:bCs/>
        </w:rPr>
      </w:pPr>
      <w:bookmarkStart w:id="1" w:name="_plcbi3ozxcov" w:colFirst="0" w:colLast="0"/>
      <w:bookmarkEnd w:id="1"/>
      <w:r w:rsidRPr="00BD5D3B">
        <w:rPr>
          <w:b/>
          <w:bCs/>
        </w:rPr>
        <w:t>1. Evolution of Access Security: From Signal Strength to Time-of-Flight</w:t>
      </w:r>
      <w:r w:rsidR="00BD5D3B" w:rsidRPr="00BD5D3B">
        <w:rPr>
          <w:b/>
          <w:bCs/>
        </w:rPr>
        <w:t>:</w:t>
      </w:r>
    </w:p>
    <w:p w14:paraId="00000003" w14:textId="426573F2" w:rsidR="00C704F7" w:rsidRDefault="00D81536">
      <w:r>
        <w:t xml:space="preserve">The historical trajectory of access control has transitioned from the physical rigidity of mechanical locks to the digital abstraction of wireless protocols. While the </w:t>
      </w:r>
      <w:r w:rsidR="000A2A14">
        <w:t xml:space="preserve">past </w:t>
      </w:r>
      <w:r w:rsidR="00537459">
        <w:t>decades</w:t>
      </w:r>
      <w:r w:rsidR="000A2A14">
        <w:t xml:space="preserve">, </w:t>
      </w:r>
      <w:r>
        <w:t>saw punch cards replace keys and the</w:t>
      </w:r>
      <w:r w:rsidR="00CA3D85">
        <w:t xml:space="preserve">n later </w:t>
      </w:r>
      <w:r>
        <w:t xml:space="preserve">introduced RFID for contactless convenience, these legacy systems shared a common vulnerability: they operated without a verifiable "physical-layer truth." The reliance on Received Signal Strength Indicator (RSSI) in technologies like Bluetooth and early NFC created a fundamental security gap. An adversary can easily manipulate RSSI through signal amplification or "relay attacks," tricking a receiver into believing a device is proximal when it is </w:t>
      </w:r>
      <w:proofErr w:type="gramStart"/>
      <w:r>
        <w:t xml:space="preserve">actually </w:t>
      </w:r>
      <w:r w:rsidR="00A34448">
        <w:t>meters</w:t>
      </w:r>
      <w:proofErr w:type="gramEnd"/>
      <w:r>
        <w:t xml:space="preserve"> away.</w:t>
      </w:r>
      <w:r w:rsidR="00A34448">
        <w:t xml:space="preserve"> </w:t>
      </w:r>
      <w:r>
        <w:t>Ultra-Wideband (UWB) addresses this through a strategic move to Time-of-Flight (</w:t>
      </w:r>
      <w:proofErr w:type="spellStart"/>
      <w:r>
        <w:t>ToF</w:t>
      </w:r>
      <w:proofErr w:type="spellEnd"/>
      <w:r>
        <w:t>). By utilizing nanosecond-long pulses, UWB shifts the security boundary from the easily spoofed amplitude of a signal to the immutable laws of physics—measuring the exact time it takes for a signal to traverse a distance at the speed of light.</w:t>
      </w:r>
    </w:p>
    <w:p w14:paraId="00000004" w14:textId="77777777" w:rsidR="00C704F7" w:rsidRPr="00BD5D3B" w:rsidRDefault="00D81536">
      <w:pPr>
        <w:pStyle w:val="Heading5"/>
        <w:rPr>
          <w:b/>
          <w:bCs/>
        </w:rPr>
      </w:pPr>
      <w:bookmarkStart w:id="2" w:name="_wg5a45u4354s" w:colFirst="0" w:colLast="0"/>
      <w:bookmarkEnd w:id="2"/>
      <w:r w:rsidRPr="00BD5D3B">
        <w:rPr>
          <w:b/>
          <w:bCs/>
        </w:rPr>
        <w:t>Comparative Analysis of Proximity and Access Technologies</w:t>
      </w:r>
    </w:p>
    <w:p w14:paraId="76D8E08E" w14:textId="3BD7F774" w:rsidR="001831D9" w:rsidRPr="001831D9" w:rsidRDefault="001831D9" w:rsidP="001831D9">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3427"/>
        <w:gridCol w:w="3968"/>
      </w:tblGrid>
      <w:tr w:rsidR="001831D9" w:rsidRPr="001831D9" w14:paraId="136E0DB6" w14:textId="77777777" w:rsidTr="001831D9">
        <w:trPr>
          <w:tblHeader/>
          <w:tblCellSpacing w:w="15" w:type="dxa"/>
        </w:trPr>
        <w:tc>
          <w:tcPr>
            <w:tcW w:w="0" w:type="auto"/>
            <w:vAlign w:val="center"/>
            <w:hideMark/>
          </w:tcPr>
          <w:p w14:paraId="792BA264" w14:textId="77777777" w:rsidR="001831D9" w:rsidRPr="001831D9" w:rsidRDefault="001831D9" w:rsidP="001831D9">
            <w:pPr>
              <w:rPr>
                <w:b/>
                <w:bCs/>
                <w:lang w:val="en-US"/>
              </w:rPr>
            </w:pPr>
            <w:r w:rsidRPr="001831D9">
              <w:rPr>
                <w:b/>
                <w:bCs/>
                <w:lang w:val="en-US"/>
              </w:rPr>
              <w:t>Technology</w:t>
            </w:r>
          </w:p>
        </w:tc>
        <w:tc>
          <w:tcPr>
            <w:tcW w:w="0" w:type="auto"/>
            <w:vAlign w:val="center"/>
            <w:hideMark/>
          </w:tcPr>
          <w:p w14:paraId="1A01CB72" w14:textId="77777777" w:rsidR="001831D9" w:rsidRPr="001831D9" w:rsidRDefault="001831D9" w:rsidP="001831D9">
            <w:pPr>
              <w:rPr>
                <w:b/>
                <w:bCs/>
                <w:lang w:val="en-US"/>
              </w:rPr>
            </w:pPr>
            <w:r w:rsidRPr="001831D9">
              <w:rPr>
                <w:b/>
                <w:bCs/>
                <w:lang w:val="en-US"/>
              </w:rPr>
              <w:t>Pros</w:t>
            </w:r>
          </w:p>
        </w:tc>
        <w:tc>
          <w:tcPr>
            <w:tcW w:w="0" w:type="auto"/>
            <w:vAlign w:val="center"/>
            <w:hideMark/>
          </w:tcPr>
          <w:p w14:paraId="51E6844B" w14:textId="77777777" w:rsidR="001831D9" w:rsidRPr="001831D9" w:rsidRDefault="001831D9" w:rsidP="001831D9">
            <w:pPr>
              <w:rPr>
                <w:b/>
                <w:bCs/>
                <w:lang w:val="en-US"/>
              </w:rPr>
            </w:pPr>
            <w:r w:rsidRPr="001831D9">
              <w:rPr>
                <w:b/>
                <w:bCs/>
                <w:lang w:val="en-US"/>
              </w:rPr>
              <w:t>Cons</w:t>
            </w:r>
          </w:p>
        </w:tc>
      </w:tr>
      <w:tr w:rsidR="001831D9" w:rsidRPr="001831D9" w14:paraId="295EB536" w14:textId="77777777" w:rsidTr="001831D9">
        <w:trPr>
          <w:tblCellSpacing w:w="15" w:type="dxa"/>
        </w:trPr>
        <w:tc>
          <w:tcPr>
            <w:tcW w:w="0" w:type="auto"/>
            <w:vAlign w:val="center"/>
            <w:hideMark/>
          </w:tcPr>
          <w:p w14:paraId="0010B824" w14:textId="77777777" w:rsidR="001831D9" w:rsidRPr="001831D9" w:rsidRDefault="001831D9" w:rsidP="001831D9">
            <w:pPr>
              <w:rPr>
                <w:lang w:val="en-US"/>
              </w:rPr>
            </w:pPr>
            <w:r w:rsidRPr="001831D9">
              <w:rPr>
                <w:lang w:val="en-US"/>
              </w:rPr>
              <w:t>Mechanical Locks</w:t>
            </w:r>
          </w:p>
        </w:tc>
        <w:tc>
          <w:tcPr>
            <w:tcW w:w="0" w:type="auto"/>
            <w:vAlign w:val="center"/>
            <w:hideMark/>
          </w:tcPr>
          <w:p w14:paraId="1C74F953" w14:textId="77777777" w:rsidR="001831D9" w:rsidRPr="001831D9" w:rsidRDefault="001831D9" w:rsidP="001831D9">
            <w:pPr>
              <w:rPr>
                <w:lang w:val="en-US"/>
              </w:rPr>
            </w:pPr>
            <w:r w:rsidRPr="001831D9">
              <w:rPr>
                <w:lang w:val="en-US"/>
              </w:rPr>
              <w:t>Simple; immune to electronic hacking.</w:t>
            </w:r>
          </w:p>
        </w:tc>
        <w:tc>
          <w:tcPr>
            <w:tcW w:w="0" w:type="auto"/>
            <w:vAlign w:val="center"/>
            <w:hideMark/>
          </w:tcPr>
          <w:p w14:paraId="4E8D9A21" w14:textId="77777777" w:rsidR="001831D9" w:rsidRPr="001831D9" w:rsidRDefault="001831D9" w:rsidP="001831D9">
            <w:pPr>
              <w:rPr>
                <w:lang w:val="en-US"/>
              </w:rPr>
            </w:pPr>
            <w:r w:rsidRPr="001831D9">
              <w:rPr>
                <w:lang w:val="en-US"/>
              </w:rPr>
              <w:t>Keys are easily lost/cloned; no digital audit trail or sharing.</w:t>
            </w:r>
          </w:p>
        </w:tc>
      </w:tr>
      <w:tr w:rsidR="001831D9" w:rsidRPr="001831D9" w14:paraId="0F4CD56B" w14:textId="77777777" w:rsidTr="001831D9">
        <w:trPr>
          <w:tblCellSpacing w:w="15" w:type="dxa"/>
        </w:trPr>
        <w:tc>
          <w:tcPr>
            <w:tcW w:w="0" w:type="auto"/>
            <w:vAlign w:val="center"/>
            <w:hideMark/>
          </w:tcPr>
          <w:p w14:paraId="315AAE90" w14:textId="77777777" w:rsidR="001831D9" w:rsidRPr="001831D9" w:rsidRDefault="001831D9" w:rsidP="001831D9">
            <w:pPr>
              <w:rPr>
                <w:lang w:val="en-US"/>
              </w:rPr>
            </w:pPr>
            <w:r w:rsidRPr="001831D9">
              <w:rPr>
                <w:lang w:val="en-US"/>
              </w:rPr>
              <w:t>Biometric Systems</w:t>
            </w:r>
          </w:p>
        </w:tc>
        <w:tc>
          <w:tcPr>
            <w:tcW w:w="0" w:type="auto"/>
            <w:vAlign w:val="center"/>
            <w:hideMark/>
          </w:tcPr>
          <w:p w14:paraId="7EE78AE6" w14:textId="77777777" w:rsidR="001831D9" w:rsidRPr="001831D9" w:rsidRDefault="001831D9" w:rsidP="001831D9">
            <w:pPr>
              <w:rPr>
                <w:lang w:val="en-US"/>
              </w:rPr>
            </w:pPr>
            <w:r w:rsidRPr="001831D9">
              <w:rPr>
                <w:lang w:val="en-US"/>
              </w:rPr>
              <w:t>Highly effective personal identification.</w:t>
            </w:r>
          </w:p>
        </w:tc>
        <w:tc>
          <w:tcPr>
            <w:tcW w:w="0" w:type="auto"/>
            <w:vAlign w:val="center"/>
            <w:hideMark/>
          </w:tcPr>
          <w:p w14:paraId="13C8896D" w14:textId="77777777" w:rsidR="001831D9" w:rsidRPr="001831D9" w:rsidRDefault="001831D9" w:rsidP="001831D9">
            <w:pPr>
              <w:rPr>
                <w:lang w:val="en-US"/>
              </w:rPr>
            </w:pPr>
            <w:r w:rsidRPr="001831D9">
              <w:rPr>
                <w:lang w:val="en-US"/>
              </w:rPr>
              <w:t>"Costly; the ""key"" cannot be shared among trusted parties."</w:t>
            </w:r>
          </w:p>
        </w:tc>
      </w:tr>
      <w:tr w:rsidR="001831D9" w:rsidRPr="001831D9" w14:paraId="2264A360" w14:textId="77777777" w:rsidTr="001831D9">
        <w:trPr>
          <w:tblCellSpacing w:w="15" w:type="dxa"/>
        </w:trPr>
        <w:tc>
          <w:tcPr>
            <w:tcW w:w="0" w:type="auto"/>
            <w:vAlign w:val="center"/>
            <w:hideMark/>
          </w:tcPr>
          <w:p w14:paraId="11A433E7" w14:textId="77777777" w:rsidR="001831D9" w:rsidRPr="001831D9" w:rsidRDefault="001831D9" w:rsidP="001831D9">
            <w:pPr>
              <w:rPr>
                <w:lang w:val="en-US"/>
              </w:rPr>
            </w:pPr>
            <w:r w:rsidRPr="001831D9">
              <w:rPr>
                <w:lang w:val="en-US"/>
              </w:rPr>
              <w:t>Bluetooth / RSSI</w:t>
            </w:r>
          </w:p>
        </w:tc>
        <w:tc>
          <w:tcPr>
            <w:tcW w:w="0" w:type="auto"/>
            <w:vAlign w:val="center"/>
            <w:hideMark/>
          </w:tcPr>
          <w:p w14:paraId="6367EA13" w14:textId="77777777" w:rsidR="001831D9" w:rsidRPr="001831D9" w:rsidRDefault="001831D9" w:rsidP="001831D9">
            <w:pPr>
              <w:rPr>
                <w:lang w:val="en-US"/>
              </w:rPr>
            </w:pPr>
            <w:r w:rsidRPr="001831D9">
              <w:rPr>
                <w:lang w:val="en-US"/>
              </w:rPr>
              <w:t>Ubiquitous hardware support; low power.</w:t>
            </w:r>
          </w:p>
        </w:tc>
        <w:tc>
          <w:tcPr>
            <w:tcW w:w="0" w:type="auto"/>
            <w:vAlign w:val="center"/>
            <w:hideMark/>
          </w:tcPr>
          <w:p w14:paraId="248BCDD8" w14:textId="77777777" w:rsidR="001831D9" w:rsidRPr="001831D9" w:rsidRDefault="001831D9" w:rsidP="001831D9">
            <w:pPr>
              <w:rPr>
                <w:lang w:val="en-US"/>
              </w:rPr>
            </w:pPr>
            <w:r w:rsidRPr="001831D9">
              <w:rPr>
                <w:lang w:val="en-US"/>
              </w:rPr>
              <w:t>Vulnerable to RSSI spoofing; inaccurate distance estimates.</w:t>
            </w:r>
          </w:p>
        </w:tc>
      </w:tr>
      <w:tr w:rsidR="001831D9" w:rsidRPr="001831D9" w14:paraId="20635E90" w14:textId="77777777" w:rsidTr="001831D9">
        <w:trPr>
          <w:tblCellSpacing w:w="15" w:type="dxa"/>
        </w:trPr>
        <w:tc>
          <w:tcPr>
            <w:tcW w:w="0" w:type="auto"/>
            <w:vAlign w:val="center"/>
            <w:hideMark/>
          </w:tcPr>
          <w:p w14:paraId="09DC4D6E" w14:textId="77777777" w:rsidR="001831D9" w:rsidRPr="001831D9" w:rsidRDefault="001831D9" w:rsidP="001831D9">
            <w:pPr>
              <w:rPr>
                <w:lang w:val="en-US"/>
              </w:rPr>
            </w:pPr>
            <w:r w:rsidRPr="001831D9">
              <w:rPr>
                <w:lang w:val="en-US"/>
              </w:rPr>
              <w:t>NFC (Legacy)</w:t>
            </w:r>
          </w:p>
        </w:tc>
        <w:tc>
          <w:tcPr>
            <w:tcW w:w="0" w:type="auto"/>
            <w:vAlign w:val="center"/>
            <w:hideMark/>
          </w:tcPr>
          <w:p w14:paraId="6393273C" w14:textId="77777777" w:rsidR="001831D9" w:rsidRPr="001831D9" w:rsidRDefault="001831D9" w:rsidP="001831D9">
            <w:pPr>
              <w:rPr>
                <w:lang w:val="en-US"/>
              </w:rPr>
            </w:pPr>
            <w:r w:rsidRPr="001831D9">
              <w:rPr>
                <w:lang w:val="en-US"/>
              </w:rPr>
              <w:t>Established standard; convenient for payments.</w:t>
            </w:r>
          </w:p>
        </w:tc>
        <w:tc>
          <w:tcPr>
            <w:tcW w:w="0" w:type="auto"/>
            <w:vAlign w:val="center"/>
            <w:hideMark/>
          </w:tcPr>
          <w:p w14:paraId="1F55246E" w14:textId="77777777" w:rsidR="001831D9" w:rsidRPr="001831D9" w:rsidRDefault="001831D9" w:rsidP="001831D9">
            <w:pPr>
              <w:rPr>
                <w:lang w:val="en-US"/>
              </w:rPr>
            </w:pPr>
            <w:r w:rsidRPr="001831D9">
              <w:rPr>
                <w:lang w:val="en-US"/>
              </w:rPr>
              <w:t>"Requires active ""taps"" (cm range); vulnerable to replay/relay."</w:t>
            </w:r>
          </w:p>
        </w:tc>
      </w:tr>
      <w:tr w:rsidR="001831D9" w:rsidRPr="001831D9" w14:paraId="06F0F8DE" w14:textId="77777777" w:rsidTr="001831D9">
        <w:trPr>
          <w:tblCellSpacing w:w="15" w:type="dxa"/>
        </w:trPr>
        <w:tc>
          <w:tcPr>
            <w:tcW w:w="0" w:type="auto"/>
            <w:vAlign w:val="center"/>
            <w:hideMark/>
          </w:tcPr>
          <w:p w14:paraId="1F2F828C" w14:textId="77777777" w:rsidR="001831D9" w:rsidRPr="001831D9" w:rsidRDefault="001831D9" w:rsidP="001831D9">
            <w:pPr>
              <w:rPr>
                <w:lang w:val="en-US"/>
              </w:rPr>
            </w:pPr>
            <w:r w:rsidRPr="001831D9">
              <w:rPr>
                <w:lang w:val="en-US"/>
              </w:rPr>
              <w:t>UWB (</w:t>
            </w:r>
            <w:proofErr w:type="spellStart"/>
            <w:r w:rsidRPr="001831D9">
              <w:rPr>
                <w:lang w:val="en-US"/>
              </w:rPr>
              <w:t>ToF</w:t>
            </w:r>
            <w:proofErr w:type="spellEnd"/>
            <w:r w:rsidRPr="001831D9">
              <w:rPr>
                <w:lang w:val="en-US"/>
              </w:rPr>
              <w:t>)</w:t>
            </w:r>
          </w:p>
        </w:tc>
        <w:tc>
          <w:tcPr>
            <w:tcW w:w="0" w:type="auto"/>
            <w:vAlign w:val="center"/>
            <w:hideMark/>
          </w:tcPr>
          <w:p w14:paraId="7CAFEC3A" w14:textId="77777777" w:rsidR="001831D9" w:rsidRPr="001831D9" w:rsidRDefault="001831D9" w:rsidP="001831D9">
            <w:pPr>
              <w:rPr>
                <w:lang w:val="en-US"/>
              </w:rPr>
            </w:pPr>
            <w:r w:rsidRPr="001831D9">
              <w:rPr>
                <w:lang w:val="en-US"/>
              </w:rPr>
              <w:t>Centimeter-level accuracy; high relay-attack resistance.</w:t>
            </w:r>
          </w:p>
        </w:tc>
        <w:tc>
          <w:tcPr>
            <w:tcW w:w="0" w:type="auto"/>
            <w:vAlign w:val="center"/>
            <w:hideMark/>
          </w:tcPr>
          <w:p w14:paraId="04067631" w14:textId="77777777" w:rsidR="001831D9" w:rsidRPr="001831D9" w:rsidRDefault="001831D9" w:rsidP="001831D9">
            <w:pPr>
              <w:rPr>
                <w:lang w:val="en-US"/>
              </w:rPr>
            </w:pPr>
            <w:r w:rsidRPr="001831D9">
              <w:rPr>
                <w:lang w:val="en-US"/>
              </w:rPr>
              <w:t>Requires specialized hardware and cryptographic PHY protection.</w:t>
            </w:r>
          </w:p>
        </w:tc>
      </w:tr>
    </w:tbl>
    <w:p w14:paraId="6587FF90" w14:textId="77777777" w:rsidR="001831D9" w:rsidRPr="00D81536" w:rsidRDefault="001831D9" w:rsidP="001831D9">
      <w:pPr>
        <w:rPr>
          <w:b/>
          <w:bCs/>
          <w:lang w:val="en-US"/>
        </w:rPr>
      </w:pPr>
      <w:proofErr w:type="spellStart"/>
      <w:r w:rsidRPr="001831D9">
        <w:rPr>
          <w:lang w:val="en-US"/>
        </w:rPr>
        <w:t>ToF</w:t>
      </w:r>
      <w:proofErr w:type="spellEnd"/>
      <w:r w:rsidRPr="001831D9">
        <w:rPr>
          <w:lang w:val="en-US"/>
        </w:rPr>
        <w:t xml:space="preserve"> provides the necessary foundation for spatial awareness, but the physical layer requires specific cryptographic enhancements to prevent waveform manipulation. These protections are formalized in the IEEE 802.15.4z standard through the </w:t>
      </w:r>
      <w:r w:rsidRPr="00D81536">
        <w:rPr>
          <w:b/>
          <w:bCs/>
          <w:lang w:val="en-US"/>
        </w:rPr>
        <w:t>Scrambled Timestamp Sequence (STS).</w:t>
      </w:r>
    </w:p>
    <w:p w14:paraId="0000000C" w14:textId="77777777" w:rsidR="00C704F7" w:rsidRDefault="00D81536">
      <w:pPr>
        <w:pStyle w:val="Heading4"/>
      </w:pPr>
      <w:bookmarkStart w:id="3" w:name="_obuiq71ifa2i" w:colFirst="0" w:colLast="0"/>
      <w:bookmarkEnd w:id="3"/>
      <w:r w:rsidRPr="00BD5D3B">
        <w:rPr>
          <w:b/>
          <w:bCs/>
        </w:rPr>
        <w:t>2.</w:t>
      </w:r>
      <w:r>
        <w:t xml:space="preserve"> </w:t>
      </w:r>
      <w:r w:rsidRPr="00BD5D3B">
        <w:rPr>
          <w:b/>
          <w:bCs/>
        </w:rPr>
        <w:t>Technical Architecture of the Scrambled Timestamp Sequence (STS)</w:t>
      </w:r>
    </w:p>
    <w:p w14:paraId="0000000D" w14:textId="79F8592C" w:rsidR="00C704F7" w:rsidRDefault="00D81536">
      <w:r>
        <w:t xml:space="preserve">The IEEE 802.15.4z amendment introduces the </w:t>
      </w:r>
      <w:proofErr w:type="gramStart"/>
      <w:r w:rsidRPr="00614556">
        <w:rPr>
          <w:b/>
          <w:bCs/>
        </w:rPr>
        <w:t>High Rate</w:t>
      </w:r>
      <w:proofErr w:type="gramEnd"/>
      <w:r w:rsidRPr="00614556">
        <w:rPr>
          <w:b/>
          <w:bCs/>
        </w:rPr>
        <w:t xml:space="preserve"> Pulse (HRP)</w:t>
      </w:r>
      <w:r>
        <w:t xml:space="preserve"> mode to secure ranging measurements. Unlike previous standards, 802.15.4z does not rely on predictable preamble patterns for </w:t>
      </w:r>
      <w:r w:rsidR="008A0685">
        <w:t>timestamping</w:t>
      </w:r>
      <w:r>
        <w:t>. Instead, it utilizes the STS—a cryptographically secured, bipolar sequence designed to ensure ranging waveforms remain unpredictable to an adversary.</w:t>
      </w:r>
      <w:bookmarkStart w:id="4" w:name="_cx67fw99gpid" w:colFirst="0" w:colLast="0"/>
      <w:bookmarkEnd w:id="4"/>
    </w:p>
    <w:p w14:paraId="6AA9EFA8" w14:textId="77777777" w:rsidR="00D54381" w:rsidRDefault="00D54381"/>
    <w:p w14:paraId="50EB417D" w14:textId="006AE355" w:rsidR="00D54381" w:rsidRPr="00D54381" w:rsidRDefault="00D54381" w:rsidP="00D54381">
      <w:pPr>
        <w:rPr>
          <w:lang w:val="en-US"/>
        </w:rPr>
      </w:pPr>
      <w:r w:rsidRPr="00D54381">
        <w:rPr>
          <w:lang w:val="en-US"/>
        </w:rPr>
        <w:lastRenderedPageBreak/>
        <w:t>The STS is a dynamic, cryptographically generated waveform designed to prevent attackers from predicting or faking the signal.</w:t>
      </w:r>
    </w:p>
    <w:p w14:paraId="6C3C273B" w14:textId="77777777" w:rsidR="00D54381" w:rsidRPr="00D54381" w:rsidRDefault="00D54381" w:rsidP="00D54381">
      <w:pPr>
        <w:rPr>
          <w:lang w:val="en-US"/>
        </w:rPr>
      </w:pPr>
      <w:r w:rsidRPr="00D54381">
        <w:rPr>
          <w:lang w:val="en-US"/>
        </w:rPr>
        <w:t xml:space="preserve">• </w:t>
      </w:r>
      <w:r w:rsidRPr="00D54381">
        <w:rPr>
          <w:b/>
          <w:bCs/>
          <w:lang w:val="en-US"/>
        </w:rPr>
        <w:t>AES-128 Generation:</w:t>
      </w:r>
      <w:r w:rsidRPr="00D54381">
        <w:rPr>
          <w:lang w:val="en-US"/>
        </w:rPr>
        <w:t xml:space="preserve"> The STS consists of a sequence of 4,096 pulses generated using AES-128 encryption in counter mode (CTR).</w:t>
      </w:r>
    </w:p>
    <w:p w14:paraId="5ABA05EE" w14:textId="7E1DD384" w:rsidR="00D54381" w:rsidRPr="00D54381" w:rsidRDefault="00D54381" w:rsidP="00D54381">
      <w:pPr>
        <w:rPr>
          <w:lang w:val="en-US"/>
        </w:rPr>
      </w:pPr>
      <w:r w:rsidRPr="00D54381">
        <w:rPr>
          <w:lang w:val="en-US"/>
        </w:rPr>
        <w:t xml:space="preserve">• </w:t>
      </w:r>
      <w:r w:rsidRPr="00D54381">
        <w:rPr>
          <w:b/>
          <w:bCs/>
          <w:lang w:val="en-US"/>
        </w:rPr>
        <w:t>Pseudo-Randomness:</w:t>
      </w:r>
      <w:r w:rsidRPr="00D54381">
        <w:rPr>
          <w:lang w:val="en-US"/>
        </w:rPr>
        <w:t xml:space="preserve"> Because the pulses are generated using a secret seed (shared during pairing) and a counter that increments with every transmission, the sequence looks like random noise to an attacker</w:t>
      </w:r>
      <w:r>
        <w:rPr>
          <w:lang w:val="en-US"/>
        </w:rPr>
        <w:t>.</w:t>
      </w:r>
    </w:p>
    <w:p w14:paraId="2D827346" w14:textId="77777777" w:rsidR="00D54381" w:rsidRPr="00D54381" w:rsidRDefault="00D54381" w:rsidP="00D54381">
      <w:pPr>
        <w:rPr>
          <w:lang w:val="en-US"/>
        </w:rPr>
      </w:pPr>
      <w:r w:rsidRPr="00D54381">
        <w:rPr>
          <w:lang w:val="en-US"/>
        </w:rPr>
        <w:t xml:space="preserve">• </w:t>
      </w:r>
      <w:r w:rsidRPr="00D54381">
        <w:rPr>
          <w:b/>
          <w:bCs/>
          <w:lang w:val="en-US"/>
        </w:rPr>
        <w:t>Verification:</w:t>
      </w:r>
      <w:r w:rsidRPr="00D54381">
        <w:rPr>
          <w:lang w:val="en-US"/>
        </w:rPr>
        <w:t xml:space="preserve"> The car and the phone calculate the expected sequence independently. When the signal arrives, the car checks if the received pulse pattern matches its calculated "template." If an attacker tries to guess the sequence or replay an old one, the pattern won't match, and the car will reject the measurement.</w:t>
      </w:r>
    </w:p>
    <w:p w14:paraId="24997C7A" w14:textId="77777777" w:rsidR="00D54381" w:rsidRDefault="00D54381"/>
    <w:p w14:paraId="0000000E" w14:textId="77777777" w:rsidR="00C704F7" w:rsidRPr="00BD5D3B" w:rsidRDefault="00D81536">
      <w:pPr>
        <w:pStyle w:val="Heading5"/>
        <w:rPr>
          <w:b/>
          <w:bCs/>
        </w:rPr>
      </w:pPr>
      <w:r w:rsidRPr="00BD5D3B">
        <w:rPr>
          <w:b/>
          <w:bCs/>
        </w:rPr>
        <w:t>STS Packet Architecture (Config 3)</w:t>
      </w:r>
    </w:p>
    <w:p w14:paraId="689E9438" w14:textId="47EFB089" w:rsidR="008A0685" w:rsidRPr="008A0685" w:rsidRDefault="008A0685" w:rsidP="008A0685">
      <w:pPr>
        <w:rPr>
          <w:lang w:val="en-US"/>
        </w:rPr>
      </w:pPr>
      <w:r w:rsidRPr="008A0685">
        <w:rPr>
          <w:lang w:val="en-US"/>
        </w:rPr>
        <w:br/>
        <w:t xml:space="preserve">The "STS Packet Config 3" is the preferred architecture for secure ranging, placing the cryptographic sequence immediately before the </w:t>
      </w:r>
      <w:r w:rsidRPr="008A0685">
        <w:rPr>
          <w:b/>
          <w:bCs/>
          <w:lang w:val="en-US"/>
        </w:rPr>
        <w:t>Ranging Marker (RMARKER</w:t>
      </w:r>
      <w:r w:rsidRPr="008A0685">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7701"/>
      </w:tblGrid>
      <w:tr w:rsidR="008A0685" w:rsidRPr="008A0685" w14:paraId="225DE671" w14:textId="77777777" w:rsidTr="008A0685">
        <w:trPr>
          <w:tblHeader/>
          <w:tblCellSpacing w:w="15" w:type="dxa"/>
        </w:trPr>
        <w:tc>
          <w:tcPr>
            <w:tcW w:w="0" w:type="auto"/>
            <w:vAlign w:val="center"/>
            <w:hideMark/>
          </w:tcPr>
          <w:p w14:paraId="26A9101F" w14:textId="77777777" w:rsidR="008A0685" w:rsidRPr="008A0685" w:rsidRDefault="008A0685" w:rsidP="008A0685">
            <w:pPr>
              <w:rPr>
                <w:b/>
                <w:bCs/>
                <w:lang w:val="en-US"/>
              </w:rPr>
            </w:pPr>
            <w:r w:rsidRPr="008A0685">
              <w:rPr>
                <w:b/>
                <w:bCs/>
                <w:lang w:val="en-US"/>
              </w:rPr>
              <w:t>Component</w:t>
            </w:r>
          </w:p>
        </w:tc>
        <w:tc>
          <w:tcPr>
            <w:tcW w:w="0" w:type="auto"/>
            <w:vAlign w:val="center"/>
            <w:hideMark/>
          </w:tcPr>
          <w:p w14:paraId="3EDC3EB1" w14:textId="77777777" w:rsidR="008A0685" w:rsidRPr="008A0685" w:rsidRDefault="008A0685" w:rsidP="008A0685">
            <w:pPr>
              <w:rPr>
                <w:b/>
                <w:bCs/>
                <w:lang w:val="en-US"/>
              </w:rPr>
            </w:pPr>
            <w:r w:rsidRPr="008A0685">
              <w:rPr>
                <w:b/>
                <w:bCs/>
                <w:lang w:val="en-US"/>
              </w:rPr>
              <w:t>Role in the Ranging Process</w:t>
            </w:r>
          </w:p>
        </w:tc>
      </w:tr>
      <w:tr w:rsidR="008A0685" w:rsidRPr="008A0685" w14:paraId="4AAC1B1D" w14:textId="77777777" w:rsidTr="008A0685">
        <w:trPr>
          <w:tblCellSpacing w:w="15" w:type="dxa"/>
        </w:trPr>
        <w:tc>
          <w:tcPr>
            <w:tcW w:w="0" w:type="auto"/>
            <w:vAlign w:val="center"/>
            <w:hideMark/>
          </w:tcPr>
          <w:p w14:paraId="075E443D" w14:textId="77777777" w:rsidR="008A0685" w:rsidRPr="008A0685" w:rsidRDefault="008A0685" w:rsidP="008A0685">
            <w:pPr>
              <w:rPr>
                <w:lang w:val="en-US"/>
              </w:rPr>
            </w:pPr>
            <w:r w:rsidRPr="008A0685">
              <w:rPr>
                <w:b/>
                <w:bCs/>
                <w:lang w:val="en-US"/>
              </w:rPr>
              <w:t>SYNC</w:t>
            </w:r>
          </w:p>
        </w:tc>
        <w:tc>
          <w:tcPr>
            <w:tcW w:w="0" w:type="auto"/>
            <w:vAlign w:val="center"/>
            <w:hideMark/>
          </w:tcPr>
          <w:p w14:paraId="466C7AB4" w14:textId="0E696163" w:rsidR="008A0685" w:rsidRPr="008A0685" w:rsidRDefault="008A0685" w:rsidP="008A0685">
            <w:pPr>
              <w:rPr>
                <w:lang w:val="en-US"/>
              </w:rPr>
            </w:pPr>
            <w:r w:rsidRPr="008A0685">
              <w:rPr>
                <w:lang w:val="en-US"/>
              </w:rPr>
              <w:t xml:space="preserve">Initial acquisition and timing/frequency sync using ternary preamble codes with ideal periodic </w:t>
            </w:r>
            <w:r w:rsidR="001B498E" w:rsidRPr="008A0685">
              <w:rPr>
                <w:lang w:val="en-US"/>
              </w:rPr>
              <w:t>autocorrelation</w:t>
            </w:r>
            <w:r w:rsidRPr="008A0685">
              <w:rPr>
                <w:lang w:val="en-US"/>
              </w:rPr>
              <w:t>.</w:t>
            </w:r>
          </w:p>
        </w:tc>
      </w:tr>
      <w:tr w:rsidR="008A0685" w:rsidRPr="008A0685" w14:paraId="7F02C260" w14:textId="77777777" w:rsidTr="008A0685">
        <w:trPr>
          <w:tblCellSpacing w:w="15" w:type="dxa"/>
        </w:trPr>
        <w:tc>
          <w:tcPr>
            <w:tcW w:w="0" w:type="auto"/>
            <w:vAlign w:val="center"/>
            <w:hideMark/>
          </w:tcPr>
          <w:p w14:paraId="47990B90" w14:textId="77777777" w:rsidR="008A0685" w:rsidRPr="008A0685" w:rsidRDefault="008A0685" w:rsidP="008A0685">
            <w:pPr>
              <w:rPr>
                <w:lang w:val="en-US"/>
              </w:rPr>
            </w:pPr>
            <w:r w:rsidRPr="008A0685">
              <w:rPr>
                <w:b/>
                <w:bCs/>
                <w:lang w:val="en-US"/>
              </w:rPr>
              <w:t>SFD</w:t>
            </w:r>
          </w:p>
        </w:tc>
        <w:tc>
          <w:tcPr>
            <w:tcW w:w="0" w:type="auto"/>
            <w:vAlign w:val="center"/>
            <w:hideMark/>
          </w:tcPr>
          <w:p w14:paraId="555D7FF5" w14:textId="77777777" w:rsidR="008A0685" w:rsidRPr="008A0685" w:rsidRDefault="008A0685" w:rsidP="008A0685">
            <w:pPr>
              <w:rPr>
                <w:lang w:val="en-US"/>
              </w:rPr>
            </w:pPr>
            <w:r w:rsidRPr="008A0685">
              <w:rPr>
                <w:lang w:val="en-US"/>
              </w:rPr>
              <w:t>Start-of-Frame Delimiter; signals the transition from synchronization to the PHY header.</w:t>
            </w:r>
          </w:p>
        </w:tc>
      </w:tr>
      <w:tr w:rsidR="008A0685" w:rsidRPr="008A0685" w14:paraId="48984628" w14:textId="77777777" w:rsidTr="008A0685">
        <w:trPr>
          <w:tblCellSpacing w:w="15" w:type="dxa"/>
        </w:trPr>
        <w:tc>
          <w:tcPr>
            <w:tcW w:w="0" w:type="auto"/>
            <w:vAlign w:val="center"/>
            <w:hideMark/>
          </w:tcPr>
          <w:p w14:paraId="27E7DE0E" w14:textId="77777777" w:rsidR="008A0685" w:rsidRPr="008A0685" w:rsidRDefault="008A0685" w:rsidP="008A0685">
            <w:pPr>
              <w:rPr>
                <w:lang w:val="en-US"/>
              </w:rPr>
            </w:pPr>
            <w:r w:rsidRPr="008A0685">
              <w:rPr>
                <w:b/>
                <w:bCs/>
                <w:lang w:val="en-US"/>
              </w:rPr>
              <w:t>PHR</w:t>
            </w:r>
          </w:p>
        </w:tc>
        <w:tc>
          <w:tcPr>
            <w:tcW w:w="0" w:type="auto"/>
            <w:vAlign w:val="center"/>
            <w:hideMark/>
          </w:tcPr>
          <w:p w14:paraId="053E7843" w14:textId="77777777" w:rsidR="008A0685" w:rsidRPr="008A0685" w:rsidRDefault="008A0685" w:rsidP="008A0685">
            <w:pPr>
              <w:rPr>
                <w:lang w:val="en-US"/>
              </w:rPr>
            </w:pPr>
            <w:r w:rsidRPr="008A0685">
              <w:rPr>
                <w:lang w:val="en-US"/>
              </w:rPr>
              <w:t>PHY Header; conveys frame length and signaling parameters.</w:t>
            </w:r>
          </w:p>
        </w:tc>
      </w:tr>
      <w:tr w:rsidR="008A0685" w:rsidRPr="008A0685" w14:paraId="1A27B64E" w14:textId="77777777" w:rsidTr="008A0685">
        <w:trPr>
          <w:tblCellSpacing w:w="15" w:type="dxa"/>
        </w:trPr>
        <w:tc>
          <w:tcPr>
            <w:tcW w:w="0" w:type="auto"/>
            <w:vAlign w:val="center"/>
            <w:hideMark/>
          </w:tcPr>
          <w:p w14:paraId="14C83FA1" w14:textId="77777777" w:rsidR="008A0685" w:rsidRPr="008A0685" w:rsidRDefault="008A0685" w:rsidP="008A0685">
            <w:pPr>
              <w:rPr>
                <w:lang w:val="en-US"/>
              </w:rPr>
            </w:pPr>
            <w:r w:rsidRPr="008A0685">
              <w:rPr>
                <w:b/>
                <w:bCs/>
                <w:lang w:val="en-US"/>
              </w:rPr>
              <w:t>STS</w:t>
            </w:r>
          </w:p>
        </w:tc>
        <w:tc>
          <w:tcPr>
            <w:tcW w:w="0" w:type="auto"/>
            <w:vAlign w:val="center"/>
            <w:hideMark/>
          </w:tcPr>
          <w:p w14:paraId="613DC7D2" w14:textId="26CB676D" w:rsidR="008A0685" w:rsidRPr="008A0685" w:rsidRDefault="008A0685" w:rsidP="008A0685">
            <w:pPr>
              <w:rPr>
                <w:lang w:val="en-US"/>
              </w:rPr>
            </w:pPr>
            <w:r w:rsidRPr="008A0685">
              <w:rPr>
                <w:lang w:val="en-US"/>
              </w:rPr>
              <w:t>The cryptographic core; a bipolar sequence providing the "physical-layer truth" for ranging.</w:t>
            </w:r>
          </w:p>
        </w:tc>
      </w:tr>
      <w:tr w:rsidR="008A0685" w:rsidRPr="008A0685" w14:paraId="2E115960" w14:textId="77777777" w:rsidTr="008A0685">
        <w:trPr>
          <w:tblCellSpacing w:w="15" w:type="dxa"/>
        </w:trPr>
        <w:tc>
          <w:tcPr>
            <w:tcW w:w="0" w:type="auto"/>
            <w:vAlign w:val="center"/>
            <w:hideMark/>
          </w:tcPr>
          <w:p w14:paraId="0089A136" w14:textId="77777777" w:rsidR="008A0685" w:rsidRPr="008A0685" w:rsidRDefault="008A0685" w:rsidP="008A0685">
            <w:pPr>
              <w:rPr>
                <w:lang w:val="en-US"/>
              </w:rPr>
            </w:pPr>
            <w:r w:rsidRPr="008A0685">
              <w:rPr>
                <w:b/>
                <w:bCs/>
                <w:lang w:val="en-US"/>
              </w:rPr>
              <w:t>RMARKER</w:t>
            </w:r>
          </w:p>
        </w:tc>
        <w:tc>
          <w:tcPr>
            <w:tcW w:w="0" w:type="auto"/>
            <w:vAlign w:val="center"/>
            <w:hideMark/>
          </w:tcPr>
          <w:p w14:paraId="3AFA440C" w14:textId="77777777" w:rsidR="008A0685" w:rsidRPr="008A0685" w:rsidRDefault="008A0685" w:rsidP="008A0685">
            <w:pPr>
              <w:rPr>
                <w:lang w:val="en-US"/>
              </w:rPr>
            </w:pPr>
            <w:r w:rsidRPr="008A0685">
              <w:rPr>
                <w:lang w:val="en-US"/>
              </w:rPr>
              <w:t>The absolute reference time used for all reported distance measurements.</w:t>
            </w:r>
          </w:p>
        </w:tc>
      </w:tr>
    </w:tbl>
    <w:p w14:paraId="5E49FE0C" w14:textId="77777777" w:rsidR="008A0685" w:rsidRPr="008A0685" w:rsidRDefault="008A0685" w:rsidP="008A0685"/>
    <w:p w14:paraId="00000010" w14:textId="77777777" w:rsidR="00C704F7" w:rsidRDefault="00D81536">
      <w:pPr>
        <w:pStyle w:val="Heading5"/>
      </w:pPr>
      <w:bookmarkStart w:id="5" w:name="_np6u5t6z1hw5" w:colFirst="0" w:colLast="0"/>
      <w:bookmarkEnd w:id="5"/>
      <w:r>
        <w:t>Mechanics of STS Generation and Spreading</w:t>
      </w:r>
    </w:p>
    <w:p w14:paraId="00000013" w14:textId="48F8CD91" w:rsidR="00C704F7" w:rsidRDefault="00D81536" w:rsidP="002932EF">
      <w:r>
        <w:t>The STS is generated via an AES-128 engine operating in counter mode, producing a pseudo-random bitstr</w:t>
      </w:r>
      <w:r w:rsidR="00ED5609">
        <w:t>eam</w:t>
      </w:r>
      <w:r w:rsidR="000E71FA">
        <w:t xml:space="preserve"> using CTR mode of operation.</w:t>
      </w:r>
    </w:p>
    <w:p w14:paraId="00000014" w14:textId="5FBAF5D3" w:rsidR="00C704F7" w:rsidRPr="007364CF" w:rsidRDefault="00D81536">
      <w:pPr>
        <w:pStyle w:val="Heading4"/>
        <w:rPr>
          <w:b/>
          <w:bCs/>
        </w:rPr>
      </w:pPr>
      <w:bookmarkStart w:id="6" w:name="_ap51bddttv" w:colFirst="0" w:colLast="0"/>
      <w:bookmarkEnd w:id="6"/>
      <w:r w:rsidRPr="000A009F">
        <w:rPr>
          <w:b/>
          <w:bCs/>
        </w:rPr>
        <w:t>3.</w:t>
      </w:r>
      <w:r>
        <w:t xml:space="preserve"> </w:t>
      </w:r>
      <w:r w:rsidRPr="007364CF">
        <w:rPr>
          <w:b/>
          <w:bCs/>
        </w:rPr>
        <w:t xml:space="preserve">Threat Analysis: </w:t>
      </w:r>
      <w:r w:rsidR="00C66220">
        <w:rPr>
          <w:b/>
          <w:bCs/>
        </w:rPr>
        <w:t>P</w:t>
      </w:r>
      <w:r w:rsidR="000A009F">
        <w:rPr>
          <w:b/>
          <w:bCs/>
        </w:rPr>
        <w:t xml:space="preserve">otential </w:t>
      </w:r>
      <w:r w:rsidRPr="007364CF">
        <w:rPr>
          <w:b/>
          <w:bCs/>
        </w:rPr>
        <w:t>Attack</w:t>
      </w:r>
      <w:r w:rsidR="00C66220">
        <w:rPr>
          <w:b/>
          <w:bCs/>
        </w:rPr>
        <w:t xml:space="preserve"> Vectors:</w:t>
      </w:r>
    </w:p>
    <w:p w14:paraId="00000015" w14:textId="47A0BFC6" w:rsidR="00C704F7" w:rsidRDefault="00D81536">
      <w:r>
        <w:t>In high-stakes automotive and industrial environments, UWB must maintain the "distance-bounding" principle: the system must ensure that the reported distance is always an upper bound of the true physical distance</w:t>
      </w:r>
      <w:r w:rsidR="003A3012">
        <w:t>.</w:t>
      </w:r>
    </w:p>
    <w:p w14:paraId="4871F257" w14:textId="77777777" w:rsidR="00986F76" w:rsidRDefault="00986F76"/>
    <w:p w14:paraId="161465FF" w14:textId="77777777" w:rsidR="00986F76" w:rsidRPr="00986F76" w:rsidRDefault="00986F76" w:rsidP="00986F76">
      <w:pPr>
        <w:rPr>
          <w:lang w:val="en-US"/>
        </w:rPr>
      </w:pPr>
      <w:r w:rsidRPr="00986F76">
        <w:rPr>
          <w:b/>
          <w:bCs/>
          <w:lang w:val="en-US"/>
        </w:rPr>
        <w:t>UWB Specification Mapping and Availability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1560"/>
        <w:gridCol w:w="3606"/>
        <w:gridCol w:w="2523"/>
      </w:tblGrid>
      <w:tr w:rsidR="00986F76" w:rsidRPr="00986F76" w14:paraId="1F5F485C" w14:textId="77777777" w:rsidTr="00986F76">
        <w:tc>
          <w:tcPr>
            <w:tcW w:w="0" w:type="auto"/>
            <w:vAlign w:val="center"/>
            <w:hideMark/>
          </w:tcPr>
          <w:p w14:paraId="2799B44A" w14:textId="77777777" w:rsidR="00986F76" w:rsidRPr="00986F76" w:rsidRDefault="00986F76" w:rsidP="00986F76">
            <w:pPr>
              <w:rPr>
                <w:b/>
                <w:bCs/>
                <w:lang w:val="en-US"/>
              </w:rPr>
            </w:pPr>
            <w:r w:rsidRPr="00986F76">
              <w:rPr>
                <w:b/>
                <w:bCs/>
                <w:lang w:val="en-US"/>
              </w:rPr>
              <w:t>Layer</w:t>
            </w:r>
          </w:p>
        </w:tc>
        <w:tc>
          <w:tcPr>
            <w:tcW w:w="0" w:type="auto"/>
            <w:vAlign w:val="center"/>
            <w:hideMark/>
          </w:tcPr>
          <w:p w14:paraId="4EA64DC1" w14:textId="77777777" w:rsidR="00986F76" w:rsidRPr="00986F76" w:rsidRDefault="00986F76" w:rsidP="00986F76">
            <w:pPr>
              <w:rPr>
                <w:b/>
                <w:bCs/>
                <w:lang w:val="en-US"/>
              </w:rPr>
            </w:pPr>
            <w:r w:rsidRPr="00986F76">
              <w:rPr>
                <w:b/>
                <w:bCs/>
                <w:lang w:val="en-US"/>
              </w:rPr>
              <w:t>Specification Source</w:t>
            </w:r>
          </w:p>
        </w:tc>
        <w:tc>
          <w:tcPr>
            <w:tcW w:w="0" w:type="auto"/>
            <w:vAlign w:val="center"/>
            <w:hideMark/>
          </w:tcPr>
          <w:p w14:paraId="5D01BAE8" w14:textId="77777777" w:rsidR="00986F76" w:rsidRPr="00986F76" w:rsidRDefault="00986F76" w:rsidP="00986F76">
            <w:pPr>
              <w:rPr>
                <w:b/>
                <w:bCs/>
                <w:lang w:val="en-US"/>
              </w:rPr>
            </w:pPr>
            <w:r w:rsidRPr="00986F76">
              <w:rPr>
                <w:b/>
                <w:bCs/>
                <w:lang w:val="en-US"/>
              </w:rPr>
              <w:t>Availability Type</w:t>
            </w:r>
          </w:p>
        </w:tc>
        <w:tc>
          <w:tcPr>
            <w:tcW w:w="0" w:type="auto"/>
            <w:vAlign w:val="center"/>
            <w:hideMark/>
          </w:tcPr>
          <w:p w14:paraId="266C2F4C" w14:textId="77777777" w:rsidR="00986F76" w:rsidRPr="00986F76" w:rsidRDefault="00986F76" w:rsidP="00986F76">
            <w:pPr>
              <w:rPr>
                <w:b/>
                <w:bCs/>
                <w:lang w:val="en-US"/>
              </w:rPr>
            </w:pPr>
            <w:r w:rsidRPr="00986F76">
              <w:rPr>
                <w:b/>
                <w:bCs/>
                <w:lang w:val="en-US"/>
              </w:rPr>
              <w:t>Relevant Attack Vectors</w:t>
            </w:r>
          </w:p>
        </w:tc>
      </w:tr>
      <w:tr w:rsidR="00986F76" w:rsidRPr="00986F76" w14:paraId="3DB3A993" w14:textId="77777777" w:rsidTr="00986F76">
        <w:tc>
          <w:tcPr>
            <w:tcW w:w="0" w:type="auto"/>
            <w:vAlign w:val="center"/>
            <w:hideMark/>
          </w:tcPr>
          <w:p w14:paraId="2567AB6B" w14:textId="77777777" w:rsidR="00986F76" w:rsidRPr="00986F76" w:rsidRDefault="00986F76" w:rsidP="00986F76">
            <w:pPr>
              <w:rPr>
                <w:sz w:val="20"/>
                <w:szCs w:val="20"/>
                <w:lang w:val="en-US"/>
              </w:rPr>
            </w:pPr>
            <w:r w:rsidRPr="00986F76">
              <w:rPr>
                <w:b/>
                <w:bCs/>
                <w:sz w:val="20"/>
                <w:szCs w:val="20"/>
                <w:lang w:val="en-US"/>
              </w:rPr>
              <w:t>Physical (PHY)</w:t>
            </w:r>
          </w:p>
        </w:tc>
        <w:tc>
          <w:tcPr>
            <w:tcW w:w="0" w:type="auto"/>
            <w:vAlign w:val="center"/>
            <w:hideMark/>
          </w:tcPr>
          <w:p w14:paraId="1527F1FA" w14:textId="77777777" w:rsidR="00986F76" w:rsidRPr="00986F76" w:rsidRDefault="00986F76" w:rsidP="00986F76">
            <w:pPr>
              <w:rPr>
                <w:sz w:val="20"/>
                <w:szCs w:val="20"/>
                <w:lang w:val="en-US"/>
              </w:rPr>
            </w:pPr>
            <w:r w:rsidRPr="00986F76">
              <w:rPr>
                <w:b/>
                <w:bCs/>
                <w:sz w:val="20"/>
                <w:szCs w:val="20"/>
                <w:lang w:val="en-US"/>
              </w:rPr>
              <w:t>IEEE 802.15.4a/z/ab</w:t>
            </w:r>
          </w:p>
        </w:tc>
        <w:tc>
          <w:tcPr>
            <w:tcW w:w="0" w:type="auto"/>
            <w:vAlign w:val="center"/>
            <w:hideMark/>
          </w:tcPr>
          <w:p w14:paraId="387ACFF3" w14:textId="77777777" w:rsidR="00986F76" w:rsidRPr="00986F76" w:rsidRDefault="00986F76" w:rsidP="00986F76">
            <w:pPr>
              <w:rPr>
                <w:sz w:val="20"/>
                <w:szCs w:val="20"/>
                <w:lang w:val="en-US"/>
              </w:rPr>
            </w:pPr>
            <w:r w:rsidRPr="00986F76">
              <w:rPr>
                <w:b/>
                <w:bCs/>
                <w:sz w:val="20"/>
                <w:szCs w:val="20"/>
                <w:lang w:val="en-US"/>
              </w:rPr>
              <w:t>Open/Published:</w:t>
            </w:r>
            <w:r w:rsidRPr="00986F76">
              <w:rPr>
                <w:sz w:val="20"/>
                <w:szCs w:val="20"/>
                <w:lang w:val="en-US"/>
              </w:rPr>
              <w:t xml:space="preserve"> </w:t>
            </w:r>
            <w:proofErr w:type="spellStart"/>
            <w:r w:rsidRPr="00986F76">
              <w:rPr>
                <w:sz w:val="20"/>
                <w:szCs w:val="20"/>
                <w:lang w:val="en-US"/>
              </w:rPr>
              <w:t>Standardised</w:t>
            </w:r>
            <w:proofErr w:type="spellEnd"/>
            <w:r w:rsidRPr="00986F76">
              <w:rPr>
                <w:sz w:val="20"/>
                <w:szCs w:val="20"/>
                <w:lang w:val="en-US"/>
              </w:rPr>
              <w:t xml:space="preserve"> by IEEE for pulse shapes and ranging.</w:t>
            </w:r>
          </w:p>
        </w:tc>
        <w:tc>
          <w:tcPr>
            <w:tcW w:w="0" w:type="auto"/>
            <w:vAlign w:val="center"/>
            <w:hideMark/>
          </w:tcPr>
          <w:p w14:paraId="5A8865BB" w14:textId="77777777" w:rsidR="00986F76" w:rsidRPr="00986F76" w:rsidRDefault="00986F76" w:rsidP="00986F76">
            <w:pPr>
              <w:rPr>
                <w:sz w:val="20"/>
                <w:szCs w:val="20"/>
                <w:lang w:val="en-US"/>
              </w:rPr>
            </w:pPr>
            <w:r w:rsidRPr="00986F76">
              <w:rPr>
                <w:sz w:val="20"/>
                <w:szCs w:val="20"/>
                <w:lang w:val="en-US"/>
              </w:rPr>
              <w:t>Ghost Peak, Cicada, ED/LC, Relay attacks, and Channel Injection.</w:t>
            </w:r>
          </w:p>
        </w:tc>
      </w:tr>
      <w:tr w:rsidR="00986F76" w:rsidRPr="00986F76" w14:paraId="23B6E658" w14:textId="77777777" w:rsidTr="00986F76">
        <w:tc>
          <w:tcPr>
            <w:tcW w:w="0" w:type="auto"/>
            <w:vAlign w:val="center"/>
            <w:hideMark/>
          </w:tcPr>
          <w:p w14:paraId="307D42CC" w14:textId="77777777" w:rsidR="00986F76" w:rsidRPr="00986F76" w:rsidRDefault="00986F76" w:rsidP="00986F76">
            <w:pPr>
              <w:rPr>
                <w:sz w:val="20"/>
                <w:szCs w:val="20"/>
                <w:lang w:val="en-US"/>
              </w:rPr>
            </w:pPr>
            <w:r w:rsidRPr="00986F76">
              <w:rPr>
                <w:b/>
                <w:bCs/>
                <w:sz w:val="20"/>
                <w:szCs w:val="20"/>
                <w:lang w:val="en-US"/>
              </w:rPr>
              <w:lastRenderedPageBreak/>
              <w:t>Medium Access (MAC)</w:t>
            </w:r>
          </w:p>
        </w:tc>
        <w:tc>
          <w:tcPr>
            <w:tcW w:w="0" w:type="auto"/>
            <w:vAlign w:val="center"/>
            <w:hideMark/>
          </w:tcPr>
          <w:p w14:paraId="50785025" w14:textId="77777777" w:rsidR="00986F76" w:rsidRPr="00986F76" w:rsidRDefault="00986F76" w:rsidP="00986F76">
            <w:pPr>
              <w:rPr>
                <w:sz w:val="20"/>
                <w:szCs w:val="20"/>
                <w:lang w:val="en-US"/>
              </w:rPr>
            </w:pPr>
            <w:proofErr w:type="spellStart"/>
            <w:r w:rsidRPr="00986F76">
              <w:rPr>
                <w:b/>
                <w:bCs/>
                <w:sz w:val="20"/>
                <w:szCs w:val="20"/>
                <w:lang w:val="en-US"/>
              </w:rPr>
              <w:t>FiRa</w:t>
            </w:r>
            <w:proofErr w:type="spellEnd"/>
            <w:r w:rsidRPr="00986F76">
              <w:rPr>
                <w:b/>
                <w:bCs/>
                <w:sz w:val="20"/>
                <w:szCs w:val="20"/>
                <w:lang w:val="en-US"/>
              </w:rPr>
              <w:t xml:space="preserve"> Core / IEEE MAC</w:t>
            </w:r>
          </w:p>
        </w:tc>
        <w:tc>
          <w:tcPr>
            <w:tcW w:w="0" w:type="auto"/>
            <w:vAlign w:val="center"/>
            <w:hideMark/>
          </w:tcPr>
          <w:p w14:paraId="32A77296" w14:textId="77777777" w:rsidR="00986F76" w:rsidRPr="00986F76" w:rsidRDefault="00986F76" w:rsidP="00986F76">
            <w:pPr>
              <w:rPr>
                <w:sz w:val="20"/>
                <w:szCs w:val="20"/>
                <w:lang w:val="en-US"/>
              </w:rPr>
            </w:pPr>
            <w:r w:rsidRPr="00986F76">
              <w:rPr>
                <w:b/>
                <w:bCs/>
                <w:sz w:val="20"/>
                <w:szCs w:val="20"/>
                <w:lang w:val="en-US"/>
              </w:rPr>
              <w:t>Member-Only (</w:t>
            </w:r>
            <w:proofErr w:type="spellStart"/>
            <w:r w:rsidRPr="00986F76">
              <w:rPr>
                <w:b/>
                <w:bCs/>
                <w:sz w:val="20"/>
                <w:szCs w:val="20"/>
                <w:lang w:val="en-US"/>
              </w:rPr>
              <w:t>FiRa</w:t>
            </w:r>
            <w:proofErr w:type="spellEnd"/>
            <w:r w:rsidRPr="00986F76">
              <w:rPr>
                <w:b/>
                <w:bCs/>
                <w:sz w:val="20"/>
                <w:szCs w:val="20"/>
                <w:lang w:val="en-US"/>
              </w:rPr>
              <w:t>):</w:t>
            </w:r>
            <w:r w:rsidRPr="00986F76">
              <w:rPr>
                <w:sz w:val="20"/>
                <w:szCs w:val="20"/>
                <w:lang w:val="en-US"/>
              </w:rPr>
              <w:t xml:space="preserve"> </w:t>
            </w:r>
            <w:proofErr w:type="spellStart"/>
            <w:r w:rsidRPr="00986F76">
              <w:rPr>
                <w:sz w:val="20"/>
                <w:szCs w:val="20"/>
                <w:lang w:val="en-US"/>
              </w:rPr>
              <w:t>FiRa</w:t>
            </w:r>
            <w:proofErr w:type="spellEnd"/>
            <w:r w:rsidRPr="00986F76">
              <w:rPr>
                <w:sz w:val="20"/>
                <w:szCs w:val="20"/>
                <w:lang w:val="en-US"/>
              </w:rPr>
              <w:t xml:space="preserve"> Core specs are exclusively for members. IEEE MAC is open.</w:t>
            </w:r>
          </w:p>
        </w:tc>
        <w:tc>
          <w:tcPr>
            <w:tcW w:w="0" w:type="auto"/>
            <w:vAlign w:val="center"/>
            <w:hideMark/>
          </w:tcPr>
          <w:p w14:paraId="5CE3A17B" w14:textId="77777777" w:rsidR="00986F76" w:rsidRPr="00986F76" w:rsidRDefault="00986F76" w:rsidP="00986F76">
            <w:pPr>
              <w:rPr>
                <w:sz w:val="20"/>
                <w:szCs w:val="20"/>
                <w:lang w:val="en-US"/>
              </w:rPr>
            </w:pPr>
            <w:r w:rsidRPr="00986F76">
              <w:rPr>
                <w:sz w:val="20"/>
                <w:szCs w:val="20"/>
                <w:lang w:val="en-US"/>
              </w:rPr>
              <w:t>Clock Offset (Mix-Down/Stretch-and-Advance), Spoofing, and Jamming (DoS).</w:t>
            </w:r>
          </w:p>
        </w:tc>
      </w:tr>
      <w:tr w:rsidR="00986F76" w:rsidRPr="00986F76" w14:paraId="4CAF72D2" w14:textId="77777777" w:rsidTr="00986F76">
        <w:tc>
          <w:tcPr>
            <w:tcW w:w="0" w:type="auto"/>
            <w:vAlign w:val="center"/>
            <w:hideMark/>
          </w:tcPr>
          <w:p w14:paraId="3AAF7EB5" w14:textId="77777777" w:rsidR="00986F76" w:rsidRPr="00986F76" w:rsidRDefault="00986F76" w:rsidP="00986F76">
            <w:pPr>
              <w:rPr>
                <w:sz w:val="20"/>
                <w:szCs w:val="20"/>
                <w:lang w:val="en-US"/>
              </w:rPr>
            </w:pPr>
            <w:r w:rsidRPr="00986F76">
              <w:rPr>
                <w:b/>
                <w:bCs/>
                <w:sz w:val="20"/>
                <w:szCs w:val="20"/>
                <w:lang w:val="en-US"/>
              </w:rPr>
              <w:t>Link / Transport</w:t>
            </w:r>
          </w:p>
        </w:tc>
        <w:tc>
          <w:tcPr>
            <w:tcW w:w="0" w:type="auto"/>
            <w:vAlign w:val="center"/>
            <w:hideMark/>
          </w:tcPr>
          <w:p w14:paraId="799CBD31" w14:textId="77777777" w:rsidR="00986F76" w:rsidRPr="00986F76" w:rsidRDefault="00986F76" w:rsidP="00986F76">
            <w:pPr>
              <w:rPr>
                <w:sz w:val="20"/>
                <w:szCs w:val="20"/>
                <w:lang w:val="en-US"/>
              </w:rPr>
            </w:pPr>
            <w:proofErr w:type="spellStart"/>
            <w:r w:rsidRPr="00986F76">
              <w:rPr>
                <w:b/>
                <w:bCs/>
                <w:sz w:val="20"/>
                <w:szCs w:val="20"/>
                <w:lang w:val="en-US"/>
              </w:rPr>
              <w:t>FiRa</w:t>
            </w:r>
            <w:proofErr w:type="spellEnd"/>
            <w:r w:rsidRPr="00986F76">
              <w:rPr>
                <w:b/>
                <w:bCs/>
                <w:sz w:val="20"/>
                <w:szCs w:val="20"/>
                <w:lang w:val="en-US"/>
              </w:rPr>
              <w:t xml:space="preserve"> / JUMPWG</w:t>
            </w:r>
          </w:p>
        </w:tc>
        <w:tc>
          <w:tcPr>
            <w:tcW w:w="0" w:type="auto"/>
            <w:vAlign w:val="center"/>
            <w:hideMark/>
          </w:tcPr>
          <w:p w14:paraId="0D130008" w14:textId="77777777" w:rsidR="00986F76" w:rsidRPr="00986F76" w:rsidRDefault="00986F76" w:rsidP="00986F76">
            <w:pPr>
              <w:rPr>
                <w:sz w:val="20"/>
                <w:szCs w:val="20"/>
                <w:lang w:val="en-US"/>
              </w:rPr>
            </w:pPr>
            <w:r w:rsidRPr="00986F76">
              <w:rPr>
                <w:b/>
                <w:bCs/>
                <w:sz w:val="20"/>
                <w:szCs w:val="20"/>
                <w:lang w:val="en-US"/>
              </w:rPr>
              <w:t>Proprietary/Member-Only:</w:t>
            </w:r>
            <w:r w:rsidRPr="00986F76">
              <w:rPr>
                <w:sz w:val="20"/>
                <w:szCs w:val="20"/>
                <w:lang w:val="en-US"/>
              </w:rPr>
              <w:t xml:space="preserve"> Defined by </w:t>
            </w:r>
            <w:proofErr w:type="spellStart"/>
            <w:r w:rsidRPr="00986F76">
              <w:rPr>
                <w:sz w:val="20"/>
                <w:szCs w:val="20"/>
                <w:lang w:val="en-US"/>
              </w:rPr>
              <w:t>FiRa</w:t>
            </w:r>
            <w:proofErr w:type="spellEnd"/>
            <w:r w:rsidRPr="00986F76">
              <w:rPr>
                <w:sz w:val="20"/>
                <w:szCs w:val="20"/>
                <w:lang w:val="en-US"/>
              </w:rPr>
              <w:t xml:space="preserve"> and the CCC-</w:t>
            </w:r>
            <w:proofErr w:type="spellStart"/>
            <w:r w:rsidRPr="00986F76">
              <w:rPr>
                <w:sz w:val="20"/>
                <w:szCs w:val="20"/>
                <w:lang w:val="en-US"/>
              </w:rPr>
              <w:t>FiRa</w:t>
            </w:r>
            <w:proofErr w:type="spellEnd"/>
            <w:r w:rsidRPr="00986F76">
              <w:rPr>
                <w:sz w:val="20"/>
                <w:szCs w:val="20"/>
                <w:lang w:val="en-US"/>
              </w:rPr>
              <w:t xml:space="preserve"> joint group.</w:t>
            </w:r>
          </w:p>
        </w:tc>
        <w:tc>
          <w:tcPr>
            <w:tcW w:w="0" w:type="auto"/>
            <w:vAlign w:val="center"/>
            <w:hideMark/>
          </w:tcPr>
          <w:p w14:paraId="2CF4F6DE" w14:textId="77777777" w:rsidR="00986F76" w:rsidRPr="00986F76" w:rsidRDefault="00986F76" w:rsidP="00986F76">
            <w:pPr>
              <w:rPr>
                <w:sz w:val="20"/>
                <w:szCs w:val="20"/>
                <w:lang w:val="en-US"/>
              </w:rPr>
            </w:pPr>
            <w:r w:rsidRPr="00986F76">
              <w:rPr>
                <w:sz w:val="20"/>
                <w:szCs w:val="20"/>
                <w:lang w:val="en-US"/>
              </w:rPr>
              <w:t>Ranging Sequence Fragments (RSF) manipulation and synchronization errors.</w:t>
            </w:r>
          </w:p>
        </w:tc>
      </w:tr>
      <w:tr w:rsidR="00986F76" w:rsidRPr="00986F76" w14:paraId="1D1EC219" w14:textId="77777777" w:rsidTr="00986F76">
        <w:tc>
          <w:tcPr>
            <w:tcW w:w="0" w:type="auto"/>
            <w:vAlign w:val="center"/>
            <w:hideMark/>
          </w:tcPr>
          <w:p w14:paraId="01D4C9C5" w14:textId="77777777" w:rsidR="00986F76" w:rsidRPr="00986F76" w:rsidRDefault="00986F76" w:rsidP="00986F76">
            <w:pPr>
              <w:rPr>
                <w:sz w:val="20"/>
                <w:szCs w:val="20"/>
                <w:lang w:val="en-US"/>
              </w:rPr>
            </w:pPr>
            <w:r w:rsidRPr="00986F76">
              <w:rPr>
                <w:b/>
                <w:bCs/>
                <w:sz w:val="20"/>
                <w:szCs w:val="20"/>
                <w:lang w:val="en-US"/>
              </w:rPr>
              <w:t>Application</w:t>
            </w:r>
          </w:p>
        </w:tc>
        <w:tc>
          <w:tcPr>
            <w:tcW w:w="0" w:type="auto"/>
            <w:vAlign w:val="center"/>
            <w:hideMark/>
          </w:tcPr>
          <w:p w14:paraId="5B4D381F" w14:textId="77777777" w:rsidR="00986F76" w:rsidRPr="00986F76" w:rsidRDefault="00986F76" w:rsidP="00986F76">
            <w:pPr>
              <w:rPr>
                <w:sz w:val="20"/>
                <w:szCs w:val="20"/>
                <w:lang w:val="en-US"/>
              </w:rPr>
            </w:pPr>
            <w:r w:rsidRPr="00986F76">
              <w:rPr>
                <w:b/>
                <w:bCs/>
                <w:sz w:val="20"/>
                <w:szCs w:val="20"/>
                <w:lang w:val="en-US"/>
              </w:rPr>
              <w:t>CCC Digital Key</w:t>
            </w:r>
          </w:p>
        </w:tc>
        <w:tc>
          <w:tcPr>
            <w:tcW w:w="0" w:type="auto"/>
            <w:vAlign w:val="center"/>
            <w:hideMark/>
          </w:tcPr>
          <w:p w14:paraId="3C6EE7E3" w14:textId="4110CC7F" w:rsidR="00986F76" w:rsidRPr="00986F76" w:rsidRDefault="00986F76" w:rsidP="00986F76">
            <w:pPr>
              <w:rPr>
                <w:sz w:val="20"/>
                <w:szCs w:val="20"/>
                <w:lang w:val="en-US"/>
              </w:rPr>
            </w:pPr>
            <w:r w:rsidRPr="00B7775F">
              <w:rPr>
                <w:b/>
                <w:bCs/>
                <w:sz w:val="20"/>
                <w:szCs w:val="20"/>
                <w:lang w:val="en-US"/>
              </w:rPr>
              <w:t>Standardized</w:t>
            </w:r>
            <w:r w:rsidRPr="00986F76">
              <w:rPr>
                <w:b/>
                <w:bCs/>
                <w:sz w:val="20"/>
                <w:szCs w:val="20"/>
                <w:lang w:val="en-US"/>
              </w:rPr>
              <w:t xml:space="preserve"> Framework:</w:t>
            </w:r>
            <w:r w:rsidRPr="00986F76">
              <w:rPr>
                <w:sz w:val="20"/>
                <w:szCs w:val="20"/>
                <w:lang w:val="en-US"/>
              </w:rPr>
              <w:t xml:space="preserve"> Broad architecture is public; deep </w:t>
            </w:r>
            <w:r w:rsidRPr="00B7775F">
              <w:rPr>
                <w:sz w:val="20"/>
                <w:szCs w:val="20"/>
                <w:lang w:val="en-US"/>
              </w:rPr>
              <w:t>i</w:t>
            </w:r>
            <w:r w:rsidRPr="00986F76">
              <w:rPr>
                <w:sz w:val="20"/>
                <w:szCs w:val="20"/>
                <w:lang w:val="en-US"/>
              </w:rPr>
              <w:t>mplementation and certification are member-based.</w:t>
            </w:r>
          </w:p>
        </w:tc>
        <w:tc>
          <w:tcPr>
            <w:tcW w:w="0" w:type="auto"/>
            <w:vAlign w:val="center"/>
            <w:hideMark/>
          </w:tcPr>
          <w:p w14:paraId="05C2CC28" w14:textId="53275BFD" w:rsidR="00986F76" w:rsidRPr="00986F76" w:rsidRDefault="00986F76" w:rsidP="00986F76">
            <w:pPr>
              <w:rPr>
                <w:sz w:val="20"/>
                <w:szCs w:val="20"/>
                <w:lang w:val="en-US"/>
              </w:rPr>
            </w:pPr>
            <w:r w:rsidRPr="00B7775F">
              <w:rPr>
                <w:sz w:val="20"/>
                <w:szCs w:val="20"/>
                <w:lang w:val="en-US"/>
              </w:rPr>
              <w:t>Memorization</w:t>
            </w:r>
            <w:r w:rsidRPr="00986F76">
              <w:rPr>
                <w:sz w:val="20"/>
                <w:szCs w:val="20"/>
                <w:lang w:val="en-US"/>
              </w:rPr>
              <w:t>, Stalking, and application-level relaying</w:t>
            </w:r>
          </w:p>
        </w:tc>
      </w:tr>
    </w:tbl>
    <w:p w14:paraId="5BDC6EA0" w14:textId="77777777" w:rsidR="00986F76" w:rsidRDefault="00986F76"/>
    <w:p w14:paraId="51740795" w14:textId="709DE1D5" w:rsidR="002C704A" w:rsidRDefault="00E36FEF" w:rsidP="002C704A">
      <w:pPr>
        <w:rPr>
          <w:b/>
          <w:bCs/>
          <w:lang w:val="en-US"/>
        </w:rPr>
      </w:pPr>
      <w:r>
        <w:rPr>
          <w:b/>
          <w:bCs/>
          <w:lang w:val="en-US"/>
        </w:rPr>
        <w:t xml:space="preserve">3.1 </w:t>
      </w:r>
      <w:r w:rsidR="002C704A" w:rsidRPr="002C704A">
        <w:rPr>
          <w:b/>
          <w:bCs/>
          <w:lang w:val="en-US"/>
        </w:rPr>
        <w:t xml:space="preserve">Attack Vector Origins by </w:t>
      </w:r>
      <w:r w:rsidRPr="002C704A">
        <w:rPr>
          <w:b/>
          <w:bCs/>
          <w:lang w:val="en-US"/>
        </w:rPr>
        <w:t>Layer</w:t>
      </w:r>
      <w:r>
        <w:rPr>
          <w:b/>
          <w:bCs/>
          <w:lang w:val="en-US"/>
        </w:rPr>
        <w:t>:</w:t>
      </w:r>
    </w:p>
    <w:p w14:paraId="76A872F5" w14:textId="77777777" w:rsidR="00435379" w:rsidRPr="002C704A" w:rsidRDefault="00435379" w:rsidP="002C704A">
      <w:pPr>
        <w:rPr>
          <w:lang w:val="en-US"/>
        </w:rPr>
      </w:pPr>
    </w:p>
    <w:p w14:paraId="6B53BDD6" w14:textId="77777777" w:rsidR="002C704A" w:rsidRDefault="002C704A" w:rsidP="002C704A">
      <w:pPr>
        <w:rPr>
          <w:lang w:val="en-US"/>
        </w:rPr>
      </w:pPr>
      <w:r w:rsidRPr="002C704A">
        <w:rPr>
          <w:lang w:val="en-US"/>
        </w:rPr>
        <w:t xml:space="preserve">• </w:t>
      </w:r>
      <w:r w:rsidRPr="002C704A">
        <w:rPr>
          <w:b/>
          <w:bCs/>
          <w:lang w:val="en-US"/>
        </w:rPr>
        <w:t>Physical Layer (PHY):</w:t>
      </w:r>
      <w:r w:rsidRPr="002C704A">
        <w:rPr>
          <w:lang w:val="en-US"/>
        </w:rPr>
        <w:t xml:space="preserve"> Attacks here exploit the fundamental physics of radio propagation. </w:t>
      </w:r>
      <w:r w:rsidRPr="002C704A">
        <w:rPr>
          <w:b/>
          <w:bCs/>
          <w:lang w:val="en-US"/>
        </w:rPr>
        <w:t>Relay attacks</w:t>
      </w:r>
      <w:r w:rsidRPr="002C704A">
        <w:rPr>
          <w:lang w:val="en-US"/>
        </w:rPr>
        <w:t xml:space="preserve"> target signal timing (</w:t>
      </w:r>
      <w:proofErr w:type="spellStart"/>
      <w:r w:rsidRPr="002C704A">
        <w:rPr>
          <w:lang w:val="en-US"/>
        </w:rPr>
        <w:t>ToF</w:t>
      </w:r>
      <w:proofErr w:type="spellEnd"/>
      <w:r w:rsidRPr="002C704A">
        <w:rPr>
          <w:lang w:val="en-US"/>
        </w:rPr>
        <w:t xml:space="preserve">). </w:t>
      </w:r>
      <w:r w:rsidRPr="002C704A">
        <w:rPr>
          <w:b/>
          <w:bCs/>
          <w:lang w:val="en-US"/>
        </w:rPr>
        <w:t>Ghost Peak</w:t>
      </w:r>
      <w:r w:rsidRPr="002C704A">
        <w:rPr>
          <w:lang w:val="en-US"/>
        </w:rPr>
        <w:t xml:space="preserve"> and </w:t>
      </w:r>
      <w:r w:rsidRPr="002C704A">
        <w:rPr>
          <w:b/>
          <w:bCs/>
          <w:lang w:val="en-US"/>
        </w:rPr>
        <w:t>Cicada</w:t>
      </w:r>
      <w:r w:rsidRPr="002C704A">
        <w:rPr>
          <w:lang w:val="en-US"/>
        </w:rPr>
        <w:t xml:space="preserve"> attacks specifically target the "back-search" and leading-edge detection algorithms used by receivers to identify the first legitimate path of a signal. </w:t>
      </w:r>
      <w:r w:rsidRPr="002C704A">
        <w:rPr>
          <w:b/>
          <w:bCs/>
          <w:lang w:val="en-US"/>
        </w:rPr>
        <w:t>Channel Injection</w:t>
      </w:r>
      <w:r w:rsidRPr="002C704A">
        <w:rPr>
          <w:lang w:val="en-US"/>
        </w:rPr>
        <w:t xml:space="preserve"> uses physical reflectors to introduce predictable multipath patterns to influence key generation.</w:t>
      </w:r>
    </w:p>
    <w:p w14:paraId="70AB8C28" w14:textId="77777777" w:rsidR="00435379" w:rsidRPr="002C704A" w:rsidRDefault="00435379" w:rsidP="002C704A">
      <w:pPr>
        <w:rPr>
          <w:lang w:val="en-US"/>
        </w:rPr>
      </w:pPr>
    </w:p>
    <w:p w14:paraId="06A6AB5D" w14:textId="77777777" w:rsidR="002C704A" w:rsidRDefault="002C704A" w:rsidP="002C704A">
      <w:pPr>
        <w:rPr>
          <w:lang w:val="en-US"/>
        </w:rPr>
      </w:pPr>
      <w:r w:rsidRPr="002C704A">
        <w:rPr>
          <w:lang w:val="en-US"/>
        </w:rPr>
        <w:t xml:space="preserve">• </w:t>
      </w:r>
      <w:r w:rsidRPr="002C704A">
        <w:rPr>
          <w:b/>
          <w:bCs/>
          <w:lang w:val="en-US"/>
        </w:rPr>
        <w:t>MAC/Link Layer:</w:t>
      </w:r>
      <w:r w:rsidRPr="002C704A">
        <w:rPr>
          <w:lang w:val="en-US"/>
        </w:rPr>
        <w:t xml:space="preserve"> These vectors exploit how devices coordinate communication. </w:t>
      </w:r>
      <w:r w:rsidRPr="002C704A">
        <w:rPr>
          <w:b/>
          <w:bCs/>
          <w:lang w:val="en-US"/>
        </w:rPr>
        <w:t>Clock Offset attacks</w:t>
      </w:r>
      <w:r w:rsidRPr="002C704A">
        <w:rPr>
          <w:lang w:val="en-US"/>
        </w:rPr>
        <w:t xml:space="preserve"> (like Mix-Down) manipulate transceiver imperfections to reduce measured distance. </w:t>
      </w:r>
      <w:r w:rsidRPr="002C704A">
        <w:rPr>
          <w:b/>
          <w:bCs/>
          <w:lang w:val="en-US"/>
        </w:rPr>
        <w:t>Jamming</w:t>
      </w:r>
      <w:r w:rsidRPr="002C704A">
        <w:rPr>
          <w:lang w:val="en-US"/>
        </w:rPr>
        <w:t xml:space="preserve"> targets the SYNC field or preamble to prevent legitimate access.</w:t>
      </w:r>
    </w:p>
    <w:p w14:paraId="4F9A4077" w14:textId="77777777" w:rsidR="00435379" w:rsidRPr="002C704A" w:rsidRDefault="00435379" w:rsidP="002C704A">
      <w:pPr>
        <w:rPr>
          <w:lang w:val="en-US"/>
        </w:rPr>
      </w:pPr>
    </w:p>
    <w:p w14:paraId="4308C290" w14:textId="137C55DC" w:rsidR="002C704A" w:rsidRPr="002C704A" w:rsidRDefault="002C704A" w:rsidP="002C704A">
      <w:pPr>
        <w:rPr>
          <w:lang w:val="en-US"/>
        </w:rPr>
      </w:pPr>
      <w:r w:rsidRPr="002C704A">
        <w:rPr>
          <w:lang w:val="en-US"/>
        </w:rPr>
        <w:t xml:space="preserve">• </w:t>
      </w:r>
      <w:r w:rsidRPr="002C704A">
        <w:rPr>
          <w:b/>
          <w:bCs/>
          <w:lang w:val="en-US"/>
        </w:rPr>
        <w:t>Application Layer:</w:t>
      </w:r>
      <w:r w:rsidRPr="002C704A">
        <w:rPr>
          <w:lang w:val="en-US"/>
        </w:rPr>
        <w:t xml:space="preserve"> Vectors at this level focus on the security of the digital credential itself. </w:t>
      </w:r>
      <w:r w:rsidRPr="002C704A">
        <w:rPr>
          <w:b/>
          <w:bCs/>
          <w:lang w:val="en-US"/>
        </w:rPr>
        <w:t>Stalking</w:t>
      </w:r>
      <w:r w:rsidRPr="002C704A">
        <w:rPr>
          <w:lang w:val="en-US"/>
        </w:rPr>
        <w:t xml:space="preserve"> and </w:t>
      </w:r>
      <w:r w:rsidR="00742820" w:rsidRPr="002C704A">
        <w:rPr>
          <w:b/>
          <w:bCs/>
          <w:lang w:val="en-US"/>
        </w:rPr>
        <w:t>Memorization</w:t>
      </w:r>
      <w:r w:rsidRPr="002C704A">
        <w:rPr>
          <w:b/>
          <w:bCs/>
          <w:lang w:val="en-US"/>
        </w:rPr>
        <w:t xml:space="preserve"> attacks</w:t>
      </w:r>
      <w:r w:rsidRPr="002C704A">
        <w:rPr>
          <w:lang w:val="en-US"/>
        </w:rPr>
        <w:t xml:space="preserve"> rely on observing channel correlation over time or following a user to record signal characteristics for future unauthorized use.</w:t>
      </w:r>
    </w:p>
    <w:p w14:paraId="3F90CB66" w14:textId="77777777" w:rsidR="002C704A" w:rsidRDefault="002C704A"/>
    <w:p w14:paraId="5CF0B849" w14:textId="042C35E9" w:rsidR="00DD1370" w:rsidRPr="00DD1370" w:rsidRDefault="00DD1370" w:rsidP="00DD1370">
      <w:pPr>
        <w:rPr>
          <w:lang w:val="en-US"/>
        </w:rPr>
      </w:pPr>
      <w:r w:rsidRPr="00DD1370">
        <w:rPr>
          <w:b/>
          <w:bCs/>
          <w:lang w:val="en-US"/>
        </w:rPr>
        <w:t xml:space="preserve">UWB Communication Sequence &amp; Threat </w:t>
      </w:r>
      <w:r w:rsidR="00BB032B" w:rsidRPr="00DD1370">
        <w:rPr>
          <w:b/>
          <w:bCs/>
          <w:lang w:val="en-US"/>
        </w:rPr>
        <w:t>Vectors</w:t>
      </w:r>
      <w:r w:rsidR="00BB032B">
        <w:rPr>
          <w:b/>
          <w:bCs/>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1816"/>
        <w:gridCol w:w="1328"/>
        <w:gridCol w:w="4391"/>
      </w:tblGrid>
      <w:tr w:rsidR="00DD1370" w:rsidRPr="00DD1370" w14:paraId="6A2097E4" w14:textId="77777777" w:rsidTr="0040500E">
        <w:tc>
          <w:tcPr>
            <w:tcW w:w="0" w:type="auto"/>
            <w:vAlign w:val="center"/>
            <w:hideMark/>
          </w:tcPr>
          <w:p w14:paraId="19DAA9EE" w14:textId="77777777" w:rsidR="00DD1370" w:rsidRPr="00DD1370" w:rsidRDefault="00DD1370" w:rsidP="00DD1370">
            <w:pPr>
              <w:rPr>
                <w:b/>
                <w:bCs/>
                <w:lang w:val="en-US"/>
              </w:rPr>
            </w:pPr>
            <w:r w:rsidRPr="00DD1370">
              <w:rPr>
                <w:b/>
                <w:bCs/>
                <w:lang w:val="en-US"/>
              </w:rPr>
              <w:t>Sequence Step</w:t>
            </w:r>
          </w:p>
        </w:tc>
        <w:tc>
          <w:tcPr>
            <w:tcW w:w="0" w:type="auto"/>
            <w:vAlign w:val="center"/>
            <w:hideMark/>
          </w:tcPr>
          <w:p w14:paraId="74B5C807" w14:textId="77777777" w:rsidR="00DD1370" w:rsidRPr="00DD1370" w:rsidRDefault="00DD1370" w:rsidP="00DD1370">
            <w:pPr>
              <w:rPr>
                <w:b/>
                <w:bCs/>
                <w:lang w:val="en-US"/>
              </w:rPr>
            </w:pPr>
            <w:r w:rsidRPr="00DD1370">
              <w:rPr>
                <w:b/>
                <w:bCs/>
                <w:lang w:val="en-US"/>
              </w:rPr>
              <w:t>Description &amp; Action</w:t>
            </w:r>
          </w:p>
        </w:tc>
        <w:tc>
          <w:tcPr>
            <w:tcW w:w="0" w:type="auto"/>
            <w:vAlign w:val="center"/>
            <w:hideMark/>
          </w:tcPr>
          <w:p w14:paraId="7CC7BA10" w14:textId="77777777" w:rsidR="00DD1370" w:rsidRPr="00DD1370" w:rsidRDefault="00DD1370" w:rsidP="00DD1370">
            <w:pPr>
              <w:rPr>
                <w:b/>
                <w:bCs/>
                <w:lang w:val="en-US"/>
              </w:rPr>
            </w:pPr>
            <w:r w:rsidRPr="00DD1370">
              <w:rPr>
                <w:b/>
                <w:bCs/>
                <w:lang w:val="en-US"/>
              </w:rPr>
              <w:t>Components Involved</w:t>
            </w:r>
          </w:p>
        </w:tc>
        <w:tc>
          <w:tcPr>
            <w:tcW w:w="0" w:type="auto"/>
            <w:vAlign w:val="center"/>
            <w:hideMark/>
          </w:tcPr>
          <w:p w14:paraId="1539EC07" w14:textId="77777777" w:rsidR="00DD1370" w:rsidRPr="00DD1370" w:rsidRDefault="00DD1370" w:rsidP="00DD1370">
            <w:pPr>
              <w:rPr>
                <w:b/>
                <w:bCs/>
                <w:lang w:val="en-US"/>
              </w:rPr>
            </w:pPr>
            <w:r w:rsidRPr="00DD1370">
              <w:rPr>
                <w:b/>
                <w:bCs/>
                <w:lang w:val="en-US"/>
              </w:rPr>
              <w:t>Potential Threat Vectors</w:t>
            </w:r>
          </w:p>
        </w:tc>
      </w:tr>
      <w:tr w:rsidR="00DD1370" w:rsidRPr="00DD1370" w14:paraId="2BC814B9" w14:textId="77777777" w:rsidTr="0040500E">
        <w:tc>
          <w:tcPr>
            <w:tcW w:w="0" w:type="auto"/>
            <w:vAlign w:val="center"/>
            <w:hideMark/>
          </w:tcPr>
          <w:p w14:paraId="7F6FED60" w14:textId="77777777" w:rsidR="00DD1370" w:rsidRPr="00DD1370" w:rsidRDefault="00DD1370" w:rsidP="00DD1370">
            <w:pPr>
              <w:rPr>
                <w:lang w:val="en-US"/>
              </w:rPr>
            </w:pPr>
            <w:r w:rsidRPr="00DD1370">
              <w:rPr>
                <w:b/>
                <w:bCs/>
                <w:lang w:val="en-US"/>
              </w:rPr>
              <w:t>1. Discovery &amp; Negotiation</w:t>
            </w:r>
          </w:p>
        </w:tc>
        <w:tc>
          <w:tcPr>
            <w:tcW w:w="0" w:type="auto"/>
            <w:vAlign w:val="center"/>
            <w:hideMark/>
          </w:tcPr>
          <w:p w14:paraId="03F27D21" w14:textId="77777777" w:rsidR="00DD1370" w:rsidRPr="00DD1370" w:rsidRDefault="00DD1370" w:rsidP="00DD1370">
            <w:pPr>
              <w:rPr>
                <w:lang w:val="en-US"/>
              </w:rPr>
            </w:pPr>
            <w:r w:rsidRPr="00DD1370">
              <w:rPr>
                <w:lang w:val="en-US"/>
              </w:rPr>
              <w:t xml:space="preserve">The vehicle broadcasts a beacon. The phone connects via </w:t>
            </w:r>
            <w:r w:rsidRPr="00DD1370">
              <w:rPr>
                <w:b/>
                <w:bCs/>
                <w:lang w:val="en-US"/>
              </w:rPr>
              <w:t>Bluetooth Low Energy (BLE)</w:t>
            </w:r>
            <w:r w:rsidRPr="00DD1370">
              <w:rPr>
                <w:lang w:val="en-US"/>
              </w:rPr>
              <w:t xml:space="preserve"> to authenticate and exchange a </w:t>
            </w:r>
            <w:r w:rsidRPr="00DD1370">
              <w:rPr>
                <w:b/>
                <w:bCs/>
                <w:lang w:val="en-US"/>
              </w:rPr>
              <w:t>UWB Ranging Session Key (URSK)</w:t>
            </w:r>
            <w:r w:rsidRPr="00DD1370">
              <w:rPr>
                <w:lang w:val="en-US"/>
              </w:rPr>
              <w:t xml:space="preserve"> derived from the master key.</w:t>
            </w:r>
          </w:p>
        </w:tc>
        <w:tc>
          <w:tcPr>
            <w:tcW w:w="0" w:type="auto"/>
            <w:vAlign w:val="center"/>
            <w:hideMark/>
          </w:tcPr>
          <w:p w14:paraId="08B71B35" w14:textId="47496CE1" w:rsidR="00DD1370" w:rsidRPr="00DD1370" w:rsidRDefault="00DD1370" w:rsidP="00DD1370">
            <w:pPr>
              <w:rPr>
                <w:lang w:val="en-US"/>
              </w:rPr>
            </w:pPr>
            <w:r w:rsidRPr="00DD1370">
              <w:rPr>
                <w:lang w:val="en-US"/>
              </w:rPr>
              <w:t>• BLE Radio</w:t>
            </w:r>
            <w:r w:rsidR="00AB7128">
              <w:rPr>
                <w:lang w:val="en-US"/>
              </w:rPr>
              <w:t xml:space="preserve"> </w:t>
            </w:r>
            <w:r w:rsidRPr="00DD1370">
              <w:rPr>
                <w:lang w:val="en-US"/>
              </w:rPr>
              <w:t>Secure Element (SE)</w:t>
            </w:r>
            <w:r w:rsidR="00AB7128">
              <w:rPr>
                <w:lang w:val="en-US"/>
              </w:rPr>
              <w:t xml:space="preserve"> </w:t>
            </w:r>
            <w:r w:rsidRPr="00DD1370">
              <w:rPr>
                <w:lang w:val="en-US"/>
              </w:rPr>
              <w:t>App Layer</w:t>
            </w:r>
          </w:p>
        </w:tc>
        <w:tc>
          <w:tcPr>
            <w:tcW w:w="0" w:type="auto"/>
            <w:vAlign w:val="center"/>
            <w:hideMark/>
          </w:tcPr>
          <w:p w14:paraId="0294719F" w14:textId="77777777" w:rsidR="00AE5279" w:rsidRDefault="00DD1370" w:rsidP="00DD1370">
            <w:pPr>
              <w:rPr>
                <w:lang w:val="en-US"/>
              </w:rPr>
            </w:pPr>
            <w:r w:rsidRPr="00DD1370">
              <w:rPr>
                <w:lang w:val="en-US"/>
              </w:rPr>
              <w:t xml:space="preserve">• </w:t>
            </w:r>
            <w:r w:rsidRPr="00DD1370">
              <w:rPr>
                <w:b/>
                <w:bCs/>
                <w:lang w:val="en-US"/>
              </w:rPr>
              <w:t>BLE Relay:</w:t>
            </w:r>
            <w:r w:rsidRPr="00DD1370">
              <w:rPr>
                <w:lang w:val="en-US"/>
              </w:rPr>
              <w:t xml:space="preserve"> Relaying the wake-up signal to trigger the car remotely.</w:t>
            </w:r>
            <w:r w:rsidR="00AB7128">
              <w:rPr>
                <w:lang w:val="en-US"/>
              </w:rPr>
              <w:t xml:space="preserve"> </w:t>
            </w:r>
          </w:p>
          <w:p w14:paraId="739B66EA" w14:textId="282DDD6D" w:rsidR="00DD1370" w:rsidRPr="00DD1370" w:rsidRDefault="00DD1370" w:rsidP="00DD1370">
            <w:pPr>
              <w:rPr>
                <w:lang w:val="en-US"/>
              </w:rPr>
            </w:pPr>
            <w:r w:rsidRPr="00DD1370">
              <w:rPr>
                <w:b/>
                <w:bCs/>
                <w:lang w:val="en-US"/>
              </w:rPr>
              <w:t>MITM:</w:t>
            </w:r>
            <w:r w:rsidRPr="00DD1370">
              <w:rPr>
                <w:lang w:val="en-US"/>
              </w:rPr>
              <w:t xml:space="preserve"> Intercepting pairing parameters (mitigated by SE).</w:t>
            </w:r>
          </w:p>
        </w:tc>
      </w:tr>
      <w:tr w:rsidR="00DD1370" w:rsidRPr="00DD1370" w14:paraId="37F7A269" w14:textId="77777777" w:rsidTr="0040500E">
        <w:tc>
          <w:tcPr>
            <w:tcW w:w="0" w:type="auto"/>
            <w:vAlign w:val="center"/>
            <w:hideMark/>
          </w:tcPr>
          <w:p w14:paraId="35CFBE78" w14:textId="77777777" w:rsidR="00DD1370" w:rsidRPr="00DD1370" w:rsidRDefault="00DD1370" w:rsidP="00DD1370">
            <w:pPr>
              <w:rPr>
                <w:lang w:val="en-US"/>
              </w:rPr>
            </w:pPr>
            <w:r w:rsidRPr="00DD1370">
              <w:rPr>
                <w:b/>
                <w:bCs/>
                <w:lang w:val="en-US"/>
              </w:rPr>
              <w:t>2. Synchronization</w:t>
            </w:r>
          </w:p>
        </w:tc>
        <w:tc>
          <w:tcPr>
            <w:tcW w:w="0" w:type="auto"/>
            <w:vAlign w:val="center"/>
            <w:hideMark/>
          </w:tcPr>
          <w:p w14:paraId="7DCAE372" w14:textId="77777777" w:rsidR="00DD1370" w:rsidRPr="00DD1370" w:rsidRDefault="00DD1370" w:rsidP="00DD1370">
            <w:pPr>
              <w:rPr>
                <w:lang w:val="en-US"/>
              </w:rPr>
            </w:pPr>
            <w:r w:rsidRPr="00DD1370">
              <w:rPr>
                <w:lang w:val="en-US"/>
              </w:rPr>
              <w:t xml:space="preserve">The transmitter sends the </w:t>
            </w:r>
            <w:r w:rsidRPr="00DD1370">
              <w:rPr>
                <w:b/>
                <w:bCs/>
                <w:lang w:val="en-US"/>
              </w:rPr>
              <w:t>SYNC (Preamble)</w:t>
            </w:r>
            <w:r w:rsidRPr="00DD1370">
              <w:rPr>
                <w:lang w:val="en-US"/>
              </w:rPr>
              <w:t xml:space="preserve"> and </w:t>
            </w:r>
            <w:r w:rsidRPr="00DD1370">
              <w:rPr>
                <w:b/>
                <w:bCs/>
                <w:lang w:val="en-US"/>
              </w:rPr>
              <w:t>Start of Frame Delimiter (SFD)</w:t>
            </w:r>
            <w:r w:rsidRPr="00DD1370">
              <w:rPr>
                <w:lang w:val="en-US"/>
              </w:rPr>
              <w:t>. The receiver uses this to detect the packet, synchronize the clock, and estimate the channel.</w:t>
            </w:r>
          </w:p>
        </w:tc>
        <w:tc>
          <w:tcPr>
            <w:tcW w:w="0" w:type="auto"/>
            <w:vAlign w:val="center"/>
            <w:hideMark/>
          </w:tcPr>
          <w:p w14:paraId="6B849528" w14:textId="6F8B1014" w:rsidR="00DD1370" w:rsidRPr="00DD1370" w:rsidRDefault="00DD1370" w:rsidP="00DD1370">
            <w:pPr>
              <w:rPr>
                <w:lang w:val="en-US"/>
              </w:rPr>
            </w:pPr>
            <w:r w:rsidRPr="00DD1370">
              <w:rPr>
                <w:lang w:val="en-US"/>
              </w:rPr>
              <w:t>• UWB PHY (Preamble)</w:t>
            </w:r>
            <w:r w:rsidR="00AB7128">
              <w:rPr>
                <w:lang w:val="en-US"/>
              </w:rPr>
              <w:t xml:space="preserve"> </w:t>
            </w:r>
            <w:r w:rsidRPr="00DD1370">
              <w:rPr>
                <w:lang w:val="en-US"/>
              </w:rPr>
              <w:t>Analog Front End</w:t>
            </w:r>
          </w:p>
        </w:tc>
        <w:tc>
          <w:tcPr>
            <w:tcW w:w="0" w:type="auto"/>
            <w:vAlign w:val="center"/>
            <w:hideMark/>
          </w:tcPr>
          <w:p w14:paraId="585B0C67" w14:textId="7C891A34" w:rsidR="00DD1370" w:rsidRPr="00DD1370" w:rsidRDefault="00DD1370" w:rsidP="00DD1370">
            <w:pPr>
              <w:rPr>
                <w:lang w:val="en-US"/>
              </w:rPr>
            </w:pPr>
            <w:r w:rsidRPr="00DD1370">
              <w:rPr>
                <w:lang w:val="en-US"/>
              </w:rPr>
              <w:t xml:space="preserve">• </w:t>
            </w:r>
            <w:r w:rsidRPr="00DD1370">
              <w:rPr>
                <w:b/>
                <w:bCs/>
                <w:lang w:val="en-US"/>
              </w:rPr>
              <w:t>Cicada Attack:</w:t>
            </w:r>
            <w:r w:rsidRPr="00DD1370">
              <w:rPr>
                <w:lang w:val="en-US"/>
              </w:rPr>
              <w:t xml:space="preserve"> Continuously injecting pulses to overwhelm the preamble and manipulate power estimation.</w:t>
            </w:r>
            <w:r w:rsidR="00AB7128">
              <w:rPr>
                <w:lang w:val="en-US"/>
              </w:rPr>
              <w:t xml:space="preserve"> </w:t>
            </w:r>
            <w:r w:rsidRPr="00DD1370">
              <w:rPr>
                <w:b/>
                <w:bCs/>
                <w:lang w:val="en-US"/>
              </w:rPr>
              <w:t>ED/LC:</w:t>
            </w:r>
            <w:r w:rsidRPr="00DD1370">
              <w:rPr>
                <w:lang w:val="en-US"/>
              </w:rPr>
              <w:t xml:space="preserve"> Early Detection / Late Commit attacks targeting the preamble symbol timing.</w:t>
            </w:r>
          </w:p>
        </w:tc>
      </w:tr>
      <w:tr w:rsidR="00DD1370" w:rsidRPr="00DD1370" w14:paraId="60AA7CA9" w14:textId="77777777" w:rsidTr="0040500E">
        <w:tc>
          <w:tcPr>
            <w:tcW w:w="0" w:type="auto"/>
            <w:vAlign w:val="center"/>
            <w:hideMark/>
          </w:tcPr>
          <w:p w14:paraId="321E6B90" w14:textId="77777777" w:rsidR="00DD1370" w:rsidRPr="00DD1370" w:rsidRDefault="00DD1370" w:rsidP="00DD1370">
            <w:pPr>
              <w:rPr>
                <w:lang w:val="en-US"/>
              </w:rPr>
            </w:pPr>
            <w:r w:rsidRPr="00DD1370">
              <w:rPr>
                <w:b/>
                <w:bCs/>
                <w:lang w:val="en-US"/>
              </w:rPr>
              <w:lastRenderedPageBreak/>
              <w:t>3. Secure Ranging</w:t>
            </w:r>
          </w:p>
        </w:tc>
        <w:tc>
          <w:tcPr>
            <w:tcW w:w="0" w:type="auto"/>
            <w:vAlign w:val="center"/>
            <w:hideMark/>
          </w:tcPr>
          <w:p w14:paraId="54114FD9" w14:textId="77777777" w:rsidR="00DD1370" w:rsidRPr="00DD1370" w:rsidRDefault="00DD1370" w:rsidP="00DD1370">
            <w:pPr>
              <w:rPr>
                <w:lang w:val="en-US"/>
              </w:rPr>
            </w:pPr>
            <w:r w:rsidRPr="00DD1370">
              <w:rPr>
                <w:lang w:val="en-US"/>
              </w:rPr>
              <w:t xml:space="preserve">The transmitter sends the </w:t>
            </w:r>
            <w:r w:rsidRPr="00DD1370">
              <w:rPr>
                <w:b/>
                <w:bCs/>
                <w:lang w:val="en-US"/>
              </w:rPr>
              <w:t>Scrambled Timestamp Sequence (STS)</w:t>
            </w:r>
            <w:r w:rsidRPr="00DD1370">
              <w:rPr>
                <w:lang w:val="en-US"/>
              </w:rPr>
              <w:t>, a pseudo-random pulse sequence generated via AES-128. The receiver correlates this against a known template to determine the precise Time-of-Arrival (</w:t>
            </w:r>
            <w:proofErr w:type="spellStart"/>
            <w:r w:rsidRPr="00DD1370">
              <w:rPr>
                <w:lang w:val="en-US"/>
              </w:rPr>
              <w:t>ToA</w:t>
            </w:r>
            <w:proofErr w:type="spellEnd"/>
            <w:r w:rsidRPr="00DD1370">
              <w:rPr>
                <w:lang w:val="en-US"/>
              </w:rPr>
              <w:t>).</w:t>
            </w:r>
          </w:p>
        </w:tc>
        <w:tc>
          <w:tcPr>
            <w:tcW w:w="0" w:type="auto"/>
            <w:vAlign w:val="center"/>
            <w:hideMark/>
          </w:tcPr>
          <w:p w14:paraId="37311E2F" w14:textId="6B9ACA6E" w:rsidR="00DD1370" w:rsidRPr="00DD1370" w:rsidRDefault="00DD1370" w:rsidP="00DD1370">
            <w:pPr>
              <w:rPr>
                <w:lang w:val="en-US"/>
              </w:rPr>
            </w:pPr>
            <w:r w:rsidRPr="00DD1370">
              <w:rPr>
                <w:lang w:val="en-US"/>
              </w:rPr>
              <w:t>• UWB PHY (STS Field)</w:t>
            </w:r>
            <w:r w:rsidR="00AB7128">
              <w:rPr>
                <w:lang w:val="en-US"/>
              </w:rPr>
              <w:t xml:space="preserve"> </w:t>
            </w:r>
            <w:r w:rsidRPr="00DD1370">
              <w:rPr>
                <w:lang w:val="en-US"/>
              </w:rPr>
              <w:t>AES-128 Engine</w:t>
            </w:r>
          </w:p>
        </w:tc>
        <w:tc>
          <w:tcPr>
            <w:tcW w:w="0" w:type="auto"/>
            <w:vAlign w:val="center"/>
            <w:hideMark/>
          </w:tcPr>
          <w:p w14:paraId="779BE1D7" w14:textId="1A950528" w:rsidR="001D3556" w:rsidRDefault="00DD1370" w:rsidP="00DD1370">
            <w:pPr>
              <w:rPr>
                <w:lang w:val="en-US"/>
              </w:rPr>
            </w:pPr>
            <w:r w:rsidRPr="00DD1370">
              <w:rPr>
                <w:lang w:val="en-US"/>
              </w:rPr>
              <w:t xml:space="preserve">• </w:t>
            </w:r>
            <w:r w:rsidRPr="00DD1370">
              <w:rPr>
                <w:b/>
                <w:bCs/>
                <w:lang w:val="en-US"/>
              </w:rPr>
              <w:t>Ghost Peak:</w:t>
            </w:r>
            <w:r w:rsidRPr="00DD1370">
              <w:rPr>
                <w:lang w:val="en-US"/>
              </w:rPr>
              <w:t xml:space="preserve"> Injecting random pulses to trick the receiver's back-search algorithm into locking onto a fake, earlier path.</w:t>
            </w:r>
            <w:r w:rsidR="00AB7128">
              <w:rPr>
                <w:lang w:val="en-US"/>
              </w:rPr>
              <w:t xml:space="preserve"> </w:t>
            </w:r>
            <w:r w:rsidR="00AA1A32">
              <w:rPr>
                <w:lang w:val="en-US"/>
              </w:rPr>
              <w:t xml:space="preserve"> </w:t>
            </w:r>
            <w:hyperlink r:id="rId5" w:history="1">
              <w:r w:rsidR="00AA1A32" w:rsidRPr="006E6E51">
                <w:rPr>
                  <w:rStyle w:val="Hyperlink"/>
                  <w:lang w:val="en-US"/>
                </w:rPr>
                <w:t>https://securepositioning.ch/ghost-peak/</w:t>
              </w:r>
            </w:hyperlink>
            <w:r w:rsidR="006E6E51">
              <w:rPr>
                <w:lang w:val="en-US"/>
              </w:rPr>
              <w:t xml:space="preserve"> </w:t>
            </w:r>
          </w:p>
          <w:p w14:paraId="59E987E0" w14:textId="3E3C08EA" w:rsidR="006E6E51" w:rsidRDefault="006E6E51" w:rsidP="00DD1370">
            <w:pPr>
              <w:rPr>
                <w:lang w:val="en-US"/>
              </w:rPr>
            </w:pPr>
            <w:hyperlink r:id="rId6" w:history="1">
              <w:r w:rsidRPr="006E6E51">
                <w:rPr>
                  <w:rStyle w:val="Hyperlink"/>
                  <w:lang w:val="en-US"/>
                </w:rPr>
                <w:t>https://www.usenix.org/system/files/sec22fall_leu.pdf</w:t>
              </w:r>
            </w:hyperlink>
          </w:p>
          <w:p w14:paraId="2EF1085C" w14:textId="668A337C" w:rsidR="0040500E" w:rsidRDefault="0040500E" w:rsidP="00DD1370">
            <w:pPr>
              <w:rPr>
                <w:lang w:val="en-US"/>
              </w:rPr>
            </w:pPr>
            <w:hyperlink r:id="rId7" w:history="1">
              <w:r w:rsidRPr="0040500E">
                <w:rPr>
                  <w:rStyle w:val="Hyperlink"/>
                  <w:lang w:val="en-US"/>
                </w:rPr>
                <w:t>https://www.usenix.org/system/files/sec22_slides-leu.pdf</w:t>
              </w:r>
            </w:hyperlink>
          </w:p>
          <w:p w14:paraId="725FCF8E" w14:textId="259C48A6" w:rsidR="00DD1370" w:rsidRPr="00DD1370" w:rsidRDefault="00DD1370" w:rsidP="00DD1370">
            <w:pPr>
              <w:rPr>
                <w:lang w:val="en-US"/>
              </w:rPr>
            </w:pPr>
            <w:r w:rsidRPr="00DD1370">
              <w:rPr>
                <w:b/>
                <w:bCs/>
                <w:lang w:val="en-US"/>
              </w:rPr>
              <w:t>Distance Reduction:</w:t>
            </w:r>
            <w:r w:rsidRPr="00DD1370">
              <w:rPr>
                <w:lang w:val="en-US"/>
              </w:rPr>
              <w:t xml:space="preserve"> Manipulating the analog signal to shorten the measured </w:t>
            </w:r>
            <w:proofErr w:type="spellStart"/>
            <w:r w:rsidRPr="00DD1370">
              <w:rPr>
                <w:lang w:val="en-US"/>
              </w:rPr>
              <w:t>ToF</w:t>
            </w:r>
            <w:proofErr w:type="spellEnd"/>
            <w:r w:rsidRPr="00DD1370">
              <w:rPr>
                <w:lang w:val="en-US"/>
              </w:rPr>
              <w:t>.</w:t>
            </w:r>
          </w:p>
        </w:tc>
      </w:tr>
      <w:tr w:rsidR="00DD1370" w:rsidRPr="00DD1370" w14:paraId="5EA7628B" w14:textId="77777777" w:rsidTr="0040500E">
        <w:tc>
          <w:tcPr>
            <w:tcW w:w="0" w:type="auto"/>
            <w:vAlign w:val="center"/>
            <w:hideMark/>
          </w:tcPr>
          <w:p w14:paraId="077D45D3" w14:textId="77777777" w:rsidR="00DD1370" w:rsidRPr="00DD1370" w:rsidRDefault="00DD1370" w:rsidP="00DD1370">
            <w:pPr>
              <w:rPr>
                <w:lang w:val="en-US"/>
              </w:rPr>
            </w:pPr>
            <w:r w:rsidRPr="00DD1370">
              <w:rPr>
                <w:b/>
                <w:bCs/>
                <w:lang w:val="en-US"/>
              </w:rPr>
              <w:t>4. Data Transmission</w:t>
            </w:r>
          </w:p>
        </w:tc>
        <w:tc>
          <w:tcPr>
            <w:tcW w:w="0" w:type="auto"/>
            <w:vAlign w:val="center"/>
            <w:hideMark/>
          </w:tcPr>
          <w:p w14:paraId="6BEC6EBD" w14:textId="77777777" w:rsidR="00DD1370" w:rsidRPr="00DD1370" w:rsidRDefault="00DD1370" w:rsidP="00DD1370">
            <w:pPr>
              <w:rPr>
                <w:lang w:val="en-US"/>
              </w:rPr>
            </w:pPr>
            <w:r w:rsidRPr="00DD1370">
              <w:rPr>
                <w:lang w:val="en-US"/>
              </w:rPr>
              <w:t xml:space="preserve">If commands (e.g., "Unlock") are sent, they are carried in the </w:t>
            </w:r>
            <w:r w:rsidRPr="00DD1370">
              <w:rPr>
                <w:b/>
                <w:bCs/>
                <w:lang w:val="en-US"/>
              </w:rPr>
              <w:t>PHY Payload</w:t>
            </w:r>
            <w:r w:rsidRPr="00DD1370">
              <w:rPr>
                <w:lang w:val="en-US"/>
              </w:rPr>
              <w:t>. This data is encrypted at the application layer using the session keys established in Step 1.</w:t>
            </w:r>
          </w:p>
        </w:tc>
        <w:tc>
          <w:tcPr>
            <w:tcW w:w="0" w:type="auto"/>
            <w:vAlign w:val="center"/>
            <w:hideMark/>
          </w:tcPr>
          <w:p w14:paraId="6861469D" w14:textId="42AF644E" w:rsidR="00DD1370" w:rsidRPr="00DD1370" w:rsidRDefault="00DD1370" w:rsidP="00DD1370">
            <w:pPr>
              <w:rPr>
                <w:lang w:val="en-US"/>
              </w:rPr>
            </w:pPr>
            <w:r w:rsidRPr="00DD1370">
              <w:rPr>
                <w:lang w:val="en-US"/>
              </w:rPr>
              <w:t>• UWB PHY (Data Field)</w:t>
            </w:r>
            <w:r w:rsidR="00AB7128">
              <w:rPr>
                <w:lang w:val="en-US"/>
              </w:rPr>
              <w:t xml:space="preserve"> </w:t>
            </w:r>
            <w:r w:rsidRPr="00DD1370">
              <w:rPr>
                <w:lang w:val="en-US"/>
              </w:rPr>
              <w:t>MAC Layer</w:t>
            </w:r>
          </w:p>
        </w:tc>
        <w:tc>
          <w:tcPr>
            <w:tcW w:w="0" w:type="auto"/>
            <w:vAlign w:val="center"/>
            <w:hideMark/>
          </w:tcPr>
          <w:p w14:paraId="0EAFC584" w14:textId="77777777" w:rsidR="001D3556" w:rsidRDefault="00DD1370" w:rsidP="00DD1370">
            <w:pPr>
              <w:rPr>
                <w:lang w:val="en-US"/>
              </w:rPr>
            </w:pPr>
            <w:r w:rsidRPr="00DD1370">
              <w:rPr>
                <w:lang w:val="en-US"/>
              </w:rPr>
              <w:t xml:space="preserve">• </w:t>
            </w:r>
            <w:r w:rsidRPr="00DD1370">
              <w:rPr>
                <w:b/>
                <w:bCs/>
                <w:lang w:val="en-US"/>
              </w:rPr>
              <w:t>DoS:</w:t>
            </w:r>
            <w:r w:rsidRPr="00DD1370">
              <w:rPr>
                <w:lang w:val="en-US"/>
              </w:rPr>
              <w:t xml:space="preserve"> Broadcasting noise to corrupt the payload checksums, preventing command execution.</w:t>
            </w:r>
            <w:r w:rsidR="00AB7128">
              <w:rPr>
                <w:lang w:val="en-US"/>
              </w:rPr>
              <w:t xml:space="preserve"> </w:t>
            </w:r>
          </w:p>
          <w:p w14:paraId="76DEDBE9" w14:textId="3233F7A2" w:rsidR="00DD1370" w:rsidRPr="00DD1370" w:rsidRDefault="00DD1370" w:rsidP="00DD1370">
            <w:pPr>
              <w:rPr>
                <w:lang w:val="en-US"/>
              </w:rPr>
            </w:pPr>
            <w:r w:rsidRPr="00DD1370">
              <w:rPr>
                <w:b/>
                <w:bCs/>
                <w:lang w:val="en-US"/>
              </w:rPr>
              <w:t>Eavesdropping:</w:t>
            </w:r>
            <w:r w:rsidRPr="00DD1370">
              <w:rPr>
                <w:lang w:val="en-US"/>
              </w:rPr>
              <w:t xml:space="preserve"> Attempting to capture payload data (mitigated by encryption).</w:t>
            </w:r>
          </w:p>
        </w:tc>
      </w:tr>
      <w:tr w:rsidR="00DD1370" w:rsidRPr="00DD1370" w14:paraId="7228B6DD" w14:textId="77777777" w:rsidTr="0040500E">
        <w:tc>
          <w:tcPr>
            <w:tcW w:w="0" w:type="auto"/>
            <w:vAlign w:val="center"/>
            <w:hideMark/>
          </w:tcPr>
          <w:p w14:paraId="567C53B9" w14:textId="77777777" w:rsidR="00DD1370" w:rsidRPr="00DD1370" w:rsidRDefault="00DD1370" w:rsidP="00DD1370">
            <w:pPr>
              <w:rPr>
                <w:lang w:val="en-US"/>
              </w:rPr>
            </w:pPr>
            <w:r w:rsidRPr="00DD1370">
              <w:rPr>
                <w:b/>
                <w:bCs/>
                <w:lang w:val="en-US"/>
              </w:rPr>
              <w:t>5. Measurement &amp; Calculation</w:t>
            </w:r>
          </w:p>
        </w:tc>
        <w:tc>
          <w:tcPr>
            <w:tcW w:w="0" w:type="auto"/>
            <w:vAlign w:val="center"/>
            <w:hideMark/>
          </w:tcPr>
          <w:p w14:paraId="7AA4C941" w14:textId="77777777" w:rsidR="00DD1370" w:rsidRPr="00DD1370" w:rsidRDefault="00DD1370" w:rsidP="00DD1370">
            <w:pPr>
              <w:rPr>
                <w:lang w:val="en-US"/>
              </w:rPr>
            </w:pPr>
            <w:r w:rsidRPr="00DD1370">
              <w:rPr>
                <w:lang w:val="en-US"/>
              </w:rPr>
              <w:t xml:space="preserve">Devices exchange timestamps (Poll/Response/Final) to calculate the round-trip time and </w:t>
            </w:r>
            <w:r w:rsidRPr="00DD1370">
              <w:rPr>
                <w:b/>
                <w:bCs/>
                <w:lang w:val="en-US"/>
              </w:rPr>
              <w:t>Time-of-Flight (</w:t>
            </w:r>
            <w:proofErr w:type="spellStart"/>
            <w:r w:rsidRPr="00DD1370">
              <w:rPr>
                <w:b/>
                <w:bCs/>
                <w:lang w:val="en-US"/>
              </w:rPr>
              <w:t>ToF</w:t>
            </w:r>
            <w:proofErr w:type="spellEnd"/>
            <w:r w:rsidRPr="00DD1370">
              <w:rPr>
                <w:b/>
                <w:bCs/>
                <w:lang w:val="en-US"/>
              </w:rPr>
              <w:t>)</w:t>
            </w:r>
            <w:r w:rsidRPr="00DD1370">
              <w:rPr>
                <w:lang w:val="en-US"/>
              </w:rPr>
              <w:t>. The system checks if the calculated distance is within the allowed threshold.</w:t>
            </w:r>
          </w:p>
        </w:tc>
        <w:tc>
          <w:tcPr>
            <w:tcW w:w="0" w:type="auto"/>
            <w:vAlign w:val="center"/>
            <w:hideMark/>
          </w:tcPr>
          <w:p w14:paraId="1EC9B5C8" w14:textId="27B85527" w:rsidR="00DD1370" w:rsidRPr="00DD1370" w:rsidRDefault="00DD1370" w:rsidP="00DD1370">
            <w:pPr>
              <w:rPr>
                <w:lang w:val="en-US"/>
              </w:rPr>
            </w:pPr>
            <w:r w:rsidRPr="00DD1370">
              <w:rPr>
                <w:lang w:val="en-US"/>
              </w:rPr>
              <w:t>• MAC Layer (Timestamping)</w:t>
            </w:r>
            <w:r w:rsidR="00AB7128">
              <w:rPr>
                <w:lang w:val="en-US"/>
              </w:rPr>
              <w:t xml:space="preserve"> </w:t>
            </w:r>
            <w:r w:rsidRPr="00DD1370">
              <w:rPr>
                <w:lang w:val="en-US"/>
              </w:rPr>
              <w:t>Local Clocks</w:t>
            </w:r>
          </w:p>
        </w:tc>
        <w:tc>
          <w:tcPr>
            <w:tcW w:w="0" w:type="auto"/>
            <w:vAlign w:val="center"/>
            <w:hideMark/>
          </w:tcPr>
          <w:p w14:paraId="3B4F742D" w14:textId="6774F445" w:rsidR="00DD1370" w:rsidRPr="00DD1370" w:rsidRDefault="00DD1370" w:rsidP="00DD1370">
            <w:pPr>
              <w:rPr>
                <w:lang w:val="en-US"/>
              </w:rPr>
            </w:pPr>
            <w:r w:rsidRPr="00DD1370">
              <w:rPr>
                <w:lang w:val="en-US"/>
              </w:rPr>
              <w:t xml:space="preserve">• </w:t>
            </w:r>
            <w:r w:rsidRPr="00DD1370">
              <w:rPr>
                <w:b/>
                <w:bCs/>
                <w:lang w:val="en-US"/>
              </w:rPr>
              <w:t>Mix-Down / Clock Offset:</w:t>
            </w:r>
            <w:r w:rsidRPr="00DD1370">
              <w:rPr>
                <w:lang w:val="en-US"/>
              </w:rPr>
              <w:t xml:space="preserve"> Manipulating the carrier frequency to exploit clock imperfections and reduce the calculated distance.</w:t>
            </w:r>
            <w:r w:rsidR="00AB7128">
              <w:rPr>
                <w:lang w:val="en-US"/>
              </w:rPr>
              <w:t xml:space="preserve"> </w:t>
            </w:r>
            <w:r w:rsidRPr="00DD1370">
              <w:rPr>
                <w:b/>
                <w:bCs/>
                <w:lang w:val="en-US"/>
              </w:rPr>
              <w:t>Stretch-and-Advance:</w:t>
            </w:r>
            <w:r w:rsidRPr="00DD1370">
              <w:rPr>
                <w:lang w:val="en-US"/>
              </w:rPr>
              <w:t xml:space="preserve"> Stretching the signal in time to alter arrival timestamps.</w:t>
            </w:r>
          </w:p>
        </w:tc>
      </w:tr>
    </w:tbl>
    <w:p w14:paraId="261AF39F" w14:textId="77777777" w:rsidR="00435379" w:rsidRDefault="00435379"/>
    <w:p w14:paraId="00000025" w14:textId="1666A4C6" w:rsidR="00C704F7" w:rsidRDefault="00CB11A9">
      <w:pPr>
        <w:pStyle w:val="Heading4"/>
      </w:pPr>
      <w:bookmarkStart w:id="7" w:name="_q6sllml58qx" w:colFirst="0" w:colLast="0"/>
      <w:bookmarkStart w:id="8" w:name="_esmojzg24oct" w:colFirst="0" w:colLast="0"/>
      <w:bookmarkStart w:id="9" w:name="_s2612b4gzgnz" w:colFirst="0" w:colLast="0"/>
      <w:bookmarkEnd w:id="7"/>
      <w:bookmarkEnd w:id="8"/>
      <w:bookmarkEnd w:id="9"/>
      <w:r>
        <w:t xml:space="preserve">4. </w:t>
      </w:r>
      <w:r w:rsidRPr="00A02C56">
        <w:rPr>
          <w:b/>
          <w:bCs/>
        </w:rPr>
        <w:t xml:space="preserve">Global Ecosystem Integration: CCC, </w:t>
      </w:r>
      <w:proofErr w:type="spellStart"/>
      <w:r w:rsidRPr="00A02C56">
        <w:rPr>
          <w:b/>
          <w:bCs/>
        </w:rPr>
        <w:t>FiRa</w:t>
      </w:r>
      <w:proofErr w:type="spellEnd"/>
      <w:r w:rsidR="00EC7C42" w:rsidRPr="00A02C56">
        <w:rPr>
          <w:b/>
          <w:bCs/>
        </w:rPr>
        <w:t xml:space="preserve">, </w:t>
      </w:r>
      <w:r w:rsidR="00ED6C40" w:rsidRPr="00A02C56">
        <w:rPr>
          <w:b/>
          <w:bCs/>
        </w:rPr>
        <w:t>IEEE</w:t>
      </w:r>
      <w:r w:rsidR="00EC7C42" w:rsidRPr="00A02C56">
        <w:rPr>
          <w:b/>
          <w:bCs/>
        </w:rPr>
        <w:t xml:space="preserve"> &amp; </w:t>
      </w:r>
      <w:proofErr w:type="gramStart"/>
      <w:r w:rsidR="00EC7C42" w:rsidRPr="00A02C56">
        <w:rPr>
          <w:b/>
          <w:bCs/>
        </w:rPr>
        <w:t>CSA :</w:t>
      </w:r>
      <w:proofErr w:type="gramEnd"/>
      <w:r w:rsidR="00EC7C42">
        <w:t xml:space="preserve"> </w:t>
      </w:r>
    </w:p>
    <w:p w14:paraId="00000026" w14:textId="77777777" w:rsidR="00C704F7" w:rsidRDefault="00D81536">
      <w:r>
        <w:t xml:space="preserve">The transition of UWB from a ranging tool to a mission-critical security protocol is driven by global standardization through the Car Connectivity Consortium (CCC), </w:t>
      </w:r>
      <w:proofErr w:type="spellStart"/>
      <w:r>
        <w:t>FiRa</w:t>
      </w:r>
      <w:proofErr w:type="spellEnd"/>
      <w:r>
        <w:t>, and the Connectivity Standards Alliance (CSA).</w:t>
      </w:r>
    </w:p>
    <w:p w14:paraId="00000027" w14:textId="0606B5A8" w:rsidR="00C704F7" w:rsidRDefault="00D81536">
      <w:pPr>
        <w:numPr>
          <w:ilvl w:val="0"/>
          <w:numId w:val="5"/>
        </w:numPr>
      </w:pPr>
      <w:r>
        <w:rPr>
          <w:b/>
          <w:bCs/>
        </w:rPr>
        <w:t>CCC Digital Key 3.0/4.0:</w:t>
      </w:r>
      <w:r>
        <w:t xml:space="preserve">  This standard combines UWB for secure ranging with BLE for discovery and NFC for </w:t>
      </w:r>
      <w:r w:rsidR="0089431E">
        <w:t>low battery</w:t>
      </w:r>
      <w:r>
        <w:t xml:space="preserve"> "dead phone" access. It creates a robust, relay-attack-resistant entry system that is now standard across major automotive OEMs (Audi, BMW, Mercedes-Benz).</w:t>
      </w:r>
    </w:p>
    <w:p w14:paraId="00000029" w14:textId="190139C0" w:rsidR="00C704F7" w:rsidRDefault="00D81536">
      <w:pPr>
        <w:numPr>
          <w:ilvl w:val="0"/>
          <w:numId w:val="5"/>
        </w:numPr>
      </w:pPr>
      <w:r>
        <w:rPr>
          <w:b/>
          <w:bCs/>
        </w:rPr>
        <w:t>Industrial Verticals:</w:t>
      </w:r>
      <w:r>
        <w:t xml:space="preserve">  </w:t>
      </w:r>
      <w:proofErr w:type="spellStart"/>
      <w:r>
        <w:t>FiRa</w:t>
      </w:r>
      <w:proofErr w:type="spellEnd"/>
      <w:r>
        <w:t xml:space="preserve"> 4.0 </w:t>
      </w:r>
      <w:r w:rsidR="009934B9">
        <w:t>leverages Uplink</w:t>
      </w:r>
      <w:r>
        <w:rPr>
          <w:b/>
          <w:bCs/>
        </w:rPr>
        <w:t xml:space="preserve"> Time Difference of Arrival (UL-</w:t>
      </w:r>
      <w:proofErr w:type="spellStart"/>
      <w:r w:rsidR="00C5630C">
        <w:rPr>
          <w:b/>
          <w:bCs/>
        </w:rPr>
        <w:t>TDoA</w:t>
      </w:r>
      <w:proofErr w:type="spellEnd"/>
      <w:r w:rsidR="00C5630C">
        <w:rPr>
          <w:b/>
          <w:bCs/>
        </w:rPr>
        <w:t>)</w:t>
      </w:r>
      <w:r w:rsidR="00C5630C">
        <w:t xml:space="preserve"> for</w:t>
      </w:r>
      <w:r>
        <w:t xml:space="preserve"> efficient tracking</w:t>
      </w:r>
      <w:r w:rsidR="00C5630C">
        <w:t xml:space="preserve"> and hardware interoperability.</w:t>
      </w:r>
    </w:p>
    <w:p w14:paraId="0000002A" w14:textId="77777777" w:rsidR="00C704F7" w:rsidRDefault="00D81536">
      <w:pPr>
        <w:numPr>
          <w:ilvl w:val="0"/>
          <w:numId w:val="5"/>
        </w:numPr>
      </w:pPr>
      <w:r>
        <w:rPr>
          <w:b/>
          <w:bCs/>
        </w:rPr>
        <w:t>Smart Factories:</w:t>
      </w:r>
      <w:r>
        <w:t xml:space="preserve">  Real-time monitoring of assets and workers using low-power tags.</w:t>
      </w:r>
    </w:p>
    <w:p w14:paraId="0000002B" w14:textId="1822A15A" w:rsidR="00C704F7" w:rsidRDefault="00D81536">
      <w:pPr>
        <w:numPr>
          <w:ilvl w:val="0"/>
          <w:numId w:val="5"/>
        </w:numPr>
      </w:pPr>
      <w:r>
        <w:rPr>
          <w:b/>
          <w:bCs/>
        </w:rPr>
        <w:t>Public Transport:</w:t>
      </w:r>
      <w:r>
        <w:t xml:space="preserve">  </w:t>
      </w:r>
      <w:r w:rsidR="00DE3D27">
        <w:t>Implementing Suspend</w:t>
      </w:r>
      <w:r>
        <w:rPr>
          <w:b/>
          <w:bCs/>
        </w:rPr>
        <w:t xml:space="preserve"> </w:t>
      </w:r>
      <w:proofErr w:type="gramStart"/>
      <w:r>
        <w:rPr>
          <w:b/>
          <w:bCs/>
        </w:rPr>
        <w:t>Ranging</w:t>
      </w:r>
      <w:r>
        <w:t xml:space="preserve">  to</w:t>
      </w:r>
      <w:proofErr w:type="gramEnd"/>
      <w:r>
        <w:t xml:space="preserve"> manage massive user density at gates without the latency of session re-establishment.</w:t>
      </w:r>
    </w:p>
    <w:p w14:paraId="0000002E" w14:textId="3DC3E24F" w:rsidR="00C704F7" w:rsidRPr="00566F9E" w:rsidRDefault="00D81536">
      <w:pPr>
        <w:pStyle w:val="Heading5"/>
        <w:rPr>
          <w:b/>
          <w:bCs/>
        </w:rPr>
      </w:pPr>
      <w:bookmarkStart w:id="10" w:name="_qfcjgeha6w63" w:colFirst="0" w:colLast="0"/>
      <w:bookmarkStart w:id="11" w:name="_z0awabawtinw" w:colFirst="0" w:colLast="0"/>
      <w:bookmarkEnd w:id="10"/>
      <w:bookmarkEnd w:id="11"/>
      <w:r w:rsidRPr="00566F9E">
        <w:rPr>
          <w:b/>
          <w:bCs/>
        </w:rPr>
        <w:lastRenderedPageBreak/>
        <w:t>Conclusion</w:t>
      </w:r>
      <w:r w:rsidR="005C041C">
        <w:rPr>
          <w:b/>
          <w:bCs/>
        </w:rPr>
        <w:t>:</w:t>
      </w:r>
    </w:p>
    <w:p w14:paraId="0000002F" w14:textId="6A80EDDA" w:rsidR="00C704F7" w:rsidRDefault="00D81536">
      <w:r>
        <w:t>The IEEE 802.15.4z standard and the Scrambled Timestamp Sequence have fundamentally redefined the trust model for wireless access. By anchoring security in the Reference STS Receiver's validation of Time-of-Flight, the industry has effectively neutralized distance-shortening and relay attacks, enabling a new era of secure, hands-free interaction.</w:t>
      </w:r>
    </w:p>
    <w:p w14:paraId="5525613B" w14:textId="77777777" w:rsidR="005C041C" w:rsidRDefault="005C041C"/>
    <w:p w14:paraId="00000030" w14:textId="16D72E40" w:rsidR="00C704F7" w:rsidRDefault="005C041C">
      <w:pPr>
        <w:rPr>
          <w:b/>
          <w:bCs/>
        </w:rPr>
      </w:pPr>
      <w:r w:rsidRPr="005C041C">
        <w:rPr>
          <w:b/>
          <w:bCs/>
        </w:rPr>
        <w:t xml:space="preserve">Anticipated Outcome: </w:t>
      </w:r>
    </w:p>
    <w:p w14:paraId="60B07F86" w14:textId="16A4E992" w:rsidR="00427E0D" w:rsidRDefault="008279F2" w:rsidP="00427E0D">
      <w:pPr>
        <w:pStyle w:val="ListParagraph"/>
        <w:numPr>
          <w:ilvl w:val="0"/>
          <w:numId w:val="6"/>
        </w:numPr>
      </w:pPr>
      <w:r w:rsidRPr="008279F2">
        <w:t xml:space="preserve">Pick </w:t>
      </w:r>
      <w:r>
        <w:t xml:space="preserve">one of </w:t>
      </w:r>
      <w:r w:rsidRPr="008279F2">
        <w:t xml:space="preserve">the attack vectors </w:t>
      </w:r>
      <w:r w:rsidR="00B21FE5">
        <w:t xml:space="preserve">to showcase the </w:t>
      </w:r>
      <w:r w:rsidR="004911A8">
        <w:t>proof of concept.</w:t>
      </w:r>
    </w:p>
    <w:p w14:paraId="77D7A6BC" w14:textId="261E3801" w:rsidR="004911A8" w:rsidRDefault="004911A8" w:rsidP="00427E0D">
      <w:pPr>
        <w:pStyle w:val="ListParagraph"/>
        <w:numPr>
          <w:ilvl w:val="0"/>
          <w:numId w:val="6"/>
        </w:numPr>
      </w:pPr>
      <w:r>
        <w:t>De</w:t>
      </w:r>
      <w:r w:rsidR="007D4C60">
        <w:t xml:space="preserve">rive the </w:t>
      </w:r>
      <w:r w:rsidR="0004144D">
        <w:t xml:space="preserve">new threat vectors in the UWB communication for any of the industrial use </w:t>
      </w:r>
      <w:r w:rsidR="001348A3">
        <w:t>cases (</w:t>
      </w:r>
      <w:r w:rsidR="0004144D">
        <w:t>Automotive/</w:t>
      </w:r>
      <w:r w:rsidR="00432CBE">
        <w:t>IoT/</w:t>
      </w:r>
      <w:r w:rsidR="00696D14">
        <w:t>Operational Technology).</w:t>
      </w:r>
    </w:p>
    <w:p w14:paraId="206FBD21" w14:textId="77777777" w:rsidR="008279F2" w:rsidRPr="008279F2" w:rsidRDefault="008279F2" w:rsidP="008279F2">
      <w:pPr>
        <w:pStyle w:val="ListParagraph"/>
      </w:pPr>
    </w:p>
    <w:p w14:paraId="1464D811" w14:textId="33BEA878" w:rsidR="00022C53" w:rsidRPr="00CB5165" w:rsidRDefault="001348A3">
      <w:pPr>
        <w:rPr>
          <w:b/>
          <w:bCs/>
        </w:rPr>
      </w:pPr>
      <w:r w:rsidRPr="00CB5165">
        <w:rPr>
          <w:b/>
          <w:bCs/>
        </w:rPr>
        <w:t>Appendix:</w:t>
      </w:r>
      <w:r w:rsidR="00022C53" w:rsidRPr="00CB5165">
        <w:rPr>
          <w:b/>
          <w:bCs/>
        </w:rPr>
        <w:t xml:space="preserve"> </w:t>
      </w:r>
    </w:p>
    <w:p w14:paraId="7189D7AE" w14:textId="77777777" w:rsidR="00022C53" w:rsidRPr="00022C53" w:rsidRDefault="00022C53" w:rsidP="00022C53">
      <w:pPr>
        <w:rPr>
          <w:lang w:val="en-US"/>
        </w:rPr>
      </w:pPr>
      <w:r w:rsidRPr="00022C53">
        <w:rPr>
          <w:b/>
          <w:bCs/>
          <w:lang w:val="en-US"/>
        </w:rPr>
        <w:t>1. Physical and MAC Layer Foundations (IEEE)</w:t>
      </w:r>
    </w:p>
    <w:p w14:paraId="502419A8" w14:textId="77777777" w:rsidR="00022C53" w:rsidRPr="00022C53" w:rsidRDefault="00022C53" w:rsidP="00022C53">
      <w:pPr>
        <w:rPr>
          <w:sz w:val="20"/>
          <w:szCs w:val="20"/>
          <w:lang w:val="en-US"/>
        </w:rPr>
      </w:pPr>
      <w:r w:rsidRPr="00022C53">
        <w:rPr>
          <w:sz w:val="20"/>
          <w:szCs w:val="20"/>
          <w:lang w:val="en-US"/>
        </w:rPr>
        <w:t>The Institute of Electrical and Electronics Engineers (IEEE) defines the fundamental Physical (PHY) and Medium Access Control (MAC) layers for Ultra-Wideband (UWB) technology.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3"/>
        <w:gridCol w:w="1221"/>
        <w:gridCol w:w="4824"/>
        <w:gridCol w:w="2421"/>
      </w:tblGrid>
      <w:tr w:rsidR="00022C53" w:rsidRPr="00022C53" w14:paraId="4D980ECA" w14:textId="77777777" w:rsidTr="00022C53">
        <w:tc>
          <w:tcPr>
            <w:tcW w:w="0" w:type="auto"/>
            <w:vAlign w:val="center"/>
            <w:hideMark/>
          </w:tcPr>
          <w:p w14:paraId="13F92E28" w14:textId="77777777" w:rsidR="00022C53" w:rsidRPr="00022C53" w:rsidRDefault="00022C53" w:rsidP="00022C53">
            <w:pPr>
              <w:rPr>
                <w:b/>
                <w:bCs/>
                <w:sz w:val="20"/>
                <w:szCs w:val="20"/>
                <w:lang w:val="en-US"/>
              </w:rPr>
            </w:pPr>
            <w:r w:rsidRPr="00022C53">
              <w:rPr>
                <w:b/>
                <w:bCs/>
                <w:sz w:val="20"/>
                <w:szCs w:val="20"/>
                <w:lang w:val="en-US"/>
              </w:rPr>
              <w:t>Year</w:t>
            </w:r>
          </w:p>
        </w:tc>
        <w:tc>
          <w:tcPr>
            <w:tcW w:w="0" w:type="auto"/>
            <w:vAlign w:val="center"/>
            <w:hideMark/>
          </w:tcPr>
          <w:p w14:paraId="596C6C20" w14:textId="77777777" w:rsidR="00022C53" w:rsidRPr="00022C53" w:rsidRDefault="00022C53" w:rsidP="00022C53">
            <w:pPr>
              <w:rPr>
                <w:b/>
                <w:bCs/>
                <w:sz w:val="20"/>
                <w:szCs w:val="20"/>
                <w:lang w:val="en-US"/>
              </w:rPr>
            </w:pPr>
            <w:r w:rsidRPr="00022C53">
              <w:rPr>
                <w:b/>
                <w:bCs/>
                <w:sz w:val="20"/>
                <w:szCs w:val="20"/>
                <w:lang w:val="en-US"/>
              </w:rPr>
              <w:t>Standard</w:t>
            </w:r>
          </w:p>
        </w:tc>
        <w:tc>
          <w:tcPr>
            <w:tcW w:w="0" w:type="auto"/>
            <w:vAlign w:val="center"/>
            <w:hideMark/>
          </w:tcPr>
          <w:p w14:paraId="2F7CFF49" w14:textId="77777777" w:rsidR="00022C53" w:rsidRPr="00022C53" w:rsidRDefault="00022C53" w:rsidP="00022C53">
            <w:pPr>
              <w:rPr>
                <w:b/>
                <w:bCs/>
                <w:sz w:val="20"/>
                <w:szCs w:val="20"/>
                <w:lang w:val="en-US"/>
              </w:rPr>
            </w:pPr>
            <w:r w:rsidRPr="00022C53">
              <w:rPr>
                <w:b/>
                <w:bCs/>
                <w:sz w:val="20"/>
                <w:szCs w:val="20"/>
                <w:lang w:val="en-US"/>
              </w:rPr>
              <w:t>Primary Security/Functional Features</w:t>
            </w:r>
          </w:p>
        </w:tc>
        <w:tc>
          <w:tcPr>
            <w:tcW w:w="0" w:type="auto"/>
            <w:vAlign w:val="center"/>
            <w:hideMark/>
          </w:tcPr>
          <w:p w14:paraId="695A706E" w14:textId="77777777" w:rsidR="00022C53" w:rsidRPr="00022C53" w:rsidRDefault="00022C53" w:rsidP="00022C53">
            <w:pPr>
              <w:rPr>
                <w:b/>
                <w:bCs/>
                <w:sz w:val="20"/>
                <w:szCs w:val="20"/>
                <w:lang w:val="en-US"/>
              </w:rPr>
            </w:pPr>
            <w:r w:rsidRPr="00022C53">
              <w:rPr>
                <w:b/>
                <w:bCs/>
                <w:sz w:val="20"/>
                <w:szCs w:val="20"/>
                <w:lang w:val="en-US"/>
              </w:rPr>
              <w:t>Source Link</w:t>
            </w:r>
          </w:p>
        </w:tc>
      </w:tr>
      <w:tr w:rsidR="00022C53" w:rsidRPr="00022C53" w14:paraId="45A13C90" w14:textId="77777777" w:rsidTr="00022C53">
        <w:tc>
          <w:tcPr>
            <w:tcW w:w="0" w:type="auto"/>
            <w:vAlign w:val="center"/>
            <w:hideMark/>
          </w:tcPr>
          <w:p w14:paraId="5D7C4BA0" w14:textId="77777777" w:rsidR="00022C53" w:rsidRPr="00022C53" w:rsidRDefault="00022C53" w:rsidP="00022C53">
            <w:pPr>
              <w:rPr>
                <w:sz w:val="20"/>
                <w:szCs w:val="20"/>
                <w:lang w:val="en-US"/>
              </w:rPr>
            </w:pPr>
            <w:r w:rsidRPr="00022C53">
              <w:rPr>
                <w:sz w:val="20"/>
                <w:szCs w:val="20"/>
                <w:lang w:val="en-US"/>
              </w:rPr>
              <w:t>2007</w:t>
            </w:r>
          </w:p>
        </w:tc>
        <w:tc>
          <w:tcPr>
            <w:tcW w:w="0" w:type="auto"/>
            <w:vAlign w:val="center"/>
            <w:hideMark/>
          </w:tcPr>
          <w:p w14:paraId="046E16B7" w14:textId="77777777" w:rsidR="00022C53" w:rsidRPr="00022C53" w:rsidRDefault="00022C53" w:rsidP="00022C53">
            <w:pPr>
              <w:rPr>
                <w:sz w:val="20"/>
                <w:szCs w:val="20"/>
                <w:lang w:val="en-US"/>
              </w:rPr>
            </w:pPr>
            <w:r w:rsidRPr="00022C53">
              <w:rPr>
                <w:b/>
                <w:bCs/>
                <w:sz w:val="20"/>
                <w:szCs w:val="20"/>
                <w:lang w:val="en-US"/>
              </w:rPr>
              <w:t>IEEE 802.15.4a</w:t>
            </w:r>
          </w:p>
        </w:tc>
        <w:tc>
          <w:tcPr>
            <w:tcW w:w="0" w:type="auto"/>
            <w:vAlign w:val="center"/>
            <w:hideMark/>
          </w:tcPr>
          <w:p w14:paraId="0E6A18F0" w14:textId="77777777" w:rsidR="00022C53" w:rsidRPr="00022C53" w:rsidRDefault="00022C53" w:rsidP="00022C53">
            <w:pPr>
              <w:rPr>
                <w:sz w:val="20"/>
                <w:szCs w:val="20"/>
                <w:lang w:val="en-US"/>
              </w:rPr>
            </w:pPr>
            <w:r w:rsidRPr="00022C53">
              <w:rPr>
                <w:sz w:val="20"/>
                <w:szCs w:val="20"/>
                <w:lang w:val="en-US"/>
              </w:rPr>
              <w:t>Initial IR-UWB PHY; focused on precision indoor ranging and localization.</w:t>
            </w:r>
          </w:p>
        </w:tc>
        <w:tc>
          <w:tcPr>
            <w:tcW w:w="0" w:type="auto"/>
            <w:vAlign w:val="center"/>
            <w:hideMark/>
          </w:tcPr>
          <w:p w14:paraId="174B7A58" w14:textId="77777777" w:rsidR="00022C53" w:rsidRPr="00022C53" w:rsidRDefault="00022C53" w:rsidP="00022C53">
            <w:pPr>
              <w:rPr>
                <w:sz w:val="20"/>
                <w:szCs w:val="20"/>
                <w:lang w:val="en-US"/>
              </w:rPr>
            </w:pPr>
            <w:hyperlink r:id="rId8" w:tgtFrame="_blank" w:history="1">
              <w:r w:rsidRPr="00022C53">
                <w:rPr>
                  <w:rStyle w:val="Hyperlink"/>
                  <w:sz w:val="20"/>
                  <w:szCs w:val="20"/>
                  <w:lang w:val="en-US"/>
                </w:rPr>
                <w:t>standards.ieee.org</w:t>
              </w:r>
            </w:hyperlink>
          </w:p>
        </w:tc>
      </w:tr>
      <w:tr w:rsidR="00022C53" w:rsidRPr="00022C53" w14:paraId="5A48FBA7" w14:textId="77777777" w:rsidTr="00022C53">
        <w:tc>
          <w:tcPr>
            <w:tcW w:w="0" w:type="auto"/>
            <w:vAlign w:val="center"/>
            <w:hideMark/>
          </w:tcPr>
          <w:p w14:paraId="559D3BCD" w14:textId="77777777" w:rsidR="00022C53" w:rsidRPr="00022C53" w:rsidRDefault="00022C53" w:rsidP="00022C53">
            <w:pPr>
              <w:rPr>
                <w:sz w:val="20"/>
                <w:szCs w:val="20"/>
                <w:lang w:val="en-US"/>
              </w:rPr>
            </w:pPr>
            <w:r w:rsidRPr="00022C53">
              <w:rPr>
                <w:sz w:val="20"/>
                <w:szCs w:val="20"/>
                <w:lang w:val="en-US"/>
              </w:rPr>
              <w:t>2020</w:t>
            </w:r>
          </w:p>
        </w:tc>
        <w:tc>
          <w:tcPr>
            <w:tcW w:w="0" w:type="auto"/>
            <w:vAlign w:val="center"/>
            <w:hideMark/>
          </w:tcPr>
          <w:p w14:paraId="0C0BF900" w14:textId="77777777" w:rsidR="00022C53" w:rsidRPr="00022C53" w:rsidRDefault="00022C53" w:rsidP="00022C53">
            <w:pPr>
              <w:rPr>
                <w:sz w:val="20"/>
                <w:szCs w:val="20"/>
                <w:lang w:val="en-US"/>
              </w:rPr>
            </w:pPr>
            <w:r w:rsidRPr="00022C53">
              <w:rPr>
                <w:b/>
                <w:bCs/>
                <w:sz w:val="20"/>
                <w:szCs w:val="20"/>
                <w:lang w:val="en-US"/>
              </w:rPr>
              <w:t>IEEE 802.15.4z</w:t>
            </w:r>
          </w:p>
        </w:tc>
        <w:tc>
          <w:tcPr>
            <w:tcW w:w="0" w:type="auto"/>
            <w:vAlign w:val="center"/>
            <w:hideMark/>
          </w:tcPr>
          <w:p w14:paraId="425C1A17" w14:textId="77777777" w:rsidR="00022C53" w:rsidRPr="00022C53" w:rsidRDefault="00022C53" w:rsidP="00022C53">
            <w:pPr>
              <w:rPr>
                <w:sz w:val="20"/>
                <w:szCs w:val="20"/>
                <w:lang w:val="en-US"/>
              </w:rPr>
            </w:pPr>
            <w:r w:rsidRPr="00022C53">
              <w:rPr>
                <w:sz w:val="20"/>
                <w:szCs w:val="20"/>
                <w:lang w:val="en-US"/>
              </w:rPr>
              <w:t>Introduced Scrambled Timestamp Sequence (STS) and High-Rate Pulse (HRP) mode for secure distance bounding.</w:t>
            </w:r>
          </w:p>
        </w:tc>
        <w:tc>
          <w:tcPr>
            <w:tcW w:w="0" w:type="auto"/>
            <w:vAlign w:val="center"/>
            <w:hideMark/>
          </w:tcPr>
          <w:p w14:paraId="6261BAD2" w14:textId="77777777" w:rsidR="00022C53" w:rsidRPr="00022C53" w:rsidRDefault="00022C53" w:rsidP="00022C53">
            <w:pPr>
              <w:rPr>
                <w:sz w:val="20"/>
                <w:szCs w:val="20"/>
                <w:lang w:val="en-US"/>
              </w:rPr>
            </w:pPr>
            <w:hyperlink r:id="rId9" w:tgtFrame="_blank" w:history="1">
              <w:r w:rsidRPr="00022C53">
                <w:rPr>
                  <w:rStyle w:val="Hyperlink"/>
                  <w:sz w:val="20"/>
                  <w:szCs w:val="20"/>
                  <w:lang w:val="en-US"/>
                </w:rPr>
                <w:t>standards.ieee.org</w:t>
              </w:r>
            </w:hyperlink>
          </w:p>
        </w:tc>
      </w:tr>
      <w:tr w:rsidR="00022C53" w:rsidRPr="00022C53" w14:paraId="373B742E" w14:textId="77777777" w:rsidTr="00022C53">
        <w:tc>
          <w:tcPr>
            <w:tcW w:w="0" w:type="auto"/>
            <w:vAlign w:val="center"/>
            <w:hideMark/>
          </w:tcPr>
          <w:p w14:paraId="3CEB2F0D" w14:textId="77777777" w:rsidR="00022C53" w:rsidRPr="00022C53" w:rsidRDefault="00022C53" w:rsidP="00022C53">
            <w:pPr>
              <w:rPr>
                <w:sz w:val="20"/>
                <w:szCs w:val="20"/>
                <w:lang w:val="en-US"/>
              </w:rPr>
            </w:pPr>
            <w:r w:rsidRPr="00022C53">
              <w:rPr>
                <w:sz w:val="20"/>
                <w:szCs w:val="20"/>
                <w:lang w:val="en-US"/>
              </w:rPr>
              <w:t>2025*</w:t>
            </w:r>
          </w:p>
        </w:tc>
        <w:tc>
          <w:tcPr>
            <w:tcW w:w="0" w:type="auto"/>
            <w:vAlign w:val="center"/>
            <w:hideMark/>
          </w:tcPr>
          <w:p w14:paraId="2578E974" w14:textId="77777777" w:rsidR="00022C53" w:rsidRPr="00022C53" w:rsidRDefault="00022C53" w:rsidP="00022C53">
            <w:pPr>
              <w:rPr>
                <w:sz w:val="20"/>
                <w:szCs w:val="20"/>
                <w:lang w:val="en-US"/>
              </w:rPr>
            </w:pPr>
            <w:r w:rsidRPr="00022C53">
              <w:rPr>
                <w:b/>
                <w:bCs/>
                <w:sz w:val="20"/>
                <w:szCs w:val="20"/>
                <w:lang w:val="en-US"/>
              </w:rPr>
              <w:t>IEEE 802.15.4ab</w:t>
            </w:r>
          </w:p>
        </w:tc>
        <w:tc>
          <w:tcPr>
            <w:tcW w:w="0" w:type="auto"/>
            <w:vAlign w:val="center"/>
            <w:hideMark/>
          </w:tcPr>
          <w:p w14:paraId="2AA0D7EA" w14:textId="77777777" w:rsidR="00022C53" w:rsidRPr="00022C53" w:rsidRDefault="00022C53" w:rsidP="00022C53">
            <w:pPr>
              <w:rPr>
                <w:sz w:val="20"/>
                <w:szCs w:val="20"/>
                <w:lang w:val="en-US"/>
              </w:rPr>
            </w:pPr>
            <w:r w:rsidRPr="00022C53">
              <w:rPr>
                <w:sz w:val="20"/>
                <w:szCs w:val="20"/>
                <w:lang w:val="en-US"/>
              </w:rPr>
              <w:t>(Draft) Adds Multi-Millisecond (MMS) operation and Narrowband Assistance (NBA) to extend range and reliability.</w:t>
            </w:r>
          </w:p>
        </w:tc>
        <w:tc>
          <w:tcPr>
            <w:tcW w:w="0" w:type="auto"/>
            <w:vAlign w:val="center"/>
            <w:hideMark/>
          </w:tcPr>
          <w:p w14:paraId="7787FE80" w14:textId="77777777" w:rsidR="00022C53" w:rsidRPr="00022C53" w:rsidRDefault="00022C53" w:rsidP="00022C53">
            <w:pPr>
              <w:rPr>
                <w:sz w:val="20"/>
                <w:szCs w:val="20"/>
                <w:lang w:val="en-US"/>
              </w:rPr>
            </w:pPr>
            <w:hyperlink r:id="rId10" w:tgtFrame="_blank" w:history="1">
              <w:r w:rsidRPr="00022C53">
                <w:rPr>
                  <w:rStyle w:val="Hyperlink"/>
                  <w:sz w:val="20"/>
                  <w:szCs w:val="20"/>
                  <w:lang w:val="en-US"/>
                </w:rPr>
                <w:t>ieee802.org/15/pub/TG4ab</w:t>
              </w:r>
            </w:hyperlink>
          </w:p>
        </w:tc>
      </w:tr>
    </w:tbl>
    <w:p w14:paraId="7EE4CFF7" w14:textId="77777777" w:rsidR="00022C53" w:rsidRPr="0048658A" w:rsidRDefault="00022C53" w:rsidP="00022C53">
      <w:pPr>
        <w:rPr>
          <w:i/>
          <w:iCs/>
          <w:sz w:val="20"/>
          <w:szCs w:val="20"/>
          <w:lang w:val="en-US"/>
        </w:rPr>
      </w:pPr>
      <w:r w:rsidRPr="00022C53">
        <w:rPr>
          <w:i/>
          <w:iCs/>
          <w:sz w:val="20"/>
          <w:szCs w:val="20"/>
          <w:lang w:val="en-US"/>
        </w:rPr>
        <w:t>*Expected release date based on draft progress.</w:t>
      </w:r>
    </w:p>
    <w:p w14:paraId="208753F1" w14:textId="77777777" w:rsidR="00F75ACB" w:rsidRPr="00022C53" w:rsidRDefault="00F75ACB" w:rsidP="00022C53">
      <w:pPr>
        <w:rPr>
          <w:lang w:val="en-US"/>
        </w:rPr>
      </w:pPr>
    </w:p>
    <w:p w14:paraId="2B0B2CF8" w14:textId="77777777" w:rsidR="00022C53" w:rsidRPr="00022C53" w:rsidRDefault="00022C53" w:rsidP="00022C53">
      <w:pPr>
        <w:rPr>
          <w:lang w:val="en-US"/>
        </w:rPr>
      </w:pPr>
      <w:r w:rsidRPr="00022C53">
        <w:rPr>
          <w:b/>
          <w:bCs/>
          <w:lang w:val="en-US"/>
        </w:rPr>
        <w:t>2. Implementation and Hardware Interoperability (</w:t>
      </w:r>
      <w:proofErr w:type="spellStart"/>
      <w:r w:rsidRPr="00022C53">
        <w:rPr>
          <w:b/>
          <w:bCs/>
          <w:lang w:val="en-US"/>
        </w:rPr>
        <w:t>FiRa</w:t>
      </w:r>
      <w:proofErr w:type="spellEnd"/>
      <w:r w:rsidRPr="00022C53">
        <w:rPr>
          <w:b/>
          <w:bCs/>
          <w:lang w:val="en-US"/>
        </w:rPr>
        <w:t>)</w:t>
      </w:r>
    </w:p>
    <w:p w14:paraId="66C8F1D8" w14:textId="77777777" w:rsidR="00022C53" w:rsidRPr="00022C53" w:rsidRDefault="00022C53" w:rsidP="00022C53">
      <w:pPr>
        <w:rPr>
          <w:sz w:val="20"/>
          <w:szCs w:val="20"/>
          <w:lang w:val="en-US"/>
        </w:rPr>
      </w:pPr>
      <w:r w:rsidRPr="00022C53">
        <w:rPr>
          <w:sz w:val="20"/>
          <w:szCs w:val="20"/>
          <w:lang w:val="en-US"/>
        </w:rPr>
        <w:t xml:space="preserve">The </w:t>
      </w:r>
      <w:proofErr w:type="spellStart"/>
      <w:r w:rsidRPr="00022C53">
        <w:rPr>
          <w:sz w:val="20"/>
          <w:szCs w:val="20"/>
          <w:lang w:val="en-US"/>
        </w:rPr>
        <w:t>FiRa</w:t>
      </w:r>
      <w:proofErr w:type="spellEnd"/>
      <w:r w:rsidRPr="00022C53">
        <w:rPr>
          <w:sz w:val="20"/>
          <w:szCs w:val="20"/>
          <w:lang w:val="en-US"/>
        </w:rPr>
        <w:t xml:space="preserve"> Consortium focuses on the interoperability of UWB hardware and ensures that silicon and firmware from different vendors can communicate effectively.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
        <w:gridCol w:w="1293"/>
        <w:gridCol w:w="5620"/>
        <w:gridCol w:w="1631"/>
      </w:tblGrid>
      <w:tr w:rsidR="00022C53" w:rsidRPr="00022C53" w14:paraId="19BD46DC" w14:textId="77777777" w:rsidTr="00022C53">
        <w:tc>
          <w:tcPr>
            <w:tcW w:w="0" w:type="auto"/>
            <w:vAlign w:val="center"/>
            <w:hideMark/>
          </w:tcPr>
          <w:p w14:paraId="45F2DDCF" w14:textId="77777777" w:rsidR="00022C53" w:rsidRPr="00022C53" w:rsidRDefault="00022C53" w:rsidP="00022C53">
            <w:pPr>
              <w:rPr>
                <w:b/>
                <w:bCs/>
                <w:sz w:val="20"/>
                <w:szCs w:val="20"/>
                <w:lang w:val="en-US"/>
              </w:rPr>
            </w:pPr>
            <w:r w:rsidRPr="00022C53">
              <w:rPr>
                <w:b/>
                <w:bCs/>
                <w:sz w:val="20"/>
                <w:szCs w:val="20"/>
                <w:lang w:val="en-US"/>
              </w:rPr>
              <w:t>Year</w:t>
            </w:r>
          </w:p>
        </w:tc>
        <w:tc>
          <w:tcPr>
            <w:tcW w:w="0" w:type="auto"/>
            <w:vAlign w:val="center"/>
            <w:hideMark/>
          </w:tcPr>
          <w:p w14:paraId="11342F16" w14:textId="77777777" w:rsidR="00022C53" w:rsidRPr="00022C53" w:rsidRDefault="00022C53" w:rsidP="00022C53">
            <w:pPr>
              <w:rPr>
                <w:b/>
                <w:bCs/>
                <w:sz w:val="20"/>
                <w:szCs w:val="20"/>
                <w:lang w:val="en-US"/>
              </w:rPr>
            </w:pPr>
            <w:r w:rsidRPr="00022C53">
              <w:rPr>
                <w:b/>
                <w:bCs/>
                <w:sz w:val="20"/>
                <w:szCs w:val="20"/>
                <w:lang w:val="en-US"/>
              </w:rPr>
              <w:t>Specification</w:t>
            </w:r>
          </w:p>
        </w:tc>
        <w:tc>
          <w:tcPr>
            <w:tcW w:w="0" w:type="auto"/>
            <w:vAlign w:val="center"/>
            <w:hideMark/>
          </w:tcPr>
          <w:p w14:paraId="19FF0D27" w14:textId="77777777" w:rsidR="00022C53" w:rsidRPr="00022C53" w:rsidRDefault="00022C53" w:rsidP="00022C53">
            <w:pPr>
              <w:rPr>
                <w:b/>
                <w:bCs/>
                <w:sz w:val="20"/>
                <w:szCs w:val="20"/>
                <w:lang w:val="en-US"/>
              </w:rPr>
            </w:pPr>
            <w:r w:rsidRPr="00022C53">
              <w:rPr>
                <w:b/>
                <w:bCs/>
                <w:sz w:val="20"/>
                <w:szCs w:val="20"/>
                <w:lang w:val="en-US"/>
              </w:rPr>
              <w:t>Key Advancements</w:t>
            </w:r>
          </w:p>
        </w:tc>
        <w:tc>
          <w:tcPr>
            <w:tcW w:w="0" w:type="auto"/>
            <w:vAlign w:val="center"/>
            <w:hideMark/>
          </w:tcPr>
          <w:p w14:paraId="68A84072" w14:textId="77777777" w:rsidR="00022C53" w:rsidRPr="00022C53" w:rsidRDefault="00022C53" w:rsidP="00022C53">
            <w:pPr>
              <w:rPr>
                <w:b/>
                <w:bCs/>
                <w:sz w:val="20"/>
                <w:szCs w:val="20"/>
                <w:lang w:val="en-US"/>
              </w:rPr>
            </w:pPr>
            <w:r w:rsidRPr="00022C53">
              <w:rPr>
                <w:b/>
                <w:bCs/>
                <w:sz w:val="20"/>
                <w:szCs w:val="20"/>
                <w:lang w:val="en-US"/>
              </w:rPr>
              <w:t>Source Link</w:t>
            </w:r>
          </w:p>
        </w:tc>
      </w:tr>
      <w:tr w:rsidR="00022C53" w:rsidRPr="00022C53" w14:paraId="5539A394" w14:textId="77777777" w:rsidTr="00022C53">
        <w:tc>
          <w:tcPr>
            <w:tcW w:w="0" w:type="auto"/>
            <w:vAlign w:val="center"/>
            <w:hideMark/>
          </w:tcPr>
          <w:p w14:paraId="0D54198D" w14:textId="77777777" w:rsidR="00022C53" w:rsidRPr="00022C53" w:rsidRDefault="00022C53" w:rsidP="00022C53">
            <w:pPr>
              <w:rPr>
                <w:sz w:val="20"/>
                <w:szCs w:val="20"/>
                <w:lang w:val="en-US"/>
              </w:rPr>
            </w:pPr>
            <w:r w:rsidRPr="00022C53">
              <w:rPr>
                <w:sz w:val="20"/>
                <w:szCs w:val="20"/>
                <w:lang w:val="en-US"/>
              </w:rPr>
              <w:t>2021</w:t>
            </w:r>
          </w:p>
        </w:tc>
        <w:tc>
          <w:tcPr>
            <w:tcW w:w="0" w:type="auto"/>
            <w:vAlign w:val="center"/>
            <w:hideMark/>
          </w:tcPr>
          <w:p w14:paraId="6E64EF77" w14:textId="77777777" w:rsidR="00022C53" w:rsidRPr="00022C53" w:rsidRDefault="00022C53" w:rsidP="00022C53">
            <w:pPr>
              <w:rPr>
                <w:sz w:val="20"/>
                <w:szCs w:val="20"/>
                <w:lang w:val="en-US"/>
              </w:rPr>
            </w:pPr>
            <w:proofErr w:type="spellStart"/>
            <w:r w:rsidRPr="00022C53">
              <w:rPr>
                <w:b/>
                <w:bCs/>
                <w:sz w:val="20"/>
                <w:szCs w:val="20"/>
                <w:lang w:val="en-US"/>
              </w:rPr>
              <w:t>FiRa</w:t>
            </w:r>
            <w:proofErr w:type="spellEnd"/>
            <w:r w:rsidRPr="00022C53">
              <w:rPr>
                <w:b/>
                <w:bCs/>
                <w:sz w:val="20"/>
                <w:szCs w:val="20"/>
                <w:lang w:val="en-US"/>
              </w:rPr>
              <w:t xml:space="preserve"> Core 1.0</w:t>
            </w:r>
          </w:p>
        </w:tc>
        <w:tc>
          <w:tcPr>
            <w:tcW w:w="0" w:type="auto"/>
            <w:vAlign w:val="center"/>
            <w:hideMark/>
          </w:tcPr>
          <w:p w14:paraId="31439FBE" w14:textId="77777777" w:rsidR="00022C53" w:rsidRPr="00022C53" w:rsidRDefault="00022C53" w:rsidP="00022C53">
            <w:pPr>
              <w:rPr>
                <w:sz w:val="20"/>
                <w:szCs w:val="20"/>
                <w:lang w:val="en-US"/>
              </w:rPr>
            </w:pPr>
            <w:r w:rsidRPr="00022C53">
              <w:rPr>
                <w:sz w:val="20"/>
                <w:szCs w:val="20"/>
                <w:lang w:val="en-US"/>
              </w:rPr>
              <w:t>Initial framework for hands-free access control services.</w:t>
            </w:r>
          </w:p>
        </w:tc>
        <w:tc>
          <w:tcPr>
            <w:tcW w:w="0" w:type="auto"/>
            <w:vAlign w:val="center"/>
            <w:hideMark/>
          </w:tcPr>
          <w:p w14:paraId="0A540B14" w14:textId="77777777" w:rsidR="00022C53" w:rsidRPr="00022C53" w:rsidRDefault="00022C53" w:rsidP="00022C53">
            <w:pPr>
              <w:rPr>
                <w:sz w:val="20"/>
                <w:szCs w:val="20"/>
                <w:lang w:val="en-US"/>
              </w:rPr>
            </w:pPr>
            <w:hyperlink r:id="rId11" w:tgtFrame="_blank" w:history="1">
              <w:r w:rsidRPr="00022C53">
                <w:rPr>
                  <w:rStyle w:val="Hyperlink"/>
                  <w:sz w:val="20"/>
                  <w:szCs w:val="20"/>
                  <w:lang w:val="en-US"/>
                </w:rPr>
                <w:t>firaconsortium.org</w:t>
              </w:r>
            </w:hyperlink>
          </w:p>
        </w:tc>
      </w:tr>
      <w:tr w:rsidR="00022C53" w:rsidRPr="00022C53" w14:paraId="3BF1A496" w14:textId="77777777" w:rsidTr="00022C53">
        <w:tc>
          <w:tcPr>
            <w:tcW w:w="0" w:type="auto"/>
            <w:vAlign w:val="center"/>
            <w:hideMark/>
          </w:tcPr>
          <w:p w14:paraId="1F455024" w14:textId="77777777" w:rsidR="00022C53" w:rsidRPr="00022C53" w:rsidRDefault="00022C53" w:rsidP="00022C53">
            <w:pPr>
              <w:rPr>
                <w:sz w:val="20"/>
                <w:szCs w:val="20"/>
                <w:lang w:val="en-US"/>
              </w:rPr>
            </w:pPr>
            <w:r w:rsidRPr="00022C53">
              <w:rPr>
                <w:sz w:val="20"/>
                <w:szCs w:val="20"/>
                <w:lang w:val="en-US"/>
              </w:rPr>
              <w:t>2023</w:t>
            </w:r>
          </w:p>
        </w:tc>
        <w:tc>
          <w:tcPr>
            <w:tcW w:w="0" w:type="auto"/>
            <w:vAlign w:val="center"/>
            <w:hideMark/>
          </w:tcPr>
          <w:p w14:paraId="412033B8" w14:textId="77777777" w:rsidR="00022C53" w:rsidRPr="00022C53" w:rsidRDefault="00022C53" w:rsidP="00022C53">
            <w:pPr>
              <w:rPr>
                <w:sz w:val="20"/>
                <w:szCs w:val="20"/>
                <w:lang w:val="en-US"/>
              </w:rPr>
            </w:pPr>
            <w:proofErr w:type="spellStart"/>
            <w:r w:rsidRPr="00022C53">
              <w:rPr>
                <w:b/>
                <w:bCs/>
                <w:sz w:val="20"/>
                <w:szCs w:val="20"/>
                <w:lang w:val="en-US"/>
              </w:rPr>
              <w:t>FiRa</w:t>
            </w:r>
            <w:proofErr w:type="spellEnd"/>
            <w:r w:rsidRPr="00022C53">
              <w:rPr>
                <w:b/>
                <w:bCs/>
                <w:sz w:val="20"/>
                <w:szCs w:val="20"/>
                <w:lang w:val="en-US"/>
              </w:rPr>
              <w:t xml:space="preserve"> Core 2.0</w:t>
            </w:r>
          </w:p>
        </w:tc>
        <w:tc>
          <w:tcPr>
            <w:tcW w:w="0" w:type="auto"/>
            <w:vAlign w:val="center"/>
            <w:hideMark/>
          </w:tcPr>
          <w:p w14:paraId="0B6CEDFE" w14:textId="77777777" w:rsidR="00022C53" w:rsidRPr="00022C53" w:rsidRDefault="00022C53" w:rsidP="00022C53">
            <w:pPr>
              <w:rPr>
                <w:sz w:val="20"/>
                <w:szCs w:val="20"/>
                <w:lang w:val="en-US"/>
              </w:rPr>
            </w:pPr>
            <w:r w:rsidRPr="00022C53">
              <w:rPr>
                <w:sz w:val="20"/>
                <w:szCs w:val="20"/>
                <w:lang w:val="en-US"/>
              </w:rPr>
              <w:t>Expanded to location-based services and device-to-device communication.</w:t>
            </w:r>
          </w:p>
        </w:tc>
        <w:tc>
          <w:tcPr>
            <w:tcW w:w="0" w:type="auto"/>
            <w:vAlign w:val="center"/>
            <w:hideMark/>
          </w:tcPr>
          <w:p w14:paraId="6CF2DC13" w14:textId="77777777" w:rsidR="00022C53" w:rsidRPr="00022C53" w:rsidRDefault="00022C53" w:rsidP="00022C53">
            <w:pPr>
              <w:rPr>
                <w:sz w:val="20"/>
                <w:szCs w:val="20"/>
                <w:lang w:val="en-US"/>
              </w:rPr>
            </w:pPr>
            <w:hyperlink r:id="rId12" w:tgtFrame="_blank" w:history="1">
              <w:r w:rsidRPr="00022C53">
                <w:rPr>
                  <w:rStyle w:val="Hyperlink"/>
                  <w:sz w:val="20"/>
                  <w:szCs w:val="20"/>
                  <w:lang w:val="en-US"/>
                </w:rPr>
                <w:t>firaconsortium.org</w:t>
              </w:r>
            </w:hyperlink>
          </w:p>
        </w:tc>
      </w:tr>
      <w:tr w:rsidR="00022C53" w:rsidRPr="00022C53" w14:paraId="058CAD21" w14:textId="77777777" w:rsidTr="00022C53">
        <w:tc>
          <w:tcPr>
            <w:tcW w:w="0" w:type="auto"/>
            <w:vAlign w:val="center"/>
            <w:hideMark/>
          </w:tcPr>
          <w:p w14:paraId="4043E6AF" w14:textId="77777777" w:rsidR="00022C53" w:rsidRPr="00022C53" w:rsidRDefault="00022C53" w:rsidP="00022C53">
            <w:pPr>
              <w:rPr>
                <w:sz w:val="20"/>
                <w:szCs w:val="20"/>
                <w:lang w:val="en-US"/>
              </w:rPr>
            </w:pPr>
            <w:r w:rsidRPr="00022C53">
              <w:rPr>
                <w:sz w:val="20"/>
                <w:szCs w:val="20"/>
                <w:lang w:val="en-US"/>
              </w:rPr>
              <w:t>2024</w:t>
            </w:r>
          </w:p>
        </w:tc>
        <w:tc>
          <w:tcPr>
            <w:tcW w:w="0" w:type="auto"/>
            <w:vAlign w:val="center"/>
            <w:hideMark/>
          </w:tcPr>
          <w:p w14:paraId="07F59966" w14:textId="77777777" w:rsidR="00022C53" w:rsidRPr="00022C53" w:rsidRDefault="00022C53" w:rsidP="00022C53">
            <w:pPr>
              <w:rPr>
                <w:sz w:val="20"/>
                <w:szCs w:val="20"/>
                <w:lang w:val="en-US"/>
              </w:rPr>
            </w:pPr>
            <w:proofErr w:type="spellStart"/>
            <w:r w:rsidRPr="00022C53">
              <w:rPr>
                <w:b/>
                <w:bCs/>
                <w:sz w:val="20"/>
                <w:szCs w:val="20"/>
                <w:lang w:val="en-US"/>
              </w:rPr>
              <w:t>FiRa</w:t>
            </w:r>
            <w:proofErr w:type="spellEnd"/>
            <w:r w:rsidRPr="00022C53">
              <w:rPr>
                <w:b/>
                <w:bCs/>
                <w:sz w:val="20"/>
                <w:szCs w:val="20"/>
                <w:lang w:val="en-US"/>
              </w:rPr>
              <w:t xml:space="preserve"> Core 3.0</w:t>
            </w:r>
          </w:p>
        </w:tc>
        <w:tc>
          <w:tcPr>
            <w:tcW w:w="0" w:type="auto"/>
            <w:vAlign w:val="center"/>
            <w:hideMark/>
          </w:tcPr>
          <w:p w14:paraId="740A9F04" w14:textId="77777777" w:rsidR="00022C53" w:rsidRPr="00022C53" w:rsidRDefault="00022C53" w:rsidP="00022C53">
            <w:pPr>
              <w:rPr>
                <w:sz w:val="20"/>
                <w:szCs w:val="20"/>
                <w:lang w:val="en-US"/>
              </w:rPr>
            </w:pPr>
            <w:r w:rsidRPr="00022C53">
              <w:rPr>
                <w:sz w:val="20"/>
                <w:szCs w:val="20"/>
                <w:lang w:val="en-US"/>
              </w:rPr>
              <w:t xml:space="preserve">Added Hybrid UWB Scheduling (HUS) and the </w:t>
            </w:r>
            <w:r w:rsidRPr="00022C53">
              <w:rPr>
                <w:b/>
                <w:bCs/>
                <w:sz w:val="20"/>
                <w:szCs w:val="20"/>
                <w:lang w:val="en-US"/>
              </w:rPr>
              <w:t>CCC Digital Key UWB</w:t>
            </w:r>
            <w:r w:rsidRPr="00022C53">
              <w:rPr>
                <w:sz w:val="20"/>
                <w:szCs w:val="20"/>
                <w:lang w:val="en-US"/>
              </w:rPr>
              <w:t xml:space="preserve"> feature for automotive use cases.</w:t>
            </w:r>
          </w:p>
        </w:tc>
        <w:tc>
          <w:tcPr>
            <w:tcW w:w="0" w:type="auto"/>
            <w:vAlign w:val="center"/>
            <w:hideMark/>
          </w:tcPr>
          <w:p w14:paraId="568348CC" w14:textId="77777777" w:rsidR="00022C53" w:rsidRPr="00022C53" w:rsidRDefault="00022C53" w:rsidP="00022C53">
            <w:pPr>
              <w:rPr>
                <w:sz w:val="20"/>
                <w:szCs w:val="20"/>
                <w:lang w:val="en-US"/>
              </w:rPr>
            </w:pPr>
            <w:hyperlink r:id="rId13" w:tgtFrame="_blank" w:history="1">
              <w:r w:rsidRPr="00022C53">
                <w:rPr>
                  <w:rStyle w:val="Hyperlink"/>
                  <w:sz w:val="20"/>
                  <w:szCs w:val="20"/>
                  <w:lang w:val="en-US"/>
                </w:rPr>
                <w:t>firaconsortium.org</w:t>
              </w:r>
            </w:hyperlink>
          </w:p>
        </w:tc>
      </w:tr>
      <w:tr w:rsidR="00022C53" w:rsidRPr="00022C53" w14:paraId="0740FDC0" w14:textId="77777777" w:rsidTr="00022C53">
        <w:tc>
          <w:tcPr>
            <w:tcW w:w="0" w:type="auto"/>
            <w:vAlign w:val="center"/>
            <w:hideMark/>
          </w:tcPr>
          <w:p w14:paraId="00DA7780" w14:textId="77777777" w:rsidR="00022C53" w:rsidRPr="00022C53" w:rsidRDefault="00022C53" w:rsidP="00022C53">
            <w:pPr>
              <w:rPr>
                <w:sz w:val="20"/>
                <w:szCs w:val="20"/>
                <w:lang w:val="en-US"/>
              </w:rPr>
            </w:pPr>
            <w:r w:rsidRPr="00022C53">
              <w:rPr>
                <w:sz w:val="20"/>
                <w:szCs w:val="20"/>
                <w:lang w:val="en-US"/>
              </w:rPr>
              <w:t>2025</w:t>
            </w:r>
          </w:p>
        </w:tc>
        <w:tc>
          <w:tcPr>
            <w:tcW w:w="0" w:type="auto"/>
            <w:vAlign w:val="center"/>
            <w:hideMark/>
          </w:tcPr>
          <w:p w14:paraId="582718EE" w14:textId="77777777" w:rsidR="00022C53" w:rsidRPr="00022C53" w:rsidRDefault="00022C53" w:rsidP="00022C53">
            <w:pPr>
              <w:rPr>
                <w:sz w:val="20"/>
                <w:szCs w:val="20"/>
                <w:lang w:val="en-US"/>
              </w:rPr>
            </w:pPr>
            <w:proofErr w:type="spellStart"/>
            <w:r w:rsidRPr="00022C53">
              <w:rPr>
                <w:b/>
                <w:bCs/>
                <w:sz w:val="20"/>
                <w:szCs w:val="20"/>
                <w:lang w:val="en-US"/>
              </w:rPr>
              <w:t>FiRa</w:t>
            </w:r>
            <w:proofErr w:type="spellEnd"/>
            <w:r w:rsidRPr="00022C53">
              <w:rPr>
                <w:b/>
                <w:bCs/>
                <w:sz w:val="20"/>
                <w:szCs w:val="20"/>
                <w:lang w:val="en-US"/>
              </w:rPr>
              <w:t xml:space="preserve"> Core 4.0</w:t>
            </w:r>
          </w:p>
        </w:tc>
        <w:tc>
          <w:tcPr>
            <w:tcW w:w="0" w:type="auto"/>
            <w:vAlign w:val="center"/>
            <w:hideMark/>
          </w:tcPr>
          <w:p w14:paraId="6EF43B79" w14:textId="77777777" w:rsidR="00022C53" w:rsidRPr="00022C53" w:rsidRDefault="00022C53" w:rsidP="00022C53">
            <w:pPr>
              <w:rPr>
                <w:sz w:val="20"/>
                <w:szCs w:val="20"/>
                <w:lang w:val="en-US"/>
              </w:rPr>
            </w:pPr>
            <w:r w:rsidRPr="00022C53">
              <w:rPr>
                <w:sz w:val="20"/>
                <w:szCs w:val="20"/>
                <w:lang w:val="en-US"/>
              </w:rPr>
              <w:t>Introduced Uplink Time Difference of Arrival (UL-</w:t>
            </w:r>
            <w:proofErr w:type="spellStart"/>
            <w:r w:rsidRPr="00022C53">
              <w:rPr>
                <w:sz w:val="20"/>
                <w:szCs w:val="20"/>
                <w:lang w:val="en-US"/>
              </w:rPr>
              <w:t>TDoA</w:t>
            </w:r>
            <w:proofErr w:type="spellEnd"/>
            <w:r w:rsidRPr="00022C53">
              <w:rPr>
                <w:sz w:val="20"/>
                <w:szCs w:val="20"/>
                <w:lang w:val="en-US"/>
              </w:rPr>
              <w:t>) and support for Aliro digital keys.</w:t>
            </w:r>
          </w:p>
        </w:tc>
        <w:tc>
          <w:tcPr>
            <w:tcW w:w="0" w:type="auto"/>
            <w:vAlign w:val="center"/>
            <w:hideMark/>
          </w:tcPr>
          <w:p w14:paraId="2A9A9488" w14:textId="77777777" w:rsidR="00022C53" w:rsidRPr="00022C53" w:rsidRDefault="00022C53" w:rsidP="00022C53">
            <w:pPr>
              <w:rPr>
                <w:sz w:val="20"/>
                <w:szCs w:val="20"/>
                <w:lang w:val="en-US"/>
              </w:rPr>
            </w:pPr>
            <w:hyperlink r:id="rId14" w:tgtFrame="_blank" w:history="1">
              <w:r w:rsidRPr="00022C53">
                <w:rPr>
                  <w:rStyle w:val="Hyperlink"/>
                  <w:sz w:val="20"/>
                  <w:szCs w:val="20"/>
                  <w:lang w:val="en-US"/>
                </w:rPr>
                <w:t>firaconsortium.org</w:t>
              </w:r>
            </w:hyperlink>
          </w:p>
        </w:tc>
      </w:tr>
    </w:tbl>
    <w:p w14:paraId="40739EFE" w14:textId="77777777" w:rsidR="0048658A" w:rsidRDefault="0048658A" w:rsidP="00022C53">
      <w:pPr>
        <w:rPr>
          <w:b/>
          <w:bCs/>
          <w:lang w:val="en-US"/>
        </w:rPr>
      </w:pPr>
    </w:p>
    <w:p w14:paraId="63536825" w14:textId="1F7757E5" w:rsidR="00022C53" w:rsidRPr="00022C53" w:rsidRDefault="00022C53" w:rsidP="00022C53">
      <w:pPr>
        <w:rPr>
          <w:lang w:val="en-US"/>
        </w:rPr>
      </w:pPr>
      <w:r w:rsidRPr="00022C53">
        <w:rPr>
          <w:b/>
          <w:bCs/>
          <w:lang w:val="en-US"/>
        </w:rPr>
        <w:t>3. Application Layer and Ecosystem Standards (CCC)</w:t>
      </w:r>
    </w:p>
    <w:p w14:paraId="11CF3287" w14:textId="77777777" w:rsidR="00022C53" w:rsidRPr="00022C53" w:rsidRDefault="00022C53" w:rsidP="00022C53">
      <w:pPr>
        <w:rPr>
          <w:sz w:val="20"/>
          <w:szCs w:val="20"/>
          <w:lang w:val="en-US"/>
        </w:rPr>
      </w:pPr>
      <w:r w:rsidRPr="00022C53">
        <w:rPr>
          <w:sz w:val="20"/>
          <w:szCs w:val="20"/>
          <w:lang w:val="en-US"/>
        </w:rPr>
        <w:t>The Car Connectivity Consortium (CCC) acts as the application-level architect, defining how smartphones and vehicles interact securely using multiple technologies.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
        <w:gridCol w:w="1447"/>
        <w:gridCol w:w="5399"/>
        <w:gridCol w:w="1698"/>
      </w:tblGrid>
      <w:tr w:rsidR="00022C53" w:rsidRPr="00022C53" w14:paraId="5A500C1C" w14:textId="77777777" w:rsidTr="00022C53">
        <w:tc>
          <w:tcPr>
            <w:tcW w:w="0" w:type="auto"/>
            <w:vAlign w:val="center"/>
            <w:hideMark/>
          </w:tcPr>
          <w:p w14:paraId="54D22BC6" w14:textId="77777777" w:rsidR="00022C53" w:rsidRPr="00022C53" w:rsidRDefault="00022C53" w:rsidP="00022C53">
            <w:pPr>
              <w:rPr>
                <w:b/>
                <w:bCs/>
                <w:sz w:val="20"/>
                <w:szCs w:val="20"/>
                <w:lang w:val="en-US"/>
              </w:rPr>
            </w:pPr>
            <w:r w:rsidRPr="00022C53">
              <w:rPr>
                <w:b/>
                <w:bCs/>
                <w:sz w:val="20"/>
                <w:szCs w:val="20"/>
                <w:lang w:val="en-US"/>
              </w:rPr>
              <w:t>Year</w:t>
            </w:r>
          </w:p>
        </w:tc>
        <w:tc>
          <w:tcPr>
            <w:tcW w:w="0" w:type="auto"/>
            <w:vAlign w:val="center"/>
            <w:hideMark/>
          </w:tcPr>
          <w:p w14:paraId="1DE636C1" w14:textId="77777777" w:rsidR="00022C53" w:rsidRPr="00022C53" w:rsidRDefault="00022C53" w:rsidP="00022C53">
            <w:pPr>
              <w:rPr>
                <w:b/>
                <w:bCs/>
                <w:sz w:val="20"/>
                <w:szCs w:val="20"/>
                <w:lang w:val="en-US"/>
              </w:rPr>
            </w:pPr>
            <w:r w:rsidRPr="00022C53">
              <w:rPr>
                <w:b/>
                <w:bCs/>
                <w:sz w:val="20"/>
                <w:szCs w:val="20"/>
                <w:lang w:val="en-US"/>
              </w:rPr>
              <w:t>Specification</w:t>
            </w:r>
          </w:p>
        </w:tc>
        <w:tc>
          <w:tcPr>
            <w:tcW w:w="0" w:type="auto"/>
            <w:vAlign w:val="center"/>
            <w:hideMark/>
          </w:tcPr>
          <w:p w14:paraId="23CF4C34" w14:textId="77777777" w:rsidR="00022C53" w:rsidRPr="00022C53" w:rsidRDefault="00022C53" w:rsidP="00022C53">
            <w:pPr>
              <w:rPr>
                <w:b/>
                <w:bCs/>
                <w:sz w:val="20"/>
                <w:szCs w:val="20"/>
                <w:lang w:val="en-US"/>
              </w:rPr>
            </w:pPr>
            <w:r w:rsidRPr="00022C53">
              <w:rPr>
                <w:b/>
                <w:bCs/>
                <w:sz w:val="20"/>
                <w:szCs w:val="20"/>
                <w:lang w:val="en-US"/>
              </w:rPr>
              <w:t>Core Technology and Application Scope</w:t>
            </w:r>
          </w:p>
        </w:tc>
        <w:tc>
          <w:tcPr>
            <w:tcW w:w="0" w:type="auto"/>
            <w:vAlign w:val="center"/>
            <w:hideMark/>
          </w:tcPr>
          <w:p w14:paraId="62AB224F" w14:textId="77777777" w:rsidR="00022C53" w:rsidRPr="00022C53" w:rsidRDefault="00022C53" w:rsidP="00022C53">
            <w:pPr>
              <w:rPr>
                <w:b/>
                <w:bCs/>
                <w:sz w:val="20"/>
                <w:szCs w:val="20"/>
                <w:lang w:val="en-US"/>
              </w:rPr>
            </w:pPr>
            <w:r w:rsidRPr="00022C53">
              <w:rPr>
                <w:b/>
                <w:bCs/>
                <w:sz w:val="20"/>
                <w:szCs w:val="20"/>
                <w:lang w:val="en-US"/>
              </w:rPr>
              <w:t>Source Link</w:t>
            </w:r>
          </w:p>
        </w:tc>
      </w:tr>
      <w:tr w:rsidR="00022C53" w:rsidRPr="00022C53" w14:paraId="65656BAB" w14:textId="77777777" w:rsidTr="00022C53">
        <w:tc>
          <w:tcPr>
            <w:tcW w:w="0" w:type="auto"/>
            <w:vAlign w:val="center"/>
            <w:hideMark/>
          </w:tcPr>
          <w:p w14:paraId="4BED7F17" w14:textId="77777777" w:rsidR="00022C53" w:rsidRPr="00022C53" w:rsidRDefault="00022C53" w:rsidP="00022C53">
            <w:pPr>
              <w:rPr>
                <w:sz w:val="20"/>
                <w:szCs w:val="20"/>
                <w:lang w:val="en-US"/>
              </w:rPr>
            </w:pPr>
            <w:r w:rsidRPr="00022C53">
              <w:rPr>
                <w:sz w:val="20"/>
                <w:szCs w:val="20"/>
                <w:lang w:val="en-US"/>
              </w:rPr>
              <w:t>2020</w:t>
            </w:r>
          </w:p>
        </w:tc>
        <w:tc>
          <w:tcPr>
            <w:tcW w:w="0" w:type="auto"/>
            <w:vAlign w:val="center"/>
            <w:hideMark/>
          </w:tcPr>
          <w:p w14:paraId="713164ED" w14:textId="77777777" w:rsidR="00022C53" w:rsidRPr="00022C53" w:rsidRDefault="00022C53" w:rsidP="00022C53">
            <w:pPr>
              <w:rPr>
                <w:sz w:val="20"/>
                <w:szCs w:val="20"/>
                <w:lang w:val="en-US"/>
              </w:rPr>
            </w:pPr>
            <w:r w:rsidRPr="00022C53">
              <w:rPr>
                <w:b/>
                <w:bCs/>
                <w:sz w:val="20"/>
                <w:szCs w:val="20"/>
                <w:lang w:val="en-US"/>
              </w:rPr>
              <w:t>CCC Release 2.0</w:t>
            </w:r>
          </w:p>
        </w:tc>
        <w:tc>
          <w:tcPr>
            <w:tcW w:w="0" w:type="auto"/>
            <w:vAlign w:val="center"/>
            <w:hideMark/>
          </w:tcPr>
          <w:p w14:paraId="0EF9D48F" w14:textId="77777777" w:rsidR="00022C53" w:rsidRPr="00022C53" w:rsidRDefault="00022C53" w:rsidP="00022C53">
            <w:pPr>
              <w:rPr>
                <w:sz w:val="20"/>
                <w:szCs w:val="20"/>
                <w:lang w:val="en-US"/>
              </w:rPr>
            </w:pPr>
            <w:proofErr w:type="spellStart"/>
            <w:r w:rsidRPr="00022C53">
              <w:rPr>
                <w:sz w:val="20"/>
                <w:szCs w:val="20"/>
                <w:lang w:val="en-US"/>
              </w:rPr>
              <w:t>Standardised</w:t>
            </w:r>
            <w:proofErr w:type="spellEnd"/>
            <w:r w:rsidRPr="00022C53">
              <w:rPr>
                <w:sz w:val="20"/>
                <w:szCs w:val="20"/>
                <w:lang w:val="en-US"/>
              </w:rPr>
              <w:t xml:space="preserve"> Near-Field Communication (NFC) for "tap-to-unlock" access.</w:t>
            </w:r>
          </w:p>
        </w:tc>
        <w:tc>
          <w:tcPr>
            <w:tcW w:w="0" w:type="auto"/>
            <w:vAlign w:val="center"/>
            <w:hideMark/>
          </w:tcPr>
          <w:p w14:paraId="215C1A30" w14:textId="77777777" w:rsidR="00022C53" w:rsidRPr="00022C53" w:rsidRDefault="00022C53" w:rsidP="00022C53">
            <w:pPr>
              <w:rPr>
                <w:sz w:val="20"/>
                <w:szCs w:val="20"/>
                <w:lang w:val="en-US"/>
              </w:rPr>
            </w:pPr>
            <w:hyperlink r:id="rId15" w:tgtFrame="_blank" w:history="1">
              <w:r w:rsidRPr="00022C53">
                <w:rPr>
                  <w:rStyle w:val="Hyperlink"/>
                  <w:sz w:val="20"/>
                  <w:szCs w:val="20"/>
                  <w:lang w:val="en-US"/>
                </w:rPr>
                <w:t>carconnectivity.org</w:t>
              </w:r>
            </w:hyperlink>
          </w:p>
        </w:tc>
      </w:tr>
      <w:tr w:rsidR="00022C53" w:rsidRPr="00022C53" w14:paraId="58408AE3" w14:textId="77777777" w:rsidTr="00022C53">
        <w:tc>
          <w:tcPr>
            <w:tcW w:w="0" w:type="auto"/>
            <w:vAlign w:val="center"/>
            <w:hideMark/>
          </w:tcPr>
          <w:p w14:paraId="7EE05CDA" w14:textId="77777777" w:rsidR="00022C53" w:rsidRPr="00022C53" w:rsidRDefault="00022C53" w:rsidP="00022C53">
            <w:pPr>
              <w:rPr>
                <w:sz w:val="20"/>
                <w:szCs w:val="20"/>
                <w:lang w:val="en-US"/>
              </w:rPr>
            </w:pPr>
            <w:r w:rsidRPr="00022C53">
              <w:rPr>
                <w:sz w:val="20"/>
                <w:szCs w:val="20"/>
                <w:lang w:val="en-US"/>
              </w:rPr>
              <w:t>2021</w:t>
            </w:r>
          </w:p>
        </w:tc>
        <w:tc>
          <w:tcPr>
            <w:tcW w:w="0" w:type="auto"/>
            <w:vAlign w:val="center"/>
            <w:hideMark/>
          </w:tcPr>
          <w:p w14:paraId="00572051" w14:textId="77777777" w:rsidR="00022C53" w:rsidRPr="00022C53" w:rsidRDefault="00022C53" w:rsidP="00022C53">
            <w:pPr>
              <w:rPr>
                <w:sz w:val="20"/>
                <w:szCs w:val="20"/>
                <w:lang w:val="en-US"/>
              </w:rPr>
            </w:pPr>
            <w:r w:rsidRPr="00022C53">
              <w:rPr>
                <w:b/>
                <w:bCs/>
                <w:sz w:val="20"/>
                <w:szCs w:val="20"/>
                <w:lang w:val="en-US"/>
              </w:rPr>
              <w:t>CCC Release 3.0</w:t>
            </w:r>
          </w:p>
        </w:tc>
        <w:tc>
          <w:tcPr>
            <w:tcW w:w="0" w:type="auto"/>
            <w:vAlign w:val="center"/>
            <w:hideMark/>
          </w:tcPr>
          <w:p w14:paraId="297F867D" w14:textId="77777777" w:rsidR="00022C53" w:rsidRPr="00022C53" w:rsidRDefault="00022C53" w:rsidP="00022C53">
            <w:pPr>
              <w:rPr>
                <w:sz w:val="20"/>
                <w:szCs w:val="20"/>
                <w:lang w:val="en-US"/>
              </w:rPr>
            </w:pPr>
            <w:r w:rsidRPr="00022C53">
              <w:rPr>
                <w:sz w:val="20"/>
                <w:szCs w:val="20"/>
                <w:lang w:val="en-US"/>
              </w:rPr>
              <w:t>Integrated UWB and Bluetooth Low Energy (BLE) for hands-free, location-aware passive entry.</w:t>
            </w:r>
          </w:p>
        </w:tc>
        <w:tc>
          <w:tcPr>
            <w:tcW w:w="0" w:type="auto"/>
            <w:vAlign w:val="center"/>
            <w:hideMark/>
          </w:tcPr>
          <w:p w14:paraId="1C5732B2" w14:textId="77777777" w:rsidR="00022C53" w:rsidRPr="00022C53" w:rsidRDefault="00022C53" w:rsidP="00022C53">
            <w:pPr>
              <w:rPr>
                <w:sz w:val="20"/>
                <w:szCs w:val="20"/>
                <w:lang w:val="en-US"/>
              </w:rPr>
            </w:pPr>
            <w:hyperlink r:id="rId16" w:tgtFrame="_blank" w:history="1">
              <w:r w:rsidRPr="00022C53">
                <w:rPr>
                  <w:rStyle w:val="Hyperlink"/>
                  <w:sz w:val="20"/>
                  <w:szCs w:val="20"/>
                  <w:lang w:val="en-US"/>
                </w:rPr>
                <w:t>carconnectivity.org</w:t>
              </w:r>
            </w:hyperlink>
          </w:p>
        </w:tc>
      </w:tr>
      <w:tr w:rsidR="00022C53" w:rsidRPr="00022C53" w14:paraId="5304E565" w14:textId="77777777" w:rsidTr="00022C53">
        <w:tc>
          <w:tcPr>
            <w:tcW w:w="0" w:type="auto"/>
            <w:vAlign w:val="center"/>
            <w:hideMark/>
          </w:tcPr>
          <w:p w14:paraId="3F1D1775" w14:textId="77777777" w:rsidR="00022C53" w:rsidRPr="00022C53" w:rsidRDefault="00022C53" w:rsidP="00022C53">
            <w:pPr>
              <w:rPr>
                <w:sz w:val="20"/>
                <w:szCs w:val="20"/>
                <w:lang w:val="en-US"/>
              </w:rPr>
            </w:pPr>
            <w:r w:rsidRPr="00022C53">
              <w:rPr>
                <w:sz w:val="20"/>
                <w:szCs w:val="20"/>
                <w:lang w:val="en-US"/>
              </w:rPr>
              <w:lastRenderedPageBreak/>
              <w:t>2025</w:t>
            </w:r>
          </w:p>
        </w:tc>
        <w:tc>
          <w:tcPr>
            <w:tcW w:w="0" w:type="auto"/>
            <w:vAlign w:val="center"/>
            <w:hideMark/>
          </w:tcPr>
          <w:p w14:paraId="5A19BA0B" w14:textId="77777777" w:rsidR="00022C53" w:rsidRPr="00022C53" w:rsidRDefault="00022C53" w:rsidP="00022C53">
            <w:pPr>
              <w:rPr>
                <w:sz w:val="20"/>
                <w:szCs w:val="20"/>
                <w:lang w:val="en-US"/>
              </w:rPr>
            </w:pPr>
            <w:r w:rsidRPr="00022C53">
              <w:rPr>
                <w:b/>
                <w:bCs/>
                <w:sz w:val="20"/>
                <w:szCs w:val="20"/>
                <w:lang w:val="en-US"/>
              </w:rPr>
              <w:t>CCC Release 4.0</w:t>
            </w:r>
          </w:p>
        </w:tc>
        <w:tc>
          <w:tcPr>
            <w:tcW w:w="0" w:type="auto"/>
            <w:vAlign w:val="center"/>
            <w:hideMark/>
          </w:tcPr>
          <w:p w14:paraId="28033055" w14:textId="77777777" w:rsidR="00022C53" w:rsidRPr="00022C53" w:rsidRDefault="00022C53" w:rsidP="00022C53">
            <w:pPr>
              <w:rPr>
                <w:sz w:val="20"/>
                <w:szCs w:val="20"/>
                <w:lang w:val="en-US"/>
              </w:rPr>
            </w:pPr>
            <w:r w:rsidRPr="00022C53">
              <w:rPr>
                <w:sz w:val="20"/>
                <w:szCs w:val="20"/>
                <w:lang w:val="en-US"/>
              </w:rPr>
              <w:t>Focuses on cross-platform interoperability, multi-level key delegation, and server-based owner devices.</w:t>
            </w:r>
          </w:p>
        </w:tc>
        <w:tc>
          <w:tcPr>
            <w:tcW w:w="0" w:type="auto"/>
            <w:vAlign w:val="center"/>
            <w:hideMark/>
          </w:tcPr>
          <w:p w14:paraId="1D61FBC8" w14:textId="77777777" w:rsidR="00022C53" w:rsidRPr="00022C53" w:rsidRDefault="00022C53" w:rsidP="00022C53">
            <w:pPr>
              <w:rPr>
                <w:sz w:val="20"/>
                <w:szCs w:val="20"/>
                <w:lang w:val="en-US"/>
              </w:rPr>
            </w:pPr>
            <w:hyperlink r:id="rId17" w:tgtFrame="_blank" w:history="1">
              <w:r w:rsidRPr="00022C53">
                <w:rPr>
                  <w:rStyle w:val="Hyperlink"/>
                  <w:sz w:val="20"/>
                  <w:szCs w:val="20"/>
                  <w:lang w:val="en-US"/>
                </w:rPr>
                <w:t>carconnectivity.org</w:t>
              </w:r>
            </w:hyperlink>
          </w:p>
        </w:tc>
      </w:tr>
    </w:tbl>
    <w:p w14:paraId="1764624F" w14:textId="77777777" w:rsidR="00022C53" w:rsidRDefault="00022C53"/>
    <w:sectPr w:rsidR="00022C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6A5AD15-B16B-4669-A65D-DFA3247101A2}"/>
  </w:font>
  <w:font w:name="Cambria">
    <w:panose1 w:val="02040503050406030204"/>
    <w:charset w:val="00"/>
    <w:family w:val="roman"/>
    <w:pitch w:val="variable"/>
    <w:sig w:usb0="E00006FF" w:usb1="420024FF" w:usb2="02000000" w:usb3="00000000" w:csb0="0000019F" w:csb1="00000000"/>
    <w:embedRegular r:id="rId2" w:fontKey="{E65A4A92-20E5-4120-BB23-42DBFCC935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430"/>
    <w:multiLevelType w:val="multilevel"/>
    <w:tmpl w:val="4CF819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80B22F4"/>
    <w:multiLevelType w:val="multilevel"/>
    <w:tmpl w:val="25242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C3756F"/>
    <w:multiLevelType w:val="multilevel"/>
    <w:tmpl w:val="06042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2E4C75"/>
    <w:multiLevelType w:val="multilevel"/>
    <w:tmpl w:val="CB5C1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18D21C8"/>
    <w:multiLevelType w:val="hybridMultilevel"/>
    <w:tmpl w:val="3CECB32A"/>
    <w:lvl w:ilvl="0" w:tplc="4DDA1086">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4E1B3D"/>
    <w:multiLevelType w:val="multilevel"/>
    <w:tmpl w:val="3F109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5987628">
    <w:abstractNumId w:val="2"/>
  </w:num>
  <w:num w:numId="2" w16cid:durableId="1512791785">
    <w:abstractNumId w:val="0"/>
  </w:num>
  <w:num w:numId="3" w16cid:durableId="864056118">
    <w:abstractNumId w:val="5"/>
  </w:num>
  <w:num w:numId="4" w16cid:durableId="218133735">
    <w:abstractNumId w:val="3"/>
  </w:num>
  <w:num w:numId="5" w16cid:durableId="1226180136">
    <w:abstractNumId w:val="1"/>
  </w:num>
  <w:num w:numId="6" w16cid:durableId="1071729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4F7"/>
    <w:rsid w:val="00013705"/>
    <w:rsid w:val="00022C53"/>
    <w:rsid w:val="0004144D"/>
    <w:rsid w:val="00053777"/>
    <w:rsid w:val="000A009F"/>
    <w:rsid w:val="000A2A14"/>
    <w:rsid w:val="000D5052"/>
    <w:rsid w:val="000E71FA"/>
    <w:rsid w:val="001348A3"/>
    <w:rsid w:val="001831D9"/>
    <w:rsid w:val="001B1566"/>
    <w:rsid w:val="001B498E"/>
    <w:rsid w:val="001D3556"/>
    <w:rsid w:val="0027640E"/>
    <w:rsid w:val="002932EF"/>
    <w:rsid w:val="002C466B"/>
    <w:rsid w:val="002C704A"/>
    <w:rsid w:val="0033084C"/>
    <w:rsid w:val="00372AD9"/>
    <w:rsid w:val="00397CBB"/>
    <w:rsid w:val="003A3012"/>
    <w:rsid w:val="003F4B0F"/>
    <w:rsid w:val="0040500E"/>
    <w:rsid w:val="00427E0D"/>
    <w:rsid w:val="00432CBE"/>
    <w:rsid w:val="00435379"/>
    <w:rsid w:val="0048658A"/>
    <w:rsid w:val="004911A8"/>
    <w:rsid w:val="004B5139"/>
    <w:rsid w:val="005228E1"/>
    <w:rsid w:val="00537459"/>
    <w:rsid w:val="0054372C"/>
    <w:rsid w:val="00566F9E"/>
    <w:rsid w:val="005C041C"/>
    <w:rsid w:val="00614556"/>
    <w:rsid w:val="00616597"/>
    <w:rsid w:val="00640660"/>
    <w:rsid w:val="0065471A"/>
    <w:rsid w:val="00684F43"/>
    <w:rsid w:val="00696D14"/>
    <w:rsid w:val="006A0E2F"/>
    <w:rsid w:val="006E5C1D"/>
    <w:rsid w:val="006E6E51"/>
    <w:rsid w:val="007364CF"/>
    <w:rsid w:val="00742820"/>
    <w:rsid w:val="0078059D"/>
    <w:rsid w:val="007A265F"/>
    <w:rsid w:val="007B22A4"/>
    <w:rsid w:val="007D4C60"/>
    <w:rsid w:val="007E24E8"/>
    <w:rsid w:val="008279F2"/>
    <w:rsid w:val="00852CD1"/>
    <w:rsid w:val="0089431E"/>
    <w:rsid w:val="008A0685"/>
    <w:rsid w:val="008D2685"/>
    <w:rsid w:val="008E5C72"/>
    <w:rsid w:val="00986F76"/>
    <w:rsid w:val="009934B9"/>
    <w:rsid w:val="009B25CA"/>
    <w:rsid w:val="009B4ABB"/>
    <w:rsid w:val="009C62A3"/>
    <w:rsid w:val="00A02C56"/>
    <w:rsid w:val="00A12D25"/>
    <w:rsid w:val="00A2486F"/>
    <w:rsid w:val="00A34448"/>
    <w:rsid w:val="00A62BF4"/>
    <w:rsid w:val="00A76B26"/>
    <w:rsid w:val="00AA1A32"/>
    <w:rsid w:val="00AA3C1D"/>
    <w:rsid w:val="00AB6FDC"/>
    <w:rsid w:val="00AB7128"/>
    <w:rsid w:val="00AE5279"/>
    <w:rsid w:val="00AE57D8"/>
    <w:rsid w:val="00B21FE5"/>
    <w:rsid w:val="00B7775F"/>
    <w:rsid w:val="00B823B4"/>
    <w:rsid w:val="00BB032B"/>
    <w:rsid w:val="00BC0E4C"/>
    <w:rsid w:val="00BD5D3B"/>
    <w:rsid w:val="00C00D7E"/>
    <w:rsid w:val="00C332D2"/>
    <w:rsid w:val="00C5630C"/>
    <w:rsid w:val="00C66220"/>
    <w:rsid w:val="00C704F7"/>
    <w:rsid w:val="00C86DC3"/>
    <w:rsid w:val="00CA3D85"/>
    <w:rsid w:val="00CB11A9"/>
    <w:rsid w:val="00CB5165"/>
    <w:rsid w:val="00CE5979"/>
    <w:rsid w:val="00D1023D"/>
    <w:rsid w:val="00D16F90"/>
    <w:rsid w:val="00D4600F"/>
    <w:rsid w:val="00D54381"/>
    <w:rsid w:val="00D81536"/>
    <w:rsid w:val="00DC71BF"/>
    <w:rsid w:val="00DD1370"/>
    <w:rsid w:val="00DE3D27"/>
    <w:rsid w:val="00DF6C56"/>
    <w:rsid w:val="00E313F2"/>
    <w:rsid w:val="00E36FEF"/>
    <w:rsid w:val="00EB1A19"/>
    <w:rsid w:val="00EC7C42"/>
    <w:rsid w:val="00ED5609"/>
    <w:rsid w:val="00ED6C40"/>
    <w:rsid w:val="00F74EB1"/>
    <w:rsid w:val="00F75ACB"/>
    <w:rsid w:val="00FD3E80"/>
    <w:rsid w:val="00FE77CF"/>
    <w:rsid w:val="00FF4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15982"/>
  <w15:docId w15:val="{4D181A72-35F1-49BB-9F18-028906F7C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22C53"/>
    <w:rPr>
      <w:color w:val="0000FF" w:themeColor="hyperlink"/>
      <w:u w:val="single"/>
    </w:rPr>
  </w:style>
  <w:style w:type="character" w:styleId="UnresolvedMention">
    <w:name w:val="Unresolved Mention"/>
    <w:basedOn w:val="DefaultParagraphFont"/>
    <w:uiPriority w:val="99"/>
    <w:semiHidden/>
    <w:unhideWhenUsed/>
    <w:rsid w:val="00022C53"/>
    <w:rPr>
      <w:color w:val="605E5C"/>
      <w:shd w:val="clear" w:color="auto" w:fill="E1DFDD"/>
    </w:rPr>
  </w:style>
  <w:style w:type="paragraph" w:styleId="ListParagraph">
    <w:name w:val="List Paragraph"/>
    <w:basedOn w:val="Normal"/>
    <w:uiPriority w:val="34"/>
    <w:qFormat/>
    <w:rsid w:val="00427E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2943">
      <w:bodyDiv w:val="1"/>
      <w:marLeft w:val="0"/>
      <w:marRight w:val="0"/>
      <w:marTop w:val="0"/>
      <w:marBottom w:val="0"/>
      <w:divBdr>
        <w:top w:val="none" w:sz="0" w:space="0" w:color="auto"/>
        <w:left w:val="none" w:sz="0" w:space="0" w:color="auto"/>
        <w:bottom w:val="none" w:sz="0" w:space="0" w:color="auto"/>
        <w:right w:val="none" w:sz="0" w:space="0" w:color="auto"/>
      </w:divBdr>
      <w:divsChild>
        <w:div w:id="62460246">
          <w:marLeft w:val="0"/>
          <w:marRight w:val="0"/>
          <w:marTop w:val="0"/>
          <w:marBottom w:val="0"/>
          <w:divBdr>
            <w:top w:val="none" w:sz="0" w:space="0" w:color="auto"/>
            <w:left w:val="none" w:sz="0" w:space="0" w:color="auto"/>
            <w:bottom w:val="none" w:sz="0" w:space="0" w:color="auto"/>
            <w:right w:val="none" w:sz="0" w:space="0" w:color="auto"/>
          </w:divBdr>
        </w:div>
        <w:div w:id="746537706">
          <w:marLeft w:val="0"/>
          <w:marRight w:val="0"/>
          <w:marTop w:val="0"/>
          <w:marBottom w:val="0"/>
          <w:divBdr>
            <w:top w:val="none" w:sz="0" w:space="0" w:color="auto"/>
            <w:left w:val="none" w:sz="0" w:space="0" w:color="auto"/>
            <w:bottom w:val="none" w:sz="0" w:space="0" w:color="auto"/>
            <w:right w:val="none" w:sz="0" w:space="0" w:color="auto"/>
          </w:divBdr>
        </w:div>
        <w:div w:id="573472398">
          <w:marLeft w:val="0"/>
          <w:marRight w:val="0"/>
          <w:marTop w:val="0"/>
          <w:marBottom w:val="0"/>
          <w:divBdr>
            <w:top w:val="none" w:sz="0" w:space="0" w:color="auto"/>
            <w:left w:val="none" w:sz="0" w:space="0" w:color="auto"/>
            <w:bottom w:val="none" w:sz="0" w:space="0" w:color="auto"/>
            <w:right w:val="none" w:sz="0" w:space="0" w:color="auto"/>
          </w:divBdr>
        </w:div>
        <w:div w:id="759527025">
          <w:marLeft w:val="0"/>
          <w:marRight w:val="0"/>
          <w:marTop w:val="0"/>
          <w:marBottom w:val="0"/>
          <w:divBdr>
            <w:top w:val="none" w:sz="0" w:space="0" w:color="auto"/>
            <w:left w:val="none" w:sz="0" w:space="0" w:color="auto"/>
            <w:bottom w:val="none" w:sz="0" w:space="0" w:color="auto"/>
            <w:right w:val="none" w:sz="0" w:space="0" w:color="auto"/>
          </w:divBdr>
        </w:div>
      </w:divsChild>
    </w:div>
    <w:div w:id="165946466">
      <w:bodyDiv w:val="1"/>
      <w:marLeft w:val="0"/>
      <w:marRight w:val="0"/>
      <w:marTop w:val="0"/>
      <w:marBottom w:val="0"/>
      <w:divBdr>
        <w:top w:val="none" w:sz="0" w:space="0" w:color="auto"/>
        <w:left w:val="none" w:sz="0" w:space="0" w:color="auto"/>
        <w:bottom w:val="none" w:sz="0" w:space="0" w:color="auto"/>
        <w:right w:val="none" w:sz="0" w:space="0" w:color="auto"/>
      </w:divBdr>
      <w:divsChild>
        <w:div w:id="99616419">
          <w:marLeft w:val="0"/>
          <w:marRight w:val="0"/>
          <w:marTop w:val="0"/>
          <w:marBottom w:val="0"/>
          <w:divBdr>
            <w:top w:val="none" w:sz="0" w:space="0" w:color="auto"/>
            <w:left w:val="none" w:sz="0" w:space="0" w:color="auto"/>
            <w:bottom w:val="none" w:sz="0" w:space="0" w:color="auto"/>
            <w:right w:val="none" w:sz="0" w:space="0" w:color="auto"/>
          </w:divBdr>
        </w:div>
        <w:div w:id="330379870">
          <w:marLeft w:val="0"/>
          <w:marRight w:val="0"/>
          <w:marTop w:val="0"/>
          <w:marBottom w:val="0"/>
          <w:divBdr>
            <w:top w:val="none" w:sz="0" w:space="0" w:color="auto"/>
            <w:left w:val="none" w:sz="0" w:space="0" w:color="auto"/>
            <w:bottom w:val="none" w:sz="0" w:space="0" w:color="auto"/>
            <w:right w:val="none" w:sz="0" w:space="0" w:color="auto"/>
          </w:divBdr>
        </w:div>
        <w:div w:id="363020687">
          <w:marLeft w:val="0"/>
          <w:marRight w:val="0"/>
          <w:marTop w:val="0"/>
          <w:marBottom w:val="0"/>
          <w:divBdr>
            <w:top w:val="none" w:sz="0" w:space="0" w:color="auto"/>
            <w:left w:val="none" w:sz="0" w:space="0" w:color="auto"/>
            <w:bottom w:val="none" w:sz="0" w:space="0" w:color="auto"/>
            <w:right w:val="none" w:sz="0" w:space="0" w:color="auto"/>
          </w:divBdr>
        </w:div>
        <w:div w:id="387343936">
          <w:marLeft w:val="0"/>
          <w:marRight w:val="0"/>
          <w:marTop w:val="0"/>
          <w:marBottom w:val="0"/>
          <w:divBdr>
            <w:top w:val="none" w:sz="0" w:space="0" w:color="auto"/>
            <w:left w:val="none" w:sz="0" w:space="0" w:color="auto"/>
            <w:bottom w:val="none" w:sz="0" w:space="0" w:color="auto"/>
            <w:right w:val="none" w:sz="0" w:space="0" w:color="auto"/>
          </w:divBdr>
        </w:div>
        <w:div w:id="485051895">
          <w:marLeft w:val="0"/>
          <w:marRight w:val="0"/>
          <w:marTop w:val="0"/>
          <w:marBottom w:val="0"/>
          <w:divBdr>
            <w:top w:val="none" w:sz="0" w:space="0" w:color="auto"/>
            <w:left w:val="none" w:sz="0" w:space="0" w:color="auto"/>
            <w:bottom w:val="none" w:sz="0" w:space="0" w:color="auto"/>
            <w:right w:val="none" w:sz="0" w:space="0" w:color="auto"/>
          </w:divBdr>
        </w:div>
        <w:div w:id="534004629">
          <w:marLeft w:val="0"/>
          <w:marRight w:val="0"/>
          <w:marTop w:val="0"/>
          <w:marBottom w:val="0"/>
          <w:divBdr>
            <w:top w:val="none" w:sz="0" w:space="0" w:color="auto"/>
            <w:left w:val="none" w:sz="0" w:space="0" w:color="auto"/>
            <w:bottom w:val="none" w:sz="0" w:space="0" w:color="auto"/>
            <w:right w:val="none" w:sz="0" w:space="0" w:color="auto"/>
          </w:divBdr>
        </w:div>
        <w:div w:id="565258523">
          <w:marLeft w:val="0"/>
          <w:marRight w:val="0"/>
          <w:marTop w:val="0"/>
          <w:marBottom w:val="0"/>
          <w:divBdr>
            <w:top w:val="none" w:sz="0" w:space="0" w:color="auto"/>
            <w:left w:val="none" w:sz="0" w:space="0" w:color="auto"/>
            <w:bottom w:val="none" w:sz="0" w:space="0" w:color="auto"/>
            <w:right w:val="none" w:sz="0" w:space="0" w:color="auto"/>
          </w:divBdr>
        </w:div>
        <w:div w:id="677388037">
          <w:marLeft w:val="0"/>
          <w:marRight w:val="0"/>
          <w:marTop w:val="0"/>
          <w:marBottom w:val="0"/>
          <w:divBdr>
            <w:top w:val="none" w:sz="0" w:space="0" w:color="auto"/>
            <w:left w:val="none" w:sz="0" w:space="0" w:color="auto"/>
            <w:bottom w:val="none" w:sz="0" w:space="0" w:color="auto"/>
            <w:right w:val="none" w:sz="0" w:space="0" w:color="auto"/>
          </w:divBdr>
        </w:div>
        <w:div w:id="683436724">
          <w:marLeft w:val="0"/>
          <w:marRight w:val="0"/>
          <w:marTop w:val="0"/>
          <w:marBottom w:val="0"/>
          <w:divBdr>
            <w:top w:val="none" w:sz="0" w:space="0" w:color="auto"/>
            <w:left w:val="none" w:sz="0" w:space="0" w:color="auto"/>
            <w:bottom w:val="none" w:sz="0" w:space="0" w:color="auto"/>
            <w:right w:val="none" w:sz="0" w:space="0" w:color="auto"/>
          </w:divBdr>
        </w:div>
        <w:div w:id="726997498">
          <w:marLeft w:val="0"/>
          <w:marRight w:val="0"/>
          <w:marTop w:val="0"/>
          <w:marBottom w:val="0"/>
          <w:divBdr>
            <w:top w:val="none" w:sz="0" w:space="0" w:color="auto"/>
            <w:left w:val="none" w:sz="0" w:space="0" w:color="auto"/>
            <w:bottom w:val="none" w:sz="0" w:space="0" w:color="auto"/>
            <w:right w:val="none" w:sz="0" w:space="0" w:color="auto"/>
          </w:divBdr>
        </w:div>
        <w:div w:id="756101898">
          <w:marLeft w:val="0"/>
          <w:marRight w:val="0"/>
          <w:marTop w:val="0"/>
          <w:marBottom w:val="0"/>
          <w:divBdr>
            <w:top w:val="none" w:sz="0" w:space="0" w:color="auto"/>
            <w:left w:val="none" w:sz="0" w:space="0" w:color="auto"/>
            <w:bottom w:val="none" w:sz="0" w:space="0" w:color="auto"/>
            <w:right w:val="none" w:sz="0" w:space="0" w:color="auto"/>
          </w:divBdr>
        </w:div>
        <w:div w:id="763113710">
          <w:marLeft w:val="0"/>
          <w:marRight w:val="0"/>
          <w:marTop w:val="0"/>
          <w:marBottom w:val="0"/>
          <w:divBdr>
            <w:top w:val="none" w:sz="0" w:space="0" w:color="auto"/>
            <w:left w:val="none" w:sz="0" w:space="0" w:color="auto"/>
            <w:bottom w:val="none" w:sz="0" w:space="0" w:color="auto"/>
            <w:right w:val="none" w:sz="0" w:space="0" w:color="auto"/>
          </w:divBdr>
        </w:div>
        <w:div w:id="784273386">
          <w:marLeft w:val="0"/>
          <w:marRight w:val="0"/>
          <w:marTop w:val="0"/>
          <w:marBottom w:val="0"/>
          <w:divBdr>
            <w:top w:val="none" w:sz="0" w:space="0" w:color="auto"/>
            <w:left w:val="none" w:sz="0" w:space="0" w:color="auto"/>
            <w:bottom w:val="none" w:sz="0" w:space="0" w:color="auto"/>
            <w:right w:val="none" w:sz="0" w:space="0" w:color="auto"/>
          </w:divBdr>
        </w:div>
        <w:div w:id="797991832">
          <w:marLeft w:val="0"/>
          <w:marRight w:val="0"/>
          <w:marTop w:val="0"/>
          <w:marBottom w:val="0"/>
          <w:divBdr>
            <w:top w:val="none" w:sz="0" w:space="0" w:color="auto"/>
            <w:left w:val="none" w:sz="0" w:space="0" w:color="auto"/>
            <w:bottom w:val="none" w:sz="0" w:space="0" w:color="auto"/>
            <w:right w:val="none" w:sz="0" w:space="0" w:color="auto"/>
          </w:divBdr>
        </w:div>
        <w:div w:id="1402366607">
          <w:marLeft w:val="0"/>
          <w:marRight w:val="0"/>
          <w:marTop w:val="0"/>
          <w:marBottom w:val="0"/>
          <w:divBdr>
            <w:top w:val="none" w:sz="0" w:space="0" w:color="auto"/>
            <w:left w:val="none" w:sz="0" w:space="0" w:color="auto"/>
            <w:bottom w:val="none" w:sz="0" w:space="0" w:color="auto"/>
            <w:right w:val="none" w:sz="0" w:space="0" w:color="auto"/>
          </w:divBdr>
        </w:div>
        <w:div w:id="1454589968">
          <w:marLeft w:val="0"/>
          <w:marRight w:val="0"/>
          <w:marTop w:val="0"/>
          <w:marBottom w:val="0"/>
          <w:divBdr>
            <w:top w:val="none" w:sz="0" w:space="0" w:color="auto"/>
            <w:left w:val="none" w:sz="0" w:space="0" w:color="auto"/>
            <w:bottom w:val="none" w:sz="0" w:space="0" w:color="auto"/>
            <w:right w:val="none" w:sz="0" w:space="0" w:color="auto"/>
          </w:divBdr>
        </w:div>
        <w:div w:id="1676036481">
          <w:marLeft w:val="0"/>
          <w:marRight w:val="0"/>
          <w:marTop w:val="0"/>
          <w:marBottom w:val="0"/>
          <w:divBdr>
            <w:top w:val="none" w:sz="0" w:space="0" w:color="auto"/>
            <w:left w:val="none" w:sz="0" w:space="0" w:color="auto"/>
            <w:bottom w:val="none" w:sz="0" w:space="0" w:color="auto"/>
            <w:right w:val="none" w:sz="0" w:space="0" w:color="auto"/>
          </w:divBdr>
        </w:div>
        <w:div w:id="1759208536">
          <w:marLeft w:val="0"/>
          <w:marRight w:val="0"/>
          <w:marTop w:val="0"/>
          <w:marBottom w:val="0"/>
          <w:divBdr>
            <w:top w:val="none" w:sz="0" w:space="0" w:color="auto"/>
            <w:left w:val="none" w:sz="0" w:space="0" w:color="auto"/>
            <w:bottom w:val="none" w:sz="0" w:space="0" w:color="auto"/>
            <w:right w:val="none" w:sz="0" w:space="0" w:color="auto"/>
          </w:divBdr>
        </w:div>
        <w:div w:id="1846550698">
          <w:marLeft w:val="0"/>
          <w:marRight w:val="0"/>
          <w:marTop w:val="0"/>
          <w:marBottom w:val="0"/>
          <w:divBdr>
            <w:top w:val="none" w:sz="0" w:space="0" w:color="auto"/>
            <w:left w:val="none" w:sz="0" w:space="0" w:color="auto"/>
            <w:bottom w:val="none" w:sz="0" w:space="0" w:color="auto"/>
            <w:right w:val="none" w:sz="0" w:space="0" w:color="auto"/>
          </w:divBdr>
        </w:div>
      </w:divsChild>
    </w:div>
    <w:div w:id="268662223">
      <w:bodyDiv w:val="1"/>
      <w:marLeft w:val="0"/>
      <w:marRight w:val="0"/>
      <w:marTop w:val="0"/>
      <w:marBottom w:val="0"/>
      <w:divBdr>
        <w:top w:val="none" w:sz="0" w:space="0" w:color="auto"/>
        <w:left w:val="none" w:sz="0" w:space="0" w:color="auto"/>
        <w:bottom w:val="none" w:sz="0" w:space="0" w:color="auto"/>
        <w:right w:val="none" w:sz="0" w:space="0" w:color="auto"/>
      </w:divBdr>
    </w:div>
    <w:div w:id="353458722">
      <w:bodyDiv w:val="1"/>
      <w:marLeft w:val="0"/>
      <w:marRight w:val="0"/>
      <w:marTop w:val="0"/>
      <w:marBottom w:val="0"/>
      <w:divBdr>
        <w:top w:val="none" w:sz="0" w:space="0" w:color="auto"/>
        <w:left w:val="none" w:sz="0" w:space="0" w:color="auto"/>
        <w:bottom w:val="none" w:sz="0" w:space="0" w:color="auto"/>
        <w:right w:val="none" w:sz="0" w:space="0" w:color="auto"/>
      </w:divBdr>
      <w:divsChild>
        <w:div w:id="133569088">
          <w:marLeft w:val="0"/>
          <w:marRight w:val="0"/>
          <w:marTop w:val="0"/>
          <w:marBottom w:val="0"/>
          <w:divBdr>
            <w:top w:val="none" w:sz="0" w:space="0" w:color="auto"/>
            <w:left w:val="none" w:sz="0" w:space="0" w:color="auto"/>
            <w:bottom w:val="none" w:sz="0" w:space="0" w:color="auto"/>
            <w:right w:val="none" w:sz="0" w:space="0" w:color="auto"/>
          </w:divBdr>
        </w:div>
        <w:div w:id="380374009">
          <w:marLeft w:val="0"/>
          <w:marRight w:val="0"/>
          <w:marTop w:val="0"/>
          <w:marBottom w:val="0"/>
          <w:divBdr>
            <w:top w:val="none" w:sz="0" w:space="0" w:color="auto"/>
            <w:left w:val="none" w:sz="0" w:space="0" w:color="auto"/>
            <w:bottom w:val="none" w:sz="0" w:space="0" w:color="auto"/>
            <w:right w:val="none" w:sz="0" w:space="0" w:color="auto"/>
          </w:divBdr>
        </w:div>
        <w:div w:id="1214929230">
          <w:marLeft w:val="0"/>
          <w:marRight w:val="0"/>
          <w:marTop w:val="0"/>
          <w:marBottom w:val="0"/>
          <w:divBdr>
            <w:top w:val="none" w:sz="0" w:space="0" w:color="auto"/>
            <w:left w:val="none" w:sz="0" w:space="0" w:color="auto"/>
            <w:bottom w:val="none" w:sz="0" w:space="0" w:color="auto"/>
            <w:right w:val="none" w:sz="0" w:space="0" w:color="auto"/>
          </w:divBdr>
        </w:div>
        <w:div w:id="557404266">
          <w:marLeft w:val="0"/>
          <w:marRight w:val="0"/>
          <w:marTop w:val="0"/>
          <w:marBottom w:val="0"/>
          <w:divBdr>
            <w:top w:val="none" w:sz="0" w:space="0" w:color="auto"/>
            <w:left w:val="none" w:sz="0" w:space="0" w:color="auto"/>
            <w:bottom w:val="none" w:sz="0" w:space="0" w:color="auto"/>
            <w:right w:val="none" w:sz="0" w:space="0" w:color="auto"/>
          </w:divBdr>
        </w:div>
      </w:divsChild>
    </w:div>
    <w:div w:id="410856254">
      <w:bodyDiv w:val="1"/>
      <w:marLeft w:val="0"/>
      <w:marRight w:val="0"/>
      <w:marTop w:val="0"/>
      <w:marBottom w:val="0"/>
      <w:divBdr>
        <w:top w:val="none" w:sz="0" w:space="0" w:color="auto"/>
        <w:left w:val="none" w:sz="0" w:space="0" w:color="auto"/>
        <w:bottom w:val="none" w:sz="0" w:space="0" w:color="auto"/>
        <w:right w:val="none" w:sz="0" w:space="0" w:color="auto"/>
      </w:divBdr>
      <w:divsChild>
        <w:div w:id="249508260">
          <w:marLeft w:val="0"/>
          <w:marRight w:val="0"/>
          <w:marTop w:val="0"/>
          <w:marBottom w:val="0"/>
          <w:divBdr>
            <w:top w:val="none" w:sz="0" w:space="0" w:color="auto"/>
            <w:left w:val="none" w:sz="0" w:space="0" w:color="auto"/>
            <w:bottom w:val="none" w:sz="0" w:space="0" w:color="auto"/>
            <w:right w:val="none" w:sz="0" w:space="0" w:color="auto"/>
          </w:divBdr>
        </w:div>
        <w:div w:id="1907447327">
          <w:marLeft w:val="0"/>
          <w:marRight w:val="0"/>
          <w:marTop w:val="0"/>
          <w:marBottom w:val="0"/>
          <w:divBdr>
            <w:top w:val="none" w:sz="0" w:space="0" w:color="auto"/>
            <w:left w:val="none" w:sz="0" w:space="0" w:color="auto"/>
            <w:bottom w:val="none" w:sz="0" w:space="0" w:color="auto"/>
            <w:right w:val="none" w:sz="0" w:space="0" w:color="auto"/>
          </w:divBdr>
        </w:div>
        <w:div w:id="136193528">
          <w:marLeft w:val="0"/>
          <w:marRight w:val="0"/>
          <w:marTop w:val="0"/>
          <w:marBottom w:val="0"/>
          <w:divBdr>
            <w:top w:val="none" w:sz="0" w:space="0" w:color="auto"/>
            <w:left w:val="none" w:sz="0" w:space="0" w:color="auto"/>
            <w:bottom w:val="none" w:sz="0" w:space="0" w:color="auto"/>
            <w:right w:val="none" w:sz="0" w:space="0" w:color="auto"/>
          </w:divBdr>
        </w:div>
        <w:div w:id="743651374">
          <w:marLeft w:val="0"/>
          <w:marRight w:val="0"/>
          <w:marTop w:val="0"/>
          <w:marBottom w:val="0"/>
          <w:divBdr>
            <w:top w:val="none" w:sz="0" w:space="0" w:color="auto"/>
            <w:left w:val="none" w:sz="0" w:space="0" w:color="auto"/>
            <w:bottom w:val="none" w:sz="0" w:space="0" w:color="auto"/>
            <w:right w:val="none" w:sz="0" w:space="0" w:color="auto"/>
          </w:divBdr>
        </w:div>
        <w:div w:id="1672903550">
          <w:marLeft w:val="0"/>
          <w:marRight w:val="0"/>
          <w:marTop w:val="0"/>
          <w:marBottom w:val="0"/>
          <w:divBdr>
            <w:top w:val="none" w:sz="0" w:space="0" w:color="auto"/>
            <w:left w:val="none" w:sz="0" w:space="0" w:color="auto"/>
            <w:bottom w:val="none" w:sz="0" w:space="0" w:color="auto"/>
            <w:right w:val="none" w:sz="0" w:space="0" w:color="auto"/>
          </w:divBdr>
        </w:div>
        <w:div w:id="1188181256">
          <w:marLeft w:val="0"/>
          <w:marRight w:val="0"/>
          <w:marTop w:val="0"/>
          <w:marBottom w:val="0"/>
          <w:divBdr>
            <w:top w:val="none" w:sz="0" w:space="0" w:color="auto"/>
            <w:left w:val="none" w:sz="0" w:space="0" w:color="auto"/>
            <w:bottom w:val="none" w:sz="0" w:space="0" w:color="auto"/>
            <w:right w:val="none" w:sz="0" w:space="0" w:color="auto"/>
          </w:divBdr>
        </w:div>
        <w:div w:id="369232436">
          <w:marLeft w:val="0"/>
          <w:marRight w:val="0"/>
          <w:marTop w:val="0"/>
          <w:marBottom w:val="0"/>
          <w:divBdr>
            <w:top w:val="none" w:sz="0" w:space="0" w:color="auto"/>
            <w:left w:val="none" w:sz="0" w:space="0" w:color="auto"/>
            <w:bottom w:val="none" w:sz="0" w:space="0" w:color="auto"/>
            <w:right w:val="none" w:sz="0" w:space="0" w:color="auto"/>
          </w:divBdr>
        </w:div>
        <w:div w:id="86580651">
          <w:marLeft w:val="0"/>
          <w:marRight w:val="0"/>
          <w:marTop w:val="0"/>
          <w:marBottom w:val="0"/>
          <w:divBdr>
            <w:top w:val="none" w:sz="0" w:space="0" w:color="auto"/>
            <w:left w:val="none" w:sz="0" w:space="0" w:color="auto"/>
            <w:bottom w:val="none" w:sz="0" w:space="0" w:color="auto"/>
            <w:right w:val="none" w:sz="0" w:space="0" w:color="auto"/>
          </w:divBdr>
        </w:div>
        <w:div w:id="1191380469">
          <w:marLeft w:val="0"/>
          <w:marRight w:val="0"/>
          <w:marTop w:val="0"/>
          <w:marBottom w:val="0"/>
          <w:divBdr>
            <w:top w:val="none" w:sz="0" w:space="0" w:color="auto"/>
            <w:left w:val="none" w:sz="0" w:space="0" w:color="auto"/>
            <w:bottom w:val="none" w:sz="0" w:space="0" w:color="auto"/>
            <w:right w:val="none" w:sz="0" w:space="0" w:color="auto"/>
          </w:divBdr>
        </w:div>
        <w:div w:id="377631804">
          <w:marLeft w:val="0"/>
          <w:marRight w:val="0"/>
          <w:marTop w:val="0"/>
          <w:marBottom w:val="0"/>
          <w:divBdr>
            <w:top w:val="none" w:sz="0" w:space="0" w:color="auto"/>
            <w:left w:val="none" w:sz="0" w:space="0" w:color="auto"/>
            <w:bottom w:val="none" w:sz="0" w:space="0" w:color="auto"/>
            <w:right w:val="none" w:sz="0" w:space="0" w:color="auto"/>
          </w:divBdr>
        </w:div>
        <w:div w:id="1899588862">
          <w:marLeft w:val="0"/>
          <w:marRight w:val="0"/>
          <w:marTop w:val="0"/>
          <w:marBottom w:val="0"/>
          <w:divBdr>
            <w:top w:val="none" w:sz="0" w:space="0" w:color="auto"/>
            <w:left w:val="none" w:sz="0" w:space="0" w:color="auto"/>
            <w:bottom w:val="none" w:sz="0" w:space="0" w:color="auto"/>
            <w:right w:val="none" w:sz="0" w:space="0" w:color="auto"/>
          </w:divBdr>
        </w:div>
        <w:div w:id="1688362994">
          <w:marLeft w:val="0"/>
          <w:marRight w:val="0"/>
          <w:marTop w:val="0"/>
          <w:marBottom w:val="0"/>
          <w:divBdr>
            <w:top w:val="none" w:sz="0" w:space="0" w:color="auto"/>
            <w:left w:val="none" w:sz="0" w:space="0" w:color="auto"/>
            <w:bottom w:val="none" w:sz="0" w:space="0" w:color="auto"/>
            <w:right w:val="none" w:sz="0" w:space="0" w:color="auto"/>
          </w:divBdr>
        </w:div>
        <w:div w:id="1600022446">
          <w:marLeft w:val="0"/>
          <w:marRight w:val="0"/>
          <w:marTop w:val="0"/>
          <w:marBottom w:val="0"/>
          <w:divBdr>
            <w:top w:val="none" w:sz="0" w:space="0" w:color="auto"/>
            <w:left w:val="none" w:sz="0" w:space="0" w:color="auto"/>
            <w:bottom w:val="none" w:sz="0" w:space="0" w:color="auto"/>
            <w:right w:val="none" w:sz="0" w:space="0" w:color="auto"/>
          </w:divBdr>
        </w:div>
        <w:div w:id="558053841">
          <w:marLeft w:val="0"/>
          <w:marRight w:val="0"/>
          <w:marTop w:val="0"/>
          <w:marBottom w:val="0"/>
          <w:divBdr>
            <w:top w:val="none" w:sz="0" w:space="0" w:color="auto"/>
            <w:left w:val="none" w:sz="0" w:space="0" w:color="auto"/>
            <w:bottom w:val="none" w:sz="0" w:space="0" w:color="auto"/>
            <w:right w:val="none" w:sz="0" w:space="0" w:color="auto"/>
          </w:divBdr>
        </w:div>
        <w:div w:id="309749696">
          <w:marLeft w:val="0"/>
          <w:marRight w:val="0"/>
          <w:marTop w:val="0"/>
          <w:marBottom w:val="0"/>
          <w:divBdr>
            <w:top w:val="none" w:sz="0" w:space="0" w:color="auto"/>
            <w:left w:val="none" w:sz="0" w:space="0" w:color="auto"/>
            <w:bottom w:val="none" w:sz="0" w:space="0" w:color="auto"/>
            <w:right w:val="none" w:sz="0" w:space="0" w:color="auto"/>
          </w:divBdr>
        </w:div>
        <w:div w:id="1271014797">
          <w:marLeft w:val="0"/>
          <w:marRight w:val="0"/>
          <w:marTop w:val="0"/>
          <w:marBottom w:val="0"/>
          <w:divBdr>
            <w:top w:val="none" w:sz="0" w:space="0" w:color="auto"/>
            <w:left w:val="none" w:sz="0" w:space="0" w:color="auto"/>
            <w:bottom w:val="none" w:sz="0" w:space="0" w:color="auto"/>
            <w:right w:val="none" w:sz="0" w:space="0" w:color="auto"/>
          </w:divBdr>
        </w:div>
        <w:div w:id="378751207">
          <w:marLeft w:val="0"/>
          <w:marRight w:val="0"/>
          <w:marTop w:val="0"/>
          <w:marBottom w:val="0"/>
          <w:divBdr>
            <w:top w:val="none" w:sz="0" w:space="0" w:color="auto"/>
            <w:left w:val="none" w:sz="0" w:space="0" w:color="auto"/>
            <w:bottom w:val="none" w:sz="0" w:space="0" w:color="auto"/>
            <w:right w:val="none" w:sz="0" w:space="0" w:color="auto"/>
          </w:divBdr>
        </w:div>
        <w:div w:id="1418861682">
          <w:marLeft w:val="0"/>
          <w:marRight w:val="0"/>
          <w:marTop w:val="0"/>
          <w:marBottom w:val="0"/>
          <w:divBdr>
            <w:top w:val="none" w:sz="0" w:space="0" w:color="auto"/>
            <w:left w:val="none" w:sz="0" w:space="0" w:color="auto"/>
            <w:bottom w:val="none" w:sz="0" w:space="0" w:color="auto"/>
            <w:right w:val="none" w:sz="0" w:space="0" w:color="auto"/>
          </w:divBdr>
        </w:div>
        <w:div w:id="1243181910">
          <w:marLeft w:val="0"/>
          <w:marRight w:val="0"/>
          <w:marTop w:val="0"/>
          <w:marBottom w:val="0"/>
          <w:divBdr>
            <w:top w:val="none" w:sz="0" w:space="0" w:color="auto"/>
            <w:left w:val="none" w:sz="0" w:space="0" w:color="auto"/>
            <w:bottom w:val="none" w:sz="0" w:space="0" w:color="auto"/>
            <w:right w:val="none" w:sz="0" w:space="0" w:color="auto"/>
          </w:divBdr>
        </w:div>
        <w:div w:id="1409765229">
          <w:marLeft w:val="0"/>
          <w:marRight w:val="0"/>
          <w:marTop w:val="0"/>
          <w:marBottom w:val="0"/>
          <w:divBdr>
            <w:top w:val="none" w:sz="0" w:space="0" w:color="auto"/>
            <w:left w:val="none" w:sz="0" w:space="0" w:color="auto"/>
            <w:bottom w:val="none" w:sz="0" w:space="0" w:color="auto"/>
            <w:right w:val="none" w:sz="0" w:space="0" w:color="auto"/>
          </w:divBdr>
        </w:div>
        <w:div w:id="547495041">
          <w:marLeft w:val="0"/>
          <w:marRight w:val="0"/>
          <w:marTop w:val="0"/>
          <w:marBottom w:val="0"/>
          <w:divBdr>
            <w:top w:val="none" w:sz="0" w:space="0" w:color="auto"/>
            <w:left w:val="none" w:sz="0" w:space="0" w:color="auto"/>
            <w:bottom w:val="none" w:sz="0" w:space="0" w:color="auto"/>
            <w:right w:val="none" w:sz="0" w:space="0" w:color="auto"/>
          </w:divBdr>
        </w:div>
        <w:div w:id="474375137">
          <w:marLeft w:val="0"/>
          <w:marRight w:val="0"/>
          <w:marTop w:val="0"/>
          <w:marBottom w:val="0"/>
          <w:divBdr>
            <w:top w:val="none" w:sz="0" w:space="0" w:color="auto"/>
            <w:left w:val="none" w:sz="0" w:space="0" w:color="auto"/>
            <w:bottom w:val="none" w:sz="0" w:space="0" w:color="auto"/>
            <w:right w:val="none" w:sz="0" w:space="0" w:color="auto"/>
          </w:divBdr>
        </w:div>
        <w:div w:id="1420449063">
          <w:marLeft w:val="0"/>
          <w:marRight w:val="0"/>
          <w:marTop w:val="0"/>
          <w:marBottom w:val="0"/>
          <w:divBdr>
            <w:top w:val="none" w:sz="0" w:space="0" w:color="auto"/>
            <w:left w:val="none" w:sz="0" w:space="0" w:color="auto"/>
            <w:bottom w:val="none" w:sz="0" w:space="0" w:color="auto"/>
            <w:right w:val="none" w:sz="0" w:space="0" w:color="auto"/>
          </w:divBdr>
        </w:div>
        <w:div w:id="1639383331">
          <w:marLeft w:val="0"/>
          <w:marRight w:val="0"/>
          <w:marTop w:val="0"/>
          <w:marBottom w:val="0"/>
          <w:divBdr>
            <w:top w:val="none" w:sz="0" w:space="0" w:color="auto"/>
            <w:left w:val="none" w:sz="0" w:space="0" w:color="auto"/>
            <w:bottom w:val="none" w:sz="0" w:space="0" w:color="auto"/>
            <w:right w:val="none" w:sz="0" w:space="0" w:color="auto"/>
          </w:divBdr>
        </w:div>
        <w:div w:id="884878659">
          <w:marLeft w:val="0"/>
          <w:marRight w:val="0"/>
          <w:marTop w:val="0"/>
          <w:marBottom w:val="0"/>
          <w:divBdr>
            <w:top w:val="none" w:sz="0" w:space="0" w:color="auto"/>
            <w:left w:val="none" w:sz="0" w:space="0" w:color="auto"/>
            <w:bottom w:val="none" w:sz="0" w:space="0" w:color="auto"/>
            <w:right w:val="none" w:sz="0" w:space="0" w:color="auto"/>
          </w:divBdr>
        </w:div>
      </w:divsChild>
    </w:div>
    <w:div w:id="520164890">
      <w:bodyDiv w:val="1"/>
      <w:marLeft w:val="0"/>
      <w:marRight w:val="0"/>
      <w:marTop w:val="0"/>
      <w:marBottom w:val="0"/>
      <w:divBdr>
        <w:top w:val="none" w:sz="0" w:space="0" w:color="auto"/>
        <w:left w:val="none" w:sz="0" w:space="0" w:color="auto"/>
        <w:bottom w:val="none" w:sz="0" w:space="0" w:color="auto"/>
        <w:right w:val="none" w:sz="0" w:space="0" w:color="auto"/>
      </w:divBdr>
      <w:divsChild>
        <w:div w:id="14768972">
          <w:marLeft w:val="0"/>
          <w:marRight w:val="0"/>
          <w:marTop w:val="0"/>
          <w:marBottom w:val="0"/>
          <w:divBdr>
            <w:top w:val="none" w:sz="0" w:space="0" w:color="auto"/>
            <w:left w:val="none" w:sz="0" w:space="0" w:color="auto"/>
            <w:bottom w:val="none" w:sz="0" w:space="0" w:color="auto"/>
            <w:right w:val="none" w:sz="0" w:space="0" w:color="auto"/>
          </w:divBdr>
        </w:div>
        <w:div w:id="28998752">
          <w:marLeft w:val="0"/>
          <w:marRight w:val="0"/>
          <w:marTop w:val="0"/>
          <w:marBottom w:val="0"/>
          <w:divBdr>
            <w:top w:val="none" w:sz="0" w:space="0" w:color="auto"/>
            <w:left w:val="none" w:sz="0" w:space="0" w:color="auto"/>
            <w:bottom w:val="none" w:sz="0" w:space="0" w:color="auto"/>
            <w:right w:val="none" w:sz="0" w:space="0" w:color="auto"/>
          </w:divBdr>
        </w:div>
        <w:div w:id="65541164">
          <w:marLeft w:val="0"/>
          <w:marRight w:val="0"/>
          <w:marTop w:val="0"/>
          <w:marBottom w:val="0"/>
          <w:divBdr>
            <w:top w:val="none" w:sz="0" w:space="0" w:color="auto"/>
            <w:left w:val="none" w:sz="0" w:space="0" w:color="auto"/>
            <w:bottom w:val="none" w:sz="0" w:space="0" w:color="auto"/>
            <w:right w:val="none" w:sz="0" w:space="0" w:color="auto"/>
          </w:divBdr>
        </w:div>
        <w:div w:id="70978689">
          <w:marLeft w:val="0"/>
          <w:marRight w:val="0"/>
          <w:marTop w:val="0"/>
          <w:marBottom w:val="0"/>
          <w:divBdr>
            <w:top w:val="none" w:sz="0" w:space="0" w:color="auto"/>
            <w:left w:val="none" w:sz="0" w:space="0" w:color="auto"/>
            <w:bottom w:val="none" w:sz="0" w:space="0" w:color="auto"/>
            <w:right w:val="none" w:sz="0" w:space="0" w:color="auto"/>
          </w:divBdr>
        </w:div>
        <w:div w:id="150101311">
          <w:marLeft w:val="0"/>
          <w:marRight w:val="0"/>
          <w:marTop w:val="0"/>
          <w:marBottom w:val="0"/>
          <w:divBdr>
            <w:top w:val="none" w:sz="0" w:space="0" w:color="auto"/>
            <w:left w:val="none" w:sz="0" w:space="0" w:color="auto"/>
            <w:bottom w:val="none" w:sz="0" w:space="0" w:color="auto"/>
            <w:right w:val="none" w:sz="0" w:space="0" w:color="auto"/>
          </w:divBdr>
        </w:div>
        <w:div w:id="191695156">
          <w:marLeft w:val="0"/>
          <w:marRight w:val="0"/>
          <w:marTop w:val="0"/>
          <w:marBottom w:val="0"/>
          <w:divBdr>
            <w:top w:val="none" w:sz="0" w:space="0" w:color="auto"/>
            <w:left w:val="none" w:sz="0" w:space="0" w:color="auto"/>
            <w:bottom w:val="none" w:sz="0" w:space="0" w:color="auto"/>
            <w:right w:val="none" w:sz="0" w:space="0" w:color="auto"/>
          </w:divBdr>
        </w:div>
        <w:div w:id="203980730">
          <w:marLeft w:val="0"/>
          <w:marRight w:val="0"/>
          <w:marTop w:val="0"/>
          <w:marBottom w:val="0"/>
          <w:divBdr>
            <w:top w:val="none" w:sz="0" w:space="0" w:color="auto"/>
            <w:left w:val="none" w:sz="0" w:space="0" w:color="auto"/>
            <w:bottom w:val="none" w:sz="0" w:space="0" w:color="auto"/>
            <w:right w:val="none" w:sz="0" w:space="0" w:color="auto"/>
          </w:divBdr>
        </w:div>
        <w:div w:id="251284648">
          <w:marLeft w:val="0"/>
          <w:marRight w:val="0"/>
          <w:marTop w:val="0"/>
          <w:marBottom w:val="0"/>
          <w:divBdr>
            <w:top w:val="none" w:sz="0" w:space="0" w:color="auto"/>
            <w:left w:val="none" w:sz="0" w:space="0" w:color="auto"/>
            <w:bottom w:val="none" w:sz="0" w:space="0" w:color="auto"/>
            <w:right w:val="none" w:sz="0" w:space="0" w:color="auto"/>
          </w:divBdr>
        </w:div>
        <w:div w:id="257491170">
          <w:marLeft w:val="0"/>
          <w:marRight w:val="0"/>
          <w:marTop w:val="0"/>
          <w:marBottom w:val="0"/>
          <w:divBdr>
            <w:top w:val="none" w:sz="0" w:space="0" w:color="auto"/>
            <w:left w:val="none" w:sz="0" w:space="0" w:color="auto"/>
            <w:bottom w:val="none" w:sz="0" w:space="0" w:color="auto"/>
            <w:right w:val="none" w:sz="0" w:space="0" w:color="auto"/>
          </w:divBdr>
        </w:div>
        <w:div w:id="267280857">
          <w:marLeft w:val="0"/>
          <w:marRight w:val="0"/>
          <w:marTop w:val="0"/>
          <w:marBottom w:val="0"/>
          <w:divBdr>
            <w:top w:val="none" w:sz="0" w:space="0" w:color="auto"/>
            <w:left w:val="none" w:sz="0" w:space="0" w:color="auto"/>
            <w:bottom w:val="none" w:sz="0" w:space="0" w:color="auto"/>
            <w:right w:val="none" w:sz="0" w:space="0" w:color="auto"/>
          </w:divBdr>
        </w:div>
        <w:div w:id="276723249">
          <w:marLeft w:val="0"/>
          <w:marRight w:val="0"/>
          <w:marTop w:val="0"/>
          <w:marBottom w:val="0"/>
          <w:divBdr>
            <w:top w:val="none" w:sz="0" w:space="0" w:color="auto"/>
            <w:left w:val="none" w:sz="0" w:space="0" w:color="auto"/>
            <w:bottom w:val="none" w:sz="0" w:space="0" w:color="auto"/>
            <w:right w:val="none" w:sz="0" w:space="0" w:color="auto"/>
          </w:divBdr>
        </w:div>
        <w:div w:id="289213236">
          <w:marLeft w:val="0"/>
          <w:marRight w:val="0"/>
          <w:marTop w:val="0"/>
          <w:marBottom w:val="0"/>
          <w:divBdr>
            <w:top w:val="none" w:sz="0" w:space="0" w:color="auto"/>
            <w:left w:val="none" w:sz="0" w:space="0" w:color="auto"/>
            <w:bottom w:val="none" w:sz="0" w:space="0" w:color="auto"/>
            <w:right w:val="none" w:sz="0" w:space="0" w:color="auto"/>
          </w:divBdr>
        </w:div>
        <w:div w:id="359553024">
          <w:marLeft w:val="0"/>
          <w:marRight w:val="0"/>
          <w:marTop w:val="0"/>
          <w:marBottom w:val="0"/>
          <w:divBdr>
            <w:top w:val="none" w:sz="0" w:space="0" w:color="auto"/>
            <w:left w:val="none" w:sz="0" w:space="0" w:color="auto"/>
            <w:bottom w:val="none" w:sz="0" w:space="0" w:color="auto"/>
            <w:right w:val="none" w:sz="0" w:space="0" w:color="auto"/>
          </w:divBdr>
        </w:div>
        <w:div w:id="420217922">
          <w:marLeft w:val="0"/>
          <w:marRight w:val="0"/>
          <w:marTop w:val="0"/>
          <w:marBottom w:val="0"/>
          <w:divBdr>
            <w:top w:val="none" w:sz="0" w:space="0" w:color="auto"/>
            <w:left w:val="none" w:sz="0" w:space="0" w:color="auto"/>
            <w:bottom w:val="none" w:sz="0" w:space="0" w:color="auto"/>
            <w:right w:val="none" w:sz="0" w:space="0" w:color="auto"/>
          </w:divBdr>
        </w:div>
        <w:div w:id="446975536">
          <w:marLeft w:val="0"/>
          <w:marRight w:val="0"/>
          <w:marTop w:val="0"/>
          <w:marBottom w:val="0"/>
          <w:divBdr>
            <w:top w:val="none" w:sz="0" w:space="0" w:color="auto"/>
            <w:left w:val="none" w:sz="0" w:space="0" w:color="auto"/>
            <w:bottom w:val="none" w:sz="0" w:space="0" w:color="auto"/>
            <w:right w:val="none" w:sz="0" w:space="0" w:color="auto"/>
          </w:divBdr>
        </w:div>
        <w:div w:id="447550637">
          <w:marLeft w:val="0"/>
          <w:marRight w:val="0"/>
          <w:marTop w:val="0"/>
          <w:marBottom w:val="0"/>
          <w:divBdr>
            <w:top w:val="none" w:sz="0" w:space="0" w:color="auto"/>
            <w:left w:val="none" w:sz="0" w:space="0" w:color="auto"/>
            <w:bottom w:val="none" w:sz="0" w:space="0" w:color="auto"/>
            <w:right w:val="none" w:sz="0" w:space="0" w:color="auto"/>
          </w:divBdr>
        </w:div>
        <w:div w:id="449904947">
          <w:marLeft w:val="0"/>
          <w:marRight w:val="0"/>
          <w:marTop w:val="0"/>
          <w:marBottom w:val="0"/>
          <w:divBdr>
            <w:top w:val="none" w:sz="0" w:space="0" w:color="auto"/>
            <w:left w:val="none" w:sz="0" w:space="0" w:color="auto"/>
            <w:bottom w:val="none" w:sz="0" w:space="0" w:color="auto"/>
            <w:right w:val="none" w:sz="0" w:space="0" w:color="auto"/>
          </w:divBdr>
        </w:div>
        <w:div w:id="452484174">
          <w:marLeft w:val="0"/>
          <w:marRight w:val="0"/>
          <w:marTop w:val="0"/>
          <w:marBottom w:val="0"/>
          <w:divBdr>
            <w:top w:val="none" w:sz="0" w:space="0" w:color="auto"/>
            <w:left w:val="none" w:sz="0" w:space="0" w:color="auto"/>
            <w:bottom w:val="none" w:sz="0" w:space="0" w:color="auto"/>
            <w:right w:val="none" w:sz="0" w:space="0" w:color="auto"/>
          </w:divBdr>
        </w:div>
        <w:div w:id="468787117">
          <w:marLeft w:val="0"/>
          <w:marRight w:val="0"/>
          <w:marTop w:val="0"/>
          <w:marBottom w:val="0"/>
          <w:divBdr>
            <w:top w:val="none" w:sz="0" w:space="0" w:color="auto"/>
            <w:left w:val="none" w:sz="0" w:space="0" w:color="auto"/>
            <w:bottom w:val="none" w:sz="0" w:space="0" w:color="auto"/>
            <w:right w:val="none" w:sz="0" w:space="0" w:color="auto"/>
          </w:divBdr>
        </w:div>
        <w:div w:id="476534205">
          <w:marLeft w:val="0"/>
          <w:marRight w:val="0"/>
          <w:marTop w:val="0"/>
          <w:marBottom w:val="0"/>
          <w:divBdr>
            <w:top w:val="none" w:sz="0" w:space="0" w:color="auto"/>
            <w:left w:val="none" w:sz="0" w:space="0" w:color="auto"/>
            <w:bottom w:val="none" w:sz="0" w:space="0" w:color="auto"/>
            <w:right w:val="none" w:sz="0" w:space="0" w:color="auto"/>
          </w:divBdr>
        </w:div>
        <w:div w:id="702634874">
          <w:marLeft w:val="0"/>
          <w:marRight w:val="0"/>
          <w:marTop w:val="0"/>
          <w:marBottom w:val="0"/>
          <w:divBdr>
            <w:top w:val="none" w:sz="0" w:space="0" w:color="auto"/>
            <w:left w:val="none" w:sz="0" w:space="0" w:color="auto"/>
            <w:bottom w:val="none" w:sz="0" w:space="0" w:color="auto"/>
            <w:right w:val="none" w:sz="0" w:space="0" w:color="auto"/>
          </w:divBdr>
        </w:div>
        <w:div w:id="708148300">
          <w:marLeft w:val="0"/>
          <w:marRight w:val="0"/>
          <w:marTop w:val="0"/>
          <w:marBottom w:val="0"/>
          <w:divBdr>
            <w:top w:val="none" w:sz="0" w:space="0" w:color="auto"/>
            <w:left w:val="none" w:sz="0" w:space="0" w:color="auto"/>
            <w:bottom w:val="none" w:sz="0" w:space="0" w:color="auto"/>
            <w:right w:val="none" w:sz="0" w:space="0" w:color="auto"/>
          </w:divBdr>
        </w:div>
        <w:div w:id="744229044">
          <w:marLeft w:val="0"/>
          <w:marRight w:val="0"/>
          <w:marTop w:val="0"/>
          <w:marBottom w:val="0"/>
          <w:divBdr>
            <w:top w:val="none" w:sz="0" w:space="0" w:color="auto"/>
            <w:left w:val="none" w:sz="0" w:space="0" w:color="auto"/>
            <w:bottom w:val="none" w:sz="0" w:space="0" w:color="auto"/>
            <w:right w:val="none" w:sz="0" w:space="0" w:color="auto"/>
          </w:divBdr>
        </w:div>
        <w:div w:id="767702424">
          <w:marLeft w:val="0"/>
          <w:marRight w:val="0"/>
          <w:marTop w:val="0"/>
          <w:marBottom w:val="0"/>
          <w:divBdr>
            <w:top w:val="none" w:sz="0" w:space="0" w:color="auto"/>
            <w:left w:val="none" w:sz="0" w:space="0" w:color="auto"/>
            <w:bottom w:val="none" w:sz="0" w:space="0" w:color="auto"/>
            <w:right w:val="none" w:sz="0" w:space="0" w:color="auto"/>
          </w:divBdr>
        </w:div>
        <w:div w:id="791481427">
          <w:marLeft w:val="0"/>
          <w:marRight w:val="0"/>
          <w:marTop w:val="0"/>
          <w:marBottom w:val="0"/>
          <w:divBdr>
            <w:top w:val="none" w:sz="0" w:space="0" w:color="auto"/>
            <w:left w:val="none" w:sz="0" w:space="0" w:color="auto"/>
            <w:bottom w:val="none" w:sz="0" w:space="0" w:color="auto"/>
            <w:right w:val="none" w:sz="0" w:space="0" w:color="auto"/>
          </w:divBdr>
        </w:div>
        <w:div w:id="797069715">
          <w:marLeft w:val="0"/>
          <w:marRight w:val="0"/>
          <w:marTop w:val="0"/>
          <w:marBottom w:val="0"/>
          <w:divBdr>
            <w:top w:val="none" w:sz="0" w:space="0" w:color="auto"/>
            <w:left w:val="none" w:sz="0" w:space="0" w:color="auto"/>
            <w:bottom w:val="none" w:sz="0" w:space="0" w:color="auto"/>
            <w:right w:val="none" w:sz="0" w:space="0" w:color="auto"/>
          </w:divBdr>
        </w:div>
        <w:div w:id="804393168">
          <w:marLeft w:val="0"/>
          <w:marRight w:val="0"/>
          <w:marTop w:val="0"/>
          <w:marBottom w:val="0"/>
          <w:divBdr>
            <w:top w:val="none" w:sz="0" w:space="0" w:color="auto"/>
            <w:left w:val="none" w:sz="0" w:space="0" w:color="auto"/>
            <w:bottom w:val="none" w:sz="0" w:space="0" w:color="auto"/>
            <w:right w:val="none" w:sz="0" w:space="0" w:color="auto"/>
          </w:divBdr>
        </w:div>
        <w:div w:id="829058818">
          <w:marLeft w:val="0"/>
          <w:marRight w:val="0"/>
          <w:marTop w:val="0"/>
          <w:marBottom w:val="0"/>
          <w:divBdr>
            <w:top w:val="none" w:sz="0" w:space="0" w:color="auto"/>
            <w:left w:val="none" w:sz="0" w:space="0" w:color="auto"/>
            <w:bottom w:val="none" w:sz="0" w:space="0" w:color="auto"/>
            <w:right w:val="none" w:sz="0" w:space="0" w:color="auto"/>
          </w:divBdr>
        </w:div>
        <w:div w:id="845637415">
          <w:marLeft w:val="0"/>
          <w:marRight w:val="0"/>
          <w:marTop w:val="0"/>
          <w:marBottom w:val="0"/>
          <w:divBdr>
            <w:top w:val="none" w:sz="0" w:space="0" w:color="auto"/>
            <w:left w:val="none" w:sz="0" w:space="0" w:color="auto"/>
            <w:bottom w:val="none" w:sz="0" w:space="0" w:color="auto"/>
            <w:right w:val="none" w:sz="0" w:space="0" w:color="auto"/>
          </w:divBdr>
        </w:div>
        <w:div w:id="908001948">
          <w:marLeft w:val="0"/>
          <w:marRight w:val="0"/>
          <w:marTop w:val="0"/>
          <w:marBottom w:val="0"/>
          <w:divBdr>
            <w:top w:val="none" w:sz="0" w:space="0" w:color="auto"/>
            <w:left w:val="none" w:sz="0" w:space="0" w:color="auto"/>
            <w:bottom w:val="none" w:sz="0" w:space="0" w:color="auto"/>
            <w:right w:val="none" w:sz="0" w:space="0" w:color="auto"/>
          </w:divBdr>
        </w:div>
        <w:div w:id="988509788">
          <w:marLeft w:val="0"/>
          <w:marRight w:val="0"/>
          <w:marTop w:val="0"/>
          <w:marBottom w:val="0"/>
          <w:divBdr>
            <w:top w:val="none" w:sz="0" w:space="0" w:color="auto"/>
            <w:left w:val="none" w:sz="0" w:space="0" w:color="auto"/>
            <w:bottom w:val="none" w:sz="0" w:space="0" w:color="auto"/>
            <w:right w:val="none" w:sz="0" w:space="0" w:color="auto"/>
          </w:divBdr>
        </w:div>
        <w:div w:id="1049494657">
          <w:marLeft w:val="0"/>
          <w:marRight w:val="0"/>
          <w:marTop w:val="0"/>
          <w:marBottom w:val="0"/>
          <w:divBdr>
            <w:top w:val="none" w:sz="0" w:space="0" w:color="auto"/>
            <w:left w:val="none" w:sz="0" w:space="0" w:color="auto"/>
            <w:bottom w:val="none" w:sz="0" w:space="0" w:color="auto"/>
            <w:right w:val="none" w:sz="0" w:space="0" w:color="auto"/>
          </w:divBdr>
        </w:div>
        <w:div w:id="1070277097">
          <w:marLeft w:val="0"/>
          <w:marRight w:val="0"/>
          <w:marTop w:val="0"/>
          <w:marBottom w:val="0"/>
          <w:divBdr>
            <w:top w:val="none" w:sz="0" w:space="0" w:color="auto"/>
            <w:left w:val="none" w:sz="0" w:space="0" w:color="auto"/>
            <w:bottom w:val="none" w:sz="0" w:space="0" w:color="auto"/>
            <w:right w:val="none" w:sz="0" w:space="0" w:color="auto"/>
          </w:divBdr>
        </w:div>
        <w:div w:id="1131753058">
          <w:marLeft w:val="0"/>
          <w:marRight w:val="0"/>
          <w:marTop w:val="0"/>
          <w:marBottom w:val="0"/>
          <w:divBdr>
            <w:top w:val="none" w:sz="0" w:space="0" w:color="auto"/>
            <w:left w:val="none" w:sz="0" w:space="0" w:color="auto"/>
            <w:bottom w:val="none" w:sz="0" w:space="0" w:color="auto"/>
            <w:right w:val="none" w:sz="0" w:space="0" w:color="auto"/>
          </w:divBdr>
        </w:div>
        <w:div w:id="1197041159">
          <w:marLeft w:val="0"/>
          <w:marRight w:val="0"/>
          <w:marTop w:val="0"/>
          <w:marBottom w:val="0"/>
          <w:divBdr>
            <w:top w:val="none" w:sz="0" w:space="0" w:color="auto"/>
            <w:left w:val="none" w:sz="0" w:space="0" w:color="auto"/>
            <w:bottom w:val="none" w:sz="0" w:space="0" w:color="auto"/>
            <w:right w:val="none" w:sz="0" w:space="0" w:color="auto"/>
          </w:divBdr>
        </w:div>
        <w:div w:id="1197350197">
          <w:marLeft w:val="0"/>
          <w:marRight w:val="0"/>
          <w:marTop w:val="0"/>
          <w:marBottom w:val="0"/>
          <w:divBdr>
            <w:top w:val="none" w:sz="0" w:space="0" w:color="auto"/>
            <w:left w:val="none" w:sz="0" w:space="0" w:color="auto"/>
            <w:bottom w:val="none" w:sz="0" w:space="0" w:color="auto"/>
            <w:right w:val="none" w:sz="0" w:space="0" w:color="auto"/>
          </w:divBdr>
        </w:div>
        <w:div w:id="1240019958">
          <w:marLeft w:val="0"/>
          <w:marRight w:val="0"/>
          <w:marTop w:val="0"/>
          <w:marBottom w:val="0"/>
          <w:divBdr>
            <w:top w:val="none" w:sz="0" w:space="0" w:color="auto"/>
            <w:left w:val="none" w:sz="0" w:space="0" w:color="auto"/>
            <w:bottom w:val="none" w:sz="0" w:space="0" w:color="auto"/>
            <w:right w:val="none" w:sz="0" w:space="0" w:color="auto"/>
          </w:divBdr>
        </w:div>
        <w:div w:id="1275479522">
          <w:marLeft w:val="0"/>
          <w:marRight w:val="0"/>
          <w:marTop w:val="0"/>
          <w:marBottom w:val="0"/>
          <w:divBdr>
            <w:top w:val="none" w:sz="0" w:space="0" w:color="auto"/>
            <w:left w:val="none" w:sz="0" w:space="0" w:color="auto"/>
            <w:bottom w:val="none" w:sz="0" w:space="0" w:color="auto"/>
            <w:right w:val="none" w:sz="0" w:space="0" w:color="auto"/>
          </w:divBdr>
        </w:div>
        <w:div w:id="1286888154">
          <w:marLeft w:val="0"/>
          <w:marRight w:val="0"/>
          <w:marTop w:val="0"/>
          <w:marBottom w:val="0"/>
          <w:divBdr>
            <w:top w:val="none" w:sz="0" w:space="0" w:color="auto"/>
            <w:left w:val="none" w:sz="0" w:space="0" w:color="auto"/>
            <w:bottom w:val="none" w:sz="0" w:space="0" w:color="auto"/>
            <w:right w:val="none" w:sz="0" w:space="0" w:color="auto"/>
          </w:divBdr>
        </w:div>
        <w:div w:id="1302342411">
          <w:marLeft w:val="0"/>
          <w:marRight w:val="0"/>
          <w:marTop w:val="0"/>
          <w:marBottom w:val="0"/>
          <w:divBdr>
            <w:top w:val="none" w:sz="0" w:space="0" w:color="auto"/>
            <w:left w:val="none" w:sz="0" w:space="0" w:color="auto"/>
            <w:bottom w:val="none" w:sz="0" w:space="0" w:color="auto"/>
            <w:right w:val="none" w:sz="0" w:space="0" w:color="auto"/>
          </w:divBdr>
        </w:div>
        <w:div w:id="1302687523">
          <w:marLeft w:val="0"/>
          <w:marRight w:val="0"/>
          <w:marTop w:val="0"/>
          <w:marBottom w:val="0"/>
          <w:divBdr>
            <w:top w:val="none" w:sz="0" w:space="0" w:color="auto"/>
            <w:left w:val="none" w:sz="0" w:space="0" w:color="auto"/>
            <w:bottom w:val="none" w:sz="0" w:space="0" w:color="auto"/>
            <w:right w:val="none" w:sz="0" w:space="0" w:color="auto"/>
          </w:divBdr>
        </w:div>
        <w:div w:id="1330790099">
          <w:marLeft w:val="0"/>
          <w:marRight w:val="0"/>
          <w:marTop w:val="0"/>
          <w:marBottom w:val="0"/>
          <w:divBdr>
            <w:top w:val="none" w:sz="0" w:space="0" w:color="auto"/>
            <w:left w:val="none" w:sz="0" w:space="0" w:color="auto"/>
            <w:bottom w:val="none" w:sz="0" w:space="0" w:color="auto"/>
            <w:right w:val="none" w:sz="0" w:space="0" w:color="auto"/>
          </w:divBdr>
        </w:div>
        <w:div w:id="1471970997">
          <w:marLeft w:val="0"/>
          <w:marRight w:val="0"/>
          <w:marTop w:val="0"/>
          <w:marBottom w:val="0"/>
          <w:divBdr>
            <w:top w:val="none" w:sz="0" w:space="0" w:color="auto"/>
            <w:left w:val="none" w:sz="0" w:space="0" w:color="auto"/>
            <w:bottom w:val="none" w:sz="0" w:space="0" w:color="auto"/>
            <w:right w:val="none" w:sz="0" w:space="0" w:color="auto"/>
          </w:divBdr>
        </w:div>
        <w:div w:id="1525054714">
          <w:marLeft w:val="0"/>
          <w:marRight w:val="0"/>
          <w:marTop w:val="0"/>
          <w:marBottom w:val="0"/>
          <w:divBdr>
            <w:top w:val="none" w:sz="0" w:space="0" w:color="auto"/>
            <w:left w:val="none" w:sz="0" w:space="0" w:color="auto"/>
            <w:bottom w:val="none" w:sz="0" w:space="0" w:color="auto"/>
            <w:right w:val="none" w:sz="0" w:space="0" w:color="auto"/>
          </w:divBdr>
        </w:div>
        <w:div w:id="1601255654">
          <w:marLeft w:val="0"/>
          <w:marRight w:val="0"/>
          <w:marTop w:val="0"/>
          <w:marBottom w:val="0"/>
          <w:divBdr>
            <w:top w:val="none" w:sz="0" w:space="0" w:color="auto"/>
            <w:left w:val="none" w:sz="0" w:space="0" w:color="auto"/>
            <w:bottom w:val="none" w:sz="0" w:space="0" w:color="auto"/>
            <w:right w:val="none" w:sz="0" w:space="0" w:color="auto"/>
          </w:divBdr>
        </w:div>
        <w:div w:id="1658144509">
          <w:marLeft w:val="0"/>
          <w:marRight w:val="0"/>
          <w:marTop w:val="0"/>
          <w:marBottom w:val="0"/>
          <w:divBdr>
            <w:top w:val="none" w:sz="0" w:space="0" w:color="auto"/>
            <w:left w:val="none" w:sz="0" w:space="0" w:color="auto"/>
            <w:bottom w:val="none" w:sz="0" w:space="0" w:color="auto"/>
            <w:right w:val="none" w:sz="0" w:space="0" w:color="auto"/>
          </w:divBdr>
        </w:div>
        <w:div w:id="1684630778">
          <w:marLeft w:val="0"/>
          <w:marRight w:val="0"/>
          <w:marTop w:val="0"/>
          <w:marBottom w:val="0"/>
          <w:divBdr>
            <w:top w:val="none" w:sz="0" w:space="0" w:color="auto"/>
            <w:left w:val="none" w:sz="0" w:space="0" w:color="auto"/>
            <w:bottom w:val="none" w:sz="0" w:space="0" w:color="auto"/>
            <w:right w:val="none" w:sz="0" w:space="0" w:color="auto"/>
          </w:divBdr>
        </w:div>
        <w:div w:id="1715084647">
          <w:marLeft w:val="0"/>
          <w:marRight w:val="0"/>
          <w:marTop w:val="0"/>
          <w:marBottom w:val="0"/>
          <w:divBdr>
            <w:top w:val="none" w:sz="0" w:space="0" w:color="auto"/>
            <w:left w:val="none" w:sz="0" w:space="0" w:color="auto"/>
            <w:bottom w:val="none" w:sz="0" w:space="0" w:color="auto"/>
            <w:right w:val="none" w:sz="0" w:space="0" w:color="auto"/>
          </w:divBdr>
        </w:div>
        <w:div w:id="1778325820">
          <w:marLeft w:val="0"/>
          <w:marRight w:val="0"/>
          <w:marTop w:val="0"/>
          <w:marBottom w:val="0"/>
          <w:divBdr>
            <w:top w:val="none" w:sz="0" w:space="0" w:color="auto"/>
            <w:left w:val="none" w:sz="0" w:space="0" w:color="auto"/>
            <w:bottom w:val="none" w:sz="0" w:space="0" w:color="auto"/>
            <w:right w:val="none" w:sz="0" w:space="0" w:color="auto"/>
          </w:divBdr>
        </w:div>
        <w:div w:id="1779788591">
          <w:marLeft w:val="0"/>
          <w:marRight w:val="0"/>
          <w:marTop w:val="0"/>
          <w:marBottom w:val="0"/>
          <w:divBdr>
            <w:top w:val="none" w:sz="0" w:space="0" w:color="auto"/>
            <w:left w:val="none" w:sz="0" w:space="0" w:color="auto"/>
            <w:bottom w:val="none" w:sz="0" w:space="0" w:color="auto"/>
            <w:right w:val="none" w:sz="0" w:space="0" w:color="auto"/>
          </w:divBdr>
        </w:div>
        <w:div w:id="1804418619">
          <w:marLeft w:val="0"/>
          <w:marRight w:val="0"/>
          <w:marTop w:val="0"/>
          <w:marBottom w:val="0"/>
          <w:divBdr>
            <w:top w:val="none" w:sz="0" w:space="0" w:color="auto"/>
            <w:left w:val="none" w:sz="0" w:space="0" w:color="auto"/>
            <w:bottom w:val="none" w:sz="0" w:space="0" w:color="auto"/>
            <w:right w:val="none" w:sz="0" w:space="0" w:color="auto"/>
          </w:divBdr>
        </w:div>
        <w:div w:id="1856576100">
          <w:marLeft w:val="0"/>
          <w:marRight w:val="0"/>
          <w:marTop w:val="0"/>
          <w:marBottom w:val="0"/>
          <w:divBdr>
            <w:top w:val="none" w:sz="0" w:space="0" w:color="auto"/>
            <w:left w:val="none" w:sz="0" w:space="0" w:color="auto"/>
            <w:bottom w:val="none" w:sz="0" w:space="0" w:color="auto"/>
            <w:right w:val="none" w:sz="0" w:space="0" w:color="auto"/>
          </w:divBdr>
        </w:div>
        <w:div w:id="1880241308">
          <w:marLeft w:val="0"/>
          <w:marRight w:val="0"/>
          <w:marTop w:val="0"/>
          <w:marBottom w:val="0"/>
          <w:divBdr>
            <w:top w:val="none" w:sz="0" w:space="0" w:color="auto"/>
            <w:left w:val="none" w:sz="0" w:space="0" w:color="auto"/>
            <w:bottom w:val="none" w:sz="0" w:space="0" w:color="auto"/>
            <w:right w:val="none" w:sz="0" w:space="0" w:color="auto"/>
          </w:divBdr>
        </w:div>
        <w:div w:id="1905487903">
          <w:marLeft w:val="0"/>
          <w:marRight w:val="0"/>
          <w:marTop w:val="0"/>
          <w:marBottom w:val="0"/>
          <w:divBdr>
            <w:top w:val="none" w:sz="0" w:space="0" w:color="auto"/>
            <w:left w:val="none" w:sz="0" w:space="0" w:color="auto"/>
            <w:bottom w:val="none" w:sz="0" w:space="0" w:color="auto"/>
            <w:right w:val="none" w:sz="0" w:space="0" w:color="auto"/>
          </w:divBdr>
        </w:div>
        <w:div w:id="1953705303">
          <w:marLeft w:val="0"/>
          <w:marRight w:val="0"/>
          <w:marTop w:val="0"/>
          <w:marBottom w:val="0"/>
          <w:divBdr>
            <w:top w:val="none" w:sz="0" w:space="0" w:color="auto"/>
            <w:left w:val="none" w:sz="0" w:space="0" w:color="auto"/>
            <w:bottom w:val="none" w:sz="0" w:space="0" w:color="auto"/>
            <w:right w:val="none" w:sz="0" w:space="0" w:color="auto"/>
          </w:divBdr>
        </w:div>
        <w:div w:id="1985812429">
          <w:marLeft w:val="0"/>
          <w:marRight w:val="0"/>
          <w:marTop w:val="0"/>
          <w:marBottom w:val="0"/>
          <w:divBdr>
            <w:top w:val="none" w:sz="0" w:space="0" w:color="auto"/>
            <w:left w:val="none" w:sz="0" w:space="0" w:color="auto"/>
            <w:bottom w:val="none" w:sz="0" w:space="0" w:color="auto"/>
            <w:right w:val="none" w:sz="0" w:space="0" w:color="auto"/>
          </w:divBdr>
        </w:div>
        <w:div w:id="1986811494">
          <w:marLeft w:val="0"/>
          <w:marRight w:val="0"/>
          <w:marTop w:val="0"/>
          <w:marBottom w:val="0"/>
          <w:divBdr>
            <w:top w:val="none" w:sz="0" w:space="0" w:color="auto"/>
            <w:left w:val="none" w:sz="0" w:space="0" w:color="auto"/>
            <w:bottom w:val="none" w:sz="0" w:space="0" w:color="auto"/>
            <w:right w:val="none" w:sz="0" w:space="0" w:color="auto"/>
          </w:divBdr>
        </w:div>
        <w:div w:id="2011174992">
          <w:marLeft w:val="0"/>
          <w:marRight w:val="0"/>
          <w:marTop w:val="0"/>
          <w:marBottom w:val="0"/>
          <w:divBdr>
            <w:top w:val="none" w:sz="0" w:space="0" w:color="auto"/>
            <w:left w:val="none" w:sz="0" w:space="0" w:color="auto"/>
            <w:bottom w:val="none" w:sz="0" w:space="0" w:color="auto"/>
            <w:right w:val="none" w:sz="0" w:space="0" w:color="auto"/>
          </w:divBdr>
        </w:div>
        <w:div w:id="2129470274">
          <w:marLeft w:val="0"/>
          <w:marRight w:val="0"/>
          <w:marTop w:val="0"/>
          <w:marBottom w:val="0"/>
          <w:divBdr>
            <w:top w:val="none" w:sz="0" w:space="0" w:color="auto"/>
            <w:left w:val="none" w:sz="0" w:space="0" w:color="auto"/>
            <w:bottom w:val="none" w:sz="0" w:space="0" w:color="auto"/>
            <w:right w:val="none" w:sz="0" w:space="0" w:color="auto"/>
          </w:divBdr>
        </w:div>
      </w:divsChild>
    </w:div>
    <w:div w:id="791901895">
      <w:bodyDiv w:val="1"/>
      <w:marLeft w:val="0"/>
      <w:marRight w:val="0"/>
      <w:marTop w:val="0"/>
      <w:marBottom w:val="0"/>
      <w:divBdr>
        <w:top w:val="none" w:sz="0" w:space="0" w:color="auto"/>
        <w:left w:val="none" w:sz="0" w:space="0" w:color="auto"/>
        <w:bottom w:val="none" w:sz="0" w:space="0" w:color="auto"/>
        <w:right w:val="none" w:sz="0" w:space="0" w:color="auto"/>
      </w:divBdr>
      <w:divsChild>
        <w:div w:id="88743485">
          <w:marLeft w:val="0"/>
          <w:marRight w:val="0"/>
          <w:marTop w:val="0"/>
          <w:marBottom w:val="0"/>
          <w:divBdr>
            <w:top w:val="none" w:sz="0" w:space="0" w:color="auto"/>
            <w:left w:val="none" w:sz="0" w:space="0" w:color="auto"/>
            <w:bottom w:val="none" w:sz="0" w:space="0" w:color="auto"/>
            <w:right w:val="none" w:sz="0" w:space="0" w:color="auto"/>
          </w:divBdr>
        </w:div>
        <w:div w:id="95635127">
          <w:marLeft w:val="0"/>
          <w:marRight w:val="0"/>
          <w:marTop w:val="0"/>
          <w:marBottom w:val="0"/>
          <w:divBdr>
            <w:top w:val="none" w:sz="0" w:space="0" w:color="auto"/>
            <w:left w:val="none" w:sz="0" w:space="0" w:color="auto"/>
            <w:bottom w:val="none" w:sz="0" w:space="0" w:color="auto"/>
            <w:right w:val="none" w:sz="0" w:space="0" w:color="auto"/>
          </w:divBdr>
        </w:div>
        <w:div w:id="151725138">
          <w:marLeft w:val="0"/>
          <w:marRight w:val="0"/>
          <w:marTop w:val="0"/>
          <w:marBottom w:val="0"/>
          <w:divBdr>
            <w:top w:val="none" w:sz="0" w:space="0" w:color="auto"/>
            <w:left w:val="none" w:sz="0" w:space="0" w:color="auto"/>
            <w:bottom w:val="none" w:sz="0" w:space="0" w:color="auto"/>
            <w:right w:val="none" w:sz="0" w:space="0" w:color="auto"/>
          </w:divBdr>
        </w:div>
        <w:div w:id="165093434">
          <w:marLeft w:val="0"/>
          <w:marRight w:val="0"/>
          <w:marTop w:val="0"/>
          <w:marBottom w:val="0"/>
          <w:divBdr>
            <w:top w:val="none" w:sz="0" w:space="0" w:color="auto"/>
            <w:left w:val="none" w:sz="0" w:space="0" w:color="auto"/>
            <w:bottom w:val="none" w:sz="0" w:space="0" w:color="auto"/>
            <w:right w:val="none" w:sz="0" w:space="0" w:color="auto"/>
          </w:divBdr>
        </w:div>
        <w:div w:id="200751407">
          <w:marLeft w:val="0"/>
          <w:marRight w:val="0"/>
          <w:marTop w:val="0"/>
          <w:marBottom w:val="0"/>
          <w:divBdr>
            <w:top w:val="none" w:sz="0" w:space="0" w:color="auto"/>
            <w:left w:val="none" w:sz="0" w:space="0" w:color="auto"/>
            <w:bottom w:val="none" w:sz="0" w:space="0" w:color="auto"/>
            <w:right w:val="none" w:sz="0" w:space="0" w:color="auto"/>
          </w:divBdr>
        </w:div>
        <w:div w:id="231745670">
          <w:marLeft w:val="0"/>
          <w:marRight w:val="0"/>
          <w:marTop w:val="0"/>
          <w:marBottom w:val="0"/>
          <w:divBdr>
            <w:top w:val="none" w:sz="0" w:space="0" w:color="auto"/>
            <w:left w:val="none" w:sz="0" w:space="0" w:color="auto"/>
            <w:bottom w:val="none" w:sz="0" w:space="0" w:color="auto"/>
            <w:right w:val="none" w:sz="0" w:space="0" w:color="auto"/>
          </w:divBdr>
        </w:div>
        <w:div w:id="253247393">
          <w:marLeft w:val="0"/>
          <w:marRight w:val="0"/>
          <w:marTop w:val="0"/>
          <w:marBottom w:val="0"/>
          <w:divBdr>
            <w:top w:val="none" w:sz="0" w:space="0" w:color="auto"/>
            <w:left w:val="none" w:sz="0" w:space="0" w:color="auto"/>
            <w:bottom w:val="none" w:sz="0" w:space="0" w:color="auto"/>
            <w:right w:val="none" w:sz="0" w:space="0" w:color="auto"/>
          </w:divBdr>
        </w:div>
        <w:div w:id="517087824">
          <w:marLeft w:val="0"/>
          <w:marRight w:val="0"/>
          <w:marTop w:val="0"/>
          <w:marBottom w:val="0"/>
          <w:divBdr>
            <w:top w:val="none" w:sz="0" w:space="0" w:color="auto"/>
            <w:left w:val="none" w:sz="0" w:space="0" w:color="auto"/>
            <w:bottom w:val="none" w:sz="0" w:space="0" w:color="auto"/>
            <w:right w:val="none" w:sz="0" w:space="0" w:color="auto"/>
          </w:divBdr>
        </w:div>
        <w:div w:id="560869659">
          <w:marLeft w:val="0"/>
          <w:marRight w:val="0"/>
          <w:marTop w:val="0"/>
          <w:marBottom w:val="0"/>
          <w:divBdr>
            <w:top w:val="none" w:sz="0" w:space="0" w:color="auto"/>
            <w:left w:val="none" w:sz="0" w:space="0" w:color="auto"/>
            <w:bottom w:val="none" w:sz="0" w:space="0" w:color="auto"/>
            <w:right w:val="none" w:sz="0" w:space="0" w:color="auto"/>
          </w:divBdr>
        </w:div>
        <w:div w:id="782261100">
          <w:marLeft w:val="0"/>
          <w:marRight w:val="0"/>
          <w:marTop w:val="0"/>
          <w:marBottom w:val="0"/>
          <w:divBdr>
            <w:top w:val="none" w:sz="0" w:space="0" w:color="auto"/>
            <w:left w:val="none" w:sz="0" w:space="0" w:color="auto"/>
            <w:bottom w:val="none" w:sz="0" w:space="0" w:color="auto"/>
            <w:right w:val="none" w:sz="0" w:space="0" w:color="auto"/>
          </w:divBdr>
        </w:div>
        <w:div w:id="1216769883">
          <w:marLeft w:val="0"/>
          <w:marRight w:val="0"/>
          <w:marTop w:val="0"/>
          <w:marBottom w:val="0"/>
          <w:divBdr>
            <w:top w:val="none" w:sz="0" w:space="0" w:color="auto"/>
            <w:left w:val="none" w:sz="0" w:space="0" w:color="auto"/>
            <w:bottom w:val="none" w:sz="0" w:space="0" w:color="auto"/>
            <w:right w:val="none" w:sz="0" w:space="0" w:color="auto"/>
          </w:divBdr>
        </w:div>
        <w:div w:id="1279600633">
          <w:marLeft w:val="0"/>
          <w:marRight w:val="0"/>
          <w:marTop w:val="0"/>
          <w:marBottom w:val="0"/>
          <w:divBdr>
            <w:top w:val="none" w:sz="0" w:space="0" w:color="auto"/>
            <w:left w:val="none" w:sz="0" w:space="0" w:color="auto"/>
            <w:bottom w:val="none" w:sz="0" w:space="0" w:color="auto"/>
            <w:right w:val="none" w:sz="0" w:space="0" w:color="auto"/>
          </w:divBdr>
        </w:div>
        <w:div w:id="1432553820">
          <w:marLeft w:val="0"/>
          <w:marRight w:val="0"/>
          <w:marTop w:val="0"/>
          <w:marBottom w:val="0"/>
          <w:divBdr>
            <w:top w:val="none" w:sz="0" w:space="0" w:color="auto"/>
            <w:left w:val="none" w:sz="0" w:space="0" w:color="auto"/>
            <w:bottom w:val="none" w:sz="0" w:space="0" w:color="auto"/>
            <w:right w:val="none" w:sz="0" w:space="0" w:color="auto"/>
          </w:divBdr>
        </w:div>
        <w:div w:id="1486165460">
          <w:marLeft w:val="0"/>
          <w:marRight w:val="0"/>
          <w:marTop w:val="0"/>
          <w:marBottom w:val="0"/>
          <w:divBdr>
            <w:top w:val="none" w:sz="0" w:space="0" w:color="auto"/>
            <w:left w:val="none" w:sz="0" w:space="0" w:color="auto"/>
            <w:bottom w:val="none" w:sz="0" w:space="0" w:color="auto"/>
            <w:right w:val="none" w:sz="0" w:space="0" w:color="auto"/>
          </w:divBdr>
        </w:div>
        <w:div w:id="1502426449">
          <w:marLeft w:val="0"/>
          <w:marRight w:val="0"/>
          <w:marTop w:val="0"/>
          <w:marBottom w:val="0"/>
          <w:divBdr>
            <w:top w:val="none" w:sz="0" w:space="0" w:color="auto"/>
            <w:left w:val="none" w:sz="0" w:space="0" w:color="auto"/>
            <w:bottom w:val="none" w:sz="0" w:space="0" w:color="auto"/>
            <w:right w:val="none" w:sz="0" w:space="0" w:color="auto"/>
          </w:divBdr>
        </w:div>
        <w:div w:id="1643924878">
          <w:marLeft w:val="0"/>
          <w:marRight w:val="0"/>
          <w:marTop w:val="0"/>
          <w:marBottom w:val="0"/>
          <w:divBdr>
            <w:top w:val="none" w:sz="0" w:space="0" w:color="auto"/>
            <w:left w:val="none" w:sz="0" w:space="0" w:color="auto"/>
            <w:bottom w:val="none" w:sz="0" w:space="0" w:color="auto"/>
            <w:right w:val="none" w:sz="0" w:space="0" w:color="auto"/>
          </w:divBdr>
        </w:div>
        <w:div w:id="1771774820">
          <w:marLeft w:val="0"/>
          <w:marRight w:val="0"/>
          <w:marTop w:val="0"/>
          <w:marBottom w:val="0"/>
          <w:divBdr>
            <w:top w:val="none" w:sz="0" w:space="0" w:color="auto"/>
            <w:left w:val="none" w:sz="0" w:space="0" w:color="auto"/>
            <w:bottom w:val="none" w:sz="0" w:space="0" w:color="auto"/>
            <w:right w:val="none" w:sz="0" w:space="0" w:color="auto"/>
          </w:divBdr>
        </w:div>
        <w:div w:id="1803689060">
          <w:marLeft w:val="0"/>
          <w:marRight w:val="0"/>
          <w:marTop w:val="0"/>
          <w:marBottom w:val="0"/>
          <w:divBdr>
            <w:top w:val="none" w:sz="0" w:space="0" w:color="auto"/>
            <w:left w:val="none" w:sz="0" w:space="0" w:color="auto"/>
            <w:bottom w:val="none" w:sz="0" w:space="0" w:color="auto"/>
            <w:right w:val="none" w:sz="0" w:space="0" w:color="auto"/>
          </w:divBdr>
        </w:div>
        <w:div w:id="1853109802">
          <w:marLeft w:val="0"/>
          <w:marRight w:val="0"/>
          <w:marTop w:val="0"/>
          <w:marBottom w:val="0"/>
          <w:divBdr>
            <w:top w:val="none" w:sz="0" w:space="0" w:color="auto"/>
            <w:left w:val="none" w:sz="0" w:space="0" w:color="auto"/>
            <w:bottom w:val="none" w:sz="0" w:space="0" w:color="auto"/>
            <w:right w:val="none" w:sz="0" w:space="0" w:color="auto"/>
          </w:divBdr>
        </w:div>
        <w:div w:id="1934048529">
          <w:marLeft w:val="0"/>
          <w:marRight w:val="0"/>
          <w:marTop w:val="0"/>
          <w:marBottom w:val="0"/>
          <w:divBdr>
            <w:top w:val="none" w:sz="0" w:space="0" w:color="auto"/>
            <w:left w:val="none" w:sz="0" w:space="0" w:color="auto"/>
            <w:bottom w:val="none" w:sz="0" w:space="0" w:color="auto"/>
            <w:right w:val="none" w:sz="0" w:space="0" w:color="auto"/>
          </w:divBdr>
        </w:div>
        <w:div w:id="1973360864">
          <w:marLeft w:val="0"/>
          <w:marRight w:val="0"/>
          <w:marTop w:val="0"/>
          <w:marBottom w:val="0"/>
          <w:divBdr>
            <w:top w:val="none" w:sz="0" w:space="0" w:color="auto"/>
            <w:left w:val="none" w:sz="0" w:space="0" w:color="auto"/>
            <w:bottom w:val="none" w:sz="0" w:space="0" w:color="auto"/>
            <w:right w:val="none" w:sz="0" w:space="0" w:color="auto"/>
          </w:divBdr>
        </w:div>
      </w:divsChild>
    </w:div>
    <w:div w:id="913591869">
      <w:bodyDiv w:val="1"/>
      <w:marLeft w:val="0"/>
      <w:marRight w:val="0"/>
      <w:marTop w:val="0"/>
      <w:marBottom w:val="0"/>
      <w:divBdr>
        <w:top w:val="none" w:sz="0" w:space="0" w:color="auto"/>
        <w:left w:val="none" w:sz="0" w:space="0" w:color="auto"/>
        <w:bottom w:val="none" w:sz="0" w:space="0" w:color="auto"/>
        <w:right w:val="none" w:sz="0" w:space="0" w:color="auto"/>
      </w:divBdr>
      <w:divsChild>
        <w:div w:id="52848279">
          <w:marLeft w:val="0"/>
          <w:marRight w:val="0"/>
          <w:marTop w:val="0"/>
          <w:marBottom w:val="0"/>
          <w:divBdr>
            <w:top w:val="none" w:sz="0" w:space="0" w:color="auto"/>
            <w:left w:val="none" w:sz="0" w:space="0" w:color="auto"/>
            <w:bottom w:val="none" w:sz="0" w:space="0" w:color="auto"/>
            <w:right w:val="none" w:sz="0" w:space="0" w:color="auto"/>
          </w:divBdr>
        </w:div>
        <w:div w:id="241988067">
          <w:marLeft w:val="0"/>
          <w:marRight w:val="0"/>
          <w:marTop w:val="0"/>
          <w:marBottom w:val="0"/>
          <w:divBdr>
            <w:top w:val="none" w:sz="0" w:space="0" w:color="auto"/>
            <w:left w:val="none" w:sz="0" w:space="0" w:color="auto"/>
            <w:bottom w:val="none" w:sz="0" w:space="0" w:color="auto"/>
            <w:right w:val="none" w:sz="0" w:space="0" w:color="auto"/>
          </w:divBdr>
        </w:div>
        <w:div w:id="402726741">
          <w:marLeft w:val="0"/>
          <w:marRight w:val="0"/>
          <w:marTop w:val="0"/>
          <w:marBottom w:val="0"/>
          <w:divBdr>
            <w:top w:val="none" w:sz="0" w:space="0" w:color="auto"/>
            <w:left w:val="none" w:sz="0" w:space="0" w:color="auto"/>
            <w:bottom w:val="none" w:sz="0" w:space="0" w:color="auto"/>
            <w:right w:val="none" w:sz="0" w:space="0" w:color="auto"/>
          </w:divBdr>
        </w:div>
        <w:div w:id="1303844943">
          <w:marLeft w:val="0"/>
          <w:marRight w:val="0"/>
          <w:marTop w:val="0"/>
          <w:marBottom w:val="0"/>
          <w:divBdr>
            <w:top w:val="none" w:sz="0" w:space="0" w:color="auto"/>
            <w:left w:val="none" w:sz="0" w:space="0" w:color="auto"/>
            <w:bottom w:val="none" w:sz="0" w:space="0" w:color="auto"/>
            <w:right w:val="none" w:sz="0" w:space="0" w:color="auto"/>
          </w:divBdr>
        </w:div>
      </w:divsChild>
    </w:div>
    <w:div w:id="1032611049">
      <w:bodyDiv w:val="1"/>
      <w:marLeft w:val="0"/>
      <w:marRight w:val="0"/>
      <w:marTop w:val="0"/>
      <w:marBottom w:val="0"/>
      <w:divBdr>
        <w:top w:val="none" w:sz="0" w:space="0" w:color="auto"/>
        <w:left w:val="none" w:sz="0" w:space="0" w:color="auto"/>
        <w:bottom w:val="none" w:sz="0" w:space="0" w:color="auto"/>
        <w:right w:val="none" w:sz="0" w:space="0" w:color="auto"/>
      </w:divBdr>
      <w:divsChild>
        <w:div w:id="32310880">
          <w:marLeft w:val="0"/>
          <w:marRight w:val="0"/>
          <w:marTop w:val="0"/>
          <w:marBottom w:val="0"/>
          <w:divBdr>
            <w:top w:val="none" w:sz="0" w:space="0" w:color="auto"/>
            <w:left w:val="none" w:sz="0" w:space="0" w:color="auto"/>
            <w:bottom w:val="none" w:sz="0" w:space="0" w:color="auto"/>
            <w:right w:val="none" w:sz="0" w:space="0" w:color="auto"/>
          </w:divBdr>
        </w:div>
        <w:div w:id="193807617">
          <w:marLeft w:val="0"/>
          <w:marRight w:val="0"/>
          <w:marTop w:val="0"/>
          <w:marBottom w:val="0"/>
          <w:divBdr>
            <w:top w:val="none" w:sz="0" w:space="0" w:color="auto"/>
            <w:left w:val="none" w:sz="0" w:space="0" w:color="auto"/>
            <w:bottom w:val="none" w:sz="0" w:space="0" w:color="auto"/>
            <w:right w:val="none" w:sz="0" w:space="0" w:color="auto"/>
          </w:divBdr>
        </w:div>
        <w:div w:id="197738917">
          <w:marLeft w:val="0"/>
          <w:marRight w:val="0"/>
          <w:marTop w:val="0"/>
          <w:marBottom w:val="0"/>
          <w:divBdr>
            <w:top w:val="none" w:sz="0" w:space="0" w:color="auto"/>
            <w:left w:val="none" w:sz="0" w:space="0" w:color="auto"/>
            <w:bottom w:val="none" w:sz="0" w:space="0" w:color="auto"/>
            <w:right w:val="none" w:sz="0" w:space="0" w:color="auto"/>
          </w:divBdr>
        </w:div>
        <w:div w:id="220561354">
          <w:marLeft w:val="0"/>
          <w:marRight w:val="0"/>
          <w:marTop w:val="0"/>
          <w:marBottom w:val="0"/>
          <w:divBdr>
            <w:top w:val="none" w:sz="0" w:space="0" w:color="auto"/>
            <w:left w:val="none" w:sz="0" w:space="0" w:color="auto"/>
            <w:bottom w:val="none" w:sz="0" w:space="0" w:color="auto"/>
            <w:right w:val="none" w:sz="0" w:space="0" w:color="auto"/>
          </w:divBdr>
        </w:div>
        <w:div w:id="387799937">
          <w:marLeft w:val="0"/>
          <w:marRight w:val="0"/>
          <w:marTop w:val="0"/>
          <w:marBottom w:val="0"/>
          <w:divBdr>
            <w:top w:val="none" w:sz="0" w:space="0" w:color="auto"/>
            <w:left w:val="none" w:sz="0" w:space="0" w:color="auto"/>
            <w:bottom w:val="none" w:sz="0" w:space="0" w:color="auto"/>
            <w:right w:val="none" w:sz="0" w:space="0" w:color="auto"/>
          </w:divBdr>
        </w:div>
        <w:div w:id="522400192">
          <w:marLeft w:val="0"/>
          <w:marRight w:val="0"/>
          <w:marTop w:val="0"/>
          <w:marBottom w:val="0"/>
          <w:divBdr>
            <w:top w:val="none" w:sz="0" w:space="0" w:color="auto"/>
            <w:left w:val="none" w:sz="0" w:space="0" w:color="auto"/>
            <w:bottom w:val="none" w:sz="0" w:space="0" w:color="auto"/>
            <w:right w:val="none" w:sz="0" w:space="0" w:color="auto"/>
          </w:divBdr>
        </w:div>
        <w:div w:id="697464393">
          <w:marLeft w:val="0"/>
          <w:marRight w:val="0"/>
          <w:marTop w:val="0"/>
          <w:marBottom w:val="0"/>
          <w:divBdr>
            <w:top w:val="none" w:sz="0" w:space="0" w:color="auto"/>
            <w:left w:val="none" w:sz="0" w:space="0" w:color="auto"/>
            <w:bottom w:val="none" w:sz="0" w:space="0" w:color="auto"/>
            <w:right w:val="none" w:sz="0" w:space="0" w:color="auto"/>
          </w:divBdr>
        </w:div>
        <w:div w:id="773092448">
          <w:marLeft w:val="0"/>
          <w:marRight w:val="0"/>
          <w:marTop w:val="0"/>
          <w:marBottom w:val="0"/>
          <w:divBdr>
            <w:top w:val="none" w:sz="0" w:space="0" w:color="auto"/>
            <w:left w:val="none" w:sz="0" w:space="0" w:color="auto"/>
            <w:bottom w:val="none" w:sz="0" w:space="0" w:color="auto"/>
            <w:right w:val="none" w:sz="0" w:space="0" w:color="auto"/>
          </w:divBdr>
        </w:div>
        <w:div w:id="1004280634">
          <w:marLeft w:val="0"/>
          <w:marRight w:val="0"/>
          <w:marTop w:val="0"/>
          <w:marBottom w:val="0"/>
          <w:divBdr>
            <w:top w:val="none" w:sz="0" w:space="0" w:color="auto"/>
            <w:left w:val="none" w:sz="0" w:space="0" w:color="auto"/>
            <w:bottom w:val="none" w:sz="0" w:space="0" w:color="auto"/>
            <w:right w:val="none" w:sz="0" w:space="0" w:color="auto"/>
          </w:divBdr>
        </w:div>
        <w:div w:id="1037853107">
          <w:marLeft w:val="0"/>
          <w:marRight w:val="0"/>
          <w:marTop w:val="0"/>
          <w:marBottom w:val="0"/>
          <w:divBdr>
            <w:top w:val="none" w:sz="0" w:space="0" w:color="auto"/>
            <w:left w:val="none" w:sz="0" w:space="0" w:color="auto"/>
            <w:bottom w:val="none" w:sz="0" w:space="0" w:color="auto"/>
            <w:right w:val="none" w:sz="0" w:space="0" w:color="auto"/>
          </w:divBdr>
        </w:div>
        <w:div w:id="1212351658">
          <w:marLeft w:val="0"/>
          <w:marRight w:val="0"/>
          <w:marTop w:val="0"/>
          <w:marBottom w:val="0"/>
          <w:divBdr>
            <w:top w:val="none" w:sz="0" w:space="0" w:color="auto"/>
            <w:left w:val="none" w:sz="0" w:space="0" w:color="auto"/>
            <w:bottom w:val="none" w:sz="0" w:space="0" w:color="auto"/>
            <w:right w:val="none" w:sz="0" w:space="0" w:color="auto"/>
          </w:divBdr>
        </w:div>
        <w:div w:id="1458182226">
          <w:marLeft w:val="0"/>
          <w:marRight w:val="0"/>
          <w:marTop w:val="0"/>
          <w:marBottom w:val="0"/>
          <w:divBdr>
            <w:top w:val="none" w:sz="0" w:space="0" w:color="auto"/>
            <w:left w:val="none" w:sz="0" w:space="0" w:color="auto"/>
            <w:bottom w:val="none" w:sz="0" w:space="0" w:color="auto"/>
            <w:right w:val="none" w:sz="0" w:space="0" w:color="auto"/>
          </w:divBdr>
        </w:div>
        <w:div w:id="1672564694">
          <w:marLeft w:val="0"/>
          <w:marRight w:val="0"/>
          <w:marTop w:val="0"/>
          <w:marBottom w:val="0"/>
          <w:divBdr>
            <w:top w:val="none" w:sz="0" w:space="0" w:color="auto"/>
            <w:left w:val="none" w:sz="0" w:space="0" w:color="auto"/>
            <w:bottom w:val="none" w:sz="0" w:space="0" w:color="auto"/>
            <w:right w:val="none" w:sz="0" w:space="0" w:color="auto"/>
          </w:divBdr>
        </w:div>
        <w:div w:id="1773479163">
          <w:marLeft w:val="0"/>
          <w:marRight w:val="0"/>
          <w:marTop w:val="0"/>
          <w:marBottom w:val="0"/>
          <w:divBdr>
            <w:top w:val="none" w:sz="0" w:space="0" w:color="auto"/>
            <w:left w:val="none" w:sz="0" w:space="0" w:color="auto"/>
            <w:bottom w:val="none" w:sz="0" w:space="0" w:color="auto"/>
            <w:right w:val="none" w:sz="0" w:space="0" w:color="auto"/>
          </w:divBdr>
        </w:div>
        <w:div w:id="1826164079">
          <w:marLeft w:val="0"/>
          <w:marRight w:val="0"/>
          <w:marTop w:val="0"/>
          <w:marBottom w:val="0"/>
          <w:divBdr>
            <w:top w:val="none" w:sz="0" w:space="0" w:color="auto"/>
            <w:left w:val="none" w:sz="0" w:space="0" w:color="auto"/>
            <w:bottom w:val="none" w:sz="0" w:space="0" w:color="auto"/>
            <w:right w:val="none" w:sz="0" w:space="0" w:color="auto"/>
          </w:divBdr>
        </w:div>
        <w:div w:id="1839035095">
          <w:marLeft w:val="0"/>
          <w:marRight w:val="0"/>
          <w:marTop w:val="0"/>
          <w:marBottom w:val="0"/>
          <w:divBdr>
            <w:top w:val="none" w:sz="0" w:space="0" w:color="auto"/>
            <w:left w:val="none" w:sz="0" w:space="0" w:color="auto"/>
            <w:bottom w:val="none" w:sz="0" w:space="0" w:color="auto"/>
            <w:right w:val="none" w:sz="0" w:space="0" w:color="auto"/>
          </w:divBdr>
        </w:div>
        <w:div w:id="1890611022">
          <w:marLeft w:val="0"/>
          <w:marRight w:val="0"/>
          <w:marTop w:val="0"/>
          <w:marBottom w:val="0"/>
          <w:divBdr>
            <w:top w:val="none" w:sz="0" w:space="0" w:color="auto"/>
            <w:left w:val="none" w:sz="0" w:space="0" w:color="auto"/>
            <w:bottom w:val="none" w:sz="0" w:space="0" w:color="auto"/>
            <w:right w:val="none" w:sz="0" w:space="0" w:color="auto"/>
          </w:divBdr>
        </w:div>
        <w:div w:id="2017613418">
          <w:marLeft w:val="0"/>
          <w:marRight w:val="0"/>
          <w:marTop w:val="0"/>
          <w:marBottom w:val="0"/>
          <w:divBdr>
            <w:top w:val="none" w:sz="0" w:space="0" w:color="auto"/>
            <w:left w:val="none" w:sz="0" w:space="0" w:color="auto"/>
            <w:bottom w:val="none" w:sz="0" w:space="0" w:color="auto"/>
            <w:right w:val="none" w:sz="0" w:space="0" w:color="auto"/>
          </w:divBdr>
        </w:div>
        <w:div w:id="2121141672">
          <w:marLeft w:val="0"/>
          <w:marRight w:val="0"/>
          <w:marTop w:val="0"/>
          <w:marBottom w:val="0"/>
          <w:divBdr>
            <w:top w:val="none" w:sz="0" w:space="0" w:color="auto"/>
            <w:left w:val="none" w:sz="0" w:space="0" w:color="auto"/>
            <w:bottom w:val="none" w:sz="0" w:space="0" w:color="auto"/>
            <w:right w:val="none" w:sz="0" w:space="0" w:color="auto"/>
          </w:divBdr>
        </w:div>
      </w:divsChild>
    </w:div>
    <w:div w:id="1096436998">
      <w:bodyDiv w:val="1"/>
      <w:marLeft w:val="0"/>
      <w:marRight w:val="0"/>
      <w:marTop w:val="0"/>
      <w:marBottom w:val="0"/>
      <w:divBdr>
        <w:top w:val="none" w:sz="0" w:space="0" w:color="auto"/>
        <w:left w:val="none" w:sz="0" w:space="0" w:color="auto"/>
        <w:bottom w:val="none" w:sz="0" w:space="0" w:color="auto"/>
        <w:right w:val="none" w:sz="0" w:space="0" w:color="auto"/>
      </w:divBdr>
      <w:divsChild>
        <w:div w:id="311562248">
          <w:marLeft w:val="0"/>
          <w:marRight w:val="0"/>
          <w:marTop w:val="0"/>
          <w:marBottom w:val="0"/>
          <w:divBdr>
            <w:top w:val="none" w:sz="0" w:space="0" w:color="auto"/>
            <w:left w:val="none" w:sz="0" w:space="0" w:color="auto"/>
            <w:bottom w:val="none" w:sz="0" w:space="0" w:color="auto"/>
            <w:right w:val="none" w:sz="0" w:space="0" w:color="auto"/>
          </w:divBdr>
        </w:div>
        <w:div w:id="344287821">
          <w:marLeft w:val="0"/>
          <w:marRight w:val="0"/>
          <w:marTop w:val="0"/>
          <w:marBottom w:val="0"/>
          <w:divBdr>
            <w:top w:val="none" w:sz="0" w:space="0" w:color="auto"/>
            <w:left w:val="none" w:sz="0" w:space="0" w:color="auto"/>
            <w:bottom w:val="none" w:sz="0" w:space="0" w:color="auto"/>
            <w:right w:val="none" w:sz="0" w:space="0" w:color="auto"/>
          </w:divBdr>
        </w:div>
        <w:div w:id="820924455">
          <w:marLeft w:val="0"/>
          <w:marRight w:val="0"/>
          <w:marTop w:val="0"/>
          <w:marBottom w:val="0"/>
          <w:divBdr>
            <w:top w:val="none" w:sz="0" w:space="0" w:color="auto"/>
            <w:left w:val="none" w:sz="0" w:space="0" w:color="auto"/>
            <w:bottom w:val="none" w:sz="0" w:space="0" w:color="auto"/>
            <w:right w:val="none" w:sz="0" w:space="0" w:color="auto"/>
          </w:divBdr>
        </w:div>
        <w:div w:id="1179658234">
          <w:marLeft w:val="0"/>
          <w:marRight w:val="0"/>
          <w:marTop w:val="0"/>
          <w:marBottom w:val="0"/>
          <w:divBdr>
            <w:top w:val="none" w:sz="0" w:space="0" w:color="auto"/>
            <w:left w:val="none" w:sz="0" w:space="0" w:color="auto"/>
            <w:bottom w:val="none" w:sz="0" w:space="0" w:color="auto"/>
            <w:right w:val="none" w:sz="0" w:space="0" w:color="auto"/>
          </w:divBdr>
        </w:div>
      </w:divsChild>
    </w:div>
    <w:div w:id="1272281274">
      <w:bodyDiv w:val="1"/>
      <w:marLeft w:val="0"/>
      <w:marRight w:val="0"/>
      <w:marTop w:val="0"/>
      <w:marBottom w:val="0"/>
      <w:divBdr>
        <w:top w:val="none" w:sz="0" w:space="0" w:color="auto"/>
        <w:left w:val="none" w:sz="0" w:space="0" w:color="auto"/>
        <w:bottom w:val="none" w:sz="0" w:space="0" w:color="auto"/>
        <w:right w:val="none" w:sz="0" w:space="0" w:color="auto"/>
      </w:divBdr>
    </w:div>
    <w:div w:id="1370838690">
      <w:bodyDiv w:val="1"/>
      <w:marLeft w:val="0"/>
      <w:marRight w:val="0"/>
      <w:marTop w:val="0"/>
      <w:marBottom w:val="0"/>
      <w:divBdr>
        <w:top w:val="none" w:sz="0" w:space="0" w:color="auto"/>
        <w:left w:val="none" w:sz="0" w:space="0" w:color="auto"/>
        <w:bottom w:val="none" w:sz="0" w:space="0" w:color="auto"/>
        <w:right w:val="none" w:sz="0" w:space="0" w:color="auto"/>
      </w:divBdr>
      <w:divsChild>
        <w:div w:id="187182483">
          <w:marLeft w:val="0"/>
          <w:marRight w:val="0"/>
          <w:marTop w:val="0"/>
          <w:marBottom w:val="0"/>
          <w:divBdr>
            <w:top w:val="none" w:sz="0" w:space="0" w:color="auto"/>
            <w:left w:val="none" w:sz="0" w:space="0" w:color="auto"/>
            <w:bottom w:val="none" w:sz="0" w:space="0" w:color="auto"/>
            <w:right w:val="none" w:sz="0" w:space="0" w:color="auto"/>
          </w:divBdr>
        </w:div>
        <w:div w:id="211113163">
          <w:marLeft w:val="0"/>
          <w:marRight w:val="0"/>
          <w:marTop w:val="0"/>
          <w:marBottom w:val="0"/>
          <w:divBdr>
            <w:top w:val="none" w:sz="0" w:space="0" w:color="auto"/>
            <w:left w:val="none" w:sz="0" w:space="0" w:color="auto"/>
            <w:bottom w:val="none" w:sz="0" w:space="0" w:color="auto"/>
            <w:right w:val="none" w:sz="0" w:space="0" w:color="auto"/>
          </w:divBdr>
        </w:div>
        <w:div w:id="401567517">
          <w:marLeft w:val="0"/>
          <w:marRight w:val="0"/>
          <w:marTop w:val="0"/>
          <w:marBottom w:val="0"/>
          <w:divBdr>
            <w:top w:val="none" w:sz="0" w:space="0" w:color="auto"/>
            <w:left w:val="none" w:sz="0" w:space="0" w:color="auto"/>
            <w:bottom w:val="none" w:sz="0" w:space="0" w:color="auto"/>
            <w:right w:val="none" w:sz="0" w:space="0" w:color="auto"/>
          </w:divBdr>
        </w:div>
        <w:div w:id="503981400">
          <w:marLeft w:val="0"/>
          <w:marRight w:val="0"/>
          <w:marTop w:val="0"/>
          <w:marBottom w:val="0"/>
          <w:divBdr>
            <w:top w:val="none" w:sz="0" w:space="0" w:color="auto"/>
            <w:left w:val="none" w:sz="0" w:space="0" w:color="auto"/>
            <w:bottom w:val="none" w:sz="0" w:space="0" w:color="auto"/>
            <w:right w:val="none" w:sz="0" w:space="0" w:color="auto"/>
          </w:divBdr>
        </w:div>
        <w:div w:id="684289736">
          <w:marLeft w:val="0"/>
          <w:marRight w:val="0"/>
          <w:marTop w:val="0"/>
          <w:marBottom w:val="0"/>
          <w:divBdr>
            <w:top w:val="none" w:sz="0" w:space="0" w:color="auto"/>
            <w:left w:val="none" w:sz="0" w:space="0" w:color="auto"/>
            <w:bottom w:val="none" w:sz="0" w:space="0" w:color="auto"/>
            <w:right w:val="none" w:sz="0" w:space="0" w:color="auto"/>
          </w:divBdr>
        </w:div>
        <w:div w:id="818037728">
          <w:marLeft w:val="0"/>
          <w:marRight w:val="0"/>
          <w:marTop w:val="0"/>
          <w:marBottom w:val="0"/>
          <w:divBdr>
            <w:top w:val="none" w:sz="0" w:space="0" w:color="auto"/>
            <w:left w:val="none" w:sz="0" w:space="0" w:color="auto"/>
            <w:bottom w:val="none" w:sz="0" w:space="0" w:color="auto"/>
            <w:right w:val="none" w:sz="0" w:space="0" w:color="auto"/>
          </w:divBdr>
        </w:div>
        <w:div w:id="867569490">
          <w:marLeft w:val="0"/>
          <w:marRight w:val="0"/>
          <w:marTop w:val="0"/>
          <w:marBottom w:val="0"/>
          <w:divBdr>
            <w:top w:val="none" w:sz="0" w:space="0" w:color="auto"/>
            <w:left w:val="none" w:sz="0" w:space="0" w:color="auto"/>
            <w:bottom w:val="none" w:sz="0" w:space="0" w:color="auto"/>
            <w:right w:val="none" w:sz="0" w:space="0" w:color="auto"/>
          </w:divBdr>
        </w:div>
        <w:div w:id="938560619">
          <w:marLeft w:val="0"/>
          <w:marRight w:val="0"/>
          <w:marTop w:val="0"/>
          <w:marBottom w:val="0"/>
          <w:divBdr>
            <w:top w:val="none" w:sz="0" w:space="0" w:color="auto"/>
            <w:left w:val="none" w:sz="0" w:space="0" w:color="auto"/>
            <w:bottom w:val="none" w:sz="0" w:space="0" w:color="auto"/>
            <w:right w:val="none" w:sz="0" w:space="0" w:color="auto"/>
          </w:divBdr>
        </w:div>
        <w:div w:id="975330657">
          <w:marLeft w:val="0"/>
          <w:marRight w:val="0"/>
          <w:marTop w:val="0"/>
          <w:marBottom w:val="0"/>
          <w:divBdr>
            <w:top w:val="none" w:sz="0" w:space="0" w:color="auto"/>
            <w:left w:val="none" w:sz="0" w:space="0" w:color="auto"/>
            <w:bottom w:val="none" w:sz="0" w:space="0" w:color="auto"/>
            <w:right w:val="none" w:sz="0" w:space="0" w:color="auto"/>
          </w:divBdr>
        </w:div>
        <w:div w:id="1010831494">
          <w:marLeft w:val="0"/>
          <w:marRight w:val="0"/>
          <w:marTop w:val="0"/>
          <w:marBottom w:val="0"/>
          <w:divBdr>
            <w:top w:val="none" w:sz="0" w:space="0" w:color="auto"/>
            <w:left w:val="none" w:sz="0" w:space="0" w:color="auto"/>
            <w:bottom w:val="none" w:sz="0" w:space="0" w:color="auto"/>
            <w:right w:val="none" w:sz="0" w:space="0" w:color="auto"/>
          </w:divBdr>
        </w:div>
        <w:div w:id="1242375624">
          <w:marLeft w:val="0"/>
          <w:marRight w:val="0"/>
          <w:marTop w:val="0"/>
          <w:marBottom w:val="0"/>
          <w:divBdr>
            <w:top w:val="none" w:sz="0" w:space="0" w:color="auto"/>
            <w:left w:val="none" w:sz="0" w:space="0" w:color="auto"/>
            <w:bottom w:val="none" w:sz="0" w:space="0" w:color="auto"/>
            <w:right w:val="none" w:sz="0" w:space="0" w:color="auto"/>
          </w:divBdr>
        </w:div>
        <w:div w:id="1301421639">
          <w:marLeft w:val="0"/>
          <w:marRight w:val="0"/>
          <w:marTop w:val="0"/>
          <w:marBottom w:val="0"/>
          <w:divBdr>
            <w:top w:val="none" w:sz="0" w:space="0" w:color="auto"/>
            <w:left w:val="none" w:sz="0" w:space="0" w:color="auto"/>
            <w:bottom w:val="none" w:sz="0" w:space="0" w:color="auto"/>
            <w:right w:val="none" w:sz="0" w:space="0" w:color="auto"/>
          </w:divBdr>
        </w:div>
        <w:div w:id="1429814434">
          <w:marLeft w:val="0"/>
          <w:marRight w:val="0"/>
          <w:marTop w:val="0"/>
          <w:marBottom w:val="0"/>
          <w:divBdr>
            <w:top w:val="none" w:sz="0" w:space="0" w:color="auto"/>
            <w:left w:val="none" w:sz="0" w:space="0" w:color="auto"/>
            <w:bottom w:val="none" w:sz="0" w:space="0" w:color="auto"/>
            <w:right w:val="none" w:sz="0" w:space="0" w:color="auto"/>
          </w:divBdr>
        </w:div>
        <w:div w:id="1430083582">
          <w:marLeft w:val="0"/>
          <w:marRight w:val="0"/>
          <w:marTop w:val="0"/>
          <w:marBottom w:val="0"/>
          <w:divBdr>
            <w:top w:val="none" w:sz="0" w:space="0" w:color="auto"/>
            <w:left w:val="none" w:sz="0" w:space="0" w:color="auto"/>
            <w:bottom w:val="none" w:sz="0" w:space="0" w:color="auto"/>
            <w:right w:val="none" w:sz="0" w:space="0" w:color="auto"/>
          </w:divBdr>
        </w:div>
        <w:div w:id="1439594006">
          <w:marLeft w:val="0"/>
          <w:marRight w:val="0"/>
          <w:marTop w:val="0"/>
          <w:marBottom w:val="0"/>
          <w:divBdr>
            <w:top w:val="none" w:sz="0" w:space="0" w:color="auto"/>
            <w:left w:val="none" w:sz="0" w:space="0" w:color="auto"/>
            <w:bottom w:val="none" w:sz="0" w:space="0" w:color="auto"/>
            <w:right w:val="none" w:sz="0" w:space="0" w:color="auto"/>
          </w:divBdr>
        </w:div>
        <w:div w:id="1565145301">
          <w:marLeft w:val="0"/>
          <w:marRight w:val="0"/>
          <w:marTop w:val="0"/>
          <w:marBottom w:val="0"/>
          <w:divBdr>
            <w:top w:val="none" w:sz="0" w:space="0" w:color="auto"/>
            <w:left w:val="none" w:sz="0" w:space="0" w:color="auto"/>
            <w:bottom w:val="none" w:sz="0" w:space="0" w:color="auto"/>
            <w:right w:val="none" w:sz="0" w:space="0" w:color="auto"/>
          </w:divBdr>
        </w:div>
        <w:div w:id="1599632989">
          <w:marLeft w:val="0"/>
          <w:marRight w:val="0"/>
          <w:marTop w:val="0"/>
          <w:marBottom w:val="0"/>
          <w:divBdr>
            <w:top w:val="none" w:sz="0" w:space="0" w:color="auto"/>
            <w:left w:val="none" w:sz="0" w:space="0" w:color="auto"/>
            <w:bottom w:val="none" w:sz="0" w:space="0" w:color="auto"/>
            <w:right w:val="none" w:sz="0" w:space="0" w:color="auto"/>
          </w:divBdr>
        </w:div>
        <w:div w:id="1792430570">
          <w:marLeft w:val="0"/>
          <w:marRight w:val="0"/>
          <w:marTop w:val="0"/>
          <w:marBottom w:val="0"/>
          <w:divBdr>
            <w:top w:val="none" w:sz="0" w:space="0" w:color="auto"/>
            <w:left w:val="none" w:sz="0" w:space="0" w:color="auto"/>
            <w:bottom w:val="none" w:sz="0" w:space="0" w:color="auto"/>
            <w:right w:val="none" w:sz="0" w:space="0" w:color="auto"/>
          </w:divBdr>
        </w:div>
        <w:div w:id="1831018043">
          <w:marLeft w:val="0"/>
          <w:marRight w:val="0"/>
          <w:marTop w:val="0"/>
          <w:marBottom w:val="0"/>
          <w:divBdr>
            <w:top w:val="none" w:sz="0" w:space="0" w:color="auto"/>
            <w:left w:val="none" w:sz="0" w:space="0" w:color="auto"/>
            <w:bottom w:val="none" w:sz="0" w:space="0" w:color="auto"/>
            <w:right w:val="none" w:sz="0" w:space="0" w:color="auto"/>
          </w:divBdr>
        </w:div>
        <w:div w:id="1887714203">
          <w:marLeft w:val="0"/>
          <w:marRight w:val="0"/>
          <w:marTop w:val="0"/>
          <w:marBottom w:val="0"/>
          <w:divBdr>
            <w:top w:val="none" w:sz="0" w:space="0" w:color="auto"/>
            <w:left w:val="none" w:sz="0" w:space="0" w:color="auto"/>
            <w:bottom w:val="none" w:sz="0" w:space="0" w:color="auto"/>
            <w:right w:val="none" w:sz="0" w:space="0" w:color="auto"/>
          </w:divBdr>
        </w:div>
        <w:div w:id="2016181903">
          <w:marLeft w:val="0"/>
          <w:marRight w:val="0"/>
          <w:marTop w:val="0"/>
          <w:marBottom w:val="0"/>
          <w:divBdr>
            <w:top w:val="none" w:sz="0" w:space="0" w:color="auto"/>
            <w:left w:val="none" w:sz="0" w:space="0" w:color="auto"/>
            <w:bottom w:val="none" w:sz="0" w:space="0" w:color="auto"/>
            <w:right w:val="none" w:sz="0" w:space="0" w:color="auto"/>
          </w:divBdr>
        </w:div>
      </w:divsChild>
    </w:div>
    <w:div w:id="1496454823">
      <w:bodyDiv w:val="1"/>
      <w:marLeft w:val="0"/>
      <w:marRight w:val="0"/>
      <w:marTop w:val="0"/>
      <w:marBottom w:val="0"/>
      <w:divBdr>
        <w:top w:val="none" w:sz="0" w:space="0" w:color="auto"/>
        <w:left w:val="none" w:sz="0" w:space="0" w:color="auto"/>
        <w:bottom w:val="none" w:sz="0" w:space="0" w:color="auto"/>
        <w:right w:val="none" w:sz="0" w:space="0" w:color="auto"/>
      </w:divBdr>
      <w:divsChild>
        <w:div w:id="1916427725">
          <w:marLeft w:val="0"/>
          <w:marRight w:val="0"/>
          <w:marTop w:val="0"/>
          <w:marBottom w:val="0"/>
          <w:divBdr>
            <w:top w:val="none" w:sz="0" w:space="0" w:color="auto"/>
            <w:left w:val="none" w:sz="0" w:space="0" w:color="auto"/>
            <w:bottom w:val="none" w:sz="0" w:space="0" w:color="auto"/>
            <w:right w:val="none" w:sz="0" w:space="0" w:color="auto"/>
          </w:divBdr>
        </w:div>
        <w:div w:id="514925402">
          <w:marLeft w:val="0"/>
          <w:marRight w:val="0"/>
          <w:marTop w:val="0"/>
          <w:marBottom w:val="0"/>
          <w:divBdr>
            <w:top w:val="none" w:sz="0" w:space="0" w:color="auto"/>
            <w:left w:val="none" w:sz="0" w:space="0" w:color="auto"/>
            <w:bottom w:val="none" w:sz="0" w:space="0" w:color="auto"/>
            <w:right w:val="none" w:sz="0" w:space="0" w:color="auto"/>
          </w:divBdr>
        </w:div>
        <w:div w:id="951521585">
          <w:marLeft w:val="0"/>
          <w:marRight w:val="0"/>
          <w:marTop w:val="0"/>
          <w:marBottom w:val="0"/>
          <w:divBdr>
            <w:top w:val="none" w:sz="0" w:space="0" w:color="auto"/>
            <w:left w:val="none" w:sz="0" w:space="0" w:color="auto"/>
            <w:bottom w:val="none" w:sz="0" w:space="0" w:color="auto"/>
            <w:right w:val="none" w:sz="0" w:space="0" w:color="auto"/>
          </w:divBdr>
        </w:div>
        <w:div w:id="368458289">
          <w:marLeft w:val="0"/>
          <w:marRight w:val="0"/>
          <w:marTop w:val="0"/>
          <w:marBottom w:val="0"/>
          <w:divBdr>
            <w:top w:val="none" w:sz="0" w:space="0" w:color="auto"/>
            <w:left w:val="none" w:sz="0" w:space="0" w:color="auto"/>
            <w:bottom w:val="none" w:sz="0" w:space="0" w:color="auto"/>
            <w:right w:val="none" w:sz="0" w:space="0" w:color="auto"/>
          </w:divBdr>
        </w:div>
        <w:div w:id="2137722649">
          <w:marLeft w:val="0"/>
          <w:marRight w:val="0"/>
          <w:marTop w:val="0"/>
          <w:marBottom w:val="0"/>
          <w:divBdr>
            <w:top w:val="none" w:sz="0" w:space="0" w:color="auto"/>
            <w:left w:val="none" w:sz="0" w:space="0" w:color="auto"/>
            <w:bottom w:val="none" w:sz="0" w:space="0" w:color="auto"/>
            <w:right w:val="none" w:sz="0" w:space="0" w:color="auto"/>
          </w:divBdr>
        </w:div>
        <w:div w:id="956258019">
          <w:marLeft w:val="0"/>
          <w:marRight w:val="0"/>
          <w:marTop w:val="0"/>
          <w:marBottom w:val="0"/>
          <w:divBdr>
            <w:top w:val="none" w:sz="0" w:space="0" w:color="auto"/>
            <w:left w:val="none" w:sz="0" w:space="0" w:color="auto"/>
            <w:bottom w:val="none" w:sz="0" w:space="0" w:color="auto"/>
            <w:right w:val="none" w:sz="0" w:space="0" w:color="auto"/>
          </w:divBdr>
        </w:div>
        <w:div w:id="1623657137">
          <w:marLeft w:val="0"/>
          <w:marRight w:val="0"/>
          <w:marTop w:val="0"/>
          <w:marBottom w:val="0"/>
          <w:divBdr>
            <w:top w:val="none" w:sz="0" w:space="0" w:color="auto"/>
            <w:left w:val="none" w:sz="0" w:space="0" w:color="auto"/>
            <w:bottom w:val="none" w:sz="0" w:space="0" w:color="auto"/>
            <w:right w:val="none" w:sz="0" w:space="0" w:color="auto"/>
          </w:divBdr>
        </w:div>
        <w:div w:id="741685535">
          <w:marLeft w:val="0"/>
          <w:marRight w:val="0"/>
          <w:marTop w:val="0"/>
          <w:marBottom w:val="0"/>
          <w:divBdr>
            <w:top w:val="none" w:sz="0" w:space="0" w:color="auto"/>
            <w:left w:val="none" w:sz="0" w:space="0" w:color="auto"/>
            <w:bottom w:val="none" w:sz="0" w:space="0" w:color="auto"/>
            <w:right w:val="none" w:sz="0" w:space="0" w:color="auto"/>
          </w:divBdr>
        </w:div>
        <w:div w:id="103111890">
          <w:marLeft w:val="0"/>
          <w:marRight w:val="0"/>
          <w:marTop w:val="0"/>
          <w:marBottom w:val="0"/>
          <w:divBdr>
            <w:top w:val="none" w:sz="0" w:space="0" w:color="auto"/>
            <w:left w:val="none" w:sz="0" w:space="0" w:color="auto"/>
            <w:bottom w:val="none" w:sz="0" w:space="0" w:color="auto"/>
            <w:right w:val="none" w:sz="0" w:space="0" w:color="auto"/>
          </w:divBdr>
        </w:div>
        <w:div w:id="101147544">
          <w:marLeft w:val="0"/>
          <w:marRight w:val="0"/>
          <w:marTop w:val="0"/>
          <w:marBottom w:val="0"/>
          <w:divBdr>
            <w:top w:val="none" w:sz="0" w:space="0" w:color="auto"/>
            <w:left w:val="none" w:sz="0" w:space="0" w:color="auto"/>
            <w:bottom w:val="none" w:sz="0" w:space="0" w:color="auto"/>
            <w:right w:val="none" w:sz="0" w:space="0" w:color="auto"/>
          </w:divBdr>
        </w:div>
        <w:div w:id="1548490285">
          <w:marLeft w:val="0"/>
          <w:marRight w:val="0"/>
          <w:marTop w:val="0"/>
          <w:marBottom w:val="0"/>
          <w:divBdr>
            <w:top w:val="none" w:sz="0" w:space="0" w:color="auto"/>
            <w:left w:val="none" w:sz="0" w:space="0" w:color="auto"/>
            <w:bottom w:val="none" w:sz="0" w:space="0" w:color="auto"/>
            <w:right w:val="none" w:sz="0" w:space="0" w:color="auto"/>
          </w:divBdr>
        </w:div>
        <w:div w:id="1311012211">
          <w:marLeft w:val="0"/>
          <w:marRight w:val="0"/>
          <w:marTop w:val="0"/>
          <w:marBottom w:val="0"/>
          <w:divBdr>
            <w:top w:val="none" w:sz="0" w:space="0" w:color="auto"/>
            <w:left w:val="none" w:sz="0" w:space="0" w:color="auto"/>
            <w:bottom w:val="none" w:sz="0" w:space="0" w:color="auto"/>
            <w:right w:val="none" w:sz="0" w:space="0" w:color="auto"/>
          </w:divBdr>
        </w:div>
        <w:div w:id="1674645704">
          <w:marLeft w:val="0"/>
          <w:marRight w:val="0"/>
          <w:marTop w:val="0"/>
          <w:marBottom w:val="0"/>
          <w:divBdr>
            <w:top w:val="none" w:sz="0" w:space="0" w:color="auto"/>
            <w:left w:val="none" w:sz="0" w:space="0" w:color="auto"/>
            <w:bottom w:val="none" w:sz="0" w:space="0" w:color="auto"/>
            <w:right w:val="none" w:sz="0" w:space="0" w:color="auto"/>
          </w:divBdr>
        </w:div>
        <w:div w:id="1523283476">
          <w:marLeft w:val="0"/>
          <w:marRight w:val="0"/>
          <w:marTop w:val="0"/>
          <w:marBottom w:val="0"/>
          <w:divBdr>
            <w:top w:val="none" w:sz="0" w:space="0" w:color="auto"/>
            <w:left w:val="none" w:sz="0" w:space="0" w:color="auto"/>
            <w:bottom w:val="none" w:sz="0" w:space="0" w:color="auto"/>
            <w:right w:val="none" w:sz="0" w:space="0" w:color="auto"/>
          </w:divBdr>
        </w:div>
        <w:div w:id="1987665749">
          <w:marLeft w:val="0"/>
          <w:marRight w:val="0"/>
          <w:marTop w:val="0"/>
          <w:marBottom w:val="0"/>
          <w:divBdr>
            <w:top w:val="none" w:sz="0" w:space="0" w:color="auto"/>
            <w:left w:val="none" w:sz="0" w:space="0" w:color="auto"/>
            <w:bottom w:val="none" w:sz="0" w:space="0" w:color="auto"/>
            <w:right w:val="none" w:sz="0" w:space="0" w:color="auto"/>
          </w:divBdr>
        </w:div>
        <w:div w:id="1740596434">
          <w:marLeft w:val="0"/>
          <w:marRight w:val="0"/>
          <w:marTop w:val="0"/>
          <w:marBottom w:val="0"/>
          <w:divBdr>
            <w:top w:val="none" w:sz="0" w:space="0" w:color="auto"/>
            <w:left w:val="none" w:sz="0" w:space="0" w:color="auto"/>
            <w:bottom w:val="none" w:sz="0" w:space="0" w:color="auto"/>
            <w:right w:val="none" w:sz="0" w:space="0" w:color="auto"/>
          </w:divBdr>
        </w:div>
        <w:div w:id="1907836233">
          <w:marLeft w:val="0"/>
          <w:marRight w:val="0"/>
          <w:marTop w:val="0"/>
          <w:marBottom w:val="0"/>
          <w:divBdr>
            <w:top w:val="none" w:sz="0" w:space="0" w:color="auto"/>
            <w:left w:val="none" w:sz="0" w:space="0" w:color="auto"/>
            <w:bottom w:val="none" w:sz="0" w:space="0" w:color="auto"/>
            <w:right w:val="none" w:sz="0" w:space="0" w:color="auto"/>
          </w:divBdr>
        </w:div>
        <w:div w:id="753355826">
          <w:marLeft w:val="0"/>
          <w:marRight w:val="0"/>
          <w:marTop w:val="0"/>
          <w:marBottom w:val="0"/>
          <w:divBdr>
            <w:top w:val="none" w:sz="0" w:space="0" w:color="auto"/>
            <w:left w:val="none" w:sz="0" w:space="0" w:color="auto"/>
            <w:bottom w:val="none" w:sz="0" w:space="0" w:color="auto"/>
            <w:right w:val="none" w:sz="0" w:space="0" w:color="auto"/>
          </w:divBdr>
        </w:div>
        <w:div w:id="1009527656">
          <w:marLeft w:val="0"/>
          <w:marRight w:val="0"/>
          <w:marTop w:val="0"/>
          <w:marBottom w:val="0"/>
          <w:divBdr>
            <w:top w:val="none" w:sz="0" w:space="0" w:color="auto"/>
            <w:left w:val="none" w:sz="0" w:space="0" w:color="auto"/>
            <w:bottom w:val="none" w:sz="0" w:space="0" w:color="auto"/>
            <w:right w:val="none" w:sz="0" w:space="0" w:color="auto"/>
          </w:divBdr>
        </w:div>
        <w:div w:id="933241653">
          <w:marLeft w:val="0"/>
          <w:marRight w:val="0"/>
          <w:marTop w:val="0"/>
          <w:marBottom w:val="0"/>
          <w:divBdr>
            <w:top w:val="none" w:sz="0" w:space="0" w:color="auto"/>
            <w:left w:val="none" w:sz="0" w:space="0" w:color="auto"/>
            <w:bottom w:val="none" w:sz="0" w:space="0" w:color="auto"/>
            <w:right w:val="none" w:sz="0" w:space="0" w:color="auto"/>
          </w:divBdr>
        </w:div>
        <w:div w:id="1289779375">
          <w:marLeft w:val="0"/>
          <w:marRight w:val="0"/>
          <w:marTop w:val="0"/>
          <w:marBottom w:val="0"/>
          <w:divBdr>
            <w:top w:val="none" w:sz="0" w:space="0" w:color="auto"/>
            <w:left w:val="none" w:sz="0" w:space="0" w:color="auto"/>
            <w:bottom w:val="none" w:sz="0" w:space="0" w:color="auto"/>
            <w:right w:val="none" w:sz="0" w:space="0" w:color="auto"/>
          </w:divBdr>
        </w:div>
        <w:div w:id="1824393987">
          <w:marLeft w:val="0"/>
          <w:marRight w:val="0"/>
          <w:marTop w:val="0"/>
          <w:marBottom w:val="0"/>
          <w:divBdr>
            <w:top w:val="none" w:sz="0" w:space="0" w:color="auto"/>
            <w:left w:val="none" w:sz="0" w:space="0" w:color="auto"/>
            <w:bottom w:val="none" w:sz="0" w:space="0" w:color="auto"/>
            <w:right w:val="none" w:sz="0" w:space="0" w:color="auto"/>
          </w:divBdr>
        </w:div>
        <w:div w:id="1841239287">
          <w:marLeft w:val="0"/>
          <w:marRight w:val="0"/>
          <w:marTop w:val="0"/>
          <w:marBottom w:val="0"/>
          <w:divBdr>
            <w:top w:val="none" w:sz="0" w:space="0" w:color="auto"/>
            <w:left w:val="none" w:sz="0" w:space="0" w:color="auto"/>
            <w:bottom w:val="none" w:sz="0" w:space="0" w:color="auto"/>
            <w:right w:val="none" w:sz="0" w:space="0" w:color="auto"/>
          </w:divBdr>
        </w:div>
        <w:div w:id="1328442924">
          <w:marLeft w:val="0"/>
          <w:marRight w:val="0"/>
          <w:marTop w:val="0"/>
          <w:marBottom w:val="0"/>
          <w:divBdr>
            <w:top w:val="none" w:sz="0" w:space="0" w:color="auto"/>
            <w:left w:val="none" w:sz="0" w:space="0" w:color="auto"/>
            <w:bottom w:val="none" w:sz="0" w:space="0" w:color="auto"/>
            <w:right w:val="none" w:sz="0" w:space="0" w:color="auto"/>
          </w:divBdr>
        </w:div>
        <w:div w:id="1000161439">
          <w:marLeft w:val="0"/>
          <w:marRight w:val="0"/>
          <w:marTop w:val="0"/>
          <w:marBottom w:val="0"/>
          <w:divBdr>
            <w:top w:val="none" w:sz="0" w:space="0" w:color="auto"/>
            <w:left w:val="none" w:sz="0" w:space="0" w:color="auto"/>
            <w:bottom w:val="none" w:sz="0" w:space="0" w:color="auto"/>
            <w:right w:val="none" w:sz="0" w:space="0" w:color="auto"/>
          </w:divBdr>
        </w:div>
      </w:divsChild>
    </w:div>
    <w:div w:id="1705324394">
      <w:bodyDiv w:val="1"/>
      <w:marLeft w:val="0"/>
      <w:marRight w:val="0"/>
      <w:marTop w:val="0"/>
      <w:marBottom w:val="0"/>
      <w:divBdr>
        <w:top w:val="none" w:sz="0" w:space="0" w:color="auto"/>
        <w:left w:val="none" w:sz="0" w:space="0" w:color="auto"/>
        <w:bottom w:val="none" w:sz="0" w:space="0" w:color="auto"/>
        <w:right w:val="none" w:sz="0" w:space="0" w:color="auto"/>
      </w:divBdr>
    </w:div>
    <w:div w:id="1788546696">
      <w:bodyDiv w:val="1"/>
      <w:marLeft w:val="0"/>
      <w:marRight w:val="0"/>
      <w:marTop w:val="0"/>
      <w:marBottom w:val="0"/>
      <w:divBdr>
        <w:top w:val="none" w:sz="0" w:space="0" w:color="auto"/>
        <w:left w:val="none" w:sz="0" w:space="0" w:color="auto"/>
        <w:bottom w:val="none" w:sz="0" w:space="0" w:color="auto"/>
        <w:right w:val="none" w:sz="0" w:space="0" w:color="auto"/>
      </w:divBdr>
      <w:divsChild>
        <w:div w:id="50926628">
          <w:marLeft w:val="0"/>
          <w:marRight w:val="0"/>
          <w:marTop w:val="0"/>
          <w:marBottom w:val="0"/>
          <w:divBdr>
            <w:top w:val="none" w:sz="0" w:space="0" w:color="auto"/>
            <w:left w:val="none" w:sz="0" w:space="0" w:color="auto"/>
            <w:bottom w:val="none" w:sz="0" w:space="0" w:color="auto"/>
            <w:right w:val="none" w:sz="0" w:space="0" w:color="auto"/>
          </w:divBdr>
        </w:div>
        <w:div w:id="396634738">
          <w:marLeft w:val="0"/>
          <w:marRight w:val="0"/>
          <w:marTop w:val="0"/>
          <w:marBottom w:val="0"/>
          <w:divBdr>
            <w:top w:val="none" w:sz="0" w:space="0" w:color="auto"/>
            <w:left w:val="none" w:sz="0" w:space="0" w:color="auto"/>
            <w:bottom w:val="none" w:sz="0" w:space="0" w:color="auto"/>
            <w:right w:val="none" w:sz="0" w:space="0" w:color="auto"/>
          </w:divBdr>
        </w:div>
        <w:div w:id="505900419">
          <w:marLeft w:val="0"/>
          <w:marRight w:val="0"/>
          <w:marTop w:val="0"/>
          <w:marBottom w:val="0"/>
          <w:divBdr>
            <w:top w:val="none" w:sz="0" w:space="0" w:color="auto"/>
            <w:left w:val="none" w:sz="0" w:space="0" w:color="auto"/>
            <w:bottom w:val="none" w:sz="0" w:space="0" w:color="auto"/>
            <w:right w:val="none" w:sz="0" w:space="0" w:color="auto"/>
          </w:divBdr>
        </w:div>
        <w:div w:id="628170048">
          <w:marLeft w:val="0"/>
          <w:marRight w:val="0"/>
          <w:marTop w:val="0"/>
          <w:marBottom w:val="0"/>
          <w:divBdr>
            <w:top w:val="none" w:sz="0" w:space="0" w:color="auto"/>
            <w:left w:val="none" w:sz="0" w:space="0" w:color="auto"/>
            <w:bottom w:val="none" w:sz="0" w:space="0" w:color="auto"/>
            <w:right w:val="none" w:sz="0" w:space="0" w:color="auto"/>
          </w:divBdr>
        </w:div>
        <w:div w:id="649789951">
          <w:marLeft w:val="0"/>
          <w:marRight w:val="0"/>
          <w:marTop w:val="0"/>
          <w:marBottom w:val="0"/>
          <w:divBdr>
            <w:top w:val="none" w:sz="0" w:space="0" w:color="auto"/>
            <w:left w:val="none" w:sz="0" w:space="0" w:color="auto"/>
            <w:bottom w:val="none" w:sz="0" w:space="0" w:color="auto"/>
            <w:right w:val="none" w:sz="0" w:space="0" w:color="auto"/>
          </w:divBdr>
        </w:div>
        <w:div w:id="946737569">
          <w:marLeft w:val="0"/>
          <w:marRight w:val="0"/>
          <w:marTop w:val="0"/>
          <w:marBottom w:val="0"/>
          <w:divBdr>
            <w:top w:val="none" w:sz="0" w:space="0" w:color="auto"/>
            <w:left w:val="none" w:sz="0" w:space="0" w:color="auto"/>
            <w:bottom w:val="none" w:sz="0" w:space="0" w:color="auto"/>
            <w:right w:val="none" w:sz="0" w:space="0" w:color="auto"/>
          </w:divBdr>
        </w:div>
        <w:div w:id="1057820706">
          <w:marLeft w:val="0"/>
          <w:marRight w:val="0"/>
          <w:marTop w:val="0"/>
          <w:marBottom w:val="0"/>
          <w:divBdr>
            <w:top w:val="none" w:sz="0" w:space="0" w:color="auto"/>
            <w:left w:val="none" w:sz="0" w:space="0" w:color="auto"/>
            <w:bottom w:val="none" w:sz="0" w:space="0" w:color="auto"/>
            <w:right w:val="none" w:sz="0" w:space="0" w:color="auto"/>
          </w:divBdr>
        </w:div>
        <w:div w:id="1060639220">
          <w:marLeft w:val="0"/>
          <w:marRight w:val="0"/>
          <w:marTop w:val="0"/>
          <w:marBottom w:val="0"/>
          <w:divBdr>
            <w:top w:val="none" w:sz="0" w:space="0" w:color="auto"/>
            <w:left w:val="none" w:sz="0" w:space="0" w:color="auto"/>
            <w:bottom w:val="none" w:sz="0" w:space="0" w:color="auto"/>
            <w:right w:val="none" w:sz="0" w:space="0" w:color="auto"/>
          </w:divBdr>
        </w:div>
        <w:div w:id="1121340689">
          <w:marLeft w:val="0"/>
          <w:marRight w:val="0"/>
          <w:marTop w:val="0"/>
          <w:marBottom w:val="0"/>
          <w:divBdr>
            <w:top w:val="none" w:sz="0" w:space="0" w:color="auto"/>
            <w:left w:val="none" w:sz="0" w:space="0" w:color="auto"/>
            <w:bottom w:val="none" w:sz="0" w:space="0" w:color="auto"/>
            <w:right w:val="none" w:sz="0" w:space="0" w:color="auto"/>
          </w:divBdr>
        </w:div>
        <w:div w:id="1163811141">
          <w:marLeft w:val="0"/>
          <w:marRight w:val="0"/>
          <w:marTop w:val="0"/>
          <w:marBottom w:val="0"/>
          <w:divBdr>
            <w:top w:val="none" w:sz="0" w:space="0" w:color="auto"/>
            <w:left w:val="none" w:sz="0" w:space="0" w:color="auto"/>
            <w:bottom w:val="none" w:sz="0" w:space="0" w:color="auto"/>
            <w:right w:val="none" w:sz="0" w:space="0" w:color="auto"/>
          </w:divBdr>
        </w:div>
        <w:div w:id="1374958184">
          <w:marLeft w:val="0"/>
          <w:marRight w:val="0"/>
          <w:marTop w:val="0"/>
          <w:marBottom w:val="0"/>
          <w:divBdr>
            <w:top w:val="none" w:sz="0" w:space="0" w:color="auto"/>
            <w:left w:val="none" w:sz="0" w:space="0" w:color="auto"/>
            <w:bottom w:val="none" w:sz="0" w:space="0" w:color="auto"/>
            <w:right w:val="none" w:sz="0" w:space="0" w:color="auto"/>
          </w:divBdr>
        </w:div>
        <w:div w:id="1431773375">
          <w:marLeft w:val="0"/>
          <w:marRight w:val="0"/>
          <w:marTop w:val="0"/>
          <w:marBottom w:val="0"/>
          <w:divBdr>
            <w:top w:val="none" w:sz="0" w:space="0" w:color="auto"/>
            <w:left w:val="none" w:sz="0" w:space="0" w:color="auto"/>
            <w:bottom w:val="none" w:sz="0" w:space="0" w:color="auto"/>
            <w:right w:val="none" w:sz="0" w:space="0" w:color="auto"/>
          </w:divBdr>
        </w:div>
        <w:div w:id="1518734386">
          <w:marLeft w:val="0"/>
          <w:marRight w:val="0"/>
          <w:marTop w:val="0"/>
          <w:marBottom w:val="0"/>
          <w:divBdr>
            <w:top w:val="none" w:sz="0" w:space="0" w:color="auto"/>
            <w:left w:val="none" w:sz="0" w:space="0" w:color="auto"/>
            <w:bottom w:val="none" w:sz="0" w:space="0" w:color="auto"/>
            <w:right w:val="none" w:sz="0" w:space="0" w:color="auto"/>
          </w:divBdr>
        </w:div>
        <w:div w:id="1527018505">
          <w:marLeft w:val="0"/>
          <w:marRight w:val="0"/>
          <w:marTop w:val="0"/>
          <w:marBottom w:val="0"/>
          <w:divBdr>
            <w:top w:val="none" w:sz="0" w:space="0" w:color="auto"/>
            <w:left w:val="none" w:sz="0" w:space="0" w:color="auto"/>
            <w:bottom w:val="none" w:sz="0" w:space="0" w:color="auto"/>
            <w:right w:val="none" w:sz="0" w:space="0" w:color="auto"/>
          </w:divBdr>
        </w:div>
        <w:div w:id="1728528150">
          <w:marLeft w:val="0"/>
          <w:marRight w:val="0"/>
          <w:marTop w:val="0"/>
          <w:marBottom w:val="0"/>
          <w:divBdr>
            <w:top w:val="none" w:sz="0" w:space="0" w:color="auto"/>
            <w:left w:val="none" w:sz="0" w:space="0" w:color="auto"/>
            <w:bottom w:val="none" w:sz="0" w:space="0" w:color="auto"/>
            <w:right w:val="none" w:sz="0" w:space="0" w:color="auto"/>
          </w:divBdr>
        </w:div>
        <w:div w:id="1728989327">
          <w:marLeft w:val="0"/>
          <w:marRight w:val="0"/>
          <w:marTop w:val="0"/>
          <w:marBottom w:val="0"/>
          <w:divBdr>
            <w:top w:val="none" w:sz="0" w:space="0" w:color="auto"/>
            <w:left w:val="none" w:sz="0" w:space="0" w:color="auto"/>
            <w:bottom w:val="none" w:sz="0" w:space="0" w:color="auto"/>
            <w:right w:val="none" w:sz="0" w:space="0" w:color="auto"/>
          </w:divBdr>
        </w:div>
        <w:div w:id="1859462322">
          <w:marLeft w:val="0"/>
          <w:marRight w:val="0"/>
          <w:marTop w:val="0"/>
          <w:marBottom w:val="0"/>
          <w:divBdr>
            <w:top w:val="none" w:sz="0" w:space="0" w:color="auto"/>
            <w:left w:val="none" w:sz="0" w:space="0" w:color="auto"/>
            <w:bottom w:val="none" w:sz="0" w:space="0" w:color="auto"/>
            <w:right w:val="none" w:sz="0" w:space="0" w:color="auto"/>
          </w:divBdr>
        </w:div>
        <w:div w:id="1902135701">
          <w:marLeft w:val="0"/>
          <w:marRight w:val="0"/>
          <w:marTop w:val="0"/>
          <w:marBottom w:val="0"/>
          <w:divBdr>
            <w:top w:val="none" w:sz="0" w:space="0" w:color="auto"/>
            <w:left w:val="none" w:sz="0" w:space="0" w:color="auto"/>
            <w:bottom w:val="none" w:sz="0" w:space="0" w:color="auto"/>
            <w:right w:val="none" w:sz="0" w:space="0" w:color="auto"/>
          </w:divBdr>
        </w:div>
        <w:div w:id="2086877252">
          <w:marLeft w:val="0"/>
          <w:marRight w:val="0"/>
          <w:marTop w:val="0"/>
          <w:marBottom w:val="0"/>
          <w:divBdr>
            <w:top w:val="none" w:sz="0" w:space="0" w:color="auto"/>
            <w:left w:val="none" w:sz="0" w:space="0" w:color="auto"/>
            <w:bottom w:val="none" w:sz="0" w:space="0" w:color="auto"/>
            <w:right w:val="none" w:sz="0" w:space="0" w:color="auto"/>
          </w:divBdr>
        </w:div>
      </w:divsChild>
    </w:div>
    <w:div w:id="1892110930">
      <w:bodyDiv w:val="1"/>
      <w:marLeft w:val="0"/>
      <w:marRight w:val="0"/>
      <w:marTop w:val="0"/>
      <w:marBottom w:val="0"/>
      <w:divBdr>
        <w:top w:val="none" w:sz="0" w:space="0" w:color="auto"/>
        <w:left w:val="none" w:sz="0" w:space="0" w:color="auto"/>
        <w:bottom w:val="none" w:sz="0" w:space="0" w:color="auto"/>
        <w:right w:val="none" w:sz="0" w:space="0" w:color="auto"/>
      </w:divBdr>
      <w:divsChild>
        <w:div w:id="56057676">
          <w:marLeft w:val="0"/>
          <w:marRight w:val="0"/>
          <w:marTop w:val="0"/>
          <w:marBottom w:val="0"/>
          <w:divBdr>
            <w:top w:val="none" w:sz="0" w:space="0" w:color="auto"/>
            <w:left w:val="none" w:sz="0" w:space="0" w:color="auto"/>
            <w:bottom w:val="none" w:sz="0" w:space="0" w:color="auto"/>
            <w:right w:val="none" w:sz="0" w:space="0" w:color="auto"/>
          </w:divBdr>
        </w:div>
        <w:div w:id="78136908">
          <w:marLeft w:val="0"/>
          <w:marRight w:val="0"/>
          <w:marTop w:val="0"/>
          <w:marBottom w:val="0"/>
          <w:divBdr>
            <w:top w:val="none" w:sz="0" w:space="0" w:color="auto"/>
            <w:left w:val="none" w:sz="0" w:space="0" w:color="auto"/>
            <w:bottom w:val="none" w:sz="0" w:space="0" w:color="auto"/>
            <w:right w:val="none" w:sz="0" w:space="0" w:color="auto"/>
          </w:divBdr>
        </w:div>
        <w:div w:id="95640180">
          <w:marLeft w:val="0"/>
          <w:marRight w:val="0"/>
          <w:marTop w:val="0"/>
          <w:marBottom w:val="0"/>
          <w:divBdr>
            <w:top w:val="none" w:sz="0" w:space="0" w:color="auto"/>
            <w:left w:val="none" w:sz="0" w:space="0" w:color="auto"/>
            <w:bottom w:val="none" w:sz="0" w:space="0" w:color="auto"/>
            <w:right w:val="none" w:sz="0" w:space="0" w:color="auto"/>
          </w:divBdr>
        </w:div>
        <w:div w:id="145633195">
          <w:marLeft w:val="0"/>
          <w:marRight w:val="0"/>
          <w:marTop w:val="0"/>
          <w:marBottom w:val="0"/>
          <w:divBdr>
            <w:top w:val="none" w:sz="0" w:space="0" w:color="auto"/>
            <w:left w:val="none" w:sz="0" w:space="0" w:color="auto"/>
            <w:bottom w:val="none" w:sz="0" w:space="0" w:color="auto"/>
            <w:right w:val="none" w:sz="0" w:space="0" w:color="auto"/>
          </w:divBdr>
        </w:div>
        <w:div w:id="178013489">
          <w:marLeft w:val="0"/>
          <w:marRight w:val="0"/>
          <w:marTop w:val="0"/>
          <w:marBottom w:val="0"/>
          <w:divBdr>
            <w:top w:val="none" w:sz="0" w:space="0" w:color="auto"/>
            <w:left w:val="none" w:sz="0" w:space="0" w:color="auto"/>
            <w:bottom w:val="none" w:sz="0" w:space="0" w:color="auto"/>
            <w:right w:val="none" w:sz="0" w:space="0" w:color="auto"/>
          </w:divBdr>
        </w:div>
        <w:div w:id="184904149">
          <w:marLeft w:val="0"/>
          <w:marRight w:val="0"/>
          <w:marTop w:val="0"/>
          <w:marBottom w:val="0"/>
          <w:divBdr>
            <w:top w:val="none" w:sz="0" w:space="0" w:color="auto"/>
            <w:left w:val="none" w:sz="0" w:space="0" w:color="auto"/>
            <w:bottom w:val="none" w:sz="0" w:space="0" w:color="auto"/>
            <w:right w:val="none" w:sz="0" w:space="0" w:color="auto"/>
          </w:divBdr>
        </w:div>
        <w:div w:id="185213051">
          <w:marLeft w:val="0"/>
          <w:marRight w:val="0"/>
          <w:marTop w:val="0"/>
          <w:marBottom w:val="0"/>
          <w:divBdr>
            <w:top w:val="none" w:sz="0" w:space="0" w:color="auto"/>
            <w:left w:val="none" w:sz="0" w:space="0" w:color="auto"/>
            <w:bottom w:val="none" w:sz="0" w:space="0" w:color="auto"/>
            <w:right w:val="none" w:sz="0" w:space="0" w:color="auto"/>
          </w:divBdr>
        </w:div>
        <w:div w:id="207883867">
          <w:marLeft w:val="0"/>
          <w:marRight w:val="0"/>
          <w:marTop w:val="0"/>
          <w:marBottom w:val="0"/>
          <w:divBdr>
            <w:top w:val="none" w:sz="0" w:space="0" w:color="auto"/>
            <w:left w:val="none" w:sz="0" w:space="0" w:color="auto"/>
            <w:bottom w:val="none" w:sz="0" w:space="0" w:color="auto"/>
            <w:right w:val="none" w:sz="0" w:space="0" w:color="auto"/>
          </w:divBdr>
        </w:div>
        <w:div w:id="270402738">
          <w:marLeft w:val="0"/>
          <w:marRight w:val="0"/>
          <w:marTop w:val="0"/>
          <w:marBottom w:val="0"/>
          <w:divBdr>
            <w:top w:val="none" w:sz="0" w:space="0" w:color="auto"/>
            <w:left w:val="none" w:sz="0" w:space="0" w:color="auto"/>
            <w:bottom w:val="none" w:sz="0" w:space="0" w:color="auto"/>
            <w:right w:val="none" w:sz="0" w:space="0" w:color="auto"/>
          </w:divBdr>
        </w:div>
        <w:div w:id="306738545">
          <w:marLeft w:val="0"/>
          <w:marRight w:val="0"/>
          <w:marTop w:val="0"/>
          <w:marBottom w:val="0"/>
          <w:divBdr>
            <w:top w:val="none" w:sz="0" w:space="0" w:color="auto"/>
            <w:left w:val="none" w:sz="0" w:space="0" w:color="auto"/>
            <w:bottom w:val="none" w:sz="0" w:space="0" w:color="auto"/>
            <w:right w:val="none" w:sz="0" w:space="0" w:color="auto"/>
          </w:divBdr>
        </w:div>
        <w:div w:id="343048051">
          <w:marLeft w:val="0"/>
          <w:marRight w:val="0"/>
          <w:marTop w:val="0"/>
          <w:marBottom w:val="0"/>
          <w:divBdr>
            <w:top w:val="none" w:sz="0" w:space="0" w:color="auto"/>
            <w:left w:val="none" w:sz="0" w:space="0" w:color="auto"/>
            <w:bottom w:val="none" w:sz="0" w:space="0" w:color="auto"/>
            <w:right w:val="none" w:sz="0" w:space="0" w:color="auto"/>
          </w:divBdr>
        </w:div>
        <w:div w:id="451678727">
          <w:marLeft w:val="0"/>
          <w:marRight w:val="0"/>
          <w:marTop w:val="0"/>
          <w:marBottom w:val="0"/>
          <w:divBdr>
            <w:top w:val="none" w:sz="0" w:space="0" w:color="auto"/>
            <w:left w:val="none" w:sz="0" w:space="0" w:color="auto"/>
            <w:bottom w:val="none" w:sz="0" w:space="0" w:color="auto"/>
            <w:right w:val="none" w:sz="0" w:space="0" w:color="auto"/>
          </w:divBdr>
        </w:div>
        <w:div w:id="496309544">
          <w:marLeft w:val="0"/>
          <w:marRight w:val="0"/>
          <w:marTop w:val="0"/>
          <w:marBottom w:val="0"/>
          <w:divBdr>
            <w:top w:val="none" w:sz="0" w:space="0" w:color="auto"/>
            <w:left w:val="none" w:sz="0" w:space="0" w:color="auto"/>
            <w:bottom w:val="none" w:sz="0" w:space="0" w:color="auto"/>
            <w:right w:val="none" w:sz="0" w:space="0" w:color="auto"/>
          </w:divBdr>
        </w:div>
        <w:div w:id="556824523">
          <w:marLeft w:val="0"/>
          <w:marRight w:val="0"/>
          <w:marTop w:val="0"/>
          <w:marBottom w:val="0"/>
          <w:divBdr>
            <w:top w:val="none" w:sz="0" w:space="0" w:color="auto"/>
            <w:left w:val="none" w:sz="0" w:space="0" w:color="auto"/>
            <w:bottom w:val="none" w:sz="0" w:space="0" w:color="auto"/>
            <w:right w:val="none" w:sz="0" w:space="0" w:color="auto"/>
          </w:divBdr>
        </w:div>
        <w:div w:id="570193814">
          <w:marLeft w:val="0"/>
          <w:marRight w:val="0"/>
          <w:marTop w:val="0"/>
          <w:marBottom w:val="0"/>
          <w:divBdr>
            <w:top w:val="none" w:sz="0" w:space="0" w:color="auto"/>
            <w:left w:val="none" w:sz="0" w:space="0" w:color="auto"/>
            <w:bottom w:val="none" w:sz="0" w:space="0" w:color="auto"/>
            <w:right w:val="none" w:sz="0" w:space="0" w:color="auto"/>
          </w:divBdr>
        </w:div>
        <w:div w:id="593054487">
          <w:marLeft w:val="0"/>
          <w:marRight w:val="0"/>
          <w:marTop w:val="0"/>
          <w:marBottom w:val="0"/>
          <w:divBdr>
            <w:top w:val="none" w:sz="0" w:space="0" w:color="auto"/>
            <w:left w:val="none" w:sz="0" w:space="0" w:color="auto"/>
            <w:bottom w:val="none" w:sz="0" w:space="0" w:color="auto"/>
            <w:right w:val="none" w:sz="0" w:space="0" w:color="auto"/>
          </w:divBdr>
        </w:div>
        <w:div w:id="651956816">
          <w:marLeft w:val="0"/>
          <w:marRight w:val="0"/>
          <w:marTop w:val="0"/>
          <w:marBottom w:val="0"/>
          <w:divBdr>
            <w:top w:val="none" w:sz="0" w:space="0" w:color="auto"/>
            <w:left w:val="none" w:sz="0" w:space="0" w:color="auto"/>
            <w:bottom w:val="none" w:sz="0" w:space="0" w:color="auto"/>
            <w:right w:val="none" w:sz="0" w:space="0" w:color="auto"/>
          </w:divBdr>
        </w:div>
        <w:div w:id="757992026">
          <w:marLeft w:val="0"/>
          <w:marRight w:val="0"/>
          <w:marTop w:val="0"/>
          <w:marBottom w:val="0"/>
          <w:divBdr>
            <w:top w:val="none" w:sz="0" w:space="0" w:color="auto"/>
            <w:left w:val="none" w:sz="0" w:space="0" w:color="auto"/>
            <w:bottom w:val="none" w:sz="0" w:space="0" w:color="auto"/>
            <w:right w:val="none" w:sz="0" w:space="0" w:color="auto"/>
          </w:divBdr>
        </w:div>
        <w:div w:id="787355106">
          <w:marLeft w:val="0"/>
          <w:marRight w:val="0"/>
          <w:marTop w:val="0"/>
          <w:marBottom w:val="0"/>
          <w:divBdr>
            <w:top w:val="none" w:sz="0" w:space="0" w:color="auto"/>
            <w:left w:val="none" w:sz="0" w:space="0" w:color="auto"/>
            <w:bottom w:val="none" w:sz="0" w:space="0" w:color="auto"/>
            <w:right w:val="none" w:sz="0" w:space="0" w:color="auto"/>
          </w:divBdr>
        </w:div>
        <w:div w:id="793214014">
          <w:marLeft w:val="0"/>
          <w:marRight w:val="0"/>
          <w:marTop w:val="0"/>
          <w:marBottom w:val="0"/>
          <w:divBdr>
            <w:top w:val="none" w:sz="0" w:space="0" w:color="auto"/>
            <w:left w:val="none" w:sz="0" w:space="0" w:color="auto"/>
            <w:bottom w:val="none" w:sz="0" w:space="0" w:color="auto"/>
            <w:right w:val="none" w:sz="0" w:space="0" w:color="auto"/>
          </w:divBdr>
        </w:div>
        <w:div w:id="871452761">
          <w:marLeft w:val="0"/>
          <w:marRight w:val="0"/>
          <w:marTop w:val="0"/>
          <w:marBottom w:val="0"/>
          <w:divBdr>
            <w:top w:val="none" w:sz="0" w:space="0" w:color="auto"/>
            <w:left w:val="none" w:sz="0" w:space="0" w:color="auto"/>
            <w:bottom w:val="none" w:sz="0" w:space="0" w:color="auto"/>
            <w:right w:val="none" w:sz="0" w:space="0" w:color="auto"/>
          </w:divBdr>
        </w:div>
        <w:div w:id="913391665">
          <w:marLeft w:val="0"/>
          <w:marRight w:val="0"/>
          <w:marTop w:val="0"/>
          <w:marBottom w:val="0"/>
          <w:divBdr>
            <w:top w:val="none" w:sz="0" w:space="0" w:color="auto"/>
            <w:left w:val="none" w:sz="0" w:space="0" w:color="auto"/>
            <w:bottom w:val="none" w:sz="0" w:space="0" w:color="auto"/>
            <w:right w:val="none" w:sz="0" w:space="0" w:color="auto"/>
          </w:divBdr>
        </w:div>
        <w:div w:id="915744090">
          <w:marLeft w:val="0"/>
          <w:marRight w:val="0"/>
          <w:marTop w:val="0"/>
          <w:marBottom w:val="0"/>
          <w:divBdr>
            <w:top w:val="none" w:sz="0" w:space="0" w:color="auto"/>
            <w:left w:val="none" w:sz="0" w:space="0" w:color="auto"/>
            <w:bottom w:val="none" w:sz="0" w:space="0" w:color="auto"/>
            <w:right w:val="none" w:sz="0" w:space="0" w:color="auto"/>
          </w:divBdr>
        </w:div>
        <w:div w:id="954139120">
          <w:marLeft w:val="0"/>
          <w:marRight w:val="0"/>
          <w:marTop w:val="0"/>
          <w:marBottom w:val="0"/>
          <w:divBdr>
            <w:top w:val="none" w:sz="0" w:space="0" w:color="auto"/>
            <w:left w:val="none" w:sz="0" w:space="0" w:color="auto"/>
            <w:bottom w:val="none" w:sz="0" w:space="0" w:color="auto"/>
            <w:right w:val="none" w:sz="0" w:space="0" w:color="auto"/>
          </w:divBdr>
        </w:div>
        <w:div w:id="962200507">
          <w:marLeft w:val="0"/>
          <w:marRight w:val="0"/>
          <w:marTop w:val="0"/>
          <w:marBottom w:val="0"/>
          <w:divBdr>
            <w:top w:val="none" w:sz="0" w:space="0" w:color="auto"/>
            <w:left w:val="none" w:sz="0" w:space="0" w:color="auto"/>
            <w:bottom w:val="none" w:sz="0" w:space="0" w:color="auto"/>
            <w:right w:val="none" w:sz="0" w:space="0" w:color="auto"/>
          </w:divBdr>
        </w:div>
        <w:div w:id="971134762">
          <w:marLeft w:val="0"/>
          <w:marRight w:val="0"/>
          <w:marTop w:val="0"/>
          <w:marBottom w:val="0"/>
          <w:divBdr>
            <w:top w:val="none" w:sz="0" w:space="0" w:color="auto"/>
            <w:left w:val="none" w:sz="0" w:space="0" w:color="auto"/>
            <w:bottom w:val="none" w:sz="0" w:space="0" w:color="auto"/>
            <w:right w:val="none" w:sz="0" w:space="0" w:color="auto"/>
          </w:divBdr>
        </w:div>
        <w:div w:id="996567896">
          <w:marLeft w:val="0"/>
          <w:marRight w:val="0"/>
          <w:marTop w:val="0"/>
          <w:marBottom w:val="0"/>
          <w:divBdr>
            <w:top w:val="none" w:sz="0" w:space="0" w:color="auto"/>
            <w:left w:val="none" w:sz="0" w:space="0" w:color="auto"/>
            <w:bottom w:val="none" w:sz="0" w:space="0" w:color="auto"/>
            <w:right w:val="none" w:sz="0" w:space="0" w:color="auto"/>
          </w:divBdr>
        </w:div>
        <w:div w:id="998383418">
          <w:marLeft w:val="0"/>
          <w:marRight w:val="0"/>
          <w:marTop w:val="0"/>
          <w:marBottom w:val="0"/>
          <w:divBdr>
            <w:top w:val="none" w:sz="0" w:space="0" w:color="auto"/>
            <w:left w:val="none" w:sz="0" w:space="0" w:color="auto"/>
            <w:bottom w:val="none" w:sz="0" w:space="0" w:color="auto"/>
            <w:right w:val="none" w:sz="0" w:space="0" w:color="auto"/>
          </w:divBdr>
        </w:div>
        <w:div w:id="1078747659">
          <w:marLeft w:val="0"/>
          <w:marRight w:val="0"/>
          <w:marTop w:val="0"/>
          <w:marBottom w:val="0"/>
          <w:divBdr>
            <w:top w:val="none" w:sz="0" w:space="0" w:color="auto"/>
            <w:left w:val="none" w:sz="0" w:space="0" w:color="auto"/>
            <w:bottom w:val="none" w:sz="0" w:space="0" w:color="auto"/>
            <w:right w:val="none" w:sz="0" w:space="0" w:color="auto"/>
          </w:divBdr>
        </w:div>
        <w:div w:id="1087533292">
          <w:marLeft w:val="0"/>
          <w:marRight w:val="0"/>
          <w:marTop w:val="0"/>
          <w:marBottom w:val="0"/>
          <w:divBdr>
            <w:top w:val="none" w:sz="0" w:space="0" w:color="auto"/>
            <w:left w:val="none" w:sz="0" w:space="0" w:color="auto"/>
            <w:bottom w:val="none" w:sz="0" w:space="0" w:color="auto"/>
            <w:right w:val="none" w:sz="0" w:space="0" w:color="auto"/>
          </w:divBdr>
        </w:div>
        <w:div w:id="1111508204">
          <w:marLeft w:val="0"/>
          <w:marRight w:val="0"/>
          <w:marTop w:val="0"/>
          <w:marBottom w:val="0"/>
          <w:divBdr>
            <w:top w:val="none" w:sz="0" w:space="0" w:color="auto"/>
            <w:left w:val="none" w:sz="0" w:space="0" w:color="auto"/>
            <w:bottom w:val="none" w:sz="0" w:space="0" w:color="auto"/>
            <w:right w:val="none" w:sz="0" w:space="0" w:color="auto"/>
          </w:divBdr>
        </w:div>
        <w:div w:id="1164861102">
          <w:marLeft w:val="0"/>
          <w:marRight w:val="0"/>
          <w:marTop w:val="0"/>
          <w:marBottom w:val="0"/>
          <w:divBdr>
            <w:top w:val="none" w:sz="0" w:space="0" w:color="auto"/>
            <w:left w:val="none" w:sz="0" w:space="0" w:color="auto"/>
            <w:bottom w:val="none" w:sz="0" w:space="0" w:color="auto"/>
            <w:right w:val="none" w:sz="0" w:space="0" w:color="auto"/>
          </w:divBdr>
        </w:div>
        <w:div w:id="1165362561">
          <w:marLeft w:val="0"/>
          <w:marRight w:val="0"/>
          <w:marTop w:val="0"/>
          <w:marBottom w:val="0"/>
          <w:divBdr>
            <w:top w:val="none" w:sz="0" w:space="0" w:color="auto"/>
            <w:left w:val="none" w:sz="0" w:space="0" w:color="auto"/>
            <w:bottom w:val="none" w:sz="0" w:space="0" w:color="auto"/>
            <w:right w:val="none" w:sz="0" w:space="0" w:color="auto"/>
          </w:divBdr>
        </w:div>
        <w:div w:id="1190870036">
          <w:marLeft w:val="0"/>
          <w:marRight w:val="0"/>
          <w:marTop w:val="0"/>
          <w:marBottom w:val="0"/>
          <w:divBdr>
            <w:top w:val="none" w:sz="0" w:space="0" w:color="auto"/>
            <w:left w:val="none" w:sz="0" w:space="0" w:color="auto"/>
            <w:bottom w:val="none" w:sz="0" w:space="0" w:color="auto"/>
            <w:right w:val="none" w:sz="0" w:space="0" w:color="auto"/>
          </w:divBdr>
        </w:div>
        <w:div w:id="1199197748">
          <w:marLeft w:val="0"/>
          <w:marRight w:val="0"/>
          <w:marTop w:val="0"/>
          <w:marBottom w:val="0"/>
          <w:divBdr>
            <w:top w:val="none" w:sz="0" w:space="0" w:color="auto"/>
            <w:left w:val="none" w:sz="0" w:space="0" w:color="auto"/>
            <w:bottom w:val="none" w:sz="0" w:space="0" w:color="auto"/>
            <w:right w:val="none" w:sz="0" w:space="0" w:color="auto"/>
          </w:divBdr>
        </w:div>
        <w:div w:id="1417290687">
          <w:marLeft w:val="0"/>
          <w:marRight w:val="0"/>
          <w:marTop w:val="0"/>
          <w:marBottom w:val="0"/>
          <w:divBdr>
            <w:top w:val="none" w:sz="0" w:space="0" w:color="auto"/>
            <w:left w:val="none" w:sz="0" w:space="0" w:color="auto"/>
            <w:bottom w:val="none" w:sz="0" w:space="0" w:color="auto"/>
            <w:right w:val="none" w:sz="0" w:space="0" w:color="auto"/>
          </w:divBdr>
        </w:div>
        <w:div w:id="1424378520">
          <w:marLeft w:val="0"/>
          <w:marRight w:val="0"/>
          <w:marTop w:val="0"/>
          <w:marBottom w:val="0"/>
          <w:divBdr>
            <w:top w:val="none" w:sz="0" w:space="0" w:color="auto"/>
            <w:left w:val="none" w:sz="0" w:space="0" w:color="auto"/>
            <w:bottom w:val="none" w:sz="0" w:space="0" w:color="auto"/>
            <w:right w:val="none" w:sz="0" w:space="0" w:color="auto"/>
          </w:divBdr>
        </w:div>
        <w:div w:id="1433088703">
          <w:marLeft w:val="0"/>
          <w:marRight w:val="0"/>
          <w:marTop w:val="0"/>
          <w:marBottom w:val="0"/>
          <w:divBdr>
            <w:top w:val="none" w:sz="0" w:space="0" w:color="auto"/>
            <w:left w:val="none" w:sz="0" w:space="0" w:color="auto"/>
            <w:bottom w:val="none" w:sz="0" w:space="0" w:color="auto"/>
            <w:right w:val="none" w:sz="0" w:space="0" w:color="auto"/>
          </w:divBdr>
        </w:div>
        <w:div w:id="1515997629">
          <w:marLeft w:val="0"/>
          <w:marRight w:val="0"/>
          <w:marTop w:val="0"/>
          <w:marBottom w:val="0"/>
          <w:divBdr>
            <w:top w:val="none" w:sz="0" w:space="0" w:color="auto"/>
            <w:left w:val="none" w:sz="0" w:space="0" w:color="auto"/>
            <w:bottom w:val="none" w:sz="0" w:space="0" w:color="auto"/>
            <w:right w:val="none" w:sz="0" w:space="0" w:color="auto"/>
          </w:divBdr>
        </w:div>
        <w:div w:id="1527211527">
          <w:marLeft w:val="0"/>
          <w:marRight w:val="0"/>
          <w:marTop w:val="0"/>
          <w:marBottom w:val="0"/>
          <w:divBdr>
            <w:top w:val="none" w:sz="0" w:space="0" w:color="auto"/>
            <w:left w:val="none" w:sz="0" w:space="0" w:color="auto"/>
            <w:bottom w:val="none" w:sz="0" w:space="0" w:color="auto"/>
            <w:right w:val="none" w:sz="0" w:space="0" w:color="auto"/>
          </w:divBdr>
        </w:div>
        <w:div w:id="1528518513">
          <w:marLeft w:val="0"/>
          <w:marRight w:val="0"/>
          <w:marTop w:val="0"/>
          <w:marBottom w:val="0"/>
          <w:divBdr>
            <w:top w:val="none" w:sz="0" w:space="0" w:color="auto"/>
            <w:left w:val="none" w:sz="0" w:space="0" w:color="auto"/>
            <w:bottom w:val="none" w:sz="0" w:space="0" w:color="auto"/>
            <w:right w:val="none" w:sz="0" w:space="0" w:color="auto"/>
          </w:divBdr>
        </w:div>
        <w:div w:id="1578631169">
          <w:marLeft w:val="0"/>
          <w:marRight w:val="0"/>
          <w:marTop w:val="0"/>
          <w:marBottom w:val="0"/>
          <w:divBdr>
            <w:top w:val="none" w:sz="0" w:space="0" w:color="auto"/>
            <w:left w:val="none" w:sz="0" w:space="0" w:color="auto"/>
            <w:bottom w:val="none" w:sz="0" w:space="0" w:color="auto"/>
            <w:right w:val="none" w:sz="0" w:space="0" w:color="auto"/>
          </w:divBdr>
        </w:div>
        <w:div w:id="1589265712">
          <w:marLeft w:val="0"/>
          <w:marRight w:val="0"/>
          <w:marTop w:val="0"/>
          <w:marBottom w:val="0"/>
          <w:divBdr>
            <w:top w:val="none" w:sz="0" w:space="0" w:color="auto"/>
            <w:left w:val="none" w:sz="0" w:space="0" w:color="auto"/>
            <w:bottom w:val="none" w:sz="0" w:space="0" w:color="auto"/>
            <w:right w:val="none" w:sz="0" w:space="0" w:color="auto"/>
          </w:divBdr>
        </w:div>
        <w:div w:id="1605067264">
          <w:marLeft w:val="0"/>
          <w:marRight w:val="0"/>
          <w:marTop w:val="0"/>
          <w:marBottom w:val="0"/>
          <w:divBdr>
            <w:top w:val="none" w:sz="0" w:space="0" w:color="auto"/>
            <w:left w:val="none" w:sz="0" w:space="0" w:color="auto"/>
            <w:bottom w:val="none" w:sz="0" w:space="0" w:color="auto"/>
            <w:right w:val="none" w:sz="0" w:space="0" w:color="auto"/>
          </w:divBdr>
        </w:div>
        <w:div w:id="1621255132">
          <w:marLeft w:val="0"/>
          <w:marRight w:val="0"/>
          <w:marTop w:val="0"/>
          <w:marBottom w:val="0"/>
          <w:divBdr>
            <w:top w:val="none" w:sz="0" w:space="0" w:color="auto"/>
            <w:left w:val="none" w:sz="0" w:space="0" w:color="auto"/>
            <w:bottom w:val="none" w:sz="0" w:space="0" w:color="auto"/>
            <w:right w:val="none" w:sz="0" w:space="0" w:color="auto"/>
          </w:divBdr>
        </w:div>
        <w:div w:id="1653296327">
          <w:marLeft w:val="0"/>
          <w:marRight w:val="0"/>
          <w:marTop w:val="0"/>
          <w:marBottom w:val="0"/>
          <w:divBdr>
            <w:top w:val="none" w:sz="0" w:space="0" w:color="auto"/>
            <w:left w:val="none" w:sz="0" w:space="0" w:color="auto"/>
            <w:bottom w:val="none" w:sz="0" w:space="0" w:color="auto"/>
            <w:right w:val="none" w:sz="0" w:space="0" w:color="auto"/>
          </w:divBdr>
        </w:div>
        <w:div w:id="1691762646">
          <w:marLeft w:val="0"/>
          <w:marRight w:val="0"/>
          <w:marTop w:val="0"/>
          <w:marBottom w:val="0"/>
          <w:divBdr>
            <w:top w:val="none" w:sz="0" w:space="0" w:color="auto"/>
            <w:left w:val="none" w:sz="0" w:space="0" w:color="auto"/>
            <w:bottom w:val="none" w:sz="0" w:space="0" w:color="auto"/>
            <w:right w:val="none" w:sz="0" w:space="0" w:color="auto"/>
          </w:divBdr>
        </w:div>
        <w:div w:id="1754475365">
          <w:marLeft w:val="0"/>
          <w:marRight w:val="0"/>
          <w:marTop w:val="0"/>
          <w:marBottom w:val="0"/>
          <w:divBdr>
            <w:top w:val="none" w:sz="0" w:space="0" w:color="auto"/>
            <w:left w:val="none" w:sz="0" w:space="0" w:color="auto"/>
            <w:bottom w:val="none" w:sz="0" w:space="0" w:color="auto"/>
            <w:right w:val="none" w:sz="0" w:space="0" w:color="auto"/>
          </w:divBdr>
        </w:div>
        <w:div w:id="1801991957">
          <w:marLeft w:val="0"/>
          <w:marRight w:val="0"/>
          <w:marTop w:val="0"/>
          <w:marBottom w:val="0"/>
          <w:divBdr>
            <w:top w:val="none" w:sz="0" w:space="0" w:color="auto"/>
            <w:left w:val="none" w:sz="0" w:space="0" w:color="auto"/>
            <w:bottom w:val="none" w:sz="0" w:space="0" w:color="auto"/>
            <w:right w:val="none" w:sz="0" w:space="0" w:color="auto"/>
          </w:divBdr>
        </w:div>
        <w:div w:id="1818182048">
          <w:marLeft w:val="0"/>
          <w:marRight w:val="0"/>
          <w:marTop w:val="0"/>
          <w:marBottom w:val="0"/>
          <w:divBdr>
            <w:top w:val="none" w:sz="0" w:space="0" w:color="auto"/>
            <w:left w:val="none" w:sz="0" w:space="0" w:color="auto"/>
            <w:bottom w:val="none" w:sz="0" w:space="0" w:color="auto"/>
            <w:right w:val="none" w:sz="0" w:space="0" w:color="auto"/>
          </w:divBdr>
        </w:div>
        <w:div w:id="1858735228">
          <w:marLeft w:val="0"/>
          <w:marRight w:val="0"/>
          <w:marTop w:val="0"/>
          <w:marBottom w:val="0"/>
          <w:divBdr>
            <w:top w:val="none" w:sz="0" w:space="0" w:color="auto"/>
            <w:left w:val="none" w:sz="0" w:space="0" w:color="auto"/>
            <w:bottom w:val="none" w:sz="0" w:space="0" w:color="auto"/>
            <w:right w:val="none" w:sz="0" w:space="0" w:color="auto"/>
          </w:divBdr>
        </w:div>
        <w:div w:id="1907715671">
          <w:marLeft w:val="0"/>
          <w:marRight w:val="0"/>
          <w:marTop w:val="0"/>
          <w:marBottom w:val="0"/>
          <w:divBdr>
            <w:top w:val="none" w:sz="0" w:space="0" w:color="auto"/>
            <w:left w:val="none" w:sz="0" w:space="0" w:color="auto"/>
            <w:bottom w:val="none" w:sz="0" w:space="0" w:color="auto"/>
            <w:right w:val="none" w:sz="0" w:space="0" w:color="auto"/>
          </w:divBdr>
        </w:div>
        <w:div w:id="1921596449">
          <w:marLeft w:val="0"/>
          <w:marRight w:val="0"/>
          <w:marTop w:val="0"/>
          <w:marBottom w:val="0"/>
          <w:divBdr>
            <w:top w:val="none" w:sz="0" w:space="0" w:color="auto"/>
            <w:left w:val="none" w:sz="0" w:space="0" w:color="auto"/>
            <w:bottom w:val="none" w:sz="0" w:space="0" w:color="auto"/>
            <w:right w:val="none" w:sz="0" w:space="0" w:color="auto"/>
          </w:divBdr>
        </w:div>
        <w:div w:id="1941718945">
          <w:marLeft w:val="0"/>
          <w:marRight w:val="0"/>
          <w:marTop w:val="0"/>
          <w:marBottom w:val="0"/>
          <w:divBdr>
            <w:top w:val="none" w:sz="0" w:space="0" w:color="auto"/>
            <w:left w:val="none" w:sz="0" w:space="0" w:color="auto"/>
            <w:bottom w:val="none" w:sz="0" w:space="0" w:color="auto"/>
            <w:right w:val="none" w:sz="0" w:space="0" w:color="auto"/>
          </w:divBdr>
        </w:div>
        <w:div w:id="1948659194">
          <w:marLeft w:val="0"/>
          <w:marRight w:val="0"/>
          <w:marTop w:val="0"/>
          <w:marBottom w:val="0"/>
          <w:divBdr>
            <w:top w:val="none" w:sz="0" w:space="0" w:color="auto"/>
            <w:left w:val="none" w:sz="0" w:space="0" w:color="auto"/>
            <w:bottom w:val="none" w:sz="0" w:space="0" w:color="auto"/>
            <w:right w:val="none" w:sz="0" w:space="0" w:color="auto"/>
          </w:divBdr>
        </w:div>
        <w:div w:id="1983730383">
          <w:marLeft w:val="0"/>
          <w:marRight w:val="0"/>
          <w:marTop w:val="0"/>
          <w:marBottom w:val="0"/>
          <w:divBdr>
            <w:top w:val="none" w:sz="0" w:space="0" w:color="auto"/>
            <w:left w:val="none" w:sz="0" w:space="0" w:color="auto"/>
            <w:bottom w:val="none" w:sz="0" w:space="0" w:color="auto"/>
            <w:right w:val="none" w:sz="0" w:space="0" w:color="auto"/>
          </w:divBdr>
        </w:div>
        <w:div w:id="1992562202">
          <w:marLeft w:val="0"/>
          <w:marRight w:val="0"/>
          <w:marTop w:val="0"/>
          <w:marBottom w:val="0"/>
          <w:divBdr>
            <w:top w:val="none" w:sz="0" w:space="0" w:color="auto"/>
            <w:left w:val="none" w:sz="0" w:space="0" w:color="auto"/>
            <w:bottom w:val="none" w:sz="0" w:space="0" w:color="auto"/>
            <w:right w:val="none" w:sz="0" w:space="0" w:color="auto"/>
          </w:divBdr>
        </w:div>
        <w:div w:id="2043555632">
          <w:marLeft w:val="0"/>
          <w:marRight w:val="0"/>
          <w:marTop w:val="0"/>
          <w:marBottom w:val="0"/>
          <w:divBdr>
            <w:top w:val="none" w:sz="0" w:space="0" w:color="auto"/>
            <w:left w:val="none" w:sz="0" w:space="0" w:color="auto"/>
            <w:bottom w:val="none" w:sz="0" w:space="0" w:color="auto"/>
            <w:right w:val="none" w:sz="0" w:space="0" w:color="auto"/>
          </w:divBdr>
        </w:div>
        <w:div w:id="2070034160">
          <w:marLeft w:val="0"/>
          <w:marRight w:val="0"/>
          <w:marTop w:val="0"/>
          <w:marBottom w:val="0"/>
          <w:divBdr>
            <w:top w:val="none" w:sz="0" w:space="0" w:color="auto"/>
            <w:left w:val="none" w:sz="0" w:space="0" w:color="auto"/>
            <w:bottom w:val="none" w:sz="0" w:space="0" w:color="auto"/>
            <w:right w:val="none" w:sz="0" w:space="0" w:color="auto"/>
          </w:divBdr>
        </w:div>
      </w:divsChild>
    </w:div>
    <w:div w:id="1931312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standards.ieee.org%2Fstandard%2F802_15_4a-2007.html" TargetMode="External"/><Relationship Id="rId13" Type="http://schemas.openxmlformats.org/officeDocument/2006/relationships/hyperlink" Target="https://www.google.com/url?sa=E&amp;q=https%3A%2F%2Fwww.firaconsortium.org%2Ftechnical-specification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senix.org/system/files/sec22_slides-leu.pdf" TargetMode="External"/><Relationship Id="rId12" Type="http://schemas.openxmlformats.org/officeDocument/2006/relationships/hyperlink" Target="https://www.google.com/url?sa=E&amp;q=https%3A%2F%2Fwww.firaconsortium.org%2Ftechnical-specifications" TargetMode="External"/><Relationship Id="rId17" Type="http://schemas.openxmlformats.org/officeDocument/2006/relationships/hyperlink" Target="https://www.google.com/url?sa=E&amp;q=https%3A%2F%2Fcarconnectivity.org%2Fspecifications%2F" TargetMode="External"/><Relationship Id="rId2" Type="http://schemas.openxmlformats.org/officeDocument/2006/relationships/styles" Target="styles.xml"/><Relationship Id="rId16" Type="http://schemas.openxmlformats.org/officeDocument/2006/relationships/hyperlink" Target="https://www.google.com/url?sa=E&amp;q=https%3A%2F%2Fcarconnectivity.org%2Fspecifications%2F" TargetMode="External"/><Relationship Id="rId1" Type="http://schemas.openxmlformats.org/officeDocument/2006/relationships/numbering" Target="numbering.xml"/><Relationship Id="rId6" Type="http://schemas.openxmlformats.org/officeDocument/2006/relationships/hyperlink" Target="https://www.usenix.org/system/files/sec22fall_leu.pdf" TargetMode="External"/><Relationship Id="rId11" Type="http://schemas.openxmlformats.org/officeDocument/2006/relationships/hyperlink" Target="https://www.google.com/url?sa=E&amp;q=https%3A%2F%2Fwww.firaconsortium.org%2Ftechnical-specifications" TargetMode="External"/><Relationship Id="rId5" Type="http://schemas.openxmlformats.org/officeDocument/2006/relationships/hyperlink" Target="https://securepositioning.ch/ghost-peak/" TargetMode="External"/><Relationship Id="rId15" Type="http://schemas.openxmlformats.org/officeDocument/2006/relationships/hyperlink" Target="https://www.google.com/url?sa=E&amp;q=https%3A%2F%2Fcarconnectivity.org%2Fspecifications%2F" TargetMode="External"/><Relationship Id="rId10" Type="http://schemas.openxmlformats.org/officeDocument/2006/relationships/hyperlink" Target="https://www.google.com/url?sa=E&amp;q=https%3A%2F%2Fwww.ieee802.org%2F15%2Fpub%2FTG4ab.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url?sa=E&amp;q=https%3A%2F%2Fstandards.ieee.org%2Fstandard%2F802_15_4z-2020.html" TargetMode="External"/><Relationship Id="rId14" Type="http://schemas.openxmlformats.org/officeDocument/2006/relationships/hyperlink" Target="https://www.google.com/url?sa=E&amp;q=https%3A%2F%2Fwww.firaconsortium.org%2Ftechnical-specification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2062</Words>
  <Characters>11759</Characters>
  <Application>Microsoft Office Word</Application>
  <DocSecurity>0</DocSecurity>
  <Lines>97</Lines>
  <Paragraphs>27</Paragraphs>
  <ScaleCrop>false</ScaleCrop>
  <Company>Bosch Group</Company>
  <LinksUpToDate>false</LinksUpToDate>
  <CharactersWithSpaces>13794</CharactersWithSpaces>
  <SharedDoc>false</SharedDoc>
  <HLinks>
    <vt:vector size="60" baseType="variant">
      <vt:variant>
        <vt:i4>7995450</vt:i4>
      </vt:variant>
      <vt:variant>
        <vt:i4>27</vt:i4>
      </vt:variant>
      <vt:variant>
        <vt:i4>0</vt:i4>
      </vt:variant>
      <vt:variant>
        <vt:i4>5</vt:i4>
      </vt:variant>
      <vt:variant>
        <vt:lpwstr>https://www.google.com/url?sa=E&amp;q=https%3A%2F%2Fcarconnectivity.org%2Fspecifications%2F</vt:lpwstr>
      </vt:variant>
      <vt:variant>
        <vt:lpwstr/>
      </vt:variant>
      <vt:variant>
        <vt:i4>7995450</vt:i4>
      </vt:variant>
      <vt:variant>
        <vt:i4>24</vt:i4>
      </vt:variant>
      <vt:variant>
        <vt:i4>0</vt:i4>
      </vt:variant>
      <vt:variant>
        <vt:i4>5</vt:i4>
      </vt:variant>
      <vt:variant>
        <vt:lpwstr>https://www.google.com/url?sa=E&amp;q=https%3A%2F%2Fcarconnectivity.org%2Fspecifications%2F</vt:lpwstr>
      </vt:variant>
      <vt:variant>
        <vt:lpwstr/>
      </vt:variant>
      <vt:variant>
        <vt:i4>7995450</vt:i4>
      </vt:variant>
      <vt:variant>
        <vt:i4>21</vt:i4>
      </vt:variant>
      <vt:variant>
        <vt:i4>0</vt:i4>
      </vt:variant>
      <vt:variant>
        <vt:i4>5</vt:i4>
      </vt:variant>
      <vt:variant>
        <vt:lpwstr>https://www.google.com/url?sa=E&amp;q=https%3A%2F%2Fcarconnectivity.org%2Fspecifications%2F</vt:lpwstr>
      </vt:variant>
      <vt:variant>
        <vt:lpwstr/>
      </vt:variant>
      <vt:variant>
        <vt:i4>5308434</vt:i4>
      </vt:variant>
      <vt:variant>
        <vt:i4>18</vt:i4>
      </vt:variant>
      <vt:variant>
        <vt:i4>0</vt:i4>
      </vt:variant>
      <vt:variant>
        <vt:i4>5</vt:i4>
      </vt:variant>
      <vt:variant>
        <vt:lpwstr>https://www.google.com/url?sa=E&amp;q=https%3A%2F%2Fwww.firaconsortium.org%2Ftechnical-specifications</vt:lpwstr>
      </vt:variant>
      <vt:variant>
        <vt:lpwstr/>
      </vt:variant>
      <vt:variant>
        <vt:i4>5308434</vt:i4>
      </vt:variant>
      <vt:variant>
        <vt:i4>15</vt:i4>
      </vt:variant>
      <vt:variant>
        <vt:i4>0</vt:i4>
      </vt:variant>
      <vt:variant>
        <vt:i4>5</vt:i4>
      </vt:variant>
      <vt:variant>
        <vt:lpwstr>https://www.google.com/url?sa=E&amp;q=https%3A%2F%2Fwww.firaconsortium.org%2Ftechnical-specifications</vt:lpwstr>
      </vt:variant>
      <vt:variant>
        <vt:lpwstr/>
      </vt:variant>
      <vt:variant>
        <vt:i4>5308434</vt:i4>
      </vt:variant>
      <vt:variant>
        <vt:i4>12</vt:i4>
      </vt:variant>
      <vt:variant>
        <vt:i4>0</vt:i4>
      </vt:variant>
      <vt:variant>
        <vt:i4>5</vt:i4>
      </vt:variant>
      <vt:variant>
        <vt:lpwstr>https://www.google.com/url?sa=E&amp;q=https%3A%2F%2Fwww.firaconsortium.org%2Ftechnical-specifications</vt:lpwstr>
      </vt:variant>
      <vt:variant>
        <vt:lpwstr/>
      </vt:variant>
      <vt:variant>
        <vt:i4>5308434</vt:i4>
      </vt:variant>
      <vt:variant>
        <vt:i4>9</vt:i4>
      </vt:variant>
      <vt:variant>
        <vt:i4>0</vt:i4>
      </vt:variant>
      <vt:variant>
        <vt:i4>5</vt:i4>
      </vt:variant>
      <vt:variant>
        <vt:lpwstr>https://www.google.com/url?sa=E&amp;q=https%3A%2F%2Fwww.firaconsortium.org%2Ftechnical-specifications</vt:lpwstr>
      </vt:variant>
      <vt:variant>
        <vt:lpwstr/>
      </vt:variant>
      <vt:variant>
        <vt:i4>2097275</vt:i4>
      </vt:variant>
      <vt:variant>
        <vt:i4>6</vt:i4>
      </vt:variant>
      <vt:variant>
        <vt:i4>0</vt:i4>
      </vt:variant>
      <vt:variant>
        <vt:i4>5</vt:i4>
      </vt:variant>
      <vt:variant>
        <vt:lpwstr>https://www.google.com/url?sa=E&amp;q=https%3A%2F%2Fwww.ieee802.org%2F15%2Fpub%2FTG4ab.html</vt:lpwstr>
      </vt:variant>
      <vt:variant>
        <vt:lpwstr/>
      </vt:variant>
      <vt:variant>
        <vt:i4>6029394</vt:i4>
      </vt:variant>
      <vt:variant>
        <vt:i4>3</vt:i4>
      </vt:variant>
      <vt:variant>
        <vt:i4>0</vt:i4>
      </vt:variant>
      <vt:variant>
        <vt:i4>5</vt:i4>
      </vt:variant>
      <vt:variant>
        <vt:lpwstr>https://www.google.com/url?sa=E&amp;q=https%3A%2F%2Fstandards.ieee.org%2Fstandard%2F802_15_4z-2020.html</vt:lpwstr>
      </vt:variant>
      <vt:variant>
        <vt:lpwstr/>
      </vt:variant>
      <vt:variant>
        <vt:i4>5963851</vt:i4>
      </vt:variant>
      <vt:variant>
        <vt:i4>0</vt:i4>
      </vt:variant>
      <vt:variant>
        <vt:i4>0</vt:i4>
      </vt:variant>
      <vt:variant>
        <vt:i4>5</vt:i4>
      </vt:variant>
      <vt:variant>
        <vt:lpwstr>https://www.google.com/url?sa=E&amp;q=https%3A%2F%2Fstandards.ieee.org%2Fstandard%2F802_15_4a-2007.html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Thiyaneswaran Murthi (MS/ECE51)</dc:creator>
  <cp:keywords/>
  <cp:lastModifiedBy>Thiyaneswaran Murthi (MS/ECE51)</cp:lastModifiedBy>
  <cp:revision>216</cp:revision>
  <dcterms:created xsi:type="dcterms:W3CDTF">2026-01-16T20:35:00Z</dcterms:created>
  <dcterms:modified xsi:type="dcterms:W3CDTF">2026-01-17T07:01:00Z</dcterms:modified>
</cp:coreProperties>
</file>