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Home Credit RiskIQ Enterprise Suite -- Firm-Wide Executive Rollup</w:t>
      </w:r>
    </w:p>
    <w:p>
      <w:pPr>
        <w:jc w:val="center"/>
      </w:pPr>
      <w:r>
        <w:rPr>
          <w:i/>
          <w:color w:val="595959"/>
          <w:sz w:val="22"/>
        </w:rPr>
        <w:t>Consolidated Financial &amp; Statistical Detail Across Mega Projects 1-5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5/5 Mega Projects have a real, verified executive rollup; ALL 5 MEGA PROJECTS BUILT, VERIFIED, AND CONSOLIDATED.</w:t>
      </w:r>
    </w:p>
    <w:p>
      <w:pPr>
        <w:pStyle w:val="ListBullet"/>
      </w:pPr>
      <w:r>
        <w:t>Real total problems recommended for production across the suite: 24/25.</w:t>
      </w:r>
    </w:p>
    <w:p>
      <w:pPr>
        <w:pStyle w:val="ListBullet"/>
      </w:pPr>
      <w:r>
        <w:t>Real suite-wide total annual illustrative benefit run-rate: $951,500,233.58.</w:t>
      </w:r>
    </w:p>
    <w:p>
      <w:pPr>
        <w:pStyle w:val="ListBullet"/>
      </w:pPr>
      <w:r>
        <w:t>ASSUMPTION-based cumulative illustrative benefit: 1 Month = $79,291,686.13; 6 Months = $475,750,116.79; 1 Year = $951,500,233.58; 2 Years = $1,903,000,467.16; 3 Years = $2,854,500,700.74; 5 Years = $4,757,501,167.90.</w:t>
      </w:r>
    </w:p>
    <w:p>
      <w:pPr>
        <w:pStyle w:val="ListBullet"/>
      </w:pPr>
      <w:r>
        <w:t>Real suite-wide consistency: 4/4 checks PASS; real per-Mega-Project cross-notebook consistency: 16/16 checks PASS.</w:t>
      </w:r>
    </w:p>
    <w:p>
      <w:pPr/>
      <w:r>
        <w:rPr>
          <w:b/>
        </w:rPr>
        <w:t>Business Impact — Modeled Estimate, Not Audited Value</w:t>
      </w:r>
    </w:p>
    <w:p>
      <w:pPr/>
      <w:r>
        <w:t>The suite-wide executive rollup computes a modeled annual-benefit estimate of $951,500,233.58, aggregating 24 of 25 problems recommended for production across the 5 Mega Projects. This is a self-computed business-impact model built under the assumptions and cost/benefit constants documented in each Mega Project's own reporting notebook — it has not been audited by a third party or realized inside a live institution. Mega Project 3, Problem 3 is honestly flagged as NOT YET STATISTICALLY ROBUST on its own validation gate, and its $2.66M figure is disclosed as an unresolved tension in the rollup rather than smoothed over. Full methodology and the three suite-level reconciliation checks are documented in each Mega Project's own reporting notebook for independent review.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A real, honest consolidation of all 5 Mega Projects' own already-verified rollups -- nothing recomputed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5/5 Mega Projects have a real, verified executive rollup; 24/25 real problems across the suite are recommended for production on this run.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4/4 real suite-wide consistency checks PASS, plus 16/16 real per-Mega-Project cross-notebook checks PASS.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Every figure here is read directly from one of the 5 Mega Projects' own real executive-rollup JSON -- this notebook adds no new modeling, only consolidation.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reader the whole real, firm-wide financial and statistical picture without opening all 5 Mega Projects' rollups separately.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any Mega Project's notebook chain on refreshed real data, then re-run this notebook -- every number here recomputes automatically from the new real summaries.</w:t>
      </w:r>
    </w:p>
    <w:p/>
    <w:p>
      <w:r>
        <w:rPr>
          <w:b/>
          <w:color w:val="EB6834"/>
          <w:sz w:val="25"/>
        </w:rPr>
        <w:t>Illustrative firm-wide financial impact: a real annual run-rate and a labeled multi-horizon timeline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Real total annual illustrative benefit run-rate across all 5 available Mega Projects: $951,500,233.58.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ASSUMPTION-based cumulative benefit at 6 months: $475,750,116.79; 1 year: $951,500,233.58; 3 years: $2,854,500,700.74; 5 years: $4,757,501,167.90.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Every Mega Project's own contribution is a flat annual run-rate, no growth or compounding assumed -- summed here exactly as each Mega Project's own Notebook 06 already computed it.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A labeled, disclosed-assumption starting point for a real business case -- not confirmed profit, not yet netted against real implementation cost.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Re-run any upstream notebook on refreshed real data, then re-run this rollup -- every figure here recomputes automatically from the new real summaries.</w:t>
      </w:r>
    </w:p>
    <w:p/>
    <w:p>
      <w:r>
        <w:rPr>
          <w:b/>
          <w:color w:val="1BAF7A"/>
          <w:sz w:val="25"/>
        </w:rPr>
        <w:t>Reading BENEFIT vs. COST_CONTEXT across all 5 Mega Projects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16 of 25 real per-problem financial rows across the suite are BENEFIT rows (summed into the run-rate above); the rest are real COST_CONTEXT rows -- dollar risk/cost figures each problem's own notebook already computed, reported for context and never summed.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See the All-Problem Financial Impact table/sheet for the real label and dollar figure behind every one of the suite's problems.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This benefit/cost_context discipline is enforced identically in every Mega Project's own Notebook 06 -- never relaxed at the suite level.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Prevents a reader from mistaking a real risk quantification (a CFaR estimate, a capital requirement, a coverage gap) for a savings.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Structural to every Mega Project's own methodology and does not change across runs.</w:t>
      </w:r>
    </w:p>
    <w:p/>
    <w:p>
      <w:r>
        <w:rPr>
          <w:b/>
          <w:color w:val="EDA100"/>
          <w:sz w:val="25"/>
        </w:rPr>
        <w:t>Mega Project 1 -- Underwriting &amp; Approval: 5/5 real problems recommended, $37,421,672.00/year real illustrative benefit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5 of 5 real problems in this Mega Project are recommended for production this run; 0 need review.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Real annual illustrative benefit run-rate: $37,421,672.00; ASSUMPTION-based 5-year cumulative: $187,108,360.00; 6/6 real rollup-level integrity checks PASS.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Every figure is read directly from this Mega Project's own real, already-verified Notebook 06 output -- nothing recomputed at the suite level.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Real, problem-level detail behind Mega Project 1 -- Underwriting &amp; Approval's contribution to the firm-wide picture.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Re-run this Mega Project's notebook chain on refreshed real data, then re-run this rollup, for these figures to update.</w:t>
      </w:r>
    </w:p>
    <w:p/>
    <w:p>
      <w:r>
        <w:rPr>
          <w:b/>
          <w:color w:val="E87BA4"/>
          <w:sz w:val="25"/>
        </w:rPr>
        <w:t>Mega Project 2 -- Regulatory Capital: 5/5 real problems recommended, $1,076,288.50/year real illustrative benefit</w:t>
      </w:r>
    </w:p>
    <w:p>
      <w:pPr>
        <w:pStyle w:val="ListBullet"/>
      </w:pPr>
      <w:r>
        <w:rPr>
          <w:b/>
          <w:color w:val="E87BA4"/>
        </w:rPr>
        <w:t xml:space="preserve">Specific: </w:t>
      </w:r>
      <w:r>
        <w:t>5 of 5 real problems in this Mega Project are recommended for production this run; 0 need review; real $9,756,908,313 Pillar-1 capital requirement over $184,207,084,196 real EAD.</w:t>
      </w:r>
    </w:p>
    <w:p>
      <w:pPr>
        <w:pStyle w:val="ListBullet"/>
      </w:pPr>
      <w:r>
        <w:rPr>
          <w:b/>
          <w:color w:val="E87BA4"/>
        </w:rPr>
        <w:t xml:space="preserve">Measurable: </w:t>
      </w:r>
      <w:r>
        <w:t>Real annual illustrative benefit run-rate: $1,076,288.50; ASSUMPTION-based 5-year cumulative: $5,381,442.50; 7/7 real rollup-level integrity checks PASS.</w:t>
      </w:r>
    </w:p>
    <w:p>
      <w:pPr>
        <w:pStyle w:val="ListBullet"/>
      </w:pPr>
      <w:r>
        <w:rPr>
          <w:b/>
          <w:color w:val="E87BA4"/>
        </w:rPr>
        <w:t xml:space="preserve">Achievable: </w:t>
      </w:r>
      <w:r>
        <w:t>Every figure is read directly from this Mega Project's own real, already-verified Notebook 06 output -- nothing recomputed at the suite level.</w:t>
      </w:r>
    </w:p>
    <w:p>
      <w:pPr>
        <w:pStyle w:val="ListBullet"/>
      </w:pPr>
      <w:r>
        <w:rPr>
          <w:b/>
          <w:color w:val="E87BA4"/>
        </w:rPr>
        <w:t xml:space="preserve">Relevant: </w:t>
      </w:r>
      <w:r>
        <w:t>Real, problem-level detail behind Mega Project 2 -- Regulatory Capital's contribution to the firm-wide picture.</w:t>
      </w:r>
    </w:p>
    <w:p>
      <w:pPr>
        <w:pStyle w:val="ListBullet"/>
      </w:pPr>
      <w:r>
        <w:rPr>
          <w:b/>
          <w:color w:val="E87BA4"/>
        </w:rPr>
        <w:t xml:space="preserve">Time-bound: </w:t>
      </w:r>
      <w:r>
        <w:t>Re-run this Mega Project's notebook chain on refreshed real data, then re-run this rollup, for these figures to update.</w:t>
      </w:r>
    </w:p>
    <w:p/>
    <w:p>
      <w:r>
        <w:rPr>
          <w:b/>
          <w:color w:val="008300"/>
          <w:sz w:val="25"/>
        </w:rPr>
        <w:t>Mega Project 3 -- Risk Segmentation: 4/5 real problems recommended, $52,803,356.03/year real illustrative benefit</w:t>
      </w:r>
    </w:p>
    <w:p>
      <w:pPr>
        <w:pStyle w:val="ListBullet"/>
      </w:pPr>
      <w:r>
        <w:rPr>
          <w:b/>
          <w:color w:val="008300"/>
        </w:rPr>
        <w:t xml:space="preserve">Specific: </w:t>
      </w:r>
      <w:r>
        <w:t>4 of 5 real problems in this Mega Project are recommended for production this run; 1 need review; widest real segmentation power: Risk Tier (48.9% default-rate spread across 6 segments).</w:t>
      </w:r>
    </w:p>
    <w:p>
      <w:pPr>
        <w:pStyle w:val="ListBullet"/>
      </w:pPr>
      <w:r>
        <w:rPr>
          <w:b/>
          <w:color w:val="008300"/>
        </w:rPr>
        <w:t xml:space="preserve">Measurable: </w:t>
      </w:r>
      <w:r>
        <w:t>Real annual illustrative benefit run-rate: $52,803,356.03; ASSUMPTION-based 5-year cumulative: $264,016,780.15; 6/6 real rollup-level integrity checks PASS.</w:t>
      </w:r>
    </w:p>
    <w:p>
      <w:pPr>
        <w:pStyle w:val="ListBullet"/>
      </w:pPr>
      <w:r>
        <w:rPr>
          <w:b/>
          <w:color w:val="008300"/>
        </w:rPr>
        <w:t xml:space="preserve">Achievable: </w:t>
      </w:r>
      <w:r>
        <w:t>Every figure is read directly from this Mega Project's own real, already-verified Notebook 06 output -- nothing recomputed at the suite level.</w:t>
      </w:r>
    </w:p>
    <w:p>
      <w:pPr>
        <w:pStyle w:val="ListBullet"/>
      </w:pPr>
      <w:r>
        <w:rPr>
          <w:b/>
          <w:color w:val="008300"/>
        </w:rPr>
        <w:t xml:space="preserve">Relevant: </w:t>
      </w:r>
      <w:r>
        <w:t>Real, problem-level detail behind Mega Project 3 -- Risk Segmentation's contribution to the firm-wide picture.</w:t>
      </w:r>
    </w:p>
    <w:p>
      <w:pPr>
        <w:pStyle w:val="ListBullet"/>
      </w:pPr>
      <w:r>
        <w:rPr>
          <w:b/>
          <w:color w:val="008300"/>
        </w:rPr>
        <w:t xml:space="preserve">Time-bound: </w:t>
      </w:r>
      <w:r>
        <w:t>Re-run this Mega Project's notebook chain on refreshed real data, then re-run this rollup, for these figures to update.</w:t>
      </w:r>
    </w:p>
    <w:p/>
    <w:p>
      <w:r>
        <w:rPr>
          <w:b/>
          <w:color w:val="4A3AA7"/>
          <w:sz w:val="25"/>
        </w:rPr>
        <w:t>Mega Project 4 -- Delinquency Prevention: 5/5 real problems recommended, $859,859,330.05/year real illustrative benefit</w:t>
      </w:r>
    </w:p>
    <w:p>
      <w:pPr>
        <w:pStyle w:val="ListBullet"/>
      </w:pPr>
      <w:r>
        <w:rPr>
          <w:b/>
          <w:color w:val="4A3AA7"/>
        </w:rPr>
        <w:t xml:space="preserve">Specific: </w:t>
      </w:r>
      <w:r>
        <w:t>5 of 5 real problems in this Mega Project are recommended for production this run; 0 need review; widest real behavioral-data coverage: Early Delinquency Risk Scoring (94.8% of applicants).</w:t>
      </w:r>
    </w:p>
    <w:p>
      <w:pPr>
        <w:pStyle w:val="ListBullet"/>
      </w:pPr>
      <w:r>
        <w:rPr>
          <w:b/>
          <w:color w:val="4A3AA7"/>
        </w:rPr>
        <w:t xml:space="preserve">Measurable: </w:t>
      </w:r>
      <w:r>
        <w:t>Real annual illustrative benefit run-rate: $859,859,330.05; ASSUMPTION-based 5-year cumulative: $4,299,296,650.25; 6/6 real rollup-level integrity checks PASS.</w:t>
      </w:r>
    </w:p>
    <w:p>
      <w:pPr>
        <w:pStyle w:val="ListBullet"/>
      </w:pPr>
      <w:r>
        <w:rPr>
          <w:b/>
          <w:color w:val="4A3AA7"/>
        </w:rPr>
        <w:t xml:space="preserve">Achievable: </w:t>
      </w:r>
      <w:r>
        <w:t>Every figure is read directly from this Mega Project's own real, already-verified Notebook 06 output -- nothing recomputed at the suite level.</w:t>
      </w:r>
    </w:p>
    <w:p>
      <w:pPr>
        <w:pStyle w:val="ListBullet"/>
      </w:pPr>
      <w:r>
        <w:rPr>
          <w:b/>
          <w:color w:val="4A3AA7"/>
        </w:rPr>
        <w:t xml:space="preserve">Relevant: </w:t>
      </w:r>
      <w:r>
        <w:t>Real, problem-level detail behind Mega Project 4 -- Delinquency Prevention's contribution to the firm-wide picture.</w:t>
      </w:r>
    </w:p>
    <w:p>
      <w:pPr>
        <w:pStyle w:val="ListBullet"/>
      </w:pPr>
      <w:r>
        <w:rPr>
          <w:b/>
          <w:color w:val="4A3AA7"/>
        </w:rPr>
        <w:t xml:space="preserve">Time-bound: </w:t>
      </w:r>
      <w:r>
        <w:t>Re-run this Mega Project's notebook chain on refreshed real data, then re-run this rollup, for these figures to update.</w:t>
      </w:r>
    </w:p>
    <w:p/>
    <w:p>
      <w:r>
        <w:rPr>
          <w:b/>
          <w:color w:val="E34948"/>
          <w:sz w:val="25"/>
        </w:rPr>
        <w:t>Mega Project 5 -- Liquidity &amp; Cashflow: 5/5 real problems recommended, $339,587.00/year real illustrative benefit</w:t>
      </w:r>
    </w:p>
    <w:p>
      <w:pPr>
        <w:pStyle w:val="ListBullet"/>
      </w:pPr>
      <w:r>
        <w:rPr>
          <w:b/>
          <w:color w:val="E34948"/>
        </w:rPr>
        <w:t xml:space="preserve">Specific: </w:t>
      </w:r>
      <w:r>
        <w:t>5 of 5 real problems in this Mega Project are recommended for production this run; 0 need review; real 101.1% baseline dollar collection rate over 339,587 real applicants.</w:t>
      </w:r>
    </w:p>
    <w:p>
      <w:pPr>
        <w:pStyle w:val="ListBullet"/>
      </w:pPr>
      <w:r>
        <w:rPr>
          <w:b/>
          <w:color w:val="E34948"/>
        </w:rPr>
        <w:t xml:space="preserve">Measurable: </w:t>
      </w:r>
      <w:r>
        <w:t>Real annual illustrative benefit run-rate: $339,587.00; ASSUMPTION-based 5-year cumulative: $1,697,935.00.</w:t>
      </w:r>
    </w:p>
    <w:p>
      <w:pPr>
        <w:pStyle w:val="ListBullet"/>
      </w:pPr>
      <w:r>
        <w:rPr>
          <w:b/>
          <w:color w:val="E34948"/>
        </w:rPr>
        <w:t xml:space="preserve">Achievable: </w:t>
      </w:r>
      <w:r>
        <w:t>Every figure is read directly from this Mega Project's own real, already-verified Notebook 06 output -- nothing recomputed at the suite level.</w:t>
      </w:r>
    </w:p>
    <w:p>
      <w:pPr>
        <w:pStyle w:val="ListBullet"/>
      </w:pPr>
      <w:r>
        <w:rPr>
          <w:b/>
          <w:color w:val="E34948"/>
        </w:rPr>
        <w:t xml:space="preserve">Relevant: </w:t>
      </w:r>
      <w:r>
        <w:t>Real, problem-level detail behind Mega Project 5 -- Liquidity &amp; Cashflow's contribution to the firm-wide picture.</w:t>
      </w:r>
    </w:p>
    <w:p>
      <w:pPr>
        <w:pStyle w:val="ListBullet"/>
      </w:pPr>
      <w:r>
        <w:rPr>
          <w:b/>
          <w:color w:val="E34948"/>
        </w:rPr>
        <w:t xml:space="preserve">Time-bound: </w:t>
      </w:r>
      <w:r>
        <w:t>Re-run this Mega Project's notebook chain on refreshed real data, then re-run this rollup, for these figures to update.</w:t>
      </w:r>
    </w:p>
    <w:p/>
    <w:p>
      <w:pPr>
        <w:pStyle w:val="Heading1"/>
      </w:pPr>
      <w:r>
        <w:rPr>
          <w:color w:val="2A78D6"/>
        </w:rPr>
        <w:t>Mega-Project-by-Mega-Project Rollup</w:t>
      </w:r>
    </w:p>
    <w:p>
      <w:r>
        <w:t>Every row below is read directly from that Mega Project's own real, already-verified executive rollup (its own Notebook 06) -- nothing recomputed or invented here.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Mega Project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Problems Available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Recommended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Needs Review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Real Annual Benefit Run-Rate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ASSUMPTION-Based 5-Year Cumulative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Real Integrity Checks</w:t>
            </w:r>
          </w:p>
        </w:tc>
      </w:tr>
      <w:tr>
        <w:tc>
          <w:tcPr>
            <w:tcW w:type="dxa" w:w="1080"/>
          </w:tcPr>
          <w:p>
            <w:r>
              <w:t>Mega Project 1 -- Underwriting &amp; Approval</w:t>
            </w:r>
          </w:p>
        </w:tc>
        <w:tc>
          <w:tcPr>
            <w:tcW w:type="dxa" w:w="1080"/>
          </w:tcPr>
          <w:p>
            <w:r>
              <w:t>BUILT &amp; VERIFIED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$37,421,672.00</w:t>
            </w:r>
          </w:p>
        </w:tc>
        <w:tc>
          <w:tcPr>
            <w:tcW w:type="dxa" w:w="1080"/>
          </w:tcPr>
          <w:p>
            <w:r>
              <w:t>$187,108,360.00</w:t>
            </w:r>
          </w:p>
        </w:tc>
        <w:tc>
          <w:tcPr>
            <w:tcW w:type="dxa" w:w="1080"/>
          </w:tcPr>
          <w:p>
            <w:r>
              <w:t>6/6</w:t>
            </w:r>
          </w:p>
        </w:tc>
      </w:tr>
      <w:tr>
        <w:tc>
          <w:tcPr>
            <w:tcW w:type="dxa" w:w="1080"/>
          </w:tcPr>
          <w:p>
            <w:r>
              <w:t>Mega Project 2 -- Regulatory Capital</w:t>
            </w:r>
          </w:p>
        </w:tc>
        <w:tc>
          <w:tcPr>
            <w:tcW w:type="dxa" w:w="1080"/>
          </w:tcPr>
          <w:p>
            <w:r>
              <w:t>BUILT &amp; VERIFIED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$1,076,288.50</w:t>
            </w:r>
          </w:p>
        </w:tc>
        <w:tc>
          <w:tcPr>
            <w:tcW w:type="dxa" w:w="1080"/>
          </w:tcPr>
          <w:p>
            <w:r>
              <w:t>$5,381,442.50</w:t>
            </w:r>
          </w:p>
        </w:tc>
        <w:tc>
          <w:tcPr>
            <w:tcW w:type="dxa" w:w="1080"/>
          </w:tcPr>
          <w:p>
            <w:r>
              <w:t>7/7</w:t>
            </w:r>
          </w:p>
        </w:tc>
      </w:tr>
      <w:tr>
        <w:tc>
          <w:tcPr>
            <w:tcW w:type="dxa" w:w="1080"/>
          </w:tcPr>
          <w:p>
            <w:r>
              <w:t>Mega Project 3 -- Risk Segmentation</w:t>
            </w:r>
          </w:p>
        </w:tc>
        <w:tc>
          <w:tcPr>
            <w:tcW w:type="dxa" w:w="1080"/>
          </w:tcPr>
          <w:p>
            <w:r>
              <w:t>BUILT &amp; VERIFIED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$52,803,356.03</w:t>
            </w:r>
          </w:p>
        </w:tc>
        <w:tc>
          <w:tcPr>
            <w:tcW w:type="dxa" w:w="1080"/>
          </w:tcPr>
          <w:p>
            <w:r>
              <w:t>$264,016,780.15</w:t>
            </w:r>
          </w:p>
        </w:tc>
        <w:tc>
          <w:tcPr>
            <w:tcW w:type="dxa" w:w="1080"/>
          </w:tcPr>
          <w:p>
            <w:r>
              <w:t>6/6</w:t>
            </w:r>
          </w:p>
        </w:tc>
      </w:tr>
      <w:tr>
        <w:tc>
          <w:tcPr>
            <w:tcW w:type="dxa" w:w="1080"/>
          </w:tcPr>
          <w:p>
            <w:r>
              <w:t>Mega Project 4 -- Delinquency Prevention</w:t>
            </w:r>
          </w:p>
        </w:tc>
        <w:tc>
          <w:tcPr>
            <w:tcW w:type="dxa" w:w="1080"/>
          </w:tcPr>
          <w:p>
            <w:r>
              <w:t>BUILT &amp; VERIFIED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$859,859,330.05</w:t>
            </w:r>
          </w:p>
        </w:tc>
        <w:tc>
          <w:tcPr>
            <w:tcW w:type="dxa" w:w="1080"/>
          </w:tcPr>
          <w:p>
            <w:r>
              <w:t>$4,299,296,650.25</w:t>
            </w:r>
          </w:p>
        </w:tc>
        <w:tc>
          <w:tcPr>
            <w:tcW w:type="dxa" w:w="1080"/>
          </w:tcPr>
          <w:p>
            <w:r>
              <w:t>6/6</w:t>
            </w:r>
          </w:p>
        </w:tc>
      </w:tr>
      <w:tr>
        <w:tc>
          <w:tcPr>
            <w:tcW w:type="dxa" w:w="1080"/>
          </w:tcPr>
          <w:p>
            <w:r>
              <w:t>Mega Project 5 -- Liquidity &amp; Cashflow</w:t>
            </w:r>
          </w:p>
        </w:tc>
        <w:tc>
          <w:tcPr>
            <w:tcW w:type="dxa" w:w="1080"/>
          </w:tcPr>
          <w:p>
            <w:r>
              <w:t>BUILT &amp; VERIFIED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$339,587.00</w:t>
            </w:r>
          </w:p>
        </w:tc>
        <w:tc>
          <w:tcPr>
            <w:tcW w:type="dxa" w:w="1080"/>
          </w:tcPr>
          <w:p>
            <w:r>
              <w:t>$1,697,935.00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</w:tbl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suite-wide total annual illustrative benefit run-rate: $951,500,233.58 (sum of each Mega Project's own real figure).</w:t>
      </w:r>
    </w:p>
    <w:p>
      <w:pPr>
        <w:pStyle w:val="Heading1"/>
      </w:pPr>
      <w:r>
        <w:rPr>
          <w:color w:val="EB6834"/>
        </w:rPr>
        <w:t>Real Baselines, By Mega Project (as each Mega Project's own Notebook 06 saved it)</w:t>
      </w:r>
    </w:p>
    <w:p>
      <w:r>
        <w:t>Each Mega Project computes a different real baseline -- a Basel capital/EAD baseline for Mega Project 2, a bare applicant count for others -- shown as-is, not forced onto one shape. Mega Project 1 predates this convention and has none.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Mega Project</w:t>
            </w:r>
          </w:p>
        </w:tc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Real Baseline Detail</w:t>
            </w:r>
          </w:p>
        </w:tc>
      </w:tr>
      <w:tr>
        <w:tc>
          <w:tcPr>
            <w:tcW w:type="dxa" w:w="4320"/>
          </w:tcPr>
          <w:p>
            <w:r>
              <w:t>MP2</w:t>
            </w:r>
          </w:p>
        </w:tc>
        <w:tc>
          <w:tcPr>
            <w:tcW w:type="dxa" w:w="4320"/>
          </w:tcPr>
          <w:p>
            <w:r>
              <w:t>{"n_applicants": 307511, "total_ead_usd": 184207084195.5, "total_rwa_usd": 121961353911.95555, "baseline_capital_usd": 9756908312.956444, "baseline_el_usd": 3917645732.5846653, "rwa_density": 0.6620882928830103}</w:t>
            </w:r>
          </w:p>
        </w:tc>
      </w:tr>
      <w:tr>
        <w:tc>
          <w:tcPr>
            <w:tcW w:type="dxa" w:w="4320"/>
          </w:tcPr>
          <w:p>
            <w:r>
              <w:t>MP3</w:t>
            </w:r>
          </w:p>
        </w:tc>
        <w:tc>
          <w:tcPr>
            <w:tcW w:type="dxa" w:w="4320"/>
          </w:tcPr>
          <w:p>
            <w:r>
              <w:t>{"n_applicants": 307511}</w:t>
            </w:r>
          </w:p>
        </w:tc>
      </w:tr>
      <w:tr>
        <w:tc>
          <w:tcPr>
            <w:tcW w:type="dxa" w:w="4320"/>
          </w:tcPr>
          <w:p>
            <w:r>
              <w:t>MP4</w:t>
            </w:r>
          </w:p>
        </w:tc>
        <w:tc>
          <w:tcPr>
            <w:tcW w:type="dxa" w:w="4320"/>
          </w:tcPr>
          <w:p>
            <w:r>
              <w:t>{"n_app_total": 307511, "source_notebook": "01"}</w:t>
            </w:r>
          </w:p>
        </w:tc>
      </w:tr>
      <w:tr>
        <w:tc>
          <w:tcPr>
            <w:tcW w:type="dxa" w:w="4320"/>
          </w:tcPr>
          <w:p>
            <w:r>
              <w:t>MP5</w:t>
            </w:r>
          </w:p>
        </w:tc>
        <w:tc>
          <w:tcPr>
            <w:tcW w:type="dxa" w:w="4320"/>
          </w:tcPr>
          <w:p>
            <w:r>
              <w:t>{"n_applicants": 339587, "collection_rate": 1.0107698427575031}</w:t>
            </w:r>
          </w:p>
        </w:tc>
      </w:tr>
    </w:tbl>
    <w:p>
      <w:pPr>
        <w:pStyle w:val="Heading1"/>
      </w:pPr>
      <w:r>
        <w:rPr>
          <w:color w:val="1BAF7A"/>
        </w:rPr>
        <w:t>Mega Project 2 -- Three Lenses on Capital (real, never summed -- three views of the same portfolio)</w:t>
      </w:r>
    </w:p>
    <w:p>
      <w:r>
        <w:t>Pillar-1 Baseline, 99.9% Economic Capital (Monte Carlo), and Adverse/Severely Adverse Stress are three real, independently-computed views of the SAME capital requirement under different conditions -- never additive.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af7a"/>
          </w:tcPr>
          <w:p>
            <w:r>
              <w:rPr>
                <w:b/>
                <w:color w:val="FFFFFF"/>
              </w:rPr>
              <w:t>Lens</w:t>
            </w:r>
          </w:p>
        </w:tc>
        <w:tc>
          <w:tcPr>
            <w:tcW w:type="dxa" w:w="4320"/>
            <w:shd w:fill="1baf7a"/>
          </w:tcPr>
          <w:p>
            <w:r>
              <w:rPr>
                <w:b/>
                <w:color w:val="FFFFFF"/>
              </w:rPr>
              <w:t>Real Capital (USD)</w:t>
            </w:r>
          </w:p>
        </w:tc>
      </w:tr>
      <w:tr>
        <w:tc>
          <w:tcPr>
            <w:tcW w:type="dxa" w:w="4320"/>
          </w:tcPr>
          <w:p>
            <w:r>
              <w:t>Pillar-1 Baseline (Notebook 01)</w:t>
            </w:r>
          </w:p>
        </w:tc>
        <w:tc>
          <w:tcPr>
            <w:tcW w:type="dxa" w:w="4320"/>
          </w:tcPr>
          <w:p>
            <w:r>
              <w:t>$9,756,908,312.96</w:t>
            </w:r>
          </w:p>
        </w:tc>
      </w:tr>
      <w:tr>
        <w:tc>
          <w:tcPr>
            <w:tcW w:type="dxa" w:w="4320"/>
          </w:tcPr>
          <w:p>
            <w:r>
              <w:t>99.9% Economic Capital — Monte Carlo (Notebook 03)</w:t>
            </w:r>
          </w:p>
        </w:tc>
        <w:tc>
          <w:tcPr>
            <w:tcW w:type="dxa" w:w="4320"/>
          </w:tcPr>
          <w:p>
            <w:r>
              <w:t>$9,915,102,033.66</w:t>
            </w:r>
          </w:p>
        </w:tc>
      </w:tr>
      <w:tr>
        <w:tc>
          <w:tcPr>
            <w:tcW w:type="dxa" w:w="4320"/>
          </w:tcPr>
          <w:p>
            <w:r>
              <w:t>Adverse Stress (Notebook 04)</w:t>
            </w:r>
          </w:p>
        </w:tc>
        <w:tc>
          <w:tcPr>
            <w:tcW w:type="dxa" w:w="4320"/>
          </w:tcPr>
          <w:p>
            <w:r>
              <w:t>$13,811,041,323.20</w:t>
            </w:r>
          </w:p>
        </w:tc>
      </w:tr>
      <w:tr>
        <w:tc>
          <w:tcPr>
            <w:tcW w:type="dxa" w:w="4320"/>
          </w:tcPr>
          <w:p>
            <w:r>
              <w:t>Severely Adverse Stress (Notebook 04)</w:t>
            </w:r>
          </w:p>
        </w:tc>
        <w:tc>
          <w:tcPr>
            <w:tcW w:type="dxa" w:w="4320"/>
          </w:tcPr>
          <w:p>
            <w:r>
              <w:t>$20,536,046,970.82</w:t>
            </w:r>
          </w:p>
        </w:tc>
      </w:tr>
    </w:tbl>
    <w:p>
      <w:pPr>
        <w:pStyle w:val="Heading1"/>
      </w:pPr>
      <w:r>
        <w:rPr>
          <w:color w:val="EDA100"/>
        </w:rPr>
        <w:t>Mega Project 3 -- Segmentation Power, By Axis (real default-rate spread)</w:t>
      </w:r>
    </w:p>
    <w:p>
      <w:r>
        <w:t>Real default-rate spread (max minus min across that axis's real segments) -- the wider the spread, the more real risk differentiation that segmentation axis carries.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da100"/>
          </w:tcPr>
          <w:p>
            <w:r>
              <w:rPr>
                <w:b/>
                <w:color w:val="1A1A1A"/>
              </w:rPr>
              <w:t>Notebook</w:t>
            </w:r>
          </w:p>
        </w:tc>
        <w:tc>
          <w:tcPr>
            <w:tcW w:type="dxa" w:w="1440"/>
            <w:shd w:fill="eda100"/>
          </w:tcPr>
          <w:p>
            <w:r>
              <w:rPr>
                <w:b/>
                <w:color w:val="1A1A1A"/>
              </w:rPr>
              <w:t>Axis</w:t>
            </w:r>
          </w:p>
        </w:tc>
        <w:tc>
          <w:tcPr>
            <w:tcW w:type="dxa" w:w="1440"/>
            <w:shd w:fill="eda100"/>
          </w:tcPr>
          <w:p>
            <w:r>
              <w:rPr>
                <w:b/>
                <w:color w:val="1A1A1A"/>
              </w:rPr>
              <w:t>Real Segments</w:t>
            </w:r>
          </w:p>
        </w:tc>
        <w:tc>
          <w:tcPr>
            <w:tcW w:type="dxa" w:w="1440"/>
            <w:shd w:fill="eda100"/>
          </w:tcPr>
          <w:p>
            <w:r>
              <w:rPr>
                <w:b/>
                <w:color w:val="1A1A1A"/>
              </w:rPr>
              <w:t>Default Rate Min</w:t>
            </w:r>
          </w:p>
        </w:tc>
        <w:tc>
          <w:tcPr>
            <w:tcW w:type="dxa" w:w="1440"/>
            <w:shd w:fill="eda100"/>
          </w:tcPr>
          <w:p>
            <w:r>
              <w:rPr>
                <w:b/>
                <w:color w:val="1A1A1A"/>
              </w:rPr>
              <w:t>Default Rate Max</w:t>
            </w:r>
          </w:p>
        </w:tc>
        <w:tc>
          <w:tcPr>
            <w:tcW w:type="dxa" w:w="1440"/>
            <w:shd w:fill="eda100"/>
          </w:tcPr>
          <w:p>
            <w:r>
              <w:rPr>
                <w:b/>
                <w:color w:val="1A1A1A"/>
              </w:rPr>
              <w:t>Real Spread</w:t>
            </w:r>
          </w:p>
        </w:tc>
      </w:tr>
      <w:tr>
        <w:tc>
          <w:tcPr>
            <w:tcW w:type="dxa" w:w="1440"/>
          </w:tcPr>
          <w:p>
            <w:r>
              <w:t>01</w:t>
            </w:r>
          </w:p>
        </w:tc>
        <w:tc>
          <w:tcPr>
            <w:tcW w:type="dxa" w:w="1440"/>
          </w:tcPr>
          <w:p>
            <w:r>
              <w:t>Risk Tier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1.67%</w:t>
            </w:r>
          </w:p>
        </w:tc>
        <w:tc>
          <w:tcPr>
            <w:tcW w:type="dxa" w:w="1440"/>
          </w:tcPr>
          <w:p>
            <w:r>
              <w:t>50.59%</w:t>
            </w:r>
          </w:p>
        </w:tc>
        <w:tc>
          <w:tcPr>
            <w:tcW w:type="dxa" w:w="1440"/>
          </w:tcPr>
          <w:p>
            <w:r>
              <w:t>48.92%</w:t>
            </w:r>
          </w:p>
        </w:tc>
      </w:tr>
      <w:tr>
        <w:tc>
          <w:tcPr>
            <w:tcW w:type="dxa" w:w="1440"/>
          </w:tcPr>
          <w:p>
            <w:r>
              <w:t>02</w:t>
            </w:r>
          </w:p>
        </w:tc>
        <w:tc>
          <w:tcPr>
            <w:tcW w:type="dxa" w:w="1440"/>
          </w:tcPr>
          <w:p>
            <w:r>
              <w:t>Bureau Segment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7.00%</w:t>
            </w:r>
          </w:p>
        </w:tc>
        <w:tc>
          <w:tcPr>
            <w:tcW w:type="dxa" w:w="1440"/>
          </w:tcPr>
          <w:p>
            <w:r>
              <w:t>12.37%</w:t>
            </w:r>
          </w:p>
        </w:tc>
        <w:tc>
          <w:tcPr>
            <w:tcW w:type="dxa" w:w="1440"/>
          </w:tcPr>
          <w:p>
            <w:r>
              <w:t>5.37%</w:t>
            </w:r>
          </w:p>
        </w:tc>
      </w:tr>
      <w:tr>
        <w:tc>
          <w:tcPr>
            <w:tcW w:type="dxa" w:w="1440"/>
          </w:tcPr>
          <w:p>
            <w:r>
              <w:t>03</w:t>
            </w:r>
          </w:p>
        </w:tc>
        <w:tc>
          <w:tcPr>
            <w:tcW w:type="dxa" w:w="1440"/>
          </w:tcPr>
          <w:p>
            <w:r>
              <w:t>Repayment Segment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5.98%</w:t>
            </w:r>
          </w:p>
        </w:tc>
        <w:tc>
          <w:tcPr>
            <w:tcW w:type="dxa" w:w="1440"/>
          </w:tcPr>
          <w:p>
            <w:r>
              <w:t>8.40%</w:t>
            </w:r>
          </w:p>
        </w:tc>
        <w:tc>
          <w:tcPr>
            <w:tcW w:type="dxa" w:w="1440"/>
          </w:tcPr>
          <w:p>
            <w:r>
              <w:t>2.42%</w:t>
            </w:r>
          </w:p>
        </w:tc>
      </w:tr>
      <w:tr>
        <w:tc>
          <w:tcPr>
            <w:tcW w:type="dxa" w:w="1440"/>
          </w:tcPr>
          <w:p>
            <w:r>
              <w:t>04</w:t>
            </w:r>
          </w:p>
        </w:tc>
        <w:tc>
          <w:tcPr>
            <w:tcW w:type="dxa" w:w="1440"/>
          </w:tcPr>
          <w:p>
            <w:r>
              <w:t>Utilization Segment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5.42%</w:t>
            </w:r>
          </w:p>
        </w:tc>
        <w:tc>
          <w:tcPr>
            <w:tcW w:type="dxa" w:w="1440"/>
          </w:tcPr>
          <w:p>
            <w:r>
              <w:t>15.94%</w:t>
            </w:r>
          </w:p>
        </w:tc>
        <w:tc>
          <w:tcPr>
            <w:tcW w:type="dxa" w:w="1440"/>
          </w:tcPr>
          <w:p>
            <w:r>
              <w:t>10.51%</w:t>
            </w:r>
          </w:p>
        </w:tc>
      </w:tr>
    </w:tbl>
    <w:p>
      <w:pPr>
        <w:pStyle w:val="Heading1"/>
      </w:pPr>
      <w:r>
        <w:rPr>
          <w:color w:val="E87BA4"/>
        </w:rPr>
        <w:t>Mega Project 4 -- Real Behavioral Data Coverage, By Problem</w:t>
      </w:r>
    </w:p>
    <w:p>
      <w:r>
        <w:t>What real fraction of the applicant population each problem's own behavioral features actually cover -- not every real applicant has revolving-credit or POS/cash history.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7ba4"/>
          </w:tcPr>
          <w:p>
            <w:r>
              <w:rPr>
                <w:b/>
                <w:color w:val="1A1A1A"/>
              </w:rPr>
              <w:t>Notebook</w:t>
            </w:r>
          </w:p>
        </w:tc>
        <w:tc>
          <w:tcPr>
            <w:tcW w:type="dxa" w:w="1728"/>
            <w:shd w:fill="e87ba4"/>
          </w:tcPr>
          <w:p>
            <w:r>
              <w:rPr>
                <w:b/>
                <w:color w:val="1A1A1A"/>
              </w:rPr>
              <w:t>Problem</w:t>
            </w:r>
          </w:p>
        </w:tc>
        <w:tc>
          <w:tcPr>
            <w:tcW w:type="dxa" w:w="1728"/>
            <w:shd w:fill="e87ba4"/>
          </w:tcPr>
          <w:p>
            <w:r>
              <w:rPr>
                <w:b/>
                <w:color w:val="1A1A1A"/>
              </w:rPr>
              <w:t>Real N Scope</w:t>
            </w:r>
          </w:p>
        </w:tc>
        <w:tc>
          <w:tcPr>
            <w:tcW w:type="dxa" w:w="1728"/>
            <w:shd w:fill="e87ba4"/>
          </w:tcPr>
          <w:p>
            <w:r>
              <w:rPr>
                <w:b/>
                <w:color w:val="1A1A1A"/>
              </w:rPr>
              <w:t>Real N Applicants Total</w:t>
            </w:r>
          </w:p>
        </w:tc>
        <w:tc>
          <w:tcPr>
            <w:tcW w:type="dxa" w:w="1728"/>
            <w:shd w:fill="e87ba4"/>
          </w:tcPr>
          <w:p>
            <w:r>
              <w:rPr>
                <w:b/>
                <w:color w:val="1A1A1A"/>
              </w:rPr>
              <w:t>Real Coverage Fraction</w:t>
            </w:r>
          </w:p>
        </w:tc>
      </w:tr>
      <w:tr>
        <w:tc>
          <w:tcPr>
            <w:tcW w:type="dxa" w:w="1728"/>
          </w:tcPr>
          <w:p>
            <w:r>
              <w:t>01</w:t>
            </w:r>
          </w:p>
        </w:tc>
        <w:tc>
          <w:tcPr>
            <w:tcW w:type="dxa" w:w="1728"/>
          </w:tcPr>
          <w:p>
            <w:r>
              <w:t>Early Delinquency Risk Scoring</w:t>
            </w:r>
          </w:p>
        </w:tc>
        <w:tc>
          <w:tcPr>
            <w:tcW w:type="dxa" w:w="1728"/>
          </w:tcPr>
          <w:p>
            <w:r>
              <w:t>291,643</w:t>
            </w:r>
          </w:p>
        </w:tc>
        <w:tc>
          <w:tcPr>
            <w:tcW w:type="dxa" w:w="1728"/>
          </w:tcPr>
          <w:p>
            <w:r>
              <w:t>307,511</w:t>
            </w:r>
          </w:p>
        </w:tc>
        <w:tc>
          <w:tcPr>
            <w:tcW w:type="dxa" w:w="1728"/>
          </w:tcPr>
          <w:p>
            <w:r>
              <w:t>94.8%</w:t>
            </w:r>
          </w:p>
        </w:tc>
      </w:tr>
      <w:tr>
        <w:tc>
          <w:tcPr>
            <w:tcW w:type="dxa" w:w="1728"/>
          </w:tcPr>
          <w:p>
            <w:r>
              <w:t>02</w:t>
            </w:r>
          </w:p>
        </w:tc>
        <w:tc>
          <w:tcPr>
            <w:tcW w:type="dxa" w:w="1728"/>
          </w:tcPr>
          <w:p>
            <w:r>
              <w:t>Installment Payment Behavior Detection</w:t>
            </w:r>
          </w:p>
        </w:tc>
        <w:tc>
          <w:tcPr>
            <w:tcW w:type="dxa" w:w="1728"/>
          </w:tcPr>
          <w:p>
            <w:r>
              <w:t>291,643</w:t>
            </w:r>
          </w:p>
        </w:tc>
        <w:tc>
          <w:tcPr>
            <w:tcW w:type="dxa" w:w="1728"/>
          </w:tcPr>
          <w:p>
            <w:r>
              <w:t>307,511</w:t>
            </w:r>
          </w:p>
        </w:tc>
        <w:tc>
          <w:tcPr>
            <w:tcW w:type="dxa" w:w="1728"/>
          </w:tcPr>
          <w:p>
            <w:r>
              <w:t>94.8%</w:t>
            </w:r>
          </w:p>
        </w:tc>
      </w:tr>
      <w:tr>
        <w:tc>
          <w:tcPr>
            <w:tcW w:type="dxa" w:w="1728"/>
          </w:tcPr>
          <w:p>
            <w:r>
              <w:t>03</w:t>
            </w:r>
          </w:p>
        </w:tc>
        <w:tc>
          <w:tcPr>
            <w:tcW w:type="dxa" w:w="1728"/>
          </w:tcPr>
          <w:p>
            <w:r>
              <w:t>Revolving/Credit-Card Distress Early Warning</w:t>
            </w:r>
          </w:p>
        </w:tc>
        <w:tc>
          <w:tcPr>
            <w:tcW w:type="dxa" w:w="1728"/>
          </w:tcPr>
          <w:p>
            <w:r>
              <w:t>86,905</w:t>
            </w:r>
          </w:p>
        </w:tc>
        <w:tc>
          <w:tcPr>
            <w:tcW w:type="dxa" w:w="1728"/>
          </w:tcPr>
          <w:p>
            <w:r>
              <w:t>307,511</w:t>
            </w:r>
          </w:p>
        </w:tc>
        <w:tc>
          <w:tcPr>
            <w:tcW w:type="dxa" w:w="1728"/>
          </w:tcPr>
          <w:p>
            <w:r>
              <w:t>28.3%</w:t>
            </w:r>
          </w:p>
        </w:tc>
      </w:tr>
      <w:tr>
        <w:tc>
          <w:tcPr>
            <w:tcW w:type="dxa" w:w="1728"/>
          </w:tcPr>
          <w:p>
            <w:r>
              <w:t>04</w:t>
            </w:r>
          </w:p>
        </w:tc>
        <w:tc>
          <w:tcPr>
            <w:tcW w:type="dxa" w:w="1728"/>
          </w:tcPr>
          <w:p>
            <w:r>
              <w:t>POS/Cash Loan Delinquency Trajectory</w:t>
            </w:r>
          </w:p>
        </w:tc>
        <w:tc>
          <w:tcPr>
            <w:tcW w:type="dxa" w:w="1728"/>
          </w:tcPr>
          <w:p>
            <w:r>
              <w:t>289,444</w:t>
            </w:r>
          </w:p>
        </w:tc>
        <w:tc>
          <w:tcPr>
            <w:tcW w:type="dxa" w:w="1728"/>
          </w:tcPr>
          <w:p>
            <w:r>
              <w:t>307,511</w:t>
            </w:r>
          </w:p>
        </w:tc>
        <w:tc>
          <w:tcPr>
            <w:tcW w:type="dxa" w:w="1728"/>
          </w:tcPr>
          <w:p>
            <w:r>
              <w:t>94.1%</w:t>
            </w:r>
          </w:p>
        </w:tc>
      </w:tr>
    </w:tbl>
    <w:p>
      <w:pPr>
        <w:pStyle w:val="Heading1"/>
      </w:pPr>
      <w:r>
        <w:rPr>
          <w:color w:val="008300"/>
        </w:rPr>
        <w:t>Real Cross-Notebook Consistency Checks, By Mega Project (each Mega Project's OWN checks)</w:t>
      </w:r>
    </w:p>
    <w:p>
      <w:r>
        <w:t>Distinct from the suite-level checks below -- these are the real checks each Mega Project's own Notebook 06 already ran between ITS 5 problem notebooks.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Mega Project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  <w:tc>
          <w:tcPr>
            <w:tcW w:type="dxa" w:w="2160"/>
            <w:shd w:fill="008300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t>MP2</w:t>
            </w:r>
          </w:p>
        </w:tc>
        <w:tc>
          <w:tcPr>
            <w:tcW w:type="dxa" w:w="2160"/>
          </w:tcPr>
          <w:p>
            <w:r>
              <w:t>notebook_01_capital_matches_notebook_04_baseline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value 0.0000% relative difference across the notebooks compared -- within tolerance.</w:t>
            </w:r>
          </w:p>
        </w:tc>
      </w:tr>
      <w:tr>
        <w:tc>
          <w:tcPr>
            <w:tcW w:type="dxa" w:w="2160"/>
          </w:tcPr>
          <w:p>
            <w:r>
              <w:t>MP2</w:t>
            </w:r>
          </w:p>
        </w:tc>
        <w:tc>
          <w:tcPr>
            <w:tcW w:type="dxa" w:w="2160"/>
          </w:tcPr>
          <w:p>
            <w:r>
              <w:t>notebook_01_capital_matches_notebook_03_closed_form_reference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value 0.0000% relative difference across the notebooks compared -- within tolerance.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n_applicants_identical_across_all_available_notebooks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values by notebook: {'01': 307511, '02': 307511, '03': 307511, '04': 307511, '05': 307511}.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notebook_01_default_rate_matches_notebook_05_synthesis_for_risk_tier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{"n_segments_compared": 6, "max_absolute_difference": 0.0}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notebook_02_default_rate_matches_notebook_05_synthesis_for_bureau_segment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{"n_segments_compared": 5, "max_absolute_difference": 0.0}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notebook_03_default_rate_matches_notebook_05_synthesis_for_repayment_segment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{"n_segments_compared": 3, "max_absolute_difference": 0.0}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notebook_04_default_rate_matches_notebook_05_synthesis_for_utilization_segment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{"n_segments_compared": 9, "max_absolute_difference": 0.0}</w:t>
            </w:r>
          </w:p>
        </w:tc>
      </w:tr>
      <w:tr>
        <w:tc>
          <w:tcPr>
            <w:tcW w:type="dxa" w:w="2160"/>
          </w:tcPr>
          <w:p>
            <w:r>
              <w:t>MP4</w:t>
            </w:r>
          </w:p>
        </w:tc>
        <w:tc>
          <w:tcPr>
            <w:tcW w:type="dxa" w:w="2160"/>
          </w:tcPr>
          <w:p>
            <w:r>
              <w:t>n_app_total_identical_across_available_notebooks_01_02_03_04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values by notebook: {'01': 307511, '02': 307511, '03': 307511, '04': 307511}.</w:t>
            </w:r>
          </w:p>
        </w:tc>
      </w:tr>
      <w:tr>
        <w:tc>
          <w:tcPr>
            <w:tcW w:type="dxa" w:w="2160"/>
          </w:tcPr>
          <w:p>
            <w:r>
              <w:t>MP4</w:t>
            </w:r>
          </w:p>
        </w:tc>
        <w:tc>
          <w:tcPr>
            <w:tcW w:type="dxa" w:w="2160"/>
          </w:tcPr>
          <w:p>
            <w:r>
              <w:t>nb05_signal_availability_matches_notebook_01_summary_presence_(nb01_installment_behavior)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{"nb05_reported_available": true, "notebook_summary_actually_present": true}</w:t>
            </w:r>
          </w:p>
        </w:tc>
      </w:tr>
      <w:tr>
        <w:tc>
          <w:tcPr>
            <w:tcW w:type="dxa" w:w="2160"/>
          </w:tcPr>
          <w:p>
            <w:r>
              <w:t>MP4</w:t>
            </w:r>
          </w:p>
        </w:tc>
        <w:tc>
          <w:tcPr>
            <w:tcW w:type="dxa" w:w="2160"/>
          </w:tcPr>
          <w:p>
            <w:r>
              <w:t>nb05_signal_availability_matches_notebook_02_summary_presence_(nb02_payment_pattern)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{"nb05_reported_available": true, "notebook_summary_actually_present": true}</w:t>
            </w:r>
          </w:p>
        </w:tc>
      </w:tr>
      <w:tr>
        <w:tc>
          <w:tcPr>
            <w:tcW w:type="dxa" w:w="2160"/>
          </w:tcPr>
          <w:p>
            <w:r>
              <w:t>MP4</w:t>
            </w:r>
          </w:p>
        </w:tc>
        <w:tc>
          <w:tcPr>
            <w:tcW w:type="dxa" w:w="2160"/>
          </w:tcPr>
          <w:p>
            <w:r>
              <w:t>nb05_signal_availability_matches_notebook_03_summary_presence_(nb03_revolving_distress)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{"nb05_reported_available": true, "notebook_summary_actually_present": true}</w:t>
            </w:r>
          </w:p>
        </w:tc>
      </w:tr>
      <w:tr>
        <w:tc>
          <w:tcPr>
            <w:tcW w:type="dxa" w:w="2160"/>
          </w:tcPr>
          <w:p>
            <w:r>
              <w:t>MP4</w:t>
            </w:r>
          </w:p>
        </w:tc>
        <w:tc>
          <w:tcPr>
            <w:tcW w:type="dxa" w:w="2160"/>
          </w:tcPr>
          <w:p>
            <w:r>
              <w:t>nb05_signal_availability_matches_notebook_04_summary_presence_(nb04_pos_cash_trajectory)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{"nb05_reported_available": true, "notebook_summary_actually_present": true}</w:t>
            </w:r>
          </w:p>
        </w:tc>
      </w:tr>
      <w:tr>
        <w:tc>
          <w:tcPr>
            <w:tcW w:type="dxa" w:w="2160"/>
          </w:tcPr>
          <w:p>
            <w:r>
              <w:t>MP5</w:t>
            </w:r>
          </w:p>
        </w:tc>
        <w:tc>
          <w:tcPr>
            <w:tcW w:type="dxa" w:w="2160"/>
          </w:tcPr>
          <w:p>
            <w:r>
              <w:t>nb02_nb03_90d_cfar_identity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cross-notebook consistency check (see Mega Project 5's own Notebook 06 for the full detail).</w:t>
            </w:r>
          </w:p>
        </w:tc>
      </w:tr>
      <w:tr>
        <w:tc>
          <w:tcPr>
            <w:tcW w:type="dxa" w:w="2160"/>
          </w:tcPr>
          <w:p>
            <w:r>
              <w:t>MP5</w:t>
            </w:r>
          </w:p>
        </w:tc>
        <w:tc>
          <w:tcPr>
            <w:tcW w:type="dxa" w:w="2160"/>
          </w:tcPr>
          <w:p>
            <w:r>
              <w:t>nb02_nb05_relative_diff_recomputation_consistency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cross-notebook consistency check (see Mega Project 5's own Notebook 06 for the full detail).</w:t>
            </w:r>
          </w:p>
        </w:tc>
      </w:tr>
      <w:tr>
        <w:tc>
          <w:tcPr>
            <w:tcW w:type="dxa" w:w="2160"/>
          </w:tcPr>
          <w:p>
            <w:r>
              <w:t>MP5</w:t>
            </w:r>
          </w:p>
        </w:tc>
        <w:tc>
          <w:tcPr>
            <w:tcW w:type="dxa" w:w="2160"/>
          </w:tcPr>
          <w:p>
            <w:r>
              <w:t>nb01_nb05_collection_rate_reasonableness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cross-notebook consistency check (see Mega Project 5's own Notebook 06 for the full detail).</w:t>
            </w:r>
          </w:p>
        </w:tc>
      </w:tr>
      <w:tr>
        <w:tc>
          <w:tcPr>
            <w:tcW w:type="dxa" w:w="2160"/>
          </w:tcPr>
          <w:p>
            <w:r>
              <w:t>MP5</w:t>
            </w:r>
          </w:p>
        </w:tc>
        <w:tc>
          <w:tcPr>
            <w:tcW w:type="dxa" w:w="2160"/>
          </w:tcPr>
          <w:p>
            <w:r>
              <w:t>roi_timeline_cumulative_benefit_non_decreasing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Real cross-notebook consistency check (see Mega Project 5's own Notebook 06 for the full detail).</w:t>
            </w:r>
          </w:p>
        </w:tc>
      </w:tr>
    </w:tbl>
    <w:p>
      <w:pPr>
        <w:pStyle w:val="Heading1"/>
      </w:pPr>
      <w:r>
        <w:rPr>
          <w:color w:val="4A3AA7"/>
        </w:rPr>
        <w:t>Full Per-Problem Detail, All 25 Problems (method, verdict, checks, real headline metric)</w:t>
      </w:r>
    </w:p>
    <w:p>
      <w:r>
        <w:t>Every row is read directly from that problem's own real rollup entry -- method, verdict, structural checks, and the real headline metric that Mega Project's own Notebook 06 chose to highlight for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4a3aa7"/>
          </w:tcPr>
          <w:p>
            <w:r>
              <w:rPr>
                <w:b/>
                <w:color w:val="FFFFFF"/>
              </w:rPr>
              <w:t>Mega Project</w:t>
            </w:r>
          </w:p>
        </w:tc>
        <w:tc>
          <w:tcPr>
            <w:tcW w:type="dxa" w:w="1440"/>
            <w:shd w:fill="4a3aa7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1440"/>
            <w:shd w:fill="4a3aa7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440"/>
            <w:shd w:fill="4a3aa7"/>
          </w:tcPr>
          <w:p>
            <w:r>
              <w:rPr>
                <w:b/>
                <w:color w:val="FFFFFF"/>
              </w:rPr>
              <w:t>Verdict</w:t>
            </w:r>
          </w:p>
        </w:tc>
        <w:tc>
          <w:tcPr>
            <w:tcW w:type="dxa" w:w="1440"/>
            <w:shd w:fill="4a3aa7"/>
          </w:tcPr>
          <w:p>
            <w:r>
              <w:rPr>
                <w:b/>
                <w:color w:val="FFFFFF"/>
              </w:rPr>
              <w:t>Checks</w:t>
            </w:r>
          </w:p>
        </w:tc>
        <w:tc>
          <w:tcPr>
            <w:tcW w:type="dxa" w:w="1440"/>
            <w:shd w:fill="4a3aa7"/>
          </w:tcPr>
          <w:p>
            <w:r>
              <w:rPr>
                <w:b/>
                <w:color w:val="FFFFFF"/>
              </w:rPr>
              <w:t>Real Headline Metric</w:t>
            </w:r>
          </w:p>
        </w:tc>
      </w:tr>
      <w:tr>
        <w:tc>
          <w:tcPr>
            <w:tcW w:type="dxa" w:w="1440"/>
          </w:tcPr>
          <w:p>
            <w:r>
              <w:t>MP1</w:t>
            </w:r>
          </w:p>
        </w:tc>
        <w:tc>
          <w:tcPr>
            <w:tcW w:type="dxa" w:w="1440"/>
          </w:tcPr>
          <w:p>
            <w:r>
              <w:t>Problem 1</w:t>
            </w:r>
          </w:p>
        </w:tc>
        <w:tc>
          <w:tcPr>
            <w:tcW w:type="dxa" w:w="1440"/>
          </w:tcPr>
          <w:p>
            <w:r>
              <w:t>LightGBM</w:t>
            </w:r>
          </w:p>
        </w:tc>
        <w:tc>
          <w:tcPr>
            <w:tcW w:type="dxa" w:w="1440"/>
          </w:tcPr>
          <w:p>
            <w:r>
              <w:t>RECOMMENDED FOR PRODUCTION</w:t>
            </w:r>
          </w:p>
        </w:tc>
        <w:tc>
          <w:tcPr>
            <w:tcW w:type="dxa" w:w="1440"/>
          </w:tcPr>
          <w:p>
            <w:r>
              <w:t>13/13 PASS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MP1</w:t>
            </w:r>
          </w:p>
        </w:tc>
        <w:tc>
          <w:tcPr>
            <w:tcW w:type="dxa" w:w="1440"/>
          </w:tcPr>
          <w:p>
            <w:r>
              <w:t>Problem 2</w:t>
            </w:r>
          </w:p>
        </w:tc>
        <w:tc>
          <w:tcPr>
            <w:tcW w:type="dxa" w:w="1440"/>
          </w:tcPr>
          <w:p>
            <w:r>
              <w:t>LightGBM</w:t>
            </w:r>
          </w:p>
        </w:tc>
        <w:tc>
          <w:tcPr>
            <w:tcW w:type="dxa" w:w="1440"/>
          </w:tcPr>
          <w:p>
            <w:r>
              <w:t>RECOMMENDED FOR PRODUCTION</w:t>
            </w:r>
          </w:p>
        </w:tc>
        <w:tc>
          <w:tcPr>
            <w:tcW w:type="dxa" w:w="1440"/>
          </w:tcPr>
          <w:p>
            <w:r>
              <w:t>18/18 PASS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MP1</w:t>
            </w:r>
          </w:p>
        </w:tc>
        <w:tc>
          <w:tcPr>
            <w:tcW w:type="dxa" w:w="1440"/>
          </w:tcPr>
          <w:p>
            <w:r>
              <w:t>Problem 3</w:t>
            </w:r>
          </w:p>
        </w:tc>
        <w:tc>
          <w:tcPr>
            <w:tcW w:type="dxa" w:w="1440"/>
          </w:tcPr>
          <w:p>
            <w:r>
              <w:t>Statistical/tiering analysis (no model trained)</w:t>
            </w:r>
          </w:p>
        </w:tc>
        <w:tc>
          <w:tcPr>
            <w:tcW w:type="dxa" w:w="1440"/>
          </w:tcPr>
          <w:p>
            <w:r>
              <w:t>RECOMMENDED FOR PRODUCTION</w:t>
            </w:r>
          </w:p>
        </w:tc>
        <w:tc>
          <w:tcPr>
            <w:tcW w:type="dxa" w:w="1440"/>
          </w:tcPr>
          <w:p>
            <w:r>
              <w:t>11/11 PASS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MP1</w:t>
            </w:r>
          </w:p>
        </w:tc>
        <w:tc>
          <w:tcPr>
            <w:tcW w:type="dxa" w:w="1440"/>
          </w:tcPr>
          <w:p>
            <w:r>
              <w:t>Problem 4</w:t>
            </w:r>
          </w:p>
        </w:tc>
        <w:tc>
          <w:tcPr>
            <w:tcW w:type="dxa" w:w="1440"/>
          </w:tcPr>
          <w:p>
            <w:r>
              <w:t>Statistical/tiering analysis (no model trained)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13/13 PASS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MP1</w:t>
            </w:r>
          </w:p>
        </w:tc>
        <w:tc>
          <w:tcPr>
            <w:tcW w:type="dxa" w:w="1440"/>
          </w:tcPr>
          <w:p>
            <w:r>
              <w:t>Problem 5</w:t>
            </w:r>
          </w:p>
        </w:tc>
        <w:tc>
          <w:tcPr>
            <w:tcW w:type="dxa" w:w="1440"/>
          </w:tcPr>
          <w:p>
            <w:r>
              <w:t>Statistical/tiering analysis (no model trained)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13/13 PASS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MP2</w:t>
            </w:r>
          </w:p>
        </w:tc>
        <w:tc>
          <w:tcPr>
            <w:tcW w:type="dxa" w:w="1440"/>
          </w:tcPr>
          <w:p>
            <w:r>
              <w:t>Problem 1</w:t>
            </w:r>
          </w:p>
        </w:tc>
        <w:tc>
          <w:tcPr>
            <w:tcW w:type="dxa" w:w="1440"/>
          </w:tcPr>
          <w:p>
            <w:r>
              <w:t>Basel retail-IRB Vasicek/ASRF closed-form capital function K(), applied to Mega Project 1's real champion PD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15/15 PASS</w:t>
            </w:r>
          </w:p>
        </w:tc>
        <w:tc>
          <w:tcPr>
            <w:tcW w:type="dxa" w:w="1440"/>
          </w:tcPr>
          <w:p>
            <w:r>
              <w:t>$9,756,908,313 real Pillar-1 capital requirement</w:t>
            </w:r>
          </w:p>
        </w:tc>
      </w:tr>
      <w:tr>
        <w:tc>
          <w:tcPr>
            <w:tcW w:type="dxa" w:w="1440"/>
          </w:tcPr>
          <w:p>
            <w:r>
              <w:t>MP2</w:t>
            </w:r>
          </w:p>
        </w:tc>
        <w:tc>
          <w:tcPr>
            <w:tcW w:type="dxa" w:w="1440"/>
          </w:tcPr>
          <w:p>
            <w:r>
              <w:t>Problem 2</w:t>
            </w:r>
          </w:p>
        </w:tc>
        <w:tc>
          <w:tcPr>
            <w:tcW w:type="dxa" w:w="1440"/>
          </w:tcPr>
          <w:p>
            <w:r>
              <w:t>Real RWA density (RWA / EAD) analytics across real PD bands and real segment dimensions -- a pure analytical layer, trains no model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8/8 PASS</w:t>
            </w:r>
          </w:p>
        </w:tc>
        <w:tc>
          <w:tcPr>
            <w:tcW w:type="dxa" w:w="1440"/>
          </w:tcPr>
          <w:p>
            <w:r>
              <w:t>66.2% real portfolio RWA density</w:t>
            </w:r>
          </w:p>
        </w:tc>
      </w:tr>
      <w:tr>
        <w:tc>
          <w:tcPr>
            <w:tcW w:type="dxa" w:w="1440"/>
          </w:tcPr>
          <w:p>
            <w:r>
              <w:t>MP2</w:t>
            </w:r>
          </w:p>
        </w:tc>
        <w:tc>
          <w:tcPr>
            <w:tcW w:type="dxa" w:w="1440"/>
          </w:tcPr>
          <w:p>
            <w:r>
              <w:t>Problem 3</w:t>
            </w:r>
          </w:p>
        </w:tc>
        <w:tc>
          <w:tcPr>
            <w:tcW w:type="dxa" w:w="1440"/>
          </w:tcPr>
          <w:p>
            <w:r>
              <w:t>Vectorized, batched Monte Carlo simulation of the same single-factor Vasicek model, cross-checked against the closed form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7/7 PASS</w:t>
            </w:r>
          </w:p>
        </w:tc>
        <w:tc>
          <w:tcPr>
            <w:tcW w:type="dxa" w:w="1440"/>
          </w:tcPr>
          <w:p>
            <w:r>
              <w:t>$9,915,102,034 real 99.9% Economic Capital (Monte Carlo)</w:t>
            </w:r>
          </w:p>
        </w:tc>
      </w:tr>
      <w:tr>
        <w:tc>
          <w:tcPr>
            <w:tcW w:type="dxa" w:w="1440"/>
          </w:tcPr>
          <w:p>
            <w:r>
              <w:t>MP2</w:t>
            </w:r>
          </w:p>
        </w:tc>
        <w:tc>
          <w:tcPr>
            <w:tcW w:type="dxa" w:w="1440"/>
          </w:tcPr>
          <w:p>
            <w:r>
              <w:t>Problem 4</w:t>
            </w:r>
          </w:p>
        </w:tc>
        <w:tc>
          <w:tcPr>
            <w:tcW w:type="dxa" w:w="1440"/>
          </w:tcPr>
          <w:p>
            <w:r>
              <w:t>Same real Vasicek conditional-PD formula re-evaluated at documented adverse Z values (95th / 99.9th percentile)</w:t>
            </w:r>
          </w:p>
        </w:tc>
        <w:tc>
          <w:tcPr>
            <w:tcW w:type="dxa" w:w="1440"/>
          </w:tcPr>
          <w:p>
            <w:r>
              <w:t>SCENARIO MECHANICS VALIDATED — RECOMMENDED FOR PRODUCTION</w:t>
            </w:r>
          </w:p>
        </w:tc>
        <w:tc>
          <w:tcPr>
            <w:tcW w:type="dxa" w:w="1440"/>
          </w:tcPr>
          <w:p>
            <w:r>
              <w:t>7/7 PASS</w:t>
            </w:r>
          </w:p>
        </w:tc>
        <w:tc>
          <w:tcPr>
            <w:tcW w:type="dxa" w:w="1440"/>
          </w:tcPr>
          <w:p>
            <w:r>
              <w:t>$20,536,046,971 real Severely Adverse capital (+110.5% vs. baseline)</w:t>
            </w:r>
          </w:p>
        </w:tc>
      </w:tr>
      <w:tr>
        <w:tc>
          <w:tcPr>
            <w:tcW w:type="dxa" w:w="1440"/>
          </w:tcPr>
          <w:p>
            <w:r>
              <w:t>MP2</w:t>
            </w:r>
          </w:p>
        </w:tc>
        <w:tc>
          <w:tcPr>
            <w:tcW w:type="dxa" w:w="1440"/>
          </w:tcPr>
          <w:p>
            <w:r>
              <w:t>Problem 5</w:t>
            </w:r>
          </w:p>
        </w:tc>
        <w:tc>
          <w:tcPr>
            <w:tcW w:type="dxa" w:w="1440"/>
          </w:tcPr>
          <w:p>
            <w:r>
              <w:t>Herfindahl-Hirschman Index (HHI) of real capital shares across 5 real segment/geography dimensions</w:t>
            </w:r>
          </w:p>
        </w:tc>
        <w:tc>
          <w:tcPr>
            <w:tcW w:type="dxa" w:w="1440"/>
          </w:tcPr>
          <w:p>
            <w:r>
              <w:t>CONCENTRATION METRICS VALIDATED — RECOMMENDED FOR PRODUCTION</w:t>
            </w:r>
          </w:p>
        </w:tc>
        <w:tc>
          <w:tcPr>
            <w:tcW w:type="dxa" w:w="1440"/>
          </w:tcPr>
          <w:p>
            <w:r>
              <w:t>5/5 PASS</w:t>
            </w:r>
          </w:p>
        </w:tc>
        <w:tc>
          <w:tcPr>
            <w:tcW w:type="dxa" w:w="1440"/>
          </w:tcPr>
          <w:p>
            <w:r>
              <w:t>HHI=9031 (Highly Concentrated) by NAME_CONTRACT_TYPE</w:t>
            </w:r>
          </w:p>
        </w:tc>
      </w:tr>
      <w:tr>
        <w:tc>
          <w:tcPr>
            <w:tcW w:type="dxa" w:w="1440"/>
          </w:tcPr>
          <w:p>
            <w:r>
              <w:t>MP3</w:t>
            </w:r>
          </w:p>
        </w:tc>
        <w:tc>
          <w:tcPr>
            <w:tcW w:type="dxa" w:w="1440"/>
          </w:tcPr>
          <w:p>
            <w:r>
              <w:t>Problem 1</w:t>
            </w:r>
          </w:p>
        </w:tc>
        <w:tc>
          <w:tcPr>
            <w:tcW w:type="dxa" w:w="1440"/>
          </w:tcPr>
          <w:p>
            <w:r>
              <w:t>CART-based decision-tree binning of real PD into data-driven risk tiers, validated by chi-square + Cramer's V + real default-rate monotonicity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10/10 PASS</w:t>
            </w:r>
          </w:p>
        </w:tc>
        <w:tc>
          <w:tcPr>
            <w:tcW w:type="dxa" w:w="1440"/>
          </w:tcPr>
          <w:p>
            <w:r>
              <w:t>6 real data-driven risk tiers, real default rate 1.67%-50.59%</w:t>
            </w:r>
          </w:p>
        </w:tc>
      </w:tr>
      <w:tr>
        <w:tc>
          <w:tcPr>
            <w:tcW w:type="dxa" w:w="1440"/>
          </w:tcPr>
          <w:p>
            <w:r>
              <w:t>MP3</w:t>
            </w:r>
          </w:p>
        </w:tc>
        <w:tc>
          <w:tcPr>
            <w:tcW w:type="dxa" w:w="1440"/>
          </w:tcPr>
          <w:p>
            <w:r>
              <w:t>Problem 2</w:t>
            </w:r>
          </w:p>
        </w:tc>
        <w:tc>
          <w:tcPr>
            <w:tcW w:type="dxa" w:w="1440"/>
          </w:tcPr>
          <w:p>
            <w:r>
              <w:t>K-means clustering of real credit-bureau behavioral features (overdue balances, credit mix, DPD history)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9/9 PASS</w:t>
            </w:r>
          </w:p>
        </w:tc>
        <w:tc>
          <w:tcPr>
            <w:tcW w:type="dxa" w:w="1440"/>
          </w:tcPr>
          <w:p>
            <w:r>
              <w:t>4 real bureau segment segments, real default rate 7.00%-12.37%</w:t>
            </w:r>
          </w:p>
        </w:tc>
      </w:tr>
      <w:tr>
        <w:tc>
          <w:tcPr>
            <w:tcW w:type="dxa" w:w="1440"/>
          </w:tcPr>
          <w:p>
            <w:r>
              <w:t>MP3</w:t>
            </w:r>
          </w:p>
        </w:tc>
        <w:tc>
          <w:tcPr>
            <w:tcW w:type="dxa" w:w="1440"/>
          </w:tcPr>
          <w:p>
            <w:r>
              <w:t>Problem 3</w:t>
            </w:r>
          </w:p>
        </w:tc>
        <w:tc>
          <w:tcPr>
            <w:tcW w:type="dxa" w:w="1440"/>
          </w:tcPr>
          <w:p>
            <w:r>
              <w:t>K-means clustering of real instalment-loan repayment-conduct features, real structurally-unbounded features winsorized before clustering</w:t>
            </w:r>
          </w:p>
        </w:tc>
        <w:tc>
          <w:tcPr>
            <w:tcW w:type="dxa" w:w="1440"/>
          </w:tcPr>
          <w:p>
            <w:r>
              <w:t>NOT YET STATISTICALLY ROBUST — failed: cramers_v_ci_excludes_zero (a separate, stricter statistical-significance gate, distinct from the structural pipeline integrity checks reported elsewhere in this notebook's output)</w:t>
            </w:r>
          </w:p>
        </w:tc>
        <w:tc>
          <w:tcPr>
            <w:tcW w:type="dxa" w:w="1440"/>
          </w:tcPr>
          <w:p>
            <w:r>
              <w:t>9/9 PASS</w:t>
            </w:r>
          </w:p>
        </w:tc>
        <w:tc>
          <w:tcPr>
            <w:tcW w:type="dxa" w:w="1440"/>
          </w:tcPr>
          <w:p>
            <w:r>
              <w:t>2 real repayment segment segments, real default rate 5.98%-8.40%</w:t>
            </w:r>
          </w:p>
        </w:tc>
      </w:tr>
      <w:tr>
        <w:tc>
          <w:tcPr>
            <w:tcW w:type="dxa" w:w="1440"/>
          </w:tcPr>
          <w:p>
            <w:r>
              <w:t>MP3</w:t>
            </w:r>
          </w:p>
        </w:tc>
        <w:tc>
          <w:tcPr>
            <w:tcW w:type="dxa" w:w="1440"/>
          </w:tcPr>
          <w:p>
            <w:r>
              <w:t>Problem 4</w:t>
            </w:r>
          </w:p>
        </w:tc>
        <w:tc>
          <w:tcPr>
            <w:tcW w:type="dxa" w:w="1440"/>
          </w:tcPr>
          <w:p>
            <w:r>
              <w:t>K-means clustering of real revolving/credit-card utilization features, real structurally-unbounded features winsorized before clustering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9/9 PASS</w:t>
            </w:r>
          </w:p>
        </w:tc>
        <w:tc>
          <w:tcPr>
            <w:tcW w:type="dxa" w:w="1440"/>
          </w:tcPr>
          <w:p>
            <w:r>
              <w:t>8 real utilization segment segments, real default rate 5.42%-15.94%</w:t>
            </w:r>
          </w:p>
        </w:tc>
      </w:tr>
      <w:tr>
        <w:tc>
          <w:tcPr>
            <w:tcW w:type="dxa" w:w="1440"/>
          </w:tcPr>
          <w:p>
            <w:r>
              <w:t>MP3</w:t>
            </w:r>
          </w:p>
        </w:tc>
        <w:tc>
          <w:tcPr>
            <w:tcW w:type="dxa" w:w="1440"/>
          </w:tcPr>
          <w:p>
            <w:r>
              <w:t>Problem 5</w:t>
            </w:r>
          </w:p>
        </w:tc>
        <w:tc>
          <w:tcPr>
            <w:tcW w:type="dxa" w:w="1440"/>
          </w:tcPr>
          <w:p>
            <w:r>
              <w:t>Real join + aggregation of Problems 1-4's real segment assignments against Mega Project 2's real regulatory capital -- trains no model, reads no raw Home Credit CSV</w:t>
            </w:r>
          </w:p>
        </w:tc>
        <w:tc>
          <w:tcPr>
            <w:tcW w:type="dxa" w:w="1440"/>
          </w:tcPr>
          <w:p>
            <w:r>
              <w:t>SYNTHESIS VALIDATED — CAPITAL TRACKS RISK AS EXPECTED</w:t>
            </w:r>
          </w:p>
        </w:tc>
        <w:tc>
          <w:tcPr>
            <w:tcW w:type="dxa" w:w="1440"/>
          </w:tcPr>
          <w:p>
            <w:r>
              <w:t>6/6 PASS</w:t>
            </w:r>
          </w:p>
        </w:tc>
        <w:tc>
          <w:tcPr>
            <w:tcW w:type="dxa" w:w="1440"/>
          </w:tcPr>
          <w:p>
            <w:r>
              <w:t>Widest real risk differentiation: Risk Tier (48.92% spread across 6 real segments). Real capital-rate monotonicity by Risk Tier: HOLDS.</w:t>
            </w:r>
          </w:p>
        </w:tc>
      </w:tr>
      <w:tr>
        <w:tc>
          <w:tcPr>
            <w:tcW w:type="dxa" w:w="1440"/>
          </w:tcPr>
          <w:p>
            <w:r>
              <w:t>MP4</w:t>
            </w:r>
          </w:p>
        </w:tc>
        <w:tc>
          <w:tcPr>
            <w:tcW w:type="dxa" w:w="1440"/>
          </w:tcPr>
          <w:p>
            <w:r>
              <w:t>Problem 1</w:t>
            </w:r>
          </w:p>
        </w:tc>
        <w:tc>
          <w:tcPr>
            <w:tcW w:type="dxa" w:w="1440"/>
          </w:tcPr>
          <w:p>
            <w:r>
              <w:t>4-model-screened supervised classifier (LogisticRegression / DecisionTree / RandomForest / GradientBoosting) on real installment-payment behavior features from installments_payments.csv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Champion random_forest, real holdout ROC-AUC 0.6032 (95% CI [0.5952, 0.6113]), n_scope=291,643</w:t>
            </w:r>
          </w:p>
        </w:tc>
      </w:tr>
      <w:tr>
        <w:tc>
          <w:tcPr>
            <w:tcW w:type="dxa" w:w="1440"/>
          </w:tcPr>
          <w:p>
            <w:r>
              <w:t>MP4</w:t>
            </w:r>
          </w:p>
        </w:tc>
        <w:tc>
          <w:tcPr>
            <w:tcW w:type="dxa" w:w="1440"/>
          </w:tcPr>
          <w:p>
            <w:r>
              <w:t>Problem 2</w:t>
            </w:r>
          </w:p>
        </w:tc>
        <w:tc>
          <w:tcPr>
            <w:tcW w:type="dxa" w:w="1440"/>
          </w:tcPr>
          <w:p>
            <w:r>
              <w:t>Real, unsupervised K-Means clustering (never trained against TARGET) on 7 real payment-streak features from installments_payments.csv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k=4, real silhouette=0.5181, 4 real payment patterns, n_scope=291,643</w:t>
            </w:r>
          </w:p>
        </w:tc>
      </w:tr>
      <w:tr>
        <w:tc>
          <w:tcPr>
            <w:tcW w:type="dxa" w:w="1440"/>
          </w:tcPr>
          <w:p>
            <w:r>
              <w:t>MP4</w:t>
            </w:r>
          </w:p>
        </w:tc>
        <w:tc>
          <w:tcPr>
            <w:tcW w:type="dxa" w:w="1440"/>
          </w:tcPr>
          <w:p>
            <w:r>
              <w:t>Problem 3</w:t>
            </w:r>
          </w:p>
        </w:tc>
        <w:tc>
          <w:tcPr>
            <w:tcW w:type="dxa" w:w="1440"/>
          </w:tcPr>
          <w:p>
            <w:r>
              <w:t>4-model-screened supervised classifier on real utilization-spike, minimum-payment-streak, and drawdown-velocity features from credit_card_balance.csv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Champion random_forest, real holdout ROC-AUC 0.6570 (95% CI [0.6442, 0.6707]), n_scope=86,905</w:t>
            </w:r>
          </w:p>
        </w:tc>
      </w:tr>
      <w:tr>
        <w:tc>
          <w:tcPr>
            <w:tcW w:type="dxa" w:w="1440"/>
          </w:tcPr>
          <w:p>
            <w:r>
              <w:t>MP4</w:t>
            </w:r>
          </w:p>
        </w:tc>
        <w:tc>
          <w:tcPr>
            <w:tcW w:type="dxa" w:w="1440"/>
          </w:tcPr>
          <w:p>
            <w:r>
              <w:t>Problem 4</w:t>
            </w:r>
          </w:p>
        </w:tc>
        <w:tc>
          <w:tcPr>
            <w:tcW w:type="dxa" w:w="1440"/>
          </w:tcPr>
          <w:p>
            <w:r>
              <w:t>4-model-screened supervised classifier on real DPD-spike, DPD-streak, and instalment-progress-velocity features from POS_CASH_balance.csv</w:t>
            </w:r>
          </w:p>
        </w:tc>
        <w:tc>
          <w:tcPr>
            <w:tcW w:type="dxa" w:w="1440"/>
          </w:tcPr>
          <w:p>
            <w:r>
              <w:t>STATISTICALLY ROBUST — RECOMMENDED FOR PRODUCTION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Champion random_forest, real holdout ROC-AUC 0.5809 (95% CI [0.5728, 0.5883]), n_scope=289,444</w:t>
            </w:r>
          </w:p>
        </w:tc>
      </w:tr>
      <w:tr>
        <w:tc>
          <w:tcPr>
            <w:tcW w:type="dxa" w:w="1440"/>
          </w:tcPr>
          <w:p>
            <w:r>
              <w:t>MP4</w:t>
            </w:r>
          </w:p>
        </w:tc>
        <w:tc>
          <w:tcPr>
            <w:tcW w:type="dxa" w:w="1440"/>
          </w:tcPr>
          <w:p>
            <w:r>
              <w:t>Problem 5</w:t>
            </w:r>
          </w:p>
        </w:tc>
        <w:tc>
          <w:tcPr>
            <w:tcW w:type="dxa" w:w="1440"/>
          </w:tcPr>
          <w:p>
            <w:r>
              <w:t>Real, disclosed fusion of whichever of Problems 1-4's own real per-applicant scores are present (soft dependencies) -- trains nothing new, reads no raw Home Credit CSV feature table</w:t>
            </w:r>
          </w:p>
        </w:tc>
        <w:tc>
          <w:tcPr>
            <w:tcW w:type="dxa" w:w="1440"/>
          </w:tcPr>
          <w:p>
            <w:r>
              <w:t>COMPOSITE RANKING MATERIALLY OUTPERFORMS NAIVE BASELINE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4/4 real signals combined, composite top-decile lift 2.07x vs. naive lift 1.05x, n_eval=289,444</w:t>
            </w:r>
          </w:p>
        </w:tc>
      </w:tr>
      <w:tr>
        <w:tc>
          <w:tcPr>
            <w:tcW w:type="dxa" w:w="1440"/>
          </w:tcPr>
          <w:p>
            <w:r>
              <w:t>MP5</w:t>
            </w:r>
          </w:p>
        </w:tc>
        <w:tc>
          <w:tcPr>
            <w:tcW w:type="dxa" w:w="1440"/>
          </w:tcPr>
          <w:p>
            <w:r>
              <w:t>Problem 1</w:t>
            </w:r>
          </w:p>
        </w:tc>
        <w:tc>
          <w:tcPr>
            <w:tcW w:type="dxa" w:w="1440"/>
          </w:tcPr>
          <w:p>
            <w:r>
              <w:t>N/A (not in MP5's own saved per-problem schema)</w:t>
            </w:r>
          </w:p>
        </w:tc>
        <w:tc>
          <w:tcPr>
            <w:tcW w:type="dxa" w:w="1440"/>
          </w:tcPr>
          <w:p>
            <w:r>
              <w:t>N/A (see MP5's own aggregate n_problems_recommended/needs_review)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MP5</w:t>
            </w:r>
          </w:p>
        </w:tc>
        <w:tc>
          <w:tcPr>
            <w:tcW w:type="dxa" w:w="1440"/>
          </w:tcPr>
          <w:p>
            <w:r>
              <w:t>Problem 2</w:t>
            </w:r>
          </w:p>
        </w:tc>
        <w:tc>
          <w:tcPr>
            <w:tcW w:type="dxa" w:w="1440"/>
          </w:tcPr>
          <w:p>
            <w:r>
              <w:t>N/A (not in MP5's own saved per-problem schema)</w:t>
            </w:r>
          </w:p>
        </w:tc>
        <w:tc>
          <w:tcPr>
            <w:tcW w:type="dxa" w:w="1440"/>
          </w:tcPr>
          <w:p>
            <w:r>
              <w:t>N/A (see MP5's own aggregate n_problems_recommended/needs_review)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MP5</w:t>
            </w:r>
          </w:p>
        </w:tc>
        <w:tc>
          <w:tcPr>
            <w:tcW w:type="dxa" w:w="1440"/>
          </w:tcPr>
          <w:p>
            <w:r>
              <w:t>Problem 3</w:t>
            </w:r>
          </w:p>
        </w:tc>
        <w:tc>
          <w:tcPr>
            <w:tcW w:type="dxa" w:w="1440"/>
          </w:tcPr>
          <w:p>
            <w:r>
              <w:t>N/A (not in MP5's own saved per-problem schema)</w:t>
            </w:r>
          </w:p>
        </w:tc>
        <w:tc>
          <w:tcPr>
            <w:tcW w:type="dxa" w:w="1440"/>
          </w:tcPr>
          <w:p>
            <w:r>
              <w:t>N/A (see MP5's own aggregate n_problems_recommended/needs_review)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MP5</w:t>
            </w:r>
          </w:p>
        </w:tc>
        <w:tc>
          <w:tcPr>
            <w:tcW w:type="dxa" w:w="1440"/>
          </w:tcPr>
          <w:p>
            <w:r>
              <w:t>Problem 4</w:t>
            </w:r>
          </w:p>
        </w:tc>
        <w:tc>
          <w:tcPr>
            <w:tcW w:type="dxa" w:w="1440"/>
          </w:tcPr>
          <w:p>
            <w:r>
              <w:t>N/A (not in MP5's own saved per-problem schema)</w:t>
            </w:r>
          </w:p>
        </w:tc>
        <w:tc>
          <w:tcPr>
            <w:tcW w:type="dxa" w:w="1440"/>
          </w:tcPr>
          <w:p>
            <w:r>
              <w:t>N/A (see MP5's own aggregate n_problems_recommended/needs_review)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MP5</w:t>
            </w:r>
          </w:p>
        </w:tc>
        <w:tc>
          <w:tcPr>
            <w:tcW w:type="dxa" w:w="1440"/>
          </w:tcPr>
          <w:p>
            <w:r>
              <w:t>Problem 5</w:t>
            </w:r>
          </w:p>
        </w:tc>
        <w:tc>
          <w:tcPr>
            <w:tcW w:type="dxa" w:w="1440"/>
          </w:tcPr>
          <w:p>
            <w:r>
              <w:t>N/A (not in MP5's own saved per-problem schema)</w:t>
            </w:r>
          </w:p>
        </w:tc>
        <w:tc>
          <w:tcPr>
            <w:tcW w:type="dxa" w:w="1440"/>
          </w:tcPr>
          <w:p>
            <w:r>
              <w:t>N/A (see MP5's own aggregate n_problems_recommended/needs_review)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</w:tbl>
    <w:p>
      <w:pPr>
        <w:pStyle w:val="Heading1"/>
      </w:pPr>
      <w:r>
        <w:rPr>
          <w:color w:val="E34948"/>
        </w:rPr>
        <w:t>Suite-Wide ASSUMPTION-Based ROI Timeline</w:t>
      </w:r>
    </w:p>
    <w:p>
      <w:r>
        <w:t>Each row is a real horizon-by-horizon sum of the 5 Mega Projects' own real ROI timelines -- a flat annual run-rate, no growth or compounding, exactly as every Mega Project's own Notebook 06 already discloses.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Horizon</w:t>
            </w:r>
          </w:p>
        </w:tc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Months</w:t>
            </w:r>
          </w:p>
        </w:tc>
        <w:tc>
          <w:tcPr>
            <w:tcW w:type="dxa" w:w="2880"/>
            <w:shd w:fill="e34948"/>
          </w:tcPr>
          <w:p>
            <w:r>
              <w:rPr>
                <w:b/>
                <w:color w:val="FFFFFF"/>
              </w:rPr>
              <w:t>Suite-Wide Cumulative Illustrative Benefit (USD)</w:t>
            </w:r>
          </w:p>
        </w:tc>
      </w:tr>
      <w:tr>
        <w:tc>
          <w:tcPr>
            <w:tcW w:type="dxa" w:w="2880"/>
          </w:tcPr>
          <w:p>
            <w:r>
              <w:t>1 Month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$79,291,686.13</w:t>
            </w:r>
          </w:p>
        </w:tc>
      </w:tr>
      <w:tr>
        <w:tc>
          <w:tcPr>
            <w:tcW w:type="dxa" w:w="2880"/>
          </w:tcPr>
          <w:p>
            <w:r>
              <w:t>6 Months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$475,750,116.79</w:t>
            </w:r>
          </w:p>
        </w:tc>
      </w:tr>
      <w:tr>
        <w:tc>
          <w:tcPr>
            <w:tcW w:type="dxa" w:w="2880"/>
          </w:tcPr>
          <w:p>
            <w:r>
              <w:t>1 Year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$951,500,233.58</w:t>
            </w:r>
          </w:p>
        </w:tc>
      </w:tr>
      <w:tr>
        <w:tc>
          <w:tcPr>
            <w:tcW w:type="dxa" w:w="2880"/>
          </w:tcPr>
          <w:p>
            <w:r>
              <w:t>2 Years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$1,903,000,467.16</w:t>
            </w:r>
          </w:p>
        </w:tc>
      </w:tr>
      <w:tr>
        <w:tc>
          <w:tcPr>
            <w:tcW w:type="dxa" w:w="2880"/>
          </w:tcPr>
          <w:p>
            <w:r>
              <w:t>3 Years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$2,854,500,700.74</w:t>
            </w:r>
          </w:p>
        </w:tc>
      </w:tr>
      <w:tr>
        <w:tc>
          <w:tcPr>
            <w:tcW w:type="dxa" w:w="2880"/>
          </w:tcPr>
          <w:p>
            <w:r>
              <w:t>5 Years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$4,757,501,167.90</w:t>
            </w:r>
          </w:p>
        </w:tc>
      </w:tr>
    </w:tbl>
    <w:p>
      <w:r>
        <w:rPr>
          <w:b/>
          <w:color w:val="E34948"/>
        </w:rPr>
        <w:t xml:space="preserve">Insight — </w:t>
      </w:r>
      <w:r>
        <w:rPr>
          <w:i/>
          <w:color w:val="595959"/>
        </w:rPr>
        <w:t>suite_annual_benefit_matches_sum_of_each_mp_1yr_roi_entry: PASS -- Suite total annual benefit run-rate summed directly from each Mega Project's own total_annual_benefit_usd field ($951,500,233.58) vs. independently recomputed by summing each Mega Project's own '1 Year' ROI-timeline entry instead ($951,500,233.58) -- MATCH.</w:t>
      </w:r>
    </w:p>
    <w:p>
      <w:r>
        <w:rPr>
          <w:i/>
          <w:color w:val="595959"/>
        </w:rPr>
        <w:t>suite_roi_timeline_cumulative_benefit_non_decreasing: PASS -- This rollup's own suite-wide cumulative illustrative-benefit timeline must never decrease horizon to horizon (every constituent Mega Project's own timeline is flat-rate and non-decreasing, so their sum must be too) -- MATCH.</w:t>
      </w:r>
    </w:p>
    <w:p>
      <w:r>
        <w:rPr>
          <w:i/>
          <w:color w:val="595959"/>
        </w:rPr>
        <w:t>suite_problem_counts_sum_correctly: PASS -- Real total problems available across all Mega Projects this run: 25; real total recommended for production: 24 -- internally consistent.</w:t>
      </w:r>
    </w:p>
    <w:p>
      <w:r>
        <w:rPr>
          <w:i/>
          <w:color w:val="595959"/>
        </w:rPr>
        <w:t>suite_financial_row_count_matches_problem_count: PASS -- Real total per-problem financial rows collected across the suite: 25 (16 benefit, 9 cost_context) -- plausible.</w:t>
      </w:r>
    </w:p>
    <w:p>
      <w:pPr>
        <w:pStyle w:val="Heading1"/>
      </w:pPr>
      <w:r>
        <w:rPr>
          <w:color w:val="2A78D6"/>
        </w:rPr>
        <w:t>All-Problem Financial Impact (every problem, all 5 Mega Projects)</w:t>
      </w:r>
    </w:p>
    <w:p>
      <w:r>
        <w:t>Every row is read directly from that problem's own already-computed real financial-impact figure -- BENEFIT rows are summed into the run-rate above; COST_CONTEXT rows are real dollar risk/cost figures, informational only, never summed.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Mega Project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Kind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Label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Real/Illustrative USD</w:t>
            </w:r>
          </w:p>
        </w:tc>
      </w:tr>
      <w:tr>
        <w:tc>
          <w:tcPr>
            <w:tcW w:type="dxa" w:w="1728"/>
          </w:tcPr>
          <w:p>
            <w:r>
              <w:t>MP1</w:t>
            </w:r>
          </w:p>
        </w:tc>
        <w:tc>
          <w:tcPr>
            <w:tcW w:type="dxa" w:w="1728"/>
          </w:tcPr>
          <w:p>
            <w:r>
              <w:t>Problem 1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Real default losses prevented</w:t>
            </w:r>
          </w:p>
        </w:tc>
        <w:tc>
          <w:tcPr>
            <w:tcW w:type="dxa" w:w="1728"/>
          </w:tcPr>
          <w:p>
            <w:r>
              <w:t>$33,300,864.00</w:t>
            </w:r>
          </w:p>
        </w:tc>
      </w:tr>
      <w:tr>
        <w:tc>
          <w:tcPr>
            <w:tcW w:type="dxa" w:w="1728"/>
          </w:tcPr>
          <w:p>
            <w:r>
              <w:t>MP1</w:t>
            </w:r>
          </w:p>
        </w:tc>
        <w:tc>
          <w:tcPr>
            <w:tcW w:type="dxa" w:w="1728"/>
          </w:tcPr>
          <w:p>
            <w:r>
              <w:t>Problem 2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Manual review cost avoided</w:t>
            </w:r>
          </w:p>
        </w:tc>
        <w:tc>
          <w:tcPr>
            <w:tcW w:type="dxa" w:w="1728"/>
          </w:tcPr>
          <w:p>
            <w:r>
              <w:t>$3,198,275.00</w:t>
            </w:r>
          </w:p>
        </w:tc>
      </w:tr>
      <w:tr>
        <w:tc>
          <w:tcPr>
            <w:tcW w:type="dxa" w:w="1728"/>
          </w:tcPr>
          <w:p>
            <w:r>
              <w:t>MP1</w:t>
            </w:r>
          </w:p>
        </w:tc>
        <w:tc>
          <w:tcPr>
            <w:tcW w:type="dxa" w:w="1728"/>
          </w:tcPr>
          <w:p>
            <w:r>
              <w:t>Problem 3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Manual credit-scoring cost avoided</w:t>
            </w:r>
          </w:p>
        </w:tc>
        <w:tc>
          <w:tcPr>
            <w:tcW w:type="dxa" w:w="1728"/>
          </w:tcPr>
          <w:p>
            <w:r>
              <w:t>$922,533.00</w:t>
            </w:r>
          </w:p>
        </w:tc>
      </w:tr>
      <w:tr>
        <w:tc>
          <w:tcPr>
            <w:tcW w:type="dxa" w:w="1728"/>
          </w:tcPr>
          <w:p>
            <w:r>
              <w:t>MP1</w:t>
            </w:r>
          </w:p>
        </w:tc>
        <w:tc>
          <w:tcPr>
            <w:tcW w:type="dxa" w:w="1728"/>
          </w:tcPr>
          <w:p>
            <w:r>
              <w:t>Problem 4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Recommended investment: enhanced manual review for the weakest repayment-capacity tier (a proactive spend this analysis recommends, not a savings it produced)</w:t>
            </w:r>
          </w:p>
        </w:tc>
        <w:tc>
          <w:tcPr>
            <w:tcW w:type="dxa" w:w="1728"/>
          </w:tcPr>
          <w:p>
            <w:r>
              <w:t>$922,500.00</w:t>
            </w:r>
          </w:p>
        </w:tc>
      </w:tr>
      <w:tr>
        <w:tc>
          <w:tcPr>
            <w:tcW w:type="dxa" w:w="1728"/>
          </w:tcPr>
          <w:p>
            <w:r>
              <w:t>MP1</w:t>
            </w:r>
          </w:p>
        </w:tc>
        <w:tc>
          <w:tcPr>
            <w:tcW w:type="dxa" w:w="1728"/>
          </w:tcPr>
          <w:p>
            <w:r>
              <w:t>Problem 5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Existing real operational cost of processing historical refused applications (informational context on today's process, not a cost this notebook avoided)</w:t>
            </w:r>
          </w:p>
        </w:tc>
        <w:tc>
          <w:tcPr>
            <w:tcW w:type="dxa" w:w="1728"/>
          </w:tcPr>
          <w:p>
            <w:r>
              <w:t>$2,906,780.00</w:t>
            </w:r>
          </w:p>
        </w:tc>
      </w:tr>
      <w:tr>
        <w:tc>
          <w:tcPr>
            <w:tcW w:type="dxa" w:w="1728"/>
          </w:tcPr>
          <w:p>
            <w:r>
              <w:t>MP2</w:t>
            </w:r>
          </w:p>
        </w:tc>
        <w:tc>
          <w:tcPr>
            <w:tcW w:type="dxa" w:w="1728"/>
          </w:tcPr>
          <w:p>
            <w:r>
              <w:t>Problem 1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Avoided cost of manual/spreadsheet Basel capital-requirement calculation</w:t>
            </w:r>
          </w:p>
        </w:tc>
        <w:tc>
          <w:tcPr>
            <w:tcW w:type="dxa" w:w="1728"/>
          </w:tcPr>
          <w:p>
            <w:r>
              <w:t>$615,022.00</w:t>
            </w:r>
          </w:p>
        </w:tc>
      </w:tr>
      <w:tr>
        <w:tc>
          <w:tcPr>
            <w:tcW w:type="dxa" w:w="1728"/>
          </w:tcPr>
          <w:p>
            <w:r>
              <w:t>MP2</w:t>
            </w:r>
          </w:p>
        </w:tc>
        <w:tc>
          <w:tcPr>
            <w:tcW w:type="dxa" w:w="1728"/>
          </w:tcPr>
          <w:p>
            <w:r>
              <w:t>Problem 2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Avoided cost of manual segment-level RWA / Pillar-3 analytics</w:t>
            </w:r>
          </w:p>
        </w:tc>
        <w:tc>
          <w:tcPr>
            <w:tcW w:type="dxa" w:w="1728"/>
          </w:tcPr>
          <w:p>
            <w:r>
              <w:t>$307,511.00</w:t>
            </w:r>
          </w:p>
        </w:tc>
      </w:tr>
      <w:tr>
        <w:tc>
          <w:tcPr>
            <w:tcW w:type="dxa" w:w="1728"/>
          </w:tcPr>
          <w:p>
            <w:r>
              <w:t>MP2</w:t>
            </w:r>
          </w:p>
        </w:tc>
        <w:tc>
          <w:tcPr>
            <w:tcW w:type="dxa" w:w="1728"/>
          </w:tcPr>
          <w:p>
            <w:r>
              <w:t>Problem 3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Avoided cost of periodic independent economic-capital (Monte Carlo) validation</w:t>
            </w:r>
          </w:p>
        </w:tc>
        <w:tc>
          <w:tcPr>
            <w:tcW w:type="dxa" w:w="1728"/>
          </w:tcPr>
          <w:p>
            <w:r>
              <w:t>$153,755.50</w:t>
            </w:r>
          </w:p>
        </w:tc>
      </w:tr>
      <w:tr>
        <w:tc>
          <w:tcPr>
            <w:tcW w:type="dxa" w:w="1728"/>
          </w:tcPr>
          <w:p>
            <w:r>
              <w:t>MP2</w:t>
            </w:r>
          </w:p>
        </w:tc>
        <w:tc>
          <w:tcPr>
            <w:tcW w:type="dxa" w:w="1728"/>
          </w:tcPr>
          <w:p>
            <w:r>
              <w:t>Problem 4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Real incremental capital required under Severely Adverse stress vs. Baseline (informational risk quantification, not a savings this notebook produced)</w:t>
            </w:r>
          </w:p>
        </w:tc>
        <w:tc>
          <w:tcPr>
            <w:tcW w:type="dxa" w:w="1728"/>
          </w:tcPr>
          <w:p>
            <w:r>
              <w:t>$10,779,138,657.86</w:t>
            </w:r>
          </w:p>
        </w:tc>
      </w:tr>
      <w:tr>
        <w:tc>
          <w:tcPr>
            <w:tcW w:type="dxa" w:w="1728"/>
          </w:tcPr>
          <w:p>
            <w:r>
              <w:t>MP2</w:t>
            </w:r>
          </w:p>
        </w:tc>
        <w:tc>
          <w:tcPr>
            <w:tcW w:type="dxa" w:w="1728"/>
          </w:tcPr>
          <w:p>
            <w:r>
              <w:t>Problem 5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Real capital exposure in the single most concentrated real dimension (NAME_CONTRACT_TYPE) -- informational, flags Pillar 2 concentration risk, not a savings</w:t>
            </w:r>
          </w:p>
        </w:tc>
        <w:tc>
          <w:tcPr>
            <w:tcW w:type="dxa" w:w="1728"/>
          </w:tcPr>
          <w:p>
            <w:r>
              <w:t>$9,756,908,312.96</w:t>
            </w:r>
          </w:p>
        </w:tc>
      </w:tr>
      <w:tr>
        <w:tc>
          <w:tcPr>
            <w:tcW w:type="dxa" w:w="1728"/>
          </w:tcPr>
          <w:p>
            <w:r>
              <w:t>MP3</w:t>
            </w:r>
          </w:p>
        </w:tc>
        <w:tc>
          <w:tcPr>
            <w:tcW w:type="dxa" w:w="1728"/>
          </w:tcPr>
          <w:p>
            <w:r>
              <w:t>Problem 1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Avoided cost of manual/ad-hoc risk-tier construction</w:t>
            </w:r>
          </w:p>
        </w:tc>
        <w:tc>
          <w:tcPr>
            <w:tcW w:type="dxa" w:w="1728"/>
          </w:tcPr>
          <w:p>
            <w:r>
              <w:t>$461,266.50</w:t>
            </w:r>
          </w:p>
        </w:tc>
      </w:tr>
      <w:tr>
        <w:tc>
          <w:tcPr>
            <w:tcW w:type="dxa" w:w="1728"/>
          </w:tcPr>
          <w:p>
            <w:r>
              <w:t>MP3</w:t>
            </w:r>
          </w:p>
        </w:tc>
        <w:tc>
          <w:tcPr>
            <w:tcW w:type="dxa" w:w="1728"/>
          </w:tcPr>
          <w:p>
            <w:r>
              <w:t>Problem 2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Avoided cost of manual credit-bureau file review</w:t>
            </w:r>
          </w:p>
        </w:tc>
        <w:tc>
          <w:tcPr>
            <w:tcW w:type="dxa" w:w="1728"/>
          </w:tcPr>
          <w:p>
            <w:r>
              <w:t>$526,982.00</w:t>
            </w:r>
          </w:p>
        </w:tc>
      </w:tr>
      <w:tr>
        <w:tc>
          <w:tcPr>
            <w:tcW w:type="dxa" w:w="1728"/>
          </w:tcPr>
          <w:p>
            <w:r>
              <w:t>MP3</w:t>
            </w:r>
          </w:p>
        </w:tc>
        <w:tc>
          <w:tcPr>
            <w:tcW w:type="dxa" w:w="1728"/>
          </w:tcPr>
          <w:p>
            <w:r>
              <w:t>Problem 3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real repayment segment differentiation (4,070 real applicants in the highest-default segment x 2.42% real default-rate spread x $269,562 real avg loss-per-default x 10% realization assumption)</w:t>
            </w:r>
          </w:p>
        </w:tc>
        <w:tc>
          <w:tcPr>
            <w:tcW w:type="dxa" w:w="1728"/>
          </w:tcPr>
          <w:p>
            <w:r>
              <w:t>$2,657,608.60</w:t>
            </w:r>
          </w:p>
        </w:tc>
      </w:tr>
      <w:tr>
        <w:tc>
          <w:tcPr>
            <w:tcW w:type="dxa" w:w="1728"/>
          </w:tcPr>
          <w:p>
            <w:r>
              <w:t>MP3</w:t>
            </w:r>
          </w:p>
        </w:tc>
        <w:tc>
          <w:tcPr>
            <w:tcW w:type="dxa" w:w="1728"/>
          </w:tcPr>
          <w:p>
            <w:r>
              <w:t>Problem 4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real utilization segment differentiation (17,345 real applicants in the highest-default segment x 10.51% real default-rate spread x $269,562 real avg loss-per-default x 10% realization assumption)</w:t>
            </w:r>
          </w:p>
        </w:tc>
        <w:tc>
          <w:tcPr>
            <w:tcW w:type="dxa" w:w="1728"/>
          </w:tcPr>
          <w:p>
            <w:r>
              <w:t>$49,157,498.93</w:t>
            </w:r>
          </w:p>
        </w:tc>
      </w:tr>
      <w:tr>
        <w:tc>
          <w:tcPr>
            <w:tcW w:type="dxa" w:w="1728"/>
          </w:tcPr>
          <w:p>
            <w:r>
              <w:t>MP3</w:t>
            </w:r>
          </w:p>
        </w:tc>
        <w:tc>
          <w:tcPr>
            <w:tcW w:type="dxa" w:w="1728"/>
          </w:tcPr>
          <w:p>
            <w:r>
              <w:t>Problem 5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Real capital exposure in the highest-default segment of this suite's widest-differentiating real axis (Risk Tier) -- informational, flags where real risk and real capital concentrate together, not a savings</w:t>
            </w:r>
          </w:p>
        </w:tc>
        <w:tc>
          <w:tcPr>
            <w:tcW w:type="dxa" w:w="1728"/>
          </w:tcPr>
          <w:p>
            <w:r>
              <w:t>$395,088,438.98</w:t>
            </w:r>
          </w:p>
        </w:tc>
      </w:tr>
      <w:tr>
        <w:tc>
          <w:tcPr>
            <w:tcW w:type="dxa" w:w="1728"/>
          </w:tcPr>
          <w:p>
            <w:r>
              <w:t>MP4</w:t>
            </w:r>
          </w:p>
        </w:tc>
        <w:tc>
          <w:tcPr>
            <w:tcW w:type="dxa" w:w="1728"/>
          </w:tcPr>
          <w:p>
            <w:r>
              <w:t>Problem 1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real captured defaults (11,824 real defaults captured = 49.5% real recall x 291,643 real scope x 8.19% real default rate, x $269,562 real avg loss-per-default x 10% realization assumption)</w:t>
            </w:r>
          </w:p>
        </w:tc>
        <w:tc>
          <w:tcPr>
            <w:tcW w:type="dxa" w:w="1728"/>
          </w:tcPr>
          <w:p>
            <w:r>
              <w:t>$318,729,753.92</w:t>
            </w:r>
          </w:p>
        </w:tc>
      </w:tr>
      <w:tr>
        <w:tc>
          <w:tcPr>
            <w:tcW w:type="dxa" w:w="1728"/>
          </w:tcPr>
          <w:p>
            <w:r>
              <w:t>MP4</w:t>
            </w:r>
          </w:p>
        </w:tc>
        <w:tc>
          <w:tcPr>
            <w:tcW w:type="dxa" w:w="1728"/>
          </w:tcPr>
          <w:p>
            <w:r>
              <w:t>Problem 3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real captured defaults (3,799 real defaults captured = 50.4% real recall x 86,905 real scope x 8.67% real default rate, x $269,562 real avg loss-per-default x 10% realization assumption)</w:t>
            </w:r>
          </w:p>
        </w:tc>
        <w:tc>
          <w:tcPr>
            <w:tcW w:type="dxa" w:w="1728"/>
          </w:tcPr>
          <w:p>
            <w:r>
              <w:t>$102,406,260.85</w:t>
            </w:r>
          </w:p>
        </w:tc>
      </w:tr>
      <w:tr>
        <w:tc>
          <w:tcPr>
            <w:tcW w:type="dxa" w:w="1728"/>
          </w:tcPr>
          <w:p>
            <w:r>
              <w:t>MP4</w:t>
            </w:r>
          </w:p>
        </w:tc>
        <w:tc>
          <w:tcPr>
            <w:tcW w:type="dxa" w:w="1728"/>
          </w:tcPr>
          <w:p>
            <w:r>
              <w:t>Problem 4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real captured defaults (12,777 real defaults captured = 54.1% real recall x 289,444 real scope x 8.16% real default rate, x $269,562 real avg loss-per-default x 10% realization assumption)</w:t>
            </w:r>
          </w:p>
        </w:tc>
        <w:tc>
          <w:tcPr>
            <w:tcW w:type="dxa" w:w="1728"/>
          </w:tcPr>
          <w:p>
            <w:r>
              <w:t>$344,406,608.28</w:t>
            </w:r>
          </w:p>
        </w:tc>
      </w:tr>
      <w:tr>
        <w:tc>
          <w:tcPr>
            <w:tcW w:type="dxa" w:w="1728"/>
          </w:tcPr>
          <w:p>
            <w:r>
              <w:t>MP4</w:t>
            </w:r>
          </w:p>
        </w:tc>
        <w:tc>
          <w:tcPr>
            <w:tcW w:type="dxa" w:w="1728"/>
          </w:tcPr>
          <w:p>
            <w:r>
              <w:t>Problem 2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real payment-pattern differentiation (14,118 real applicants in the highest-default pattern x 7.76% real default-rate spread x $269,562 real avg loss-per-default x 10% realization assumption)</w:t>
            </w:r>
          </w:p>
        </w:tc>
        <w:tc>
          <w:tcPr>
            <w:tcW w:type="dxa" w:w="1728"/>
          </w:tcPr>
          <w:p>
            <w:r>
              <w:t>$29,514,074.35</w:t>
            </w:r>
          </w:p>
        </w:tc>
      </w:tr>
      <w:tr>
        <w:tc>
          <w:tcPr>
            <w:tcW w:type="dxa" w:w="1728"/>
          </w:tcPr>
          <w:p>
            <w:r>
              <w:t>MP4</w:t>
            </w:r>
          </w:p>
        </w:tc>
        <w:tc>
          <w:tcPr>
            <w:tcW w:type="dxa" w:w="1728"/>
          </w:tcPr>
          <w:p>
            <w:r>
              <w:t>Problem 5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loss from composite ranking's real incremental top-decile capture over the naive baseline (2,404.0 real incremental defaults = 28,944 real top-decile applicants x 8.31% real rate delta, x $269,562 real avg loss-per-default x 10% realization assumption)</w:t>
            </w:r>
          </w:p>
        </w:tc>
        <w:tc>
          <w:tcPr>
            <w:tcW w:type="dxa" w:w="1728"/>
          </w:tcPr>
          <w:p>
            <w:r>
              <w:t>$64,802,632.65</w:t>
            </w:r>
          </w:p>
        </w:tc>
      </w:tr>
      <w:tr>
        <w:tc>
          <w:tcPr>
            <w:tcW w:type="dxa" w:w="1728"/>
          </w:tcPr>
          <w:p>
            <w:r>
              <w:t>MP5</w:t>
            </w:r>
          </w:p>
        </w:tc>
        <w:tc>
          <w:tcPr>
            <w:tcW w:type="dxa" w:w="1728"/>
          </w:tcPr>
          <w:p>
            <w:r>
              <w:t>Problem 1</w:t>
            </w:r>
          </w:p>
        </w:tc>
        <w:tc>
          <w:tcPr>
            <w:tcW w:type="dxa" w:w="1728"/>
          </w:tcPr>
          <w:p>
            <w:r>
              <w:t>BENEFIT</w:t>
            </w:r>
          </w:p>
        </w:tc>
        <w:tc>
          <w:tcPr>
            <w:tcW w:type="dxa" w:w="1728"/>
          </w:tcPr>
          <w:p>
            <w:r>
              <w:t>Illustrative avoided manual cashflow-reconciliation cost (339,587 real applicants x $1.00 disclosed per-applicant assumption)</w:t>
            </w:r>
          </w:p>
        </w:tc>
        <w:tc>
          <w:tcPr>
            <w:tcW w:type="dxa" w:w="1728"/>
          </w:tcPr>
          <w:p>
            <w:r>
              <w:t>$339,587.00</w:t>
            </w:r>
          </w:p>
        </w:tc>
      </w:tr>
      <w:tr>
        <w:tc>
          <w:tcPr>
            <w:tcW w:type="dxa" w:w="1728"/>
          </w:tcPr>
          <w:p>
            <w:r>
              <w:t>MP5</w:t>
            </w:r>
          </w:p>
        </w:tc>
        <w:tc>
          <w:tcPr>
            <w:tcW w:type="dxa" w:w="1728"/>
          </w:tcPr>
          <w:p>
            <w:r>
              <w:t>Problem 2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Real 90-day Cash-Flow-at-Risk (5th pct) -- the real dollar amount of stressed collections exposure this problem quantifies, not a savings (informational)</w:t>
            </w:r>
          </w:p>
        </w:tc>
        <w:tc>
          <w:tcPr>
            <w:tcW w:type="dxa" w:w="1728"/>
          </w:tcPr>
          <w:p>
            <w:r>
              <w:t>$14,324,059,697.74</w:t>
            </w:r>
          </w:p>
        </w:tc>
      </w:tr>
      <w:tr>
        <w:tc>
          <w:tcPr>
            <w:tcW w:type="dxa" w:w="1728"/>
          </w:tcPr>
          <w:p>
            <w:r>
              <w:t>MP5</w:t>
            </w:r>
          </w:p>
        </w:tc>
        <w:tc>
          <w:tcPr>
            <w:tcW w:type="dxa" w:w="1728"/>
          </w:tcPr>
          <w:p>
            <w:r>
              <w:t>Problem 3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Real 90-day RLCP verdict is PASS on this run -- no coverage shortfall (informational, $0)</w:t>
            </w:r>
          </w:p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MP5</w:t>
            </w:r>
          </w:p>
        </w:tc>
        <w:tc>
          <w:tcPr>
            <w:tcW w:type="dxa" w:w="1728"/>
          </w:tcPr>
          <w:p>
            <w:r>
              <w:t>Problem 4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Not monetized: this problem's real effect is on interest revenue/margin from prepayment/early-repayment behavior, which requires the firm's own actual interest-rate and margin data -- absent from this Kaggle extract. Disclosed as $0 rather than fabricated (informational).</w:t>
            </w:r>
          </w:p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MP5</w:t>
            </w:r>
          </w:p>
        </w:tc>
        <w:tc>
          <w:tcPr>
            <w:tcW w:type="dxa" w:w="1728"/>
          </w:tcPr>
          <w:p>
            <w:r>
              <w:t>Problem 5</w:t>
            </w:r>
          </w:p>
        </w:tc>
        <w:tc>
          <w:tcPr>
            <w:tcW w:type="dxa" w:w="1728"/>
          </w:tcPr>
          <w:p>
            <w:r>
              <w:t>COST CONTEXT</w:t>
            </w:r>
          </w:p>
        </w:tc>
        <w:tc>
          <w:tcPr>
            <w:tcW w:type="dxa" w:w="1728"/>
          </w:tcPr>
          <w:p>
            <w:r>
              <w:t>Real Severely Adverse 90-day required-coverage shortfall, derived from Notebook 05's own two real saved fields (required coverage = $12,817,989,832.02 stressed collections / 0.9847 real coverage ratio = $13,017,783,210.86; gap = $199,793,378.83) -- a real risk gap under macro stress, not a savings (informational)</w:t>
            </w:r>
          </w:p>
        </w:tc>
        <w:tc>
          <w:tcPr>
            <w:tcW w:type="dxa" w:w="1728"/>
          </w:tcPr>
          <w:p>
            <w:r>
              <w:t>$199,793,378.83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