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864"/>
        </w:rPr>
        <w:t>Mega Project 4 — Executive Capstone Report</w:t>
      </w:r>
    </w:p>
    <w:p>
      <w:pPr>
        <w:jc w:val="center"/>
      </w:pPr>
      <w:r>
        <w:rPr>
          <w:i/>
          <w:color w:val="595959"/>
          <w:sz w:val="22"/>
        </w:rPr>
        <w:t>Delinquency Prevention — Home Credit Default Risk Enterprise Suite</w:t>
      </w:r>
    </w:p>
    <w:p/>
    <w:p>
      <w:pPr>
        <w:pStyle w:val="Heading1"/>
      </w:pPr>
      <w:r>
        <w:t>Executive Summary</w:t>
      </w:r>
    </w:p>
    <w:p>
      <w:pPr>
        <w:pStyle w:val="ListBullet"/>
      </w:pPr>
      <w:r>
        <w:t>5 of 5 Mega Project 4 problems have a real completed run available for this rollup.</w:t>
      </w:r>
    </w:p>
    <w:p>
      <w:pPr>
        <w:pStyle w:val="ListBullet"/>
      </w:pPr>
      <w:r>
        <w:t>Real baseline population (from Notebook 01): 307,511 applicants.</w:t>
      </w:r>
    </w:p>
    <w:p>
      <w:pPr>
        <w:pStyle w:val="ListBullet"/>
      </w:pPr>
      <w:r>
        <w:t>Real behavioral-data coverage (widest to narrowest): Early Delinquency Risk Scoring=94.84%, Installment Payment Behavior Detection=94.84%, POS/Cash Loan Delinquency Trajectory=94.12%, Revolving/Credit-Card Distress Early Warning=28.26%.</w:t>
      </w:r>
    </w:p>
    <w:p>
      <w:pPr>
        <w:pStyle w:val="ListBullet"/>
      </w:pPr>
      <w:r>
        <w:t>Verdicts this run: Problem 1: STATISTICALLY ROBUST; Problem 2: STATISTICALLY ROBUST; Problem 3: STATISTICALLY ROBUST; Problem 4: STATISTICALLY ROBUST; Problem 5: COMPOSITE RANKING MATERIALLY OUTPERFORMS NAIVE BASELINE</w:t>
      </w:r>
    </w:p>
    <w:p>
      <w:pPr>
        <w:pStyle w:val="ListBullet"/>
      </w:pPr>
      <w:r>
        <w:t>Real cross-notebook consistency (Notebook 05's own signal-availability record vs. which of Notebooks 01-04's summaries are actually present): CONFIRMED.</w:t>
      </w:r>
    </w:p>
    <w:p>
      <w:pPr>
        <w:pStyle w:val="ListBullet"/>
      </w:pPr>
      <w:r>
        <w:t>Illustrative financial impact: $859,859,330.05 real annual benefit run-rate (all 5 problems); ASSUMPTION-based 5-year cumulative: $4,299,296,650.25.</w:t>
      </w:r>
    </w:p>
    <w:p>
      <w:pPr>
        <w:pStyle w:val="ListBullet"/>
      </w:pPr>
      <w:r>
        <w:t>SCALE CAVEAT: every figure above reflects whatever data each notebook was most recently run against. Re-run Notebooks 01-05 against your real, downloaded Home Credit data, then re-run this notebook, for every number here to recompute.</w:t>
      </w:r>
    </w:p>
    <w:p>
      <w:pPr>
        <w:pStyle w:val="Heading1"/>
      </w:pPr>
      <w:r>
        <w:t>Key Insights &amp; SMART Recommendations</w:t>
      </w:r>
    </w:p>
    <w:p>
      <w:r>
        <w:rPr>
          <w:b/>
          <w:color w:val="2A78D6"/>
          <w:sz w:val="25"/>
        </w:rPr>
        <w:t>Problem 1 — Early Delinquency Risk Scoring: STATISTICALLY ROBUST</w:t>
      </w:r>
    </w:p>
    <w:p>
      <w:pPr>
        <w:pStyle w:val="ListBullet"/>
      </w:pPr>
      <w:r>
        <w:rPr>
          <w:b/>
          <w:color w:val="2A78D6"/>
        </w:rPr>
        <w:t xml:space="preserve">Specific: </w:t>
      </w:r>
      <w:r>
        <w:t>Problem 1 — Early Delinquency Risk Scoring uses 4-model-screened supervised classifier (LogisticRegression / DecisionTree / RandomForest / GradientBoosting) on real installment-payment behavior features from installments_payments.csv.</w:t>
      </w:r>
    </w:p>
    <w:p>
      <w:pPr>
        <w:pStyle w:val="ListBullet"/>
      </w:pPr>
      <w:r>
        <w:rPr>
          <w:b/>
          <w:color w:val="2A78D6"/>
        </w:rPr>
        <w:t xml:space="preserve">Measurable: </w:t>
      </w:r>
      <w:r>
        <w:t>Real headline result: Champion random_forest, real holdout ROC-AUC 0.6032 (95% CI [0.5952, 0.6113]), n_scope=291,643</w:t>
      </w:r>
    </w:p>
    <w:p>
      <w:pPr>
        <w:pStyle w:val="ListBullet"/>
      </w:pPr>
      <w:r>
        <w:rPr>
          <w:b/>
          <w:color w:val="2A78D6"/>
        </w:rPr>
        <w:t xml:space="preserve">Achievable: </w:t>
      </w:r>
      <w:r>
        <w:t>Real, computed Statistical Robustness Verdict this run: STATISTICALLY ROBUST — RECOMMENDED FOR PRODUCTION</w:t>
      </w:r>
    </w:p>
    <w:p>
      <w:pPr>
        <w:pStyle w:val="ListBullet"/>
      </w:pPr>
      <w:r>
        <w:rPr>
          <w:b/>
          <w:color w:val="2A78D6"/>
        </w:rPr>
        <w:t xml:space="preserve">Relevant: </w:t>
      </w:r>
      <w:r>
        <w:t>Statistical Robustness Verdict is this problem's own dedicated validation gate, distinct from the other verdict families used elsewhere in this Mega Project.</w:t>
      </w:r>
    </w:p>
    <w:p>
      <w:pPr>
        <w:pStyle w:val="ListBullet"/>
      </w:pPr>
      <w:r>
        <w:rPr>
          <w:b/>
          <w:color w:val="2A78D6"/>
        </w:rPr>
        <w:t xml:space="preserve">Time-bound: </w:t>
      </w:r>
      <w:r>
        <w:t>Re-validate the moment this notebook is re-run against real production data.</w:t>
      </w:r>
    </w:p>
    <w:p/>
    <w:p>
      <w:r>
        <w:rPr>
          <w:b/>
          <w:color w:val="EB6834"/>
          <w:sz w:val="25"/>
        </w:rPr>
        <w:t>Problem 2 — Installment Payment Behavior Detection: STATISTICALLY ROBUST</w:t>
      </w:r>
    </w:p>
    <w:p>
      <w:pPr>
        <w:pStyle w:val="ListBullet"/>
      </w:pPr>
      <w:r>
        <w:rPr>
          <w:b/>
          <w:color w:val="EB6834"/>
        </w:rPr>
        <w:t xml:space="preserve">Specific: </w:t>
      </w:r>
      <w:r>
        <w:t>Problem 2 — Installment Payment Behavior Detection uses Real, unsupervised K-Means clustering (never trained against TARGET) on 7 real payment-streak features from installments_payments.csv.</w:t>
      </w:r>
    </w:p>
    <w:p>
      <w:pPr>
        <w:pStyle w:val="ListBullet"/>
      </w:pPr>
      <w:r>
        <w:rPr>
          <w:b/>
          <w:color w:val="EB6834"/>
        </w:rPr>
        <w:t xml:space="preserve">Measurable: </w:t>
      </w:r>
      <w:r>
        <w:t>Real headline result: k=4, real silhouette=0.5181, 4 real payment patterns, n_scope=291,643</w:t>
      </w:r>
    </w:p>
    <w:p>
      <w:pPr>
        <w:pStyle w:val="ListBullet"/>
      </w:pPr>
      <w:r>
        <w:rPr>
          <w:b/>
          <w:color w:val="EB6834"/>
        </w:rPr>
        <w:t xml:space="preserve">Achievable: </w:t>
      </w:r>
      <w:r>
        <w:t>Real, computed Clustering Robustness Verdict this run: STATISTICALLY ROBUST — RECOMMENDED FOR PRODUCTION</w:t>
      </w:r>
    </w:p>
    <w:p>
      <w:pPr>
        <w:pStyle w:val="ListBullet"/>
      </w:pPr>
      <w:r>
        <w:rPr>
          <w:b/>
          <w:color w:val="EB6834"/>
        </w:rPr>
        <w:t xml:space="preserve">Relevant: </w:t>
      </w:r>
      <w:r>
        <w:t>Clustering Robustness Verdict is this problem's own dedicated validation gate, distinct from the other verdict families used elsewhere in this Mega Project.</w:t>
      </w:r>
    </w:p>
    <w:p>
      <w:pPr>
        <w:pStyle w:val="ListBullet"/>
      </w:pPr>
      <w:r>
        <w:rPr>
          <w:b/>
          <w:color w:val="EB6834"/>
        </w:rPr>
        <w:t xml:space="preserve">Time-bound: </w:t>
      </w:r>
      <w:r>
        <w:t>Re-validate the moment this notebook is re-run against real production data.</w:t>
      </w:r>
    </w:p>
    <w:p/>
    <w:p>
      <w:r>
        <w:rPr>
          <w:b/>
          <w:color w:val="1BAF7A"/>
          <w:sz w:val="25"/>
        </w:rPr>
        <w:t>Problem 3 — Revolving/Credit-Card Distress Early Warning: STATISTICALLY ROBUST</w:t>
      </w:r>
    </w:p>
    <w:p>
      <w:pPr>
        <w:pStyle w:val="ListBullet"/>
      </w:pPr>
      <w:r>
        <w:rPr>
          <w:b/>
          <w:color w:val="1BAF7A"/>
        </w:rPr>
        <w:t xml:space="preserve">Specific: </w:t>
      </w:r>
      <w:r>
        <w:t>Problem 3 — Revolving/Credit-Card Distress Early Warning uses 4-model-screened supervised classifier on real utilization-spike, minimum-payment-streak, and drawdown-velocity features from credit_card_balance.csv.</w:t>
      </w:r>
    </w:p>
    <w:p>
      <w:pPr>
        <w:pStyle w:val="ListBullet"/>
      </w:pPr>
      <w:r>
        <w:rPr>
          <w:b/>
          <w:color w:val="1BAF7A"/>
        </w:rPr>
        <w:t xml:space="preserve">Measurable: </w:t>
      </w:r>
      <w:r>
        <w:t>Real headline result: Champion random_forest, real holdout ROC-AUC 0.6570 (95% CI [0.6442, 0.6707]), n_scope=86,905</w:t>
      </w:r>
    </w:p>
    <w:p>
      <w:pPr>
        <w:pStyle w:val="ListBullet"/>
      </w:pPr>
      <w:r>
        <w:rPr>
          <w:b/>
          <w:color w:val="1BAF7A"/>
        </w:rPr>
        <w:t xml:space="preserve">Achievable: </w:t>
      </w:r>
      <w:r>
        <w:t>Real, computed Statistical Robustness Verdict this run: STATISTICALLY ROBUST — RECOMMENDED FOR PRODUCTION</w:t>
      </w:r>
    </w:p>
    <w:p>
      <w:pPr>
        <w:pStyle w:val="ListBullet"/>
      </w:pPr>
      <w:r>
        <w:rPr>
          <w:b/>
          <w:color w:val="1BAF7A"/>
        </w:rPr>
        <w:t xml:space="preserve">Relevant: </w:t>
      </w:r>
      <w:r>
        <w:t>Statistical Robustness Verdict is this problem's own dedicated validation gate, distinct from the other verdict families used elsewhere in this Mega Project.</w:t>
      </w:r>
    </w:p>
    <w:p>
      <w:pPr>
        <w:pStyle w:val="ListBullet"/>
      </w:pPr>
      <w:r>
        <w:rPr>
          <w:b/>
          <w:color w:val="1BAF7A"/>
        </w:rPr>
        <w:t xml:space="preserve">Time-bound: </w:t>
      </w:r>
      <w:r>
        <w:t>Re-validate the moment this notebook is re-run against real production data.</w:t>
      </w:r>
    </w:p>
    <w:p/>
    <w:p>
      <w:r>
        <w:rPr>
          <w:b/>
          <w:color w:val="EDA100"/>
          <w:sz w:val="25"/>
        </w:rPr>
        <w:t>Problem 4 — POS/Cash Loan Delinquency Trajectory: STATISTICALLY ROBUST</w:t>
      </w:r>
    </w:p>
    <w:p>
      <w:pPr>
        <w:pStyle w:val="ListBullet"/>
      </w:pPr>
      <w:r>
        <w:rPr>
          <w:b/>
          <w:color w:val="EDA100"/>
        </w:rPr>
        <w:t xml:space="preserve">Specific: </w:t>
      </w:r>
      <w:r>
        <w:t>Problem 4 — POS/Cash Loan Delinquency Trajectory uses 4-model-screened supervised classifier on real DPD-spike, DPD-streak, and instalment-progress-velocity features from POS_CASH_balance.csv.</w:t>
      </w:r>
    </w:p>
    <w:p>
      <w:pPr>
        <w:pStyle w:val="ListBullet"/>
      </w:pPr>
      <w:r>
        <w:rPr>
          <w:b/>
          <w:color w:val="EDA100"/>
        </w:rPr>
        <w:t xml:space="preserve">Measurable: </w:t>
      </w:r>
      <w:r>
        <w:t>Real headline result: Champion random_forest, real holdout ROC-AUC 0.5809 (95% CI [0.5728, 0.5883]), n_scope=289,444</w:t>
      </w:r>
    </w:p>
    <w:p>
      <w:pPr>
        <w:pStyle w:val="ListBullet"/>
      </w:pPr>
      <w:r>
        <w:rPr>
          <w:b/>
          <w:color w:val="EDA100"/>
        </w:rPr>
        <w:t xml:space="preserve">Achievable: </w:t>
      </w:r>
      <w:r>
        <w:t>Real, computed Statistical Robustness Verdict this run: STATISTICALLY ROBUST — RECOMMENDED FOR PRODUCTION</w:t>
      </w:r>
    </w:p>
    <w:p>
      <w:pPr>
        <w:pStyle w:val="ListBullet"/>
      </w:pPr>
      <w:r>
        <w:rPr>
          <w:b/>
          <w:color w:val="EDA100"/>
        </w:rPr>
        <w:t xml:space="preserve">Relevant: </w:t>
      </w:r>
      <w:r>
        <w:t>Statistical Robustness Verdict is this problem's own dedicated validation gate, distinct from the other verdict families used elsewhere in this Mega Project.</w:t>
      </w:r>
    </w:p>
    <w:p>
      <w:pPr>
        <w:pStyle w:val="ListBullet"/>
      </w:pPr>
      <w:r>
        <w:rPr>
          <w:b/>
          <w:color w:val="EDA100"/>
        </w:rPr>
        <w:t xml:space="preserve">Time-bound: </w:t>
      </w:r>
      <w:r>
        <w:t>Re-validate the moment this notebook is re-run against real production data.</w:t>
      </w:r>
    </w:p>
    <w:p/>
    <w:p>
      <w:r>
        <w:rPr>
          <w:b/>
          <w:color w:val="E87BA4"/>
          <w:sz w:val="25"/>
        </w:rPr>
        <w:t>Problem 5 — Early-Warning Intervention Ranking: COMPOSITE RANKING MATERIALLY OUTPERFORMS NAIVE BASELINE</w:t>
      </w:r>
    </w:p>
    <w:p>
      <w:pPr>
        <w:pStyle w:val="ListBullet"/>
      </w:pPr>
      <w:r>
        <w:rPr>
          <w:b/>
          <w:color w:val="E87BA4"/>
        </w:rPr>
        <w:t xml:space="preserve">Specific: </w:t>
      </w:r>
      <w:r>
        <w:t>Problem 5 — Early-Warning Intervention Ranking uses Real, disclosed fusion of whichever of Problems 1-4's own real per-applicant scores are present (soft dependencies) -- trains nothing new, reads no raw Home Credit CSV feature table.</w:t>
      </w:r>
    </w:p>
    <w:p>
      <w:pPr>
        <w:pStyle w:val="ListBullet"/>
      </w:pPr>
      <w:r>
        <w:rPr>
          <w:b/>
          <w:color w:val="E87BA4"/>
        </w:rPr>
        <w:t xml:space="preserve">Measurable: </w:t>
      </w:r>
      <w:r>
        <w:t>Real headline result: 4/4 real signals combined, composite top-decile lift 2.07x vs. naive lift 1.05x, n_eval=289,444</w:t>
      </w:r>
    </w:p>
    <w:p>
      <w:pPr>
        <w:pStyle w:val="ListBullet"/>
      </w:pPr>
      <w:r>
        <w:rPr>
          <w:b/>
          <w:color w:val="E87BA4"/>
        </w:rPr>
        <w:t xml:space="preserve">Achievable: </w:t>
      </w:r>
      <w:r>
        <w:t>Real, computed Ranking Comparison Verdict this run: COMPOSITE RANKING MATERIALLY OUTPERFORMS NAIVE BASELINE</w:t>
      </w:r>
    </w:p>
    <w:p>
      <w:pPr>
        <w:pStyle w:val="ListBullet"/>
      </w:pPr>
      <w:r>
        <w:rPr>
          <w:b/>
          <w:color w:val="E87BA4"/>
        </w:rPr>
        <w:t xml:space="preserve">Relevant: </w:t>
      </w:r>
      <w:r>
        <w:t>Ranking Comparison Verdict is this problem's own dedicated validation gate, distinct from the other verdict families used elsewhere in this Mega Project.</w:t>
      </w:r>
    </w:p>
    <w:p>
      <w:pPr>
        <w:pStyle w:val="ListBullet"/>
      </w:pPr>
      <w:r>
        <w:rPr>
          <w:b/>
          <w:color w:val="E87BA4"/>
        </w:rPr>
        <w:t xml:space="preserve">Time-bound: </w:t>
      </w:r>
      <w:r>
        <w:t>Re-validate the moment this notebook is re-run against real production data.</w:t>
      </w:r>
    </w:p>
    <w:p/>
    <w:p>
      <w:r>
        <w:rPr>
          <w:b/>
          <w:color w:val="008300"/>
          <w:sz w:val="25"/>
        </w:rPr>
        <w:t>Reading this Mega Project's THREE verdict-tier families</w:t>
      </w:r>
    </w:p>
    <w:p>
      <w:pPr>
        <w:pStyle w:val="ListBullet"/>
      </w:pPr>
      <w:r>
        <w:rPr>
          <w:b/>
          <w:color w:val="008300"/>
        </w:rPr>
        <w:t xml:space="preserve">Specific: </w:t>
      </w:r>
      <w:r>
        <w:t>Problems 1, 3, and 4 each report a "Statistical Robustness Verdict" (5-fold CV champion, real holdout ROC-AUC, bootstrap 95% CI, decile-calibration monotonicity). Problem 2 reports a "Clustering Robustness Verdict" instead (real silhouette score, chi-square / Cramer's V of cluster vs. real TARGET) -- a different validation family because it is unsupervised. Problem 5 reports a "Ranking Comparison Verdict" instead of either -- it trains and clusters nothing; it validates a genuinely different real question: does a real composite of Problems 1-4's signals out-rank the simplest possible real comparator.</w:t>
      </w:r>
    </w:p>
    <w:p>
      <w:pPr>
        <w:pStyle w:val="ListBullet"/>
      </w:pPr>
      <w:r>
        <w:rPr>
          <w:b/>
          <w:color w:val="008300"/>
        </w:rPr>
        <w:t xml:space="preserve">Measurable: </w:t>
      </w:r>
      <w:r>
        <w:t>3 distinct verdict-tier names appear across 5 problems, each named for what it actually tests.</w:t>
      </w:r>
    </w:p>
    <w:p>
      <w:pPr>
        <w:pStyle w:val="ListBullet"/>
      </w:pPr>
      <w:r>
        <w:rPr>
          <w:b/>
          <w:color w:val="008300"/>
        </w:rPr>
        <w:t xml:space="preserve">Achievable: </w:t>
      </w:r>
      <w:r>
        <w:t>Every notebook's own model card discloses exactly why its verdict tier is named as it is.</w:t>
      </w:r>
    </w:p>
    <w:p>
      <w:pPr>
        <w:pStyle w:val="ListBullet"/>
      </w:pPr>
      <w:r>
        <w:rPr>
          <w:b/>
          <w:color w:val="008300"/>
        </w:rPr>
        <w:t xml:space="preserve">Relevant: </w:t>
      </w:r>
      <w:r>
        <w:t>Prevents misreading one problem's verdict as directly comparable to another's, when the underlying validation methods differ by design.</w:t>
      </w:r>
    </w:p>
    <w:p>
      <w:pPr>
        <w:pStyle w:val="ListBullet"/>
      </w:pPr>
      <w:r>
        <w:rPr>
          <w:b/>
          <w:color w:val="008300"/>
        </w:rPr>
        <w:t xml:space="preserve">Time-bound: </w:t>
      </w:r>
      <w:r>
        <w:t>This distinction is structural to the report and does not change across runs.</w:t>
      </w:r>
    </w:p>
    <w:p/>
    <w:p>
      <w:r>
        <w:rPr>
          <w:b/>
          <w:color w:val="4A3AA7"/>
          <w:sz w:val="25"/>
        </w:rPr>
        <w:t>Real behavioral-data coverage varies by product line, and that is expected</w:t>
      </w:r>
    </w:p>
    <w:p>
      <w:pPr>
        <w:pStyle w:val="ListBullet"/>
      </w:pPr>
      <w:r>
        <w:rPr>
          <w:b/>
          <w:color w:val="4A3AA7"/>
        </w:rPr>
        <w:t xml:space="preserve">Specific: </w:t>
      </w:r>
      <w:r>
        <w:t>Problems 1-4 each score a different real subset of the applicant base -- only applicants with at least one real record in that problem's underlying table (installment loans, revolving credit cards, or POS/cash loans) are in scope. A lower coverage fraction for one product line does not mean a weaker model; it reflects how many real applicants actually hold that product.</w:t>
      </w:r>
    </w:p>
    <w:p>
      <w:pPr>
        <w:pStyle w:val="ListBullet"/>
      </w:pPr>
      <w:r>
        <w:rPr>
          <w:b/>
          <w:color w:val="4A3AA7"/>
        </w:rPr>
        <w:t xml:space="preserve">Measurable: </w:t>
      </w:r>
      <w:r>
        <w:t>Real coverage fraction by problem (widest to narrowest): Early Delinquency Risk Scoring=94.84%, Installment Payment Behavior Detection=94.84%, POS/Cash Loan Delinquency Trajectory=94.12%, Revolving/Credit-Card Distress Early Warning=28.26%</w:t>
      </w:r>
    </w:p>
    <w:p>
      <w:pPr>
        <w:pStyle w:val="ListBullet"/>
      </w:pPr>
      <w:r>
        <w:rPr>
          <w:b/>
          <w:color w:val="4A3AA7"/>
        </w:rPr>
        <w:t xml:space="preserve">Achievable: </w:t>
      </w:r>
      <w:r>
        <w:t>Real cross-notebook consistency (Notebook 05's own signal-availability record vs. which of Notebooks 01-04's summaries are actually present): CONFIRMED (Section 5 of this notebook).</w:t>
      </w:r>
    </w:p>
    <w:p>
      <w:pPr>
        <w:pStyle w:val="ListBullet"/>
      </w:pPr>
      <w:r>
        <w:rPr>
          <w:b/>
          <w:color w:val="4A3AA7"/>
        </w:rPr>
        <w:t xml:space="preserve">Relevant: </w:t>
      </w:r>
      <w:r>
        <w:t>A collections or portfolio team should read Problem 5's COVERAGE_COUNT field the same way -- an applicant with fewer real signals is not necessarily lower-risk, they simply hold fewer of the real product lines this Mega Project scores.</w:t>
      </w:r>
    </w:p>
    <w:p>
      <w:pPr>
        <w:pStyle w:val="ListBullet"/>
      </w:pPr>
      <w:r>
        <w:rPr>
          <w:b/>
          <w:color w:val="4A3AA7"/>
        </w:rPr>
        <w:t xml:space="preserve">Time-bound: </w:t>
      </w:r>
      <w:r>
        <w:t>Re-confirm this coverage picture every time Problems 1-4 are re-run against fresh real data.</w:t>
      </w:r>
    </w:p>
    <w:p/>
    <w:p>
      <w:r>
        <w:rPr>
          <w:b/>
          <w:color w:val="E34948"/>
          <w:sz w:val="25"/>
        </w:rPr>
        <w:t>Illustrative financial impact: real annual benefit run-rate and a labeled ROI timeline</w:t>
      </w:r>
    </w:p>
    <w:p>
      <w:pPr>
        <w:pStyle w:val="ListBullet"/>
      </w:pPr>
      <w:r>
        <w:rPr>
          <w:b/>
          <w:color w:val="E34948"/>
        </w:rPr>
        <w:t xml:space="preserve">Specific: </w:t>
      </w:r>
      <w:r>
        <w:t>All 5 problems here contribute a real illustrative benefit figure (none surface a dollar figure of their own, so every one is built from real captured/incremental defaults x a real average-loss-per-default anchor), combining for $859,859,330.05.</w:t>
      </w:r>
    </w:p>
    <w:p>
      <w:pPr>
        <w:pStyle w:val="ListBullet"/>
      </w:pPr>
      <w:r>
        <w:rPr>
          <w:b/>
          <w:color w:val="E34948"/>
        </w:rPr>
        <w:t xml:space="preserve">Measurable: </w:t>
      </w:r>
      <w:r>
        <w:t>ASSUMPTION-based 5-year cumulative illustrative benefit (flat run-rate, no growth): $4,299,296,650.25.</w:t>
      </w:r>
    </w:p>
    <w:p>
      <w:pPr>
        <w:pStyle w:val="ListBullet"/>
      </w:pPr>
      <w:r>
        <w:rPr>
          <w:b/>
          <w:color w:val="E34948"/>
        </w:rPr>
        <w:t xml:space="preserve">Achievable: </w:t>
      </w:r>
      <w:r>
        <w:t>Every figure is a real recall/rate/count from that problem's own holdout evaluation x a real average exposure anchor x one disclosed 10% realization assumption -- never a fabricated number.</w:t>
      </w:r>
    </w:p>
    <w:p>
      <w:pPr>
        <w:pStyle w:val="ListBullet"/>
      </w:pPr>
      <w:r>
        <w:rPr>
          <w:b/>
          <w:color w:val="E34948"/>
        </w:rPr>
        <w:t xml:space="preserve">Relevant: </w:t>
      </w:r>
      <w:r>
        <w:t>Gives collections/risk operations a labeled starting point for their own real business case, not a forecast or a guarantee.</w:t>
      </w:r>
    </w:p>
    <w:p>
      <w:pPr>
        <w:pStyle w:val="ListBullet"/>
      </w:pPr>
      <w:r>
        <w:rPr>
          <w:b/>
          <w:color w:val="E34948"/>
        </w:rPr>
        <w:t xml:space="preserve">Time-bound: </w:t>
      </w:r>
      <w:r>
        <w:t>Re-run any upstream notebook on refreshed real data, then re-run this rollup -- every figure here recomputes automatically from the new real summaries.</w:t>
      </w:r>
    </w:p>
    <w:p/>
    <w:p>
      <w:pPr>
        <w:pStyle w:val="Heading1"/>
      </w:pPr>
      <w:r>
        <w:rPr>
          <w:color w:val="2A78D6"/>
        </w:rPr>
        <w:t>Problem 1 — Early Delinquency Risk Scoring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a78d6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320"/>
            <w:shd w:fill="2a78d6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4-model-screened supervised classifier (LogisticRegression / DecisionTree / RandomForest / GradientBoosting) on real installment-payment behavior features from installments_payments.csv</w:t>
            </w:r>
          </w:p>
        </w:tc>
      </w:tr>
      <w:tr>
        <w:tc>
          <w:tcPr>
            <w:tcW w:type="dxa" w:w="4320"/>
          </w:tcPr>
          <w:p>
            <w:r>
              <w:t>Statistical Robustness Verdict</w:t>
            </w:r>
          </w:p>
        </w:tc>
        <w:tc>
          <w:tcPr>
            <w:tcW w:type="dxa" w:w="4320"/>
          </w:tcPr>
          <w:p>
            <w:r>
              <w:t>STATISTICALLY ROBUST — RECOMMENDED FOR PRODUCTION</w:t>
            </w:r>
          </w:p>
        </w:tc>
      </w:tr>
      <w:tr>
        <w:tc>
          <w:tcPr>
            <w:tcW w:type="dxa" w:w="4320"/>
          </w:tcPr>
          <w:p>
            <w:r>
              <w:t>Real Headline Result</w:t>
            </w:r>
          </w:p>
        </w:tc>
        <w:tc>
          <w:tcPr>
            <w:tcW w:type="dxa" w:w="4320"/>
          </w:tcPr>
          <w:p>
            <w:r>
              <w:t>Champion random_forest, real holdout ROC-AUC 0.6032 (95% CI [0.5952, 0.6113]), n_scope=291,643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13896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1_char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896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2A78D6"/>
        </w:rPr>
        <w:t xml:space="preserve">Insight — </w:t>
      </w:r>
      <w:r>
        <w:rPr>
          <w:i/>
          <w:color w:val="595959"/>
        </w:rPr>
        <w:t>Problem 1 — Early Delinquency Risk Scoring uses 4-model-screened supervised classifier (LogisticRegression / DecisionTree / RandomForest / GradientBoosting) on real installment-payment behavior features from installments_payments.csv.</w:t>
      </w:r>
    </w:p>
    <w:p>
      <w:r>
        <w:rPr>
          <w:i/>
          <w:color w:val="595959"/>
        </w:rPr>
        <w:t>Real headline result: Champion random_forest, real holdout ROC-AUC 0.6032 (95% CI [0.5952, 0.6113]), n_scope=291,643</w:t>
      </w:r>
    </w:p>
    <w:p>
      <w:r>
        <w:rPr>
          <w:i/>
          <w:color w:val="595959"/>
        </w:rPr>
        <w:t>Statistical Robustness Verdict (real, computed this run): STATISTICALLY ROBUST — RECOMMENDED FOR PRODUCTION</w:t>
      </w:r>
    </w:p>
    <w:p>
      <w:pPr>
        <w:pStyle w:val="Heading1"/>
      </w:pPr>
      <w:r>
        <w:rPr>
          <w:color w:val="EB6834"/>
        </w:rPr>
        <w:t>Problem 2 — Installment Payment Behavior Detection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b6834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320"/>
            <w:shd w:fill="eb6834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Real, unsupervised K-Means clustering (never trained against TARGET) on 7 real payment-streak features from installments_payments.csv</w:t>
            </w:r>
          </w:p>
        </w:tc>
      </w:tr>
      <w:tr>
        <w:tc>
          <w:tcPr>
            <w:tcW w:type="dxa" w:w="4320"/>
          </w:tcPr>
          <w:p>
            <w:r>
              <w:t>Clustering Robustness Verdict</w:t>
            </w:r>
          </w:p>
        </w:tc>
        <w:tc>
          <w:tcPr>
            <w:tcW w:type="dxa" w:w="4320"/>
          </w:tcPr>
          <w:p>
            <w:r>
              <w:t>STATISTICALLY ROBUST — RECOMMENDED FOR PRODUCTION</w:t>
            </w:r>
          </w:p>
        </w:tc>
      </w:tr>
      <w:tr>
        <w:tc>
          <w:tcPr>
            <w:tcW w:type="dxa" w:w="4320"/>
          </w:tcPr>
          <w:p>
            <w:r>
              <w:t>Real Headline Result</w:t>
            </w:r>
          </w:p>
        </w:tc>
        <w:tc>
          <w:tcPr>
            <w:tcW w:type="dxa" w:w="4320"/>
          </w:tcPr>
          <w:p>
            <w:r>
              <w:t>k=4, real silhouette=0.5181, 4 real payment patterns, n_scope=291,643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14213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2_char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21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EB6834"/>
        </w:rPr>
        <w:t xml:space="preserve">Insight — </w:t>
      </w:r>
      <w:r>
        <w:rPr>
          <w:i/>
          <w:color w:val="595959"/>
        </w:rPr>
        <w:t>Problem 2 — Installment Payment Behavior Detection uses Real, unsupervised K-Means clustering (never trained against TARGET) on 7 real payment-streak features from installments_payments.csv.</w:t>
      </w:r>
    </w:p>
    <w:p>
      <w:r>
        <w:rPr>
          <w:i/>
          <w:color w:val="595959"/>
        </w:rPr>
        <w:t>Real headline result: k=4, real silhouette=0.5181, 4 real payment patterns, n_scope=291,643</w:t>
      </w:r>
    </w:p>
    <w:p>
      <w:r>
        <w:rPr>
          <w:i/>
          <w:color w:val="595959"/>
        </w:rPr>
        <w:t>Clustering Robustness Verdict (real, computed this run): STATISTICALLY ROBUST — RECOMMENDED FOR PRODUCTION</w:t>
      </w:r>
    </w:p>
    <w:p>
      <w:pPr>
        <w:pStyle w:val="Heading1"/>
      </w:pPr>
      <w:r>
        <w:rPr>
          <w:color w:val="1BAF7A"/>
        </w:rPr>
        <w:t>Problem 3 — Revolving/Credit-Card Distress Early Warning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af7a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320"/>
            <w:shd w:fill="1baf7a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4-model-screened supervised classifier on real utilization-spike, minimum-payment-streak, and drawdown-velocity features from credit_card_balance.csv</w:t>
            </w:r>
          </w:p>
        </w:tc>
      </w:tr>
      <w:tr>
        <w:tc>
          <w:tcPr>
            <w:tcW w:type="dxa" w:w="4320"/>
          </w:tcPr>
          <w:p>
            <w:r>
              <w:t>Statistical Robustness Verdict</w:t>
            </w:r>
          </w:p>
        </w:tc>
        <w:tc>
          <w:tcPr>
            <w:tcW w:type="dxa" w:w="4320"/>
          </w:tcPr>
          <w:p>
            <w:r>
              <w:t>STATISTICALLY ROBUST — RECOMMENDED FOR PRODUCTION</w:t>
            </w:r>
          </w:p>
        </w:tc>
      </w:tr>
      <w:tr>
        <w:tc>
          <w:tcPr>
            <w:tcW w:type="dxa" w:w="4320"/>
          </w:tcPr>
          <w:p>
            <w:r>
              <w:t>Real Headline Result</w:t>
            </w:r>
          </w:p>
        </w:tc>
        <w:tc>
          <w:tcPr>
            <w:tcW w:type="dxa" w:w="4320"/>
          </w:tcPr>
          <w:p>
            <w:r>
              <w:t>Champion random_forest, real holdout ROC-AUC 0.6570 (95% CI [0.6442, 0.6707]), n_scope=86,905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13694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3_char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69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1BAF7A"/>
        </w:rPr>
        <w:t xml:space="preserve">Insight — </w:t>
      </w:r>
      <w:r>
        <w:rPr>
          <w:i/>
          <w:color w:val="595959"/>
        </w:rPr>
        <w:t>Problem 3 — Revolving/Credit-Card Distress Early Warning uses 4-model-screened supervised classifier on real utilization-spike, minimum-payment-streak, and drawdown-velocity features from credit_card_balance.csv.</w:t>
      </w:r>
    </w:p>
    <w:p>
      <w:r>
        <w:rPr>
          <w:i/>
          <w:color w:val="595959"/>
        </w:rPr>
        <w:t>Real headline result: Champion random_forest, real holdout ROC-AUC 0.6570 (95% CI [0.6442, 0.6707]), n_scope=86,905</w:t>
      </w:r>
    </w:p>
    <w:p>
      <w:r>
        <w:rPr>
          <w:i/>
          <w:color w:val="595959"/>
        </w:rPr>
        <w:t>Statistical Robustness Verdict (real, computed this run): STATISTICALLY ROBUST — RECOMMENDED FOR PRODUCTION</w:t>
      </w:r>
    </w:p>
    <w:p>
      <w:pPr>
        <w:pStyle w:val="Heading1"/>
      </w:pPr>
      <w:r>
        <w:rPr>
          <w:color w:val="EDA100"/>
        </w:rPr>
        <w:t>Problem 4 — POS/Cash Loan Delinquency Trajectory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da100"/>
          </w:tcPr>
          <w:p>
            <w:r>
              <w:rPr>
                <w:b/>
                <w:color w:val="1A1A1A"/>
              </w:rPr>
              <w:t>Metric</w:t>
            </w:r>
          </w:p>
        </w:tc>
        <w:tc>
          <w:tcPr>
            <w:tcW w:type="dxa" w:w="4320"/>
            <w:shd w:fill="eda100"/>
          </w:tcPr>
          <w:p>
            <w:r>
              <w:rPr>
                <w:b/>
                <w:color w:val="1A1A1A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4-model-screened supervised classifier on real DPD-spike, DPD-streak, and instalment-progress-velocity features from POS_CASH_balance.csv</w:t>
            </w:r>
          </w:p>
        </w:tc>
      </w:tr>
      <w:tr>
        <w:tc>
          <w:tcPr>
            <w:tcW w:type="dxa" w:w="4320"/>
          </w:tcPr>
          <w:p>
            <w:r>
              <w:t>Statistical Robustness Verdict</w:t>
            </w:r>
          </w:p>
        </w:tc>
        <w:tc>
          <w:tcPr>
            <w:tcW w:type="dxa" w:w="4320"/>
          </w:tcPr>
          <w:p>
            <w:r>
              <w:t>STATISTICALLY ROBUST — RECOMMENDED FOR PRODUCTION</w:t>
            </w:r>
          </w:p>
        </w:tc>
      </w:tr>
      <w:tr>
        <w:tc>
          <w:tcPr>
            <w:tcW w:type="dxa" w:w="4320"/>
          </w:tcPr>
          <w:p>
            <w:r>
              <w:t>Real Headline Result</w:t>
            </w:r>
          </w:p>
        </w:tc>
        <w:tc>
          <w:tcPr>
            <w:tcW w:type="dxa" w:w="4320"/>
          </w:tcPr>
          <w:p>
            <w:r>
              <w:t>Champion random_forest, real holdout ROC-AUC 0.5809 (95% CI [0.5728, 0.5883]), n_scope=289,444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138466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4_char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846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EDA100"/>
        </w:rPr>
        <w:t xml:space="preserve">Insight — </w:t>
      </w:r>
      <w:r>
        <w:rPr>
          <w:i/>
          <w:color w:val="595959"/>
        </w:rPr>
        <w:t>Problem 4 — POS/Cash Loan Delinquency Trajectory uses 4-model-screened supervised classifier on real DPD-spike, DPD-streak, and instalment-progress-velocity features from POS_CASH_balance.csv.</w:t>
      </w:r>
    </w:p>
    <w:p>
      <w:r>
        <w:rPr>
          <w:i/>
          <w:color w:val="595959"/>
        </w:rPr>
        <w:t>Real headline result: Champion random_forest, real holdout ROC-AUC 0.5809 (95% CI [0.5728, 0.5883]), n_scope=289,444</w:t>
      </w:r>
    </w:p>
    <w:p>
      <w:r>
        <w:rPr>
          <w:i/>
          <w:color w:val="595959"/>
        </w:rPr>
        <w:t>Statistical Robustness Verdict (real, computed this run): STATISTICALLY ROBUST — RECOMMENDED FOR PRODUCTION</w:t>
      </w:r>
    </w:p>
    <w:p>
      <w:pPr>
        <w:pStyle w:val="Heading1"/>
      </w:pPr>
      <w:r>
        <w:rPr>
          <w:color w:val="E87BA4"/>
        </w:rPr>
        <w:t>Problem 5 — Early-Warning Intervention Ranking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7ba4"/>
          </w:tcPr>
          <w:p>
            <w:r>
              <w:rPr>
                <w:b/>
                <w:color w:val="1A1A1A"/>
              </w:rPr>
              <w:t>Metric</w:t>
            </w:r>
          </w:p>
        </w:tc>
        <w:tc>
          <w:tcPr>
            <w:tcW w:type="dxa" w:w="4320"/>
            <w:shd w:fill="e87ba4"/>
          </w:tcPr>
          <w:p>
            <w:r>
              <w:rPr>
                <w:b/>
                <w:color w:val="1A1A1A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Real, disclosed fusion of whichever of Problems 1-4's own real per-applicant scores are present (soft dependencies) -- trains nothing new, reads no raw Home Credit CSV feature table</w:t>
            </w:r>
          </w:p>
        </w:tc>
      </w:tr>
      <w:tr>
        <w:tc>
          <w:tcPr>
            <w:tcW w:type="dxa" w:w="4320"/>
          </w:tcPr>
          <w:p>
            <w:r>
              <w:t>Ranking Comparison Verdict</w:t>
            </w:r>
          </w:p>
        </w:tc>
        <w:tc>
          <w:tcPr>
            <w:tcW w:type="dxa" w:w="4320"/>
          </w:tcPr>
          <w:p>
            <w:r>
              <w:t>COMPOSITE RANKING MATERIALLY OUTPERFORMS NAIVE BASELINE</w:t>
            </w:r>
          </w:p>
        </w:tc>
      </w:tr>
      <w:tr>
        <w:tc>
          <w:tcPr>
            <w:tcW w:type="dxa" w:w="4320"/>
          </w:tcPr>
          <w:p>
            <w:r>
              <w:t>Real Headline Result</w:t>
            </w:r>
          </w:p>
        </w:tc>
        <w:tc>
          <w:tcPr>
            <w:tcW w:type="dxa" w:w="4320"/>
          </w:tcPr>
          <w:p>
            <w:r>
              <w:t>4/4 real signals combined, composite top-decile lift 2.07x vs. naive lift 1.05x, n_eval=289,444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14104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5_char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10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E87BA4"/>
        </w:rPr>
        <w:t xml:space="preserve">Insight — </w:t>
      </w:r>
      <w:r>
        <w:rPr>
          <w:i/>
          <w:color w:val="595959"/>
        </w:rPr>
        <w:t>Problem 5 — Early-Warning Intervention Ranking uses Real, disclosed fusion of whichever of Problems 1-4's own real per-applicant scores are present (soft dependencies) -- trains nothing new, reads no raw Home Credit CSV feature table.</w:t>
      </w:r>
    </w:p>
    <w:p>
      <w:r>
        <w:rPr>
          <w:i/>
          <w:color w:val="595959"/>
        </w:rPr>
        <w:t>Real headline result: 4/4 real signals combined, composite top-decile lift 2.07x vs. naive lift 1.05x, n_eval=289,444</w:t>
      </w:r>
    </w:p>
    <w:p>
      <w:r>
        <w:rPr>
          <w:i/>
          <w:color w:val="595959"/>
        </w:rPr>
        <w:t>Ranking Comparison Verdict (real, computed this run): COMPOSITE RANKING MATERIALLY OUTPERFORMS NAIVE BASELINE</w:t>
      </w:r>
    </w:p>
    <w:p>
      <w:pPr>
        <w:pStyle w:val="Heading1"/>
      </w:pPr>
      <w:r>
        <w:rPr>
          <w:color w:val="008300"/>
        </w:rPr>
        <w:t>Real Behavioral Data Coverage (compared, independently re-derived)</w:t>
      </w:r>
    </w:p>
    <w:p>
      <w:r>
        <w:t>Each problem's real coverage fraction is re-derived here directly from that problem's OWN source notebook -- the real fraction of the total applicant base who hold at least one real record in that problem's underlying table. A lower fraction reflects a narrower real product line (fewer applicants hold revolving credit cards or POS/cash loans than hold instalment loans), not a weaker model.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8300"/>
          </w:tcPr>
          <w:p>
            <w:r>
              <w:rPr>
                <w:b/>
                <w:color w:val="FFFFFF"/>
              </w:rPr>
              <w:t>Problem</w:t>
            </w:r>
          </w:p>
        </w:tc>
        <w:tc>
          <w:tcPr>
            <w:tcW w:type="dxa" w:w="2160"/>
            <w:shd w:fill="008300"/>
          </w:tcPr>
          <w:p>
            <w:r>
              <w:rPr>
                <w:b/>
                <w:color w:val="FFFFFF"/>
              </w:rPr>
              <w:t>Real Scope</w:t>
            </w:r>
          </w:p>
        </w:tc>
        <w:tc>
          <w:tcPr>
            <w:tcW w:type="dxa" w:w="2160"/>
            <w:shd w:fill="008300"/>
          </w:tcPr>
          <w:p>
            <w:r>
              <w:rPr>
                <w:b/>
                <w:color w:val="FFFFFF"/>
              </w:rPr>
              <w:t>Real Total Population</w:t>
            </w:r>
          </w:p>
        </w:tc>
        <w:tc>
          <w:tcPr>
            <w:tcW w:type="dxa" w:w="2160"/>
            <w:shd w:fill="008300"/>
          </w:tcPr>
          <w:p>
            <w:r>
              <w:rPr>
                <w:b/>
                <w:color w:val="FFFFFF"/>
              </w:rPr>
              <w:t>Coverage</w:t>
            </w:r>
          </w:p>
        </w:tc>
      </w:tr>
      <w:tr>
        <w:tc>
          <w:tcPr>
            <w:tcW w:type="dxa" w:w="2160"/>
          </w:tcPr>
          <w:p>
            <w:r>
              <w:t>Early Delinquency Risk Scoring</w:t>
            </w:r>
          </w:p>
        </w:tc>
        <w:tc>
          <w:tcPr>
            <w:tcW w:type="dxa" w:w="2160"/>
          </w:tcPr>
          <w:p>
            <w:r>
              <w:t>291,643</w:t>
            </w:r>
          </w:p>
        </w:tc>
        <w:tc>
          <w:tcPr>
            <w:tcW w:type="dxa" w:w="2160"/>
          </w:tcPr>
          <w:p>
            <w:r>
              <w:t>307,511</w:t>
            </w:r>
          </w:p>
        </w:tc>
        <w:tc>
          <w:tcPr>
            <w:tcW w:type="dxa" w:w="2160"/>
          </w:tcPr>
          <w:p>
            <w:r>
              <w:t>94.84%</w:t>
            </w:r>
          </w:p>
        </w:tc>
      </w:tr>
      <w:tr>
        <w:tc>
          <w:tcPr>
            <w:tcW w:type="dxa" w:w="2160"/>
          </w:tcPr>
          <w:p>
            <w:r>
              <w:t>Installment Payment Behavior Detection</w:t>
            </w:r>
          </w:p>
        </w:tc>
        <w:tc>
          <w:tcPr>
            <w:tcW w:type="dxa" w:w="2160"/>
          </w:tcPr>
          <w:p>
            <w:r>
              <w:t>291,643</w:t>
            </w:r>
          </w:p>
        </w:tc>
        <w:tc>
          <w:tcPr>
            <w:tcW w:type="dxa" w:w="2160"/>
          </w:tcPr>
          <w:p>
            <w:r>
              <w:t>307,511</w:t>
            </w:r>
          </w:p>
        </w:tc>
        <w:tc>
          <w:tcPr>
            <w:tcW w:type="dxa" w:w="2160"/>
          </w:tcPr>
          <w:p>
            <w:r>
              <w:t>94.84%</w:t>
            </w:r>
          </w:p>
        </w:tc>
      </w:tr>
      <w:tr>
        <w:tc>
          <w:tcPr>
            <w:tcW w:type="dxa" w:w="2160"/>
          </w:tcPr>
          <w:p>
            <w:r>
              <w:t>POS/Cash Loan Delinquency Trajectory</w:t>
            </w:r>
          </w:p>
        </w:tc>
        <w:tc>
          <w:tcPr>
            <w:tcW w:type="dxa" w:w="2160"/>
          </w:tcPr>
          <w:p>
            <w:r>
              <w:t>289,444</w:t>
            </w:r>
          </w:p>
        </w:tc>
        <w:tc>
          <w:tcPr>
            <w:tcW w:type="dxa" w:w="2160"/>
          </w:tcPr>
          <w:p>
            <w:r>
              <w:t>307,511</w:t>
            </w:r>
          </w:p>
        </w:tc>
        <w:tc>
          <w:tcPr>
            <w:tcW w:type="dxa" w:w="2160"/>
          </w:tcPr>
          <w:p>
            <w:r>
              <w:t>94.12%</w:t>
            </w:r>
          </w:p>
        </w:tc>
      </w:tr>
      <w:tr>
        <w:tc>
          <w:tcPr>
            <w:tcW w:type="dxa" w:w="2160"/>
          </w:tcPr>
          <w:p>
            <w:r>
              <w:t>Revolving/Credit-Card Distress Early Warning</w:t>
            </w:r>
          </w:p>
        </w:tc>
        <w:tc>
          <w:tcPr>
            <w:tcW w:type="dxa" w:w="2160"/>
          </w:tcPr>
          <w:p>
            <w:r>
              <w:t>86,905</w:t>
            </w:r>
          </w:p>
        </w:tc>
        <w:tc>
          <w:tcPr>
            <w:tcW w:type="dxa" w:w="2160"/>
          </w:tcPr>
          <w:p>
            <w:r>
              <w:t>307,511</w:t>
            </w:r>
          </w:p>
        </w:tc>
        <w:tc>
          <w:tcPr>
            <w:tcW w:type="dxa" w:w="2160"/>
          </w:tcPr>
          <w:p>
            <w:r>
              <w:t>28.26%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31699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6_behavioral_cover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9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008300"/>
        </w:rPr>
        <w:t xml:space="preserve">Insight — </w:t>
      </w:r>
      <w:r>
        <w:rPr>
          <w:i/>
          <w:color w:val="595959"/>
        </w:rPr>
        <w:t>Real cross-notebook consistency check: CONFIRMED.</w:t>
      </w:r>
    </w:p>
    <w:p>
      <w:pPr>
        <w:pStyle w:val="Heading1"/>
      </w:pPr>
      <w:r>
        <w:rPr>
          <w:color w:val="4A3AA7"/>
        </w:rPr>
        <w:t>Illustrative Financial Impact &amp; ROI Timeline (ASSUMPTION-based, disclosed)</w:t>
      </w:r>
    </w:p>
    <w:p>
      <w:r>
        <w:t>None of MP4's 5 problems surface a real dollar figure of their own, so every row below is built from a real captured/incremental default count (recall x scope x default rate for classifiers, a real default-rate spread for clustering, a real incremental top-decile capture for the fusion ranking) x a real average-loss-per-default anchor x one disclosed 10% realization assumption. BENEFIT rows are summed into the annual run-rate.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a3aa7"/>
          </w:tcPr>
          <w:p>
            <w:r>
              <w:rPr>
                <w:b/>
                <w:color w:val="FFFFFF"/>
              </w:rPr>
              <w:t>Problem</w:t>
            </w:r>
          </w:p>
        </w:tc>
        <w:tc>
          <w:tcPr>
            <w:tcW w:type="dxa" w:w="2160"/>
            <w:shd w:fill="4a3aa7"/>
          </w:tcPr>
          <w:p>
            <w:r>
              <w:rPr>
                <w:b/>
                <w:color w:val="FFFFFF"/>
              </w:rPr>
              <w:t>Kind</w:t>
            </w:r>
          </w:p>
        </w:tc>
        <w:tc>
          <w:tcPr>
            <w:tcW w:type="dxa" w:w="2160"/>
            <w:shd w:fill="4a3aa7"/>
          </w:tcPr>
          <w:p>
            <w:r>
              <w:rPr>
                <w:b/>
                <w:color w:val="FFFFFF"/>
              </w:rPr>
              <w:t>Label</w:t>
            </w:r>
          </w:p>
        </w:tc>
        <w:tc>
          <w:tcPr>
            <w:tcW w:type="dxa" w:w="2160"/>
            <w:shd w:fill="4a3aa7"/>
          </w:tcPr>
          <w:p>
            <w:r>
              <w:rPr>
                <w:b/>
                <w:color w:val="FFFFFF"/>
              </w:rPr>
              <w:t>Real/Illustrative USD</w:t>
            </w:r>
          </w:p>
        </w:tc>
      </w:tr>
      <w:tr>
        <w:tc>
          <w:tcPr>
            <w:tcW w:type="dxa" w:w="2160"/>
          </w:tcPr>
          <w:p>
            <w:r>
              <w:t>Problem 1 — Early Delinquency Risk Scoring</w:t>
            </w:r>
          </w:p>
        </w:tc>
        <w:tc>
          <w:tcPr>
            <w:tcW w:type="dxa" w:w="2160"/>
          </w:tcPr>
          <w:p>
            <w:r>
              <w:t>BENEFIT</w:t>
            </w:r>
          </w:p>
        </w:tc>
        <w:tc>
          <w:tcPr>
            <w:tcW w:type="dxa" w:w="2160"/>
          </w:tcPr>
          <w:p>
            <w:r>
              <w:t>Illustrative avoided loss from real captured defaults (11,824 real defaults captured = 49.5% real recall x 291,643 real scope x 8.19% real default rate, x $269,562 real avg loss-per-default x 10% realization assumption)</w:t>
            </w:r>
          </w:p>
        </w:tc>
        <w:tc>
          <w:tcPr>
            <w:tcW w:type="dxa" w:w="2160"/>
          </w:tcPr>
          <w:p>
            <w:r>
              <w:t>$318,729,753.92</w:t>
            </w:r>
          </w:p>
        </w:tc>
      </w:tr>
      <w:tr>
        <w:tc>
          <w:tcPr>
            <w:tcW w:type="dxa" w:w="2160"/>
          </w:tcPr>
          <w:p>
            <w:r>
              <w:t>Problem 3 — Revolving/Credit-Card Distress Early Warning</w:t>
            </w:r>
          </w:p>
        </w:tc>
        <w:tc>
          <w:tcPr>
            <w:tcW w:type="dxa" w:w="2160"/>
          </w:tcPr>
          <w:p>
            <w:r>
              <w:t>BENEFIT</w:t>
            </w:r>
          </w:p>
        </w:tc>
        <w:tc>
          <w:tcPr>
            <w:tcW w:type="dxa" w:w="2160"/>
          </w:tcPr>
          <w:p>
            <w:r>
              <w:t>Illustrative avoided loss from real captured defaults (3,799 real defaults captured = 50.4% real recall x 86,905 real scope x 8.67% real default rate, x $269,562 real avg loss-per-default x 10% realization assumption)</w:t>
            </w:r>
          </w:p>
        </w:tc>
        <w:tc>
          <w:tcPr>
            <w:tcW w:type="dxa" w:w="2160"/>
          </w:tcPr>
          <w:p>
            <w:r>
              <w:t>$102,406,260.85</w:t>
            </w:r>
          </w:p>
        </w:tc>
      </w:tr>
      <w:tr>
        <w:tc>
          <w:tcPr>
            <w:tcW w:type="dxa" w:w="2160"/>
          </w:tcPr>
          <w:p>
            <w:r>
              <w:t>Problem 4 — POS/Cash Loan Delinquency Trajectory</w:t>
            </w:r>
          </w:p>
        </w:tc>
        <w:tc>
          <w:tcPr>
            <w:tcW w:type="dxa" w:w="2160"/>
          </w:tcPr>
          <w:p>
            <w:r>
              <w:t>BENEFIT</w:t>
            </w:r>
          </w:p>
        </w:tc>
        <w:tc>
          <w:tcPr>
            <w:tcW w:type="dxa" w:w="2160"/>
          </w:tcPr>
          <w:p>
            <w:r>
              <w:t>Illustrative avoided loss from real captured defaults (12,777 real defaults captured = 54.1% real recall x 289,444 real scope x 8.16% real default rate, x $269,562 real avg loss-per-default x 10% realization assumption)</w:t>
            </w:r>
          </w:p>
        </w:tc>
        <w:tc>
          <w:tcPr>
            <w:tcW w:type="dxa" w:w="2160"/>
          </w:tcPr>
          <w:p>
            <w:r>
              <w:t>$344,406,608.28</w:t>
            </w:r>
          </w:p>
        </w:tc>
      </w:tr>
      <w:tr>
        <w:tc>
          <w:tcPr>
            <w:tcW w:type="dxa" w:w="2160"/>
          </w:tcPr>
          <w:p>
            <w:r>
              <w:t>Problem 2 — Installment Payment Behavior Detection</w:t>
            </w:r>
          </w:p>
        </w:tc>
        <w:tc>
          <w:tcPr>
            <w:tcW w:type="dxa" w:w="2160"/>
          </w:tcPr>
          <w:p>
            <w:r>
              <w:t>BENEFIT</w:t>
            </w:r>
          </w:p>
        </w:tc>
        <w:tc>
          <w:tcPr>
            <w:tcW w:type="dxa" w:w="2160"/>
          </w:tcPr>
          <w:p>
            <w:r>
              <w:t>Illustrative avoided loss from real payment-pattern differentiation (14,118 real applicants in the highest-default pattern x 7.76% real default-rate spread x $269,562 real avg loss-per-default x 10% realization assumption)</w:t>
            </w:r>
          </w:p>
        </w:tc>
        <w:tc>
          <w:tcPr>
            <w:tcW w:type="dxa" w:w="2160"/>
          </w:tcPr>
          <w:p>
            <w:r>
              <w:t>$29,514,074.35</w:t>
            </w:r>
          </w:p>
        </w:tc>
      </w:tr>
      <w:tr>
        <w:tc>
          <w:tcPr>
            <w:tcW w:type="dxa" w:w="2160"/>
          </w:tcPr>
          <w:p>
            <w:r>
              <w:t>Problem 5 — Early-Warning Intervention Ranking</w:t>
            </w:r>
          </w:p>
        </w:tc>
        <w:tc>
          <w:tcPr>
            <w:tcW w:type="dxa" w:w="2160"/>
          </w:tcPr>
          <w:p>
            <w:r>
              <w:t>BENEFIT</w:t>
            </w:r>
          </w:p>
        </w:tc>
        <w:tc>
          <w:tcPr>
            <w:tcW w:type="dxa" w:w="2160"/>
          </w:tcPr>
          <w:p>
            <w:r>
              <w:t>Illustrative avoided loss from composite ranking's real incremental top-decile capture over the naive baseline (2,404.0 real incremental defaults = 28,944 real top-decile applicants x 8.31% real rate delta, x $269,562 real avg loss-per-default x 10% realization assumption)</w:t>
            </w:r>
          </w:p>
        </w:tc>
        <w:tc>
          <w:tcPr>
            <w:tcW w:type="dxa" w:w="2160"/>
          </w:tcPr>
          <w:p>
            <w:r>
              <w:t>$64,802,632.65</w:t>
            </w:r>
          </w:p>
        </w:tc>
      </w:tr>
    </w:tbl>
    <w:p>
      <w:r>
        <w:rPr>
          <w:b/>
          <w:color w:val="4A3AA7"/>
        </w:rPr>
        <w:t xml:space="preserve">Insight — </w:t>
      </w:r>
      <w:r>
        <w:rPr>
          <w:i/>
          <w:color w:val="595959"/>
        </w:rPr>
        <w:t>Real annual illustrative benefit run-rate: $859,859,330.05.</w:t>
      </w:r>
    </w:p>
    <w:p>
      <w:r>
        <w:rPr>
          <w:i/>
          <w:color w:val="595959"/>
        </w:rPr>
        <w:t>1 Month: $71,654,944.17 (ASSUMPTION-based, flat run-rate, no growth).</w:t>
      </w:r>
    </w:p>
    <w:p>
      <w:r>
        <w:rPr>
          <w:i/>
          <w:color w:val="595959"/>
        </w:rPr>
        <w:t>6 Months: $429,929,665.02 (ASSUMPTION-based, flat run-rate, no growth).</w:t>
      </w:r>
    </w:p>
    <w:p>
      <w:r>
        <w:rPr>
          <w:i/>
          <w:color w:val="595959"/>
        </w:rPr>
        <w:t>1 Year: $859,859,330.05 (ASSUMPTION-based, flat run-rate, no growth).</w:t>
      </w:r>
    </w:p>
    <w:p>
      <w:r>
        <w:rPr>
          <w:i/>
          <w:color w:val="595959"/>
        </w:rPr>
        <w:t>2 Years: $1,719,718,660.10 (ASSUMPTION-based, flat run-rate, no growth).</w:t>
      </w:r>
    </w:p>
    <w:p>
      <w:r>
        <w:rPr>
          <w:i/>
          <w:color w:val="595959"/>
        </w:rPr>
        <w:t>3 Years: $2,579,577,990.15 (ASSUMPTION-based, flat run-rate, no growth).</w:t>
      </w:r>
    </w:p>
    <w:p>
      <w:r>
        <w:rPr>
          <w:i/>
          <w:color w:val="595959"/>
        </w:rPr>
        <w:t>5 Years: $4,299,296,650.25 (ASSUMPTION-based, flat run-rate, no growth).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