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76E582F" w14:textId="709E0EBA" w:rsidR="00E20BC1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bookmarkStart w:id="0" w:name="_GoBack"/>
      <w:bookmarkEnd w:id="0"/>
      <w:r w:rsidR="00E20BC1" w:rsidRPr="00400DDB">
        <w:rPr>
          <w:rStyle w:val="Hyperlink"/>
          <w:noProof/>
        </w:rPr>
        <w:fldChar w:fldCharType="begin"/>
      </w:r>
      <w:r w:rsidR="00E20BC1" w:rsidRPr="00400DDB">
        <w:rPr>
          <w:rStyle w:val="Hyperlink"/>
          <w:noProof/>
        </w:rPr>
        <w:instrText xml:space="preserve"> </w:instrText>
      </w:r>
      <w:r w:rsidR="00E20BC1">
        <w:rPr>
          <w:noProof/>
        </w:rPr>
        <w:instrText>HYPERLINK \l "_Toc24211689"</w:instrText>
      </w:r>
      <w:r w:rsidR="00E20BC1" w:rsidRPr="00400DDB">
        <w:rPr>
          <w:rStyle w:val="Hyperlink"/>
          <w:noProof/>
        </w:rPr>
        <w:instrText xml:space="preserve"> </w:instrText>
      </w:r>
      <w:r w:rsidR="00E20BC1" w:rsidRPr="00400DDB">
        <w:rPr>
          <w:rStyle w:val="Hyperlink"/>
          <w:noProof/>
        </w:rPr>
      </w:r>
      <w:r w:rsidR="00E20BC1" w:rsidRPr="00400DDB">
        <w:rPr>
          <w:rStyle w:val="Hyperlink"/>
          <w:noProof/>
        </w:rPr>
        <w:fldChar w:fldCharType="separate"/>
      </w:r>
      <w:r w:rsidR="00E20BC1" w:rsidRPr="00400DDB">
        <w:rPr>
          <w:rStyle w:val="Hyperlink"/>
          <w:noProof/>
        </w:rPr>
        <w:t>1</w:t>
      </w:r>
      <w:r w:rsidR="00E20BC1"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="00E20BC1" w:rsidRPr="00400DDB">
        <w:rPr>
          <w:rStyle w:val="Hyperlink"/>
          <w:noProof/>
        </w:rPr>
        <w:t>introdução</w:t>
      </w:r>
      <w:r w:rsidR="00E20BC1">
        <w:rPr>
          <w:noProof/>
          <w:webHidden/>
        </w:rPr>
        <w:tab/>
      </w:r>
      <w:r w:rsidR="00E20BC1">
        <w:rPr>
          <w:noProof/>
          <w:webHidden/>
        </w:rPr>
        <w:fldChar w:fldCharType="begin"/>
      </w:r>
      <w:r w:rsidR="00E20BC1">
        <w:rPr>
          <w:noProof/>
          <w:webHidden/>
        </w:rPr>
        <w:instrText xml:space="preserve"> PAGEREF _Toc24211689 \h </w:instrText>
      </w:r>
      <w:r w:rsidR="00E20BC1">
        <w:rPr>
          <w:noProof/>
          <w:webHidden/>
        </w:rPr>
      </w:r>
      <w:r w:rsidR="00E20BC1">
        <w:rPr>
          <w:noProof/>
          <w:webHidden/>
        </w:rPr>
        <w:fldChar w:fldCharType="separate"/>
      </w:r>
      <w:r w:rsidR="00E20BC1">
        <w:rPr>
          <w:noProof/>
          <w:webHidden/>
        </w:rPr>
        <w:t>6</w:t>
      </w:r>
      <w:r w:rsidR="00E20BC1">
        <w:rPr>
          <w:noProof/>
          <w:webHidden/>
        </w:rPr>
        <w:fldChar w:fldCharType="end"/>
      </w:r>
      <w:r w:rsidR="00E20BC1" w:rsidRPr="00400DDB">
        <w:rPr>
          <w:rStyle w:val="Hyperlink"/>
          <w:noProof/>
        </w:rPr>
        <w:fldChar w:fldCharType="end"/>
      </w:r>
    </w:p>
    <w:p w14:paraId="4F39BF77" w14:textId="31956EF0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0" w:history="1">
        <w:r w:rsidRPr="00400DD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732180" w14:textId="2106BD11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1" w:history="1">
        <w:r w:rsidRPr="00400DD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93391" w14:textId="6D1638AE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2" w:history="1">
        <w:r w:rsidRPr="00400DD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C3C7C" w14:textId="36715827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3" w:history="1">
        <w:r w:rsidRPr="00400DD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92FB8" w14:textId="099FF40E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4" w:history="1">
        <w:r w:rsidRPr="00400DD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389B69" w14:textId="7583AEAD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5" w:history="1">
        <w:r w:rsidRPr="00400DD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AEBE79" w14:textId="7F8E38A4" w:rsidR="00E20BC1" w:rsidRDefault="00E20BC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4211696" w:history="1">
        <w:r w:rsidRPr="00400DD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CDEBB1" w14:textId="36F931E2" w:rsidR="00E20BC1" w:rsidRDefault="00E20BC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4211697" w:history="1">
        <w:r w:rsidRPr="00400DD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D7C6EF" w14:textId="56F98A0C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8" w:history="1">
        <w:r w:rsidRPr="00400DD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F78C4C" w14:textId="39D1E3DF" w:rsidR="00E20BC1" w:rsidRDefault="00E20BC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9" w:history="1">
        <w:r w:rsidRPr="00400DD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400DDB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_Toc24211699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EBF43B" w14:textId="11CE38C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1" w:name="_Toc24211689"/>
      <w:r>
        <w:lastRenderedPageBreak/>
        <w:t>introdução</w:t>
      </w:r>
      <w:bookmarkEnd w:id="1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4211690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4211691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evidênci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4211692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4211693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4211694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conteúdos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4211695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4211696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4211697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4211698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4211699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7EA03D3D" w14:textId="77777777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77777777" w:rsidR="005B02B1" w:rsidRPr="00357746" w:rsidRDefault="005B02B1" w:rsidP="005B02B1">
      <w:pPr>
        <w:pStyle w:val="Referencia"/>
      </w:pPr>
    </w:p>
    <w:p w14:paraId="667A08F8" w14:textId="77777777" w:rsidR="005B02B1" w:rsidRPr="00357746" w:rsidRDefault="005B02B1" w:rsidP="005B02B1">
      <w:pPr>
        <w:pStyle w:val="Referencia"/>
      </w:pPr>
    </w:p>
    <w:p w14:paraId="3FB88F5F" w14:textId="43E294FA" w:rsidR="005B02B1" w:rsidRDefault="005B02B1" w:rsidP="005B02B1">
      <w:pPr>
        <w:pStyle w:val="Referencia"/>
        <w:rPr>
          <w:lang w:val="en-US"/>
        </w:rPr>
      </w:pPr>
      <w:r w:rsidRPr="00357746">
        <w:t xml:space="preserve">CERVO, A. L.; BERVIAN, P. A.: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053C5D41" w:rsidR="005B02B1" w:rsidRDefault="005B02B1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5B02B1">
      <w:pPr>
        <w:pStyle w:val="Referencia"/>
      </w:pPr>
      <w:r w:rsidRPr="00696F92">
        <w:rPr>
          <w:lang w:val="en-US"/>
        </w:rPr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77777777" w:rsidR="00696F92" w:rsidRPr="00357746" w:rsidRDefault="00696F92" w:rsidP="005B02B1">
      <w:pPr>
        <w:pStyle w:val="Referencia"/>
      </w:pPr>
    </w:p>
    <w:p w14:paraId="6DD7EEFC" w14:textId="77777777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7777777" w:rsidR="005B02B1" w:rsidRDefault="005B02B1" w:rsidP="00E927A9">
      <w:pPr>
        <w:pStyle w:val="Referencia"/>
      </w:pPr>
    </w:p>
    <w:p w14:paraId="6BCAD3B4" w14:textId="05EC3B41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7E57E4B3" w:rsidR="005B02B1" w:rsidRPr="00357746" w:rsidRDefault="005B02B1" w:rsidP="00E927A9">
      <w:pPr>
        <w:pStyle w:val="Referencia"/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5E64" w14:textId="77777777" w:rsidR="009C3F66" w:rsidRDefault="009C3F66" w:rsidP="00086631">
      <w:pPr>
        <w:spacing w:line="240" w:lineRule="auto"/>
      </w:pPr>
      <w:r>
        <w:separator/>
      </w:r>
    </w:p>
  </w:endnote>
  <w:endnote w:type="continuationSeparator" w:id="0">
    <w:p w14:paraId="3DE82490" w14:textId="77777777" w:rsidR="009C3F66" w:rsidRDefault="009C3F66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B343" w14:textId="77777777" w:rsidR="009C3F66" w:rsidRDefault="009C3F66" w:rsidP="00086631">
      <w:pPr>
        <w:spacing w:line="240" w:lineRule="auto"/>
      </w:pPr>
      <w:r>
        <w:separator/>
      </w:r>
    </w:p>
  </w:footnote>
  <w:footnote w:type="continuationSeparator" w:id="0">
    <w:p w14:paraId="70E36E87" w14:textId="77777777" w:rsidR="009C3F66" w:rsidRDefault="009C3F66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D9"/>
    <w:rsid w:val="003F00BC"/>
    <w:rsid w:val="003F4D52"/>
    <w:rsid w:val="003F6C1D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E99"/>
    <w:rsid w:val="0049200E"/>
    <w:rsid w:val="00492433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B5C7C1CE-3801-4D0D-85D1-607EFB04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196</TotalTime>
  <Pages>14</Pages>
  <Words>1889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22</cp:revision>
  <dcterms:created xsi:type="dcterms:W3CDTF">2019-10-14T21:52:00Z</dcterms:created>
  <dcterms:modified xsi:type="dcterms:W3CDTF">2019-11-09T20:07:00Z</dcterms:modified>
</cp:coreProperties>
</file>