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5B4BF0D5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bookmarkStart w:id="0" w:name="_GoBack"/>
    <w:bookmarkEnd w:id="0"/>
    <w:p w14:paraId="15B8FD72" w14:textId="30163DE9" w:rsidR="00AA5C98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1368602" w:history="1">
        <w:r w:rsidR="00AA5C98" w:rsidRPr="00106C06">
          <w:rPr>
            <w:rStyle w:val="Hyperlink"/>
            <w:noProof/>
          </w:rPr>
          <w:t>1</w:t>
        </w:r>
        <w:r w:rsidR="00AA5C9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introdução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_Toc21368602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6</w:t>
        </w:r>
        <w:r w:rsidR="00AA5C98">
          <w:rPr>
            <w:noProof/>
            <w:webHidden/>
          </w:rPr>
          <w:fldChar w:fldCharType="end"/>
        </w:r>
      </w:hyperlink>
    </w:p>
    <w:p w14:paraId="74DFAAC5" w14:textId="383F3897" w:rsidR="00AA5C98" w:rsidRDefault="00AA5C9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3" w:history="1">
        <w:r w:rsidRPr="00106C0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06C06">
          <w:rPr>
            <w:rStyle w:val="Hyperlink"/>
            <w:noProof/>
          </w:rPr>
          <w:t>linha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A735C9" w14:textId="6FD26CDD" w:rsidR="00AA5C98" w:rsidRDefault="00AA5C9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4" w:history="1">
        <w:r w:rsidRPr="00106C0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06C06">
          <w:rPr>
            <w:rStyle w:val="Hyperlink"/>
            <w:noProof/>
          </w:rPr>
          <w:t>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C7415B" w14:textId="68DBFB01" w:rsidR="00AA5C98" w:rsidRDefault="00AA5C9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5" w:history="1">
        <w:r w:rsidRPr="00106C0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06C06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22F1A8" w14:textId="71C15474" w:rsidR="00AA5C98" w:rsidRDefault="00AA5C9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6" w:history="1">
        <w:r w:rsidRPr="00106C0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06C06">
          <w:rPr>
            <w:rStyle w:val="Hyperlink"/>
            <w:noProof/>
          </w:rPr>
          <w:t>Justificativa da escolha do tema e desenvolvimento do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9DC3AE" w14:textId="40FF558F" w:rsidR="00AA5C98" w:rsidRDefault="00AA5C9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7" w:history="1">
        <w:r w:rsidRPr="00106C0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06C06">
          <w:rPr>
            <w:rStyle w:val="Hyperlink"/>
            <w:noProof/>
          </w:rPr>
          <w:t>relevância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689CCA" w14:textId="64E24A97" w:rsidR="00AA5C98" w:rsidRDefault="00AA5C9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8" w:history="1">
        <w:r w:rsidRPr="00106C06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06C06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53BC29" w14:textId="1F0CE00E" w:rsidR="00AA5C98" w:rsidRDefault="00AA5C9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68609" w:history="1">
        <w:r w:rsidRPr="00106C06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106C06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665560" w14:textId="36FE2B97" w:rsidR="00AA5C98" w:rsidRDefault="00AA5C9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68610" w:history="1">
        <w:r w:rsidRPr="00106C06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106C06">
          <w:rPr>
            <w:rStyle w:val="Hyperlink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E60D9C" w14:textId="4A9D6923" w:rsidR="00AA5C98" w:rsidRDefault="00AA5C9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11" w:history="1">
        <w:r w:rsidRPr="00106C06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06C06">
          <w:rPr>
            <w:rStyle w:val="Hyperlink"/>
            <w:noProof/>
          </w:rPr>
          <w:t>Principais teorias/ferramentas envolvidas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A4C2F5" w14:textId="5A65230C" w:rsidR="00AA5C98" w:rsidRDefault="00AA5C9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12" w:history="1">
        <w:r w:rsidRPr="00106C06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06C06">
          <w:rPr>
            <w:rStyle w:val="Hyperlink"/>
            <w:noProof/>
          </w:rPr>
          <w:t>Oportunidade de inovação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EBF43B" w14:textId="261F3174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1" w:name="_Toc21368602"/>
      <w:r>
        <w:lastRenderedPageBreak/>
        <w:t>introdução</w:t>
      </w:r>
      <w:bookmarkEnd w:id="1"/>
    </w:p>
    <w:p w14:paraId="168B5145" w14:textId="77777777" w:rsidR="00445FA6" w:rsidRDefault="00445FA6" w:rsidP="007855FC"/>
    <w:p w14:paraId="435CEE6B" w14:textId="6EAE5B3E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2" w:name="_Toc21368603"/>
      <w:r>
        <w:lastRenderedPageBreak/>
        <w:t>linha de pesquisa</w:t>
      </w:r>
      <w:bookmarkEnd w:id="2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6D4F644" w14:textId="52F84D6B" w:rsidR="00026967" w:rsidRDefault="00026967" w:rsidP="00082D28">
      <w:r w:rsidRPr="00026967">
        <w:t>Identificar a linha de pesquisa, explicar porque se enquadra na linha de pesquisa e os itens da mesma que estarão contidos no tema.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3" w:name="_Toc21368604"/>
      <w:r>
        <w:lastRenderedPageBreak/>
        <w:t>problematização</w:t>
      </w:r>
      <w:bookmarkEnd w:id="3"/>
    </w:p>
    <w:p w14:paraId="7BC76F27" w14:textId="77777777" w:rsidR="004C2C42" w:rsidRPr="0034760E" w:rsidRDefault="004C2C42" w:rsidP="004C2C42"/>
    <w:p w14:paraId="6972BB9C" w14:textId="52CD11E9" w:rsidR="00322351" w:rsidRPr="00E83110" w:rsidRDefault="00E75B3D" w:rsidP="00026967">
      <w:r>
        <w:t>Pensando em um modelo transformador de Educação que satisfaça as necessidades provenientes da chamada Indústria 4.0 e mercadológicas do capitalismo</w:t>
      </w:r>
      <w:r w:rsidR="00394166">
        <w:t>, que julgam o conhecimento apenas como uma ferramenta de trabalho com foco no desenvolvimento econômico e não social</w:t>
      </w:r>
      <w:r w:rsidR="00427FBB">
        <w:t>,</w:t>
      </w:r>
      <w:r w:rsidR="00394166">
        <w:t xml:space="preserve"> como podemos auxiliar o professor no processo de análise e humanização do ensino, dando-lhe a possibilidade de identificar as dificuldades e habilidades dos alunos de forma individual, podendo ajustar o conteúdo e a abordagem utilizada, considerando </w:t>
      </w:r>
      <w:r w:rsidR="00427FBB">
        <w:t>estas</w:t>
      </w:r>
      <w:r w:rsidR="00C82BDB">
        <w:t xml:space="preserve"> necessidades e a preferência de cada aluno?</w:t>
      </w:r>
      <w:r w:rsidR="00C82BDB">
        <w:rPr>
          <w:rStyle w:val="Hyperlink"/>
        </w:rPr>
        <w:t xml:space="preserve"> </w:t>
      </w:r>
      <w:r w:rsidR="00E4531E">
        <w:rPr>
          <w:rStyle w:val="Hyperlink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4" w:name="_Toc21368605"/>
      <w:r w:rsidRPr="00E83110">
        <w:t>Justificativa do desenvolvimento do trabalho em relação ao perfil do egresso do curso de Engenharia da Computação da FTT</w:t>
      </w:r>
      <w:bookmarkEnd w:id="4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03EBEF28" w14:textId="716C0C77" w:rsidR="007D72D8" w:rsidRDefault="000E2C76" w:rsidP="00A7413C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um profissional comprometido em colaborar por uma sociedade melhor e o engajamento esperado por parte destes formandos em causas humanitárias, podemos observar que o projeto de pesquisa apresentado neste documento é de grande relevância</w:t>
      </w:r>
      <w:r w:rsidR="007D72D8">
        <w:t>.</w:t>
      </w:r>
    </w:p>
    <w:p w14:paraId="598C9226" w14:textId="0F517DFA" w:rsidR="00377DC8" w:rsidRDefault="007D72D8" w:rsidP="00807877">
      <w:r>
        <w:t>Além de possibilitar a aplicação de alguns conceitos e tecnologias apresentadas durante o curso, esta pesquisa pretende incentivar o desenvolvimento do pensamento crítico ao propor uma discus</w:t>
      </w:r>
      <w:r w:rsidR="00377DC8">
        <w:t>s</w:t>
      </w:r>
      <w:r>
        <w:t>ão necessária ao relacionar a precarização do ensino aos objetivos econômicos oriundos do capitalismo e a necessidade de especialização técnica, não de disseminação d</w:t>
      </w:r>
      <w:r w:rsidR="00E1524A">
        <w:t>o</w:t>
      </w:r>
      <w:r>
        <w:t xml:space="preserve"> conhecimento e evolução da consciência</w:t>
      </w:r>
      <w:r w:rsidR="00E1524A">
        <w:t xml:space="preserve"> coletiva</w:t>
      </w:r>
      <w:r>
        <w:t xml:space="preserve">, promovida pela chagada da Indústria 4.0 </w:t>
      </w:r>
      <w:r w:rsidR="00E1524A">
        <w:t>e seus objetivos de otimização de recursos, aumento do lucro e precarização das relações trabalhistas.</w:t>
      </w:r>
    </w:p>
    <w:p w14:paraId="3FF16419" w14:textId="2730BE00" w:rsidR="000F0E4C" w:rsidRDefault="00807877" w:rsidP="000F0E4C">
      <w:r>
        <w:t xml:space="preserve">Espera-se que este trabalho possa contribuir no desenvolvimento de </w:t>
      </w:r>
      <w:r w:rsidR="00A7413C">
        <w:t xml:space="preserve">uma visão adequada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políticos,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1368606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5A0F2E94" w14:textId="67CDCD12" w:rsidR="001B1FCC" w:rsidRDefault="000A1393" w:rsidP="000A1393">
      <w:r w:rsidRPr="000A1393">
        <w:t>Observando a evolução tecnológica e suas constantes mudanças, notamos a oportunidade de utiliz</w:t>
      </w:r>
      <w:r>
        <w:t>á</w:t>
      </w:r>
      <w:r w:rsidRPr="000A1393">
        <w:t>-la na experiência aluno-professor. Os alunos em diversas matérias de estudo onde não demonstram aptidão ou interesse, avançam no mundo acadêmico com déficits de conhecimento que são pré-requisitos para outras matérias de estudo. Estes déficits são normalmente omitidos do professor em sala de aula por inúmeros motivos sendo o principal deles a falta de tempo para atender os alunos individualmente e mapear esses déficits de conhecimento. Notando essa necessidade e unindo as evoluções tecnológicas, entendemos que através de métodos computacionais é possível auxiliar o professor a mapear as dificuldades dos alunos nos conceitos abordados em sala de aula, para que a experiência do aluno seja completa e ele consiga avançar em seus estudos sem novos déficits de conhecimento</w:t>
      </w:r>
      <w:r w:rsidR="00B000B6" w:rsidRPr="00B000B6">
        <w:t>.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1368607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45183B6D" w14:textId="72686AB2" w:rsidR="00CD6AF8" w:rsidRDefault="000A1393" w:rsidP="000A1393">
      <w:pPr>
        <w:rPr>
          <w:noProof/>
        </w:rPr>
      </w:pPr>
      <w:r w:rsidRPr="000A1393">
        <w:t>O mundo está sobre constante mudança, e cada vez o intervalo de tempo de cada mudança diminuem, as evoluções que levavam décadas diminuíram para anos, e em pouco tempo vão levar meses, considerando este fato, áreas como a educação sofrem impacto direto, visto que é a base para o estudo de tecnologias e afins. A base acadêmica clama pela entrada da tecnologia de forma que todo o aprendizado seja completo, reduzindo ao máximo a evolução sem conhecimentos necessários que não são observados pelo professor, considerando as condições de demanda e tempo.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1368608"/>
      <w:r>
        <w:lastRenderedPageBreak/>
        <w:t>objetivos</w:t>
      </w:r>
      <w:bookmarkEnd w:id="7"/>
    </w:p>
    <w:p w14:paraId="70727570" w14:textId="77777777" w:rsidR="00101B36" w:rsidRDefault="00101B36" w:rsidP="00101B36">
      <w:pPr>
        <w:ind w:firstLine="0"/>
      </w:pPr>
    </w:p>
    <w:p w14:paraId="1FD5E816" w14:textId="09605FCD" w:rsidR="00BE6895" w:rsidRDefault="008C13ED" w:rsidP="00167C21">
      <w:r w:rsidRPr="008C13ED">
        <w:t>Indicação do objetivo da pesquisa. Os objetivos são redigidos com verbos no infinitivo.</w:t>
      </w:r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1368609"/>
      <w:r>
        <w:t>Geral</w:t>
      </w:r>
      <w:bookmarkEnd w:id="8"/>
    </w:p>
    <w:p w14:paraId="2B952F83" w14:textId="77777777" w:rsidR="006C2F9B" w:rsidRDefault="006C2F9B" w:rsidP="006B2718"/>
    <w:p w14:paraId="459E1B33" w14:textId="168EFFAF" w:rsidR="00591C07" w:rsidRDefault="008C13ED" w:rsidP="00167C21">
      <w:r w:rsidRPr="008C13ED">
        <w:t>Procura estabelecer uma visão abrangente e global do tema, no sentido do que se pretende alcançar.</w:t>
      </w:r>
    </w:p>
    <w:p w14:paraId="5D86542F" w14:textId="77777777" w:rsidR="006C2F9B" w:rsidRPr="00591C07" w:rsidRDefault="006C2F9B" w:rsidP="00591C07"/>
    <w:p w14:paraId="0558750E" w14:textId="5B0DBDC5" w:rsidR="00835B18" w:rsidRDefault="00167C21" w:rsidP="009A4A1C">
      <w:pPr>
        <w:pStyle w:val="Ttulo2"/>
      </w:pPr>
      <w:bookmarkStart w:id="9" w:name="_Toc21368610"/>
      <w:r>
        <w:t>Específicos</w:t>
      </w:r>
      <w:bookmarkEnd w:id="9"/>
    </w:p>
    <w:p w14:paraId="2D8F55BB" w14:textId="77777777" w:rsidR="006C2F9B" w:rsidRDefault="006C2F9B" w:rsidP="00835B18"/>
    <w:p w14:paraId="17A2671F" w14:textId="7F3931C0" w:rsidR="00EC259C" w:rsidRDefault="008C13ED" w:rsidP="00167C21">
      <w:r w:rsidRPr="008C13ED">
        <w:t>Sua função é instrumental, pois tratam dos aspectos concretos que serão abordados na pesquisa e que ajudarão a atingir o objetivo geral. Os objetivos específicos orientarão o pesquisador na tarefa de recolher e organizar os dados e as informações, de modo a estruturar o corpo do trabalho.</w:t>
      </w:r>
    </w:p>
    <w:p w14:paraId="4C5ACE74" w14:textId="77777777" w:rsidR="00617924" w:rsidRPr="00617924" w:rsidRDefault="00617924" w:rsidP="00617924"/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1368611"/>
      <w:r w:rsidRPr="00167C21">
        <w:lastRenderedPageBreak/>
        <w:t>Principais teorias/ferramentas envolvidas no projeto</w:t>
      </w:r>
      <w:bookmarkEnd w:id="10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do mesmo)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1" w:name="_Toc21368612"/>
      <w:r w:rsidRPr="00167C21">
        <w:lastRenderedPageBreak/>
        <w:t>Oportunidade de inovação</w:t>
      </w:r>
      <w:bookmarkEnd w:id="11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B953D0" w:rsidRDefault="004B31E9" w:rsidP="004B31E9">
      <w:pPr>
        <w:pStyle w:val="Ttulo"/>
      </w:pPr>
      <w:r w:rsidRPr="00B953D0">
        <w:lastRenderedPageBreak/>
        <w:t>referências</w:t>
      </w:r>
    </w:p>
    <w:p w14:paraId="2E5137D1" w14:textId="77777777" w:rsidR="008048E5" w:rsidRPr="00B953D0" w:rsidRDefault="008048E5" w:rsidP="009265A8">
      <w:pPr>
        <w:ind w:firstLine="0"/>
        <w:rPr>
          <w:lang w:val="en-US"/>
        </w:rPr>
      </w:pPr>
    </w:p>
    <w:p w14:paraId="7CD71C1F" w14:textId="77777777" w:rsidR="00E56983" w:rsidRPr="00B953D0" w:rsidRDefault="00E56983" w:rsidP="009265A8">
      <w:pPr>
        <w:ind w:firstLine="0"/>
        <w:rPr>
          <w:lang w:val="en-US"/>
        </w:rPr>
      </w:pPr>
    </w:p>
    <w:p w14:paraId="635ED13D" w14:textId="77777777" w:rsidR="009265A8" w:rsidRDefault="004F6027" w:rsidP="00557FE3">
      <w:pPr>
        <w:pStyle w:val="Referencia"/>
      </w:pPr>
      <w:r w:rsidRPr="00B953D0">
        <w:rPr>
          <w:lang w:val="en-US"/>
        </w:rPr>
        <w:t xml:space="preserve">ABRISA TECHNOLOGIES, Glass Strengthening Methods, 2010. </w:t>
      </w:r>
      <w:r>
        <w:t xml:space="preserve">Disponível em: </w:t>
      </w:r>
      <w:r w:rsidRPr="004D3DEC">
        <w:t>http://abrisatechnologies.com/2014/11/glass-strengthening-methods/</w:t>
      </w:r>
      <w:r>
        <w:t>. Acesso em 7 de março de 2017.</w:t>
      </w:r>
    </w:p>
    <w:p w14:paraId="478DF44A" w14:textId="77777777" w:rsidR="009265A8" w:rsidRDefault="009265A8" w:rsidP="00557FE3">
      <w:pPr>
        <w:pStyle w:val="Referencia"/>
      </w:pPr>
    </w:p>
    <w:p w14:paraId="2BE1A0A3" w14:textId="77777777" w:rsidR="007A089E" w:rsidRDefault="007A089E" w:rsidP="00557FE3">
      <w:pPr>
        <w:pStyle w:val="Referencia"/>
      </w:pPr>
    </w:p>
    <w:p w14:paraId="09DC5A52" w14:textId="77777777" w:rsidR="008A4987" w:rsidRDefault="008A4987" w:rsidP="00557FE3">
      <w:pPr>
        <w:pStyle w:val="Referencia"/>
      </w:pPr>
      <w:r w:rsidRPr="008A4987">
        <w:t>BBC, Do flat-</w:t>
      </w:r>
      <w:proofErr w:type="spellStart"/>
      <w:r w:rsidRPr="008A4987">
        <w:t>screen</w:t>
      </w:r>
      <w:proofErr w:type="spellEnd"/>
      <w:r w:rsidRPr="008A4987">
        <w:t xml:space="preserve"> TVs </w:t>
      </w:r>
      <w:proofErr w:type="spellStart"/>
      <w:r w:rsidRPr="008A4987">
        <w:t>eat</w:t>
      </w:r>
      <w:proofErr w:type="spellEnd"/>
      <w:r w:rsidRPr="008A4987">
        <w:t xml:space="preserve"> more </w:t>
      </w:r>
      <w:proofErr w:type="spellStart"/>
      <w:r w:rsidRPr="008A4987">
        <w:t>energy</w:t>
      </w:r>
      <w:proofErr w:type="spellEnd"/>
      <w:r w:rsidRPr="008A4987">
        <w:t>?, 2006 Disponível em: http://news.bbc.co.uk/2/hi/uk_news/magazine/6188940.stm. Acesso em 7 de março de 2017.</w:t>
      </w:r>
    </w:p>
    <w:p w14:paraId="6581ABBE" w14:textId="77777777" w:rsidR="008A4987" w:rsidRDefault="008A4987" w:rsidP="00557FE3">
      <w:pPr>
        <w:pStyle w:val="Referencia"/>
      </w:pPr>
    </w:p>
    <w:p w14:paraId="3AA67B74" w14:textId="77777777" w:rsidR="005A2DB1" w:rsidRDefault="005A2DB1" w:rsidP="00557FE3">
      <w:pPr>
        <w:pStyle w:val="Referencia"/>
      </w:pPr>
    </w:p>
    <w:p w14:paraId="1FDAEC68" w14:textId="77777777" w:rsidR="005A2DB1" w:rsidRDefault="005A2DB1" w:rsidP="00557FE3">
      <w:pPr>
        <w:pStyle w:val="Referencia"/>
      </w:pPr>
      <w:r w:rsidRPr="005A2DB1">
        <w:t>BISCUOLA, M. A. Desenvolvimento e caracterização de dispositivos luminescentes híbridos, Dissertação de Mestrado, Universidade Estadual Paulista “Júlio de Mesquita Filho”, Departamento de Física, Rio Claro, 2006.</w:t>
      </w:r>
    </w:p>
    <w:p w14:paraId="2CAC0E66" w14:textId="77777777" w:rsidR="005A2DB1" w:rsidRDefault="005A2DB1" w:rsidP="00557FE3">
      <w:pPr>
        <w:pStyle w:val="Referencia"/>
      </w:pPr>
    </w:p>
    <w:p w14:paraId="5FB136DE" w14:textId="77777777" w:rsidR="005A2DB1" w:rsidRDefault="005A2DB1" w:rsidP="00557FE3">
      <w:pPr>
        <w:pStyle w:val="Referencia"/>
      </w:pPr>
    </w:p>
    <w:p w14:paraId="2C92DE5B" w14:textId="77777777" w:rsidR="00FA10D0" w:rsidRDefault="00FA10D0" w:rsidP="00557FE3">
      <w:pPr>
        <w:pStyle w:val="Referencia"/>
      </w:pPr>
      <w:r>
        <w:t xml:space="preserve">BRASIL ACADÊMICO, </w:t>
      </w:r>
      <w:r w:rsidRPr="00725C53">
        <w:t>Monitor LCD desmontado (tradução)</w:t>
      </w:r>
      <w:r>
        <w:t>, 2011</w:t>
      </w:r>
    </w:p>
    <w:p w14:paraId="19691EA1" w14:textId="77777777" w:rsidR="00FA10D0" w:rsidRDefault="00FA10D0" w:rsidP="00557FE3">
      <w:pPr>
        <w:pStyle w:val="Referencia"/>
      </w:pPr>
      <w:r w:rsidRPr="003226BE">
        <w:t>http://blog.brasilacademico.com/2011/04/monitor-lcd-desmontado-traducao.html. Acesso março de 2017</w:t>
      </w:r>
      <w:r w:rsidRPr="00106B68">
        <w:t>.</w:t>
      </w:r>
    </w:p>
    <w:p w14:paraId="70C8CA98" w14:textId="77777777" w:rsidR="00FA10D0" w:rsidRDefault="00FA10D0" w:rsidP="00557FE3">
      <w:pPr>
        <w:pStyle w:val="Referencia"/>
      </w:pPr>
    </w:p>
    <w:p w14:paraId="62112DB1" w14:textId="77777777" w:rsidR="00FA10D0" w:rsidRDefault="00FA10D0" w:rsidP="00557FE3">
      <w:pPr>
        <w:pStyle w:val="Referencia"/>
      </w:pPr>
    </w:p>
    <w:p w14:paraId="4812BE89" w14:textId="77777777" w:rsidR="005A2DB1" w:rsidRPr="00F01C5D" w:rsidRDefault="005A2DB1" w:rsidP="00557FE3">
      <w:pPr>
        <w:pStyle w:val="Referencia"/>
        <w:rPr>
          <w:lang w:val="en-US"/>
        </w:rPr>
      </w:pPr>
      <w:r w:rsidRPr="00F01C5D">
        <w:rPr>
          <w:lang w:val="en-US"/>
        </w:rPr>
        <w:t xml:space="preserve">BRINGUIER, E. Electron multiplication in ZnS-type electroluminescent devices, </w:t>
      </w:r>
      <w:proofErr w:type="spellStart"/>
      <w:r w:rsidRPr="00F01C5D">
        <w:rPr>
          <w:lang w:val="en-US"/>
        </w:rPr>
        <w:t>Laboratoire</w:t>
      </w:r>
      <w:proofErr w:type="spellEnd"/>
      <w:r w:rsidRPr="00F01C5D">
        <w:rPr>
          <w:lang w:val="en-US"/>
        </w:rPr>
        <w:t xml:space="preserve"> </w:t>
      </w:r>
      <w:proofErr w:type="spellStart"/>
      <w:r w:rsidRPr="00F01C5D">
        <w:rPr>
          <w:lang w:val="en-US"/>
        </w:rPr>
        <w:t>d’Optique</w:t>
      </w:r>
      <w:proofErr w:type="spellEnd"/>
      <w:r w:rsidRPr="00F01C5D">
        <w:rPr>
          <w:lang w:val="en-US"/>
        </w:rPr>
        <w:t xml:space="preserve"> de la Matière </w:t>
      </w:r>
      <w:proofErr w:type="spellStart"/>
      <w:r w:rsidRPr="00F01C5D">
        <w:rPr>
          <w:lang w:val="en-US"/>
        </w:rPr>
        <w:t>Condensée</w:t>
      </w:r>
      <w:proofErr w:type="spellEnd"/>
      <w:r w:rsidRPr="00F01C5D">
        <w:rPr>
          <w:lang w:val="en-US"/>
        </w:rPr>
        <w:t xml:space="preserve">, </w:t>
      </w:r>
      <w:proofErr w:type="spellStart"/>
      <w:r w:rsidRPr="00F01C5D">
        <w:rPr>
          <w:lang w:val="en-US"/>
        </w:rPr>
        <w:t>Université</w:t>
      </w:r>
      <w:proofErr w:type="spellEnd"/>
      <w:r w:rsidRPr="00F01C5D">
        <w:rPr>
          <w:lang w:val="en-US"/>
        </w:rPr>
        <w:t xml:space="preserve"> Pierre et Marie Curie, Received, p. 7040-7044, 13 February 1990.</w:t>
      </w:r>
    </w:p>
    <w:p w14:paraId="12246271" w14:textId="77777777" w:rsidR="005A2DB1" w:rsidRPr="00F01C5D" w:rsidRDefault="005A2DB1" w:rsidP="00557FE3">
      <w:pPr>
        <w:pStyle w:val="Referencia"/>
        <w:rPr>
          <w:lang w:val="en-US"/>
        </w:rPr>
      </w:pPr>
    </w:p>
    <w:p w14:paraId="18E14645" w14:textId="77777777" w:rsidR="008A4987" w:rsidRPr="00F01C5D" w:rsidRDefault="008A4987" w:rsidP="00557FE3">
      <w:pPr>
        <w:pStyle w:val="Referencia"/>
        <w:rPr>
          <w:lang w:val="en-US"/>
        </w:rPr>
      </w:pPr>
    </w:p>
    <w:p w14:paraId="155187E8" w14:textId="77777777" w:rsidR="00C872C8" w:rsidRPr="00F01C5D" w:rsidRDefault="00C872C8" w:rsidP="00557FE3">
      <w:pPr>
        <w:pStyle w:val="Referencia"/>
        <w:rPr>
          <w:lang w:val="en-US"/>
        </w:rPr>
      </w:pPr>
      <w:r w:rsidRPr="00F01C5D">
        <w:rPr>
          <w:lang w:val="en-US"/>
        </w:rPr>
        <w:t xml:space="preserve">CHOIA, M-C.; </w:t>
      </w:r>
      <w:r w:rsidR="003226BE" w:rsidRPr="00F01C5D">
        <w:rPr>
          <w:lang w:val="en-US"/>
        </w:rPr>
        <w:t>KIMB, Y.</w:t>
      </w:r>
      <w:r w:rsidRPr="00F01C5D">
        <w:rPr>
          <w:lang w:val="en-US"/>
        </w:rPr>
        <w:t>; HAA, C-S. Polymers for flexible displays: from material selection to device applications. Progress Polymer Science, v. 33, p. 581-630, 2008.</w:t>
      </w:r>
    </w:p>
    <w:p w14:paraId="73D783A7" w14:textId="77777777" w:rsidR="00C872C8" w:rsidRPr="00F01C5D" w:rsidRDefault="00C872C8" w:rsidP="00557FE3">
      <w:pPr>
        <w:pStyle w:val="Referencia"/>
        <w:rPr>
          <w:lang w:val="en-US"/>
        </w:rPr>
      </w:pPr>
    </w:p>
    <w:p w14:paraId="2DE29C99" w14:textId="77777777" w:rsidR="00C872C8" w:rsidRPr="00F01C5D" w:rsidRDefault="00C872C8" w:rsidP="00557FE3">
      <w:pPr>
        <w:pStyle w:val="Referencia"/>
        <w:rPr>
          <w:lang w:val="en-US"/>
        </w:rPr>
      </w:pPr>
    </w:p>
    <w:p w14:paraId="699E6808" w14:textId="77777777" w:rsidR="007A089E" w:rsidRDefault="007A089E" w:rsidP="00557FE3">
      <w:pPr>
        <w:pStyle w:val="Referencia"/>
      </w:pPr>
      <w:r w:rsidRPr="00F01C5D">
        <w:rPr>
          <w:lang w:val="en-US"/>
        </w:rPr>
        <w:t xml:space="preserve">CORNING, Gorilla® Glass 5 - Product Information, 2016. </w:t>
      </w:r>
      <w:r w:rsidRPr="007A089E">
        <w:t xml:space="preserve">Disponível em: https://www.corning.com/content/dam/corning/microsites/csm/gorillaglass/PI_Sheets/Corning </w:t>
      </w:r>
      <w:proofErr w:type="spellStart"/>
      <w:r w:rsidRPr="007A089E">
        <w:t>Gorilla</w:t>
      </w:r>
      <w:proofErr w:type="spellEnd"/>
      <w:r w:rsidRPr="007A089E">
        <w:t xml:space="preserve"> Glass 5 PI Sheet.pdf. Acesso em 7 de março de 2017.</w:t>
      </w:r>
    </w:p>
    <w:p w14:paraId="7D09DB8F" w14:textId="77777777" w:rsidR="007A089E" w:rsidRDefault="007A089E" w:rsidP="00557FE3">
      <w:pPr>
        <w:pStyle w:val="Referencia"/>
      </w:pPr>
    </w:p>
    <w:p w14:paraId="7E390949" w14:textId="77777777" w:rsidR="00AB5EB5" w:rsidRDefault="00AB5EB5" w:rsidP="00557FE3">
      <w:pPr>
        <w:pStyle w:val="Referencia"/>
      </w:pPr>
    </w:p>
    <w:p w14:paraId="6D263DF6" w14:textId="77777777" w:rsidR="00AB5EB5" w:rsidRDefault="00AB5EB5" w:rsidP="00557FE3">
      <w:pPr>
        <w:pStyle w:val="Referencia"/>
      </w:pPr>
      <w:r w:rsidRPr="00F01C5D">
        <w:rPr>
          <w:lang w:val="en-US"/>
        </w:rPr>
        <w:t xml:space="preserve">CORNING, Gorilla® Glass 4 - Product Information, 2015. </w:t>
      </w:r>
      <w:r w:rsidRPr="00AB5EB5">
        <w:t>Disponível em: https://www.corning.com/content/dam/corning/microsites/csm/gorillaglass/PI_Sheets/CGG_PI_Sheet_Gorilla Glass 4_090315_E.pdf. Acesso em 7 de março de 2017.</w:t>
      </w:r>
    </w:p>
    <w:p w14:paraId="6F23FDBA" w14:textId="77777777" w:rsidR="00AB5EB5" w:rsidRDefault="00AB5EB5" w:rsidP="00557FE3">
      <w:pPr>
        <w:pStyle w:val="Referencia"/>
      </w:pPr>
    </w:p>
    <w:p w14:paraId="52C9B00C" w14:textId="77777777" w:rsidR="000E3FFC" w:rsidRDefault="000E3FFC" w:rsidP="00557FE3">
      <w:pPr>
        <w:pStyle w:val="Referencia"/>
      </w:pPr>
    </w:p>
    <w:p w14:paraId="13E5F6F2" w14:textId="77777777" w:rsidR="00D767BC" w:rsidRDefault="000E3FFC" w:rsidP="00D767BC">
      <w:pPr>
        <w:pStyle w:val="Referencia"/>
      </w:pPr>
      <w:r w:rsidRPr="00F01C5D">
        <w:rPr>
          <w:lang w:val="en-US"/>
        </w:rPr>
        <w:t xml:space="preserve">CORNING, Gorilla® Glass 3 - Product Information, 2015. </w:t>
      </w:r>
      <w:r w:rsidRPr="000E3FFC">
        <w:t>Disponível em: https://www.corning.com/content/dam/corning/microsites/csm/gorillaglass/PI_Sheets/CGG_PI_Sheet_Gorilla Glass 3_090315.pdf. Acesso em 7 de março de 2017.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Default="00D767BC" w:rsidP="00D767BC">
      <w:pPr>
        <w:pStyle w:val="Ttulo"/>
      </w:pPr>
      <w:r>
        <w:lastRenderedPageBreak/>
        <w:t>cronograma</w:t>
      </w:r>
      <w:r w:rsidRPr="002D5879">
        <w:t xml:space="preserve">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AC5E0" w14:textId="77777777" w:rsidR="00C87500" w:rsidRDefault="00C87500" w:rsidP="00086631">
      <w:pPr>
        <w:spacing w:line="240" w:lineRule="auto"/>
      </w:pPr>
      <w:r>
        <w:separator/>
      </w:r>
    </w:p>
  </w:endnote>
  <w:endnote w:type="continuationSeparator" w:id="0">
    <w:p w14:paraId="0CE06909" w14:textId="77777777" w:rsidR="00C87500" w:rsidRDefault="00C87500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D499C" w14:textId="77777777" w:rsidR="00C87500" w:rsidRDefault="00C87500" w:rsidP="00086631">
      <w:pPr>
        <w:spacing w:line="240" w:lineRule="auto"/>
      </w:pPr>
      <w:r>
        <w:separator/>
      </w:r>
    </w:p>
  </w:footnote>
  <w:footnote w:type="continuationSeparator" w:id="0">
    <w:p w14:paraId="4DA434A3" w14:textId="77777777" w:rsidR="00C87500" w:rsidRDefault="00C87500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0B350D" w:rsidRPr="00E91DE0" w:rsidRDefault="000B350D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 w:rsidR="00CD410D"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0B350D" w:rsidRDefault="000B350D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5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A28"/>
    <w:rsid w:val="0004012F"/>
    <w:rsid w:val="00047D25"/>
    <w:rsid w:val="000551FE"/>
    <w:rsid w:val="000566C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9CB"/>
    <w:rsid w:val="00086631"/>
    <w:rsid w:val="00086E6C"/>
    <w:rsid w:val="00090613"/>
    <w:rsid w:val="00091FB5"/>
    <w:rsid w:val="00092D1F"/>
    <w:rsid w:val="00094909"/>
    <w:rsid w:val="00095DDF"/>
    <w:rsid w:val="000970EF"/>
    <w:rsid w:val="000978B7"/>
    <w:rsid w:val="000A1393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2173"/>
    <w:rsid w:val="000E2C76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7C21"/>
    <w:rsid w:val="00167C5F"/>
    <w:rsid w:val="00170D37"/>
    <w:rsid w:val="001777B9"/>
    <w:rsid w:val="00177E86"/>
    <w:rsid w:val="00180851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5C1D"/>
    <w:rsid w:val="001E304C"/>
    <w:rsid w:val="001E4828"/>
    <w:rsid w:val="002002D5"/>
    <w:rsid w:val="002014A3"/>
    <w:rsid w:val="002045E0"/>
    <w:rsid w:val="00210996"/>
    <w:rsid w:val="00222380"/>
    <w:rsid w:val="0022239B"/>
    <w:rsid w:val="002231C3"/>
    <w:rsid w:val="002246FD"/>
    <w:rsid w:val="002351CF"/>
    <w:rsid w:val="00236BC4"/>
    <w:rsid w:val="00240822"/>
    <w:rsid w:val="00240CC7"/>
    <w:rsid w:val="002411C4"/>
    <w:rsid w:val="00242F40"/>
    <w:rsid w:val="00244521"/>
    <w:rsid w:val="002448CA"/>
    <w:rsid w:val="00246091"/>
    <w:rsid w:val="0025507B"/>
    <w:rsid w:val="002565B3"/>
    <w:rsid w:val="00261B08"/>
    <w:rsid w:val="00262EDA"/>
    <w:rsid w:val="00271B6B"/>
    <w:rsid w:val="00276F0E"/>
    <w:rsid w:val="0028535E"/>
    <w:rsid w:val="00291041"/>
    <w:rsid w:val="00292A8B"/>
    <w:rsid w:val="00297A02"/>
    <w:rsid w:val="00297FE9"/>
    <w:rsid w:val="002A4DBD"/>
    <w:rsid w:val="002A5563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23FA"/>
    <w:rsid w:val="00343D69"/>
    <w:rsid w:val="00345898"/>
    <w:rsid w:val="0035034D"/>
    <w:rsid w:val="00351C66"/>
    <w:rsid w:val="00356BAC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A40D6"/>
    <w:rsid w:val="003B237B"/>
    <w:rsid w:val="003B5B89"/>
    <w:rsid w:val="003C1DE8"/>
    <w:rsid w:val="003C1E3D"/>
    <w:rsid w:val="003C2013"/>
    <w:rsid w:val="003C3C7E"/>
    <w:rsid w:val="003C6D9A"/>
    <w:rsid w:val="003C7C9D"/>
    <w:rsid w:val="003D4D07"/>
    <w:rsid w:val="003D5631"/>
    <w:rsid w:val="003D5AFA"/>
    <w:rsid w:val="003D5B23"/>
    <w:rsid w:val="003D75EC"/>
    <w:rsid w:val="003E0235"/>
    <w:rsid w:val="003E1120"/>
    <w:rsid w:val="003E4071"/>
    <w:rsid w:val="003E59D9"/>
    <w:rsid w:val="003F6C1D"/>
    <w:rsid w:val="00401397"/>
    <w:rsid w:val="004059EF"/>
    <w:rsid w:val="00407D8E"/>
    <w:rsid w:val="0041109E"/>
    <w:rsid w:val="004204F9"/>
    <w:rsid w:val="00421D0D"/>
    <w:rsid w:val="004225C5"/>
    <w:rsid w:val="00423232"/>
    <w:rsid w:val="004257A0"/>
    <w:rsid w:val="00426425"/>
    <w:rsid w:val="00427FBB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15A6"/>
    <w:rsid w:val="00484E99"/>
    <w:rsid w:val="0049200E"/>
    <w:rsid w:val="00494C18"/>
    <w:rsid w:val="00496355"/>
    <w:rsid w:val="004A58D1"/>
    <w:rsid w:val="004A6F3E"/>
    <w:rsid w:val="004A7D15"/>
    <w:rsid w:val="004B31E9"/>
    <w:rsid w:val="004B4A45"/>
    <w:rsid w:val="004B4C93"/>
    <w:rsid w:val="004B7193"/>
    <w:rsid w:val="004B71A1"/>
    <w:rsid w:val="004C2C42"/>
    <w:rsid w:val="004C2F12"/>
    <w:rsid w:val="004C4BC0"/>
    <w:rsid w:val="004D2139"/>
    <w:rsid w:val="004D3DEC"/>
    <w:rsid w:val="004D4342"/>
    <w:rsid w:val="004D7769"/>
    <w:rsid w:val="004E259D"/>
    <w:rsid w:val="004E381D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70F37"/>
    <w:rsid w:val="00580071"/>
    <w:rsid w:val="0058614C"/>
    <w:rsid w:val="005901AD"/>
    <w:rsid w:val="005916A6"/>
    <w:rsid w:val="00591C07"/>
    <w:rsid w:val="00593561"/>
    <w:rsid w:val="00597FBE"/>
    <w:rsid w:val="005A1B54"/>
    <w:rsid w:val="005A2C89"/>
    <w:rsid w:val="005A2DB1"/>
    <w:rsid w:val="005A763B"/>
    <w:rsid w:val="005B011E"/>
    <w:rsid w:val="005B4B48"/>
    <w:rsid w:val="005B4D40"/>
    <w:rsid w:val="005B4E35"/>
    <w:rsid w:val="005C57F1"/>
    <w:rsid w:val="005C6883"/>
    <w:rsid w:val="005D2D56"/>
    <w:rsid w:val="005E1742"/>
    <w:rsid w:val="005E1AF8"/>
    <w:rsid w:val="005F3820"/>
    <w:rsid w:val="005F6F9C"/>
    <w:rsid w:val="005F735F"/>
    <w:rsid w:val="00600C50"/>
    <w:rsid w:val="00601447"/>
    <w:rsid w:val="006015A3"/>
    <w:rsid w:val="00602B0D"/>
    <w:rsid w:val="0060700C"/>
    <w:rsid w:val="006078DF"/>
    <w:rsid w:val="00617924"/>
    <w:rsid w:val="0062481E"/>
    <w:rsid w:val="00627672"/>
    <w:rsid w:val="00631E05"/>
    <w:rsid w:val="00632FF5"/>
    <w:rsid w:val="0063446E"/>
    <w:rsid w:val="006348C6"/>
    <w:rsid w:val="006419C1"/>
    <w:rsid w:val="00644741"/>
    <w:rsid w:val="00644950"/>
    <w:rsid w:val="0064515C"/>
    <w:rsid w:val="0065081F"/>
    <w:rsid w:val="0065520B"/>
    <w:rsid w:val="00664938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A0E85"/>
    <w:rsid w:val="006A70D3"/>
    <w:rsid w:val="006B2718"/>
    <w:rsid w:val="006B3E16"/>
    <w:rsid w:val="006C2F9B"/>
    <w:rsid w:val="006D0900"/>
    <w:rsid w:val="006D67D0"/>
    <w:rsid w:val="006E0239"/>
    <w:rsid w:val="006E2674"/>
    <w:rsid w:val="006E6401"/>
    <w:rsid w:val="007020F2"/>
    <w:rsid w:val="007039C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5E11"/>
    <w:rsid w:val="00766E5F"/>
    <w:rsid w:val="007712B8"/>
    <w:rsid w:val="0077270A"/>
    <w:rsid w:val="00776DE1"/>
    <w:rsid w:val="00777009"/>
    <w:rsid w:val="00777FD3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801325"/>
    <w:rsid w:val="008048E5"/>
    <w:rsid w:val="008060E3"/>
    <w:rsid w:val="00807877"/>
    <w:rsid w:val="00812421"/>
    <w:rsid w:val="008131EF"/>
    <w:rsid w:val="008167FB"/>
    <w:rsid w:val="00823B04"/>
    <w:rsid w:val="00826E8F"/>
    <w:rsid w:val="00835B18"/>
    <w:rsid w:val="008377E1"/>
    <w:rsid w:val="008417D1"/>
    <w:rsid w:val="00842E91"/>
    <w:rsid w:val="00847534"/>
    <w:rsid w:val="00850990"/>
    <w:rsid w:val="00850CC0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155B"/>
    <w:rsid w:val="008926DF"/>
    <w:rsid w:val="008A4987"/>
    <w:rsid w:val="008A7EC1"/>
    <w:rsid w:val="008B1F70"/>
    <w:rsid w:val="008B4584"/>
    <w:rsid w:val="008B5581"/>
    <w:rsid w:val="008C13ED"/>
    <w:rsid w:val="008C1614"/>
    <w:rsid w:val="008C17B2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31E03"/>
    <w:rsid w:val="00936C65"/>
    <w:rsid w:val="009378A8"/>
    <w:rsid w:val="00940528"/>
    <w:rsid w:val="009405B0"/>
    <w:rsid w:val="0094344B"/>
    <w:rsid w:val="0094416A"/>
    <w:rsid w:val="0094577C"/>
    <w:rsid w:val="00945994"/>
    <w:rsid w:val="00950509"/>
    <w:rsid w:val="009559A3"/>
    <w:rsid w:val="00960742"/>
    <w:rsid w:val="009621BD"/>
    <w:rsid w:val="00962287"/>
    <w:rsid w:val="009654A2"/>
    <w:rsid w:val="0096583D"/>
    <w:rsid w:val="009734FF"/>
    <w:rsid w:val="0097431A"/>
    <w:rsid w:val="00975802"/>
    <w:rsid w:val="00977326"/>
    <w:rsid w:val="00977F5C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C323B"/>
    <w:rsid w:val="009C47B8"/>
    <w:rsid w:val="009C76CC"/>
    <w:rsid w:val="009E0E30"/>
    <w:rsid w:val="009F2F1C"/>
    <w:rsid w:val="00A013E8"/>
    <w:rsid w:val="00A06DBB"/>
    <w:rsid w:val="00A12281"/>
    <w:rsid w:val="00A14F5F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7130"/>
    <w:rsid w:val="00A942FC"/>
    <w:rsid w:val="00A94994"/>
    <w:rsid w:val="00A974BE"/>
    <w:rsid w:val="00AA19FD"/>
    <w:rsid w:val="00AA1B6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3BFE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50109"/>
    <w:rsid w:val="00B61D80"/>
    <w:rsid w:val="00B673E1"/>
    <w:rsid w:val="00B711BC"/>
    <w:rsid w:val="00B83031"/>
    <w:rsid w:val="00B92809"/>
    <w:rsid w:val="00B953D0"/>
    <w:rsid w:val="00BB03B8"/>
    <w:rsid w:val="00BB1665"/>
    <w:rsid w:val="00BB37CE"/>
    <w:rsid w:val="00BB68A2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10A4A"/>
    <w:rsid w:val="00C32947"/>
    <w:rsid w:val="00C34784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82BDB"/>
    <w:rsid w:val="00C84AD2"/>
    <w:rsid w:val="00C872C8"/>
    <w:rsid w:val="00C87500"/>
    <w:rsid w:val="00C90EC1"/>
    <w:rsid w:val="00C91A24"/>
    <w:rsid w:val="00C967C2"/>
    <w:rsid w:val="00CA7000"/>
    <w:rsid w:val="00CA75A9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4A67"/>
    <w:rsid w:val="00CF5C55"/>
    <w:rsid w:val="00D036EF"/>
    <w:rsid w:val="00D05080"/>
    <w:rsid w:val="00D1168E"/>
    <w:rsid w:val="00D12858"/>
    <w:rsid w:val="00D15EF2"/>
    <w:rsid w:val="00D17BFF"/>
    <w:rsid w:val="00D2285E"/>
    <w:rsid w:val="00D23605"/>
    <w:rsid w:val="00D31C14"/>
    <w:rsid w:val="00D35027"/>
    <w:rsid w:val="00D440AD"/>
    <w:rsid w:val="00D45598"/>
    <w:rsid w:val="00D51727"/>
    <w:rsid w:val="00D5332D"/>
    <w:rsid w:val="00D5351E"/>
    <w:rsid w:val="00D53C63"/>
    <w:rsid w:val="00D548A0"/>
    <w:rsid w:val="00D56E0B"/>
    <w:rsid w:val="00D60E15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D2A20"/>
    <w:rsid w:val="00DD56CD"/>
    <w:rsid w:val="00DE167E"/>
    <w:rsid w:val="00DE3173"/>
    <w:rsid w:val="00DE3526"/>
    <w:rsid w:val="00DE6556"/>
    <w:rsid w:val="00DE6ACB"/>
    <w:rsid w:val="00DF0475"/>
    <w:rsid w:val="00E036A0"/>
    <w:rsid w:val="00E0563F"/>
    <w:rsid w:val="00E05A13"/>
    <w:rsid w:val="00E10FC3"/>
    <w:rsid w:val="00E1213B"/>
    <w:rsid w:val="00E1320D"/>
    <w:rsid w:val="00E1524A"/>
    <w:rsid w:val="00E20EBF"/>
    <w:rsid w:val="00E2205D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1B8C"/>
    <w:rsid w:val="00E5698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F065F"/>
    <w:rsid w:val="00EF13DE"/>
    <w:rsid w:val="00EF1D42"/>
    <w:rsid w:val="00EF2ECC"/>
    <w:rsid w:val="00EF3604"/>
    <w:rsid w:val="00EF3DD5"/>
    <w:rsid w:val="00EF5751"/>
    <w:rsid w:val="00EF60D5"/>
    <w:rsid w:val="00EF6AB3"/>
    <w:rsid w:val="00EF73BE"/>
    <w:rsid w:val="00F01C5D"/>
    <w:rsid w:val="00F02A46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32249"/>
    <w:rsid w:val="00F339DA"/>
    <w:rsid w:val="00F42DD3"/>
    <w:rsid w:val="00F457C9"/>
    <w:rsid w:val="00F5545F"/>
    <w:rsid w:val="00F603DD"/>
    <w:rsid w:val="00F604B8"/>
    <w:rsid w:val="00F67711"/>
    <w:rsid w:val="00F74E37"/>
    <w:rsid w:val="00F7568B"/>
    <w:rsid w:val="00F8190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30EE"/>
    <w:rsid w:val="00FB46F7"/>
    <w:rsid w:val="00FB5625"/>
    <w:rsid w:val="00FC34FC"/>
    <w:rsid w:val="00FC670E"/>
    <w:rsid w:val="00FC6B68"/>
    <w:rsid w:val="00FC7FB3"/>
    <w:rsid w:val="00FD02AB"/>
    <w:rsid w:val="00FD266D"/>
    <w:rsid w:val="00FD27A8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9AE2E146-DCDF-4B66-AB57-86A615DA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1736</TotalTime>
  <Pages>14</Pages>
  <Words>1463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176</cp:revision>
  <dcterms:created xsi:type="dcterms:W3CDTF">2017-03-10T13:28:00Z</dcterms:created>
  <dcterms:modified xsi:type="dcterms:W3CDTF">2019-10-07T22:23:00Z</dcterms:modified>
</cp:coreProperties>
</file>