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44895" w14:textId="5152417A" w:rsidR="000D0573" w:rsidRPr="00FA428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 w:rsidRPr="00FA4282">
        <w:rPr>
          <w:caps/>
          <w:sz w:val="28"/>
          <w:szCs w:val="28"/>
        </w:rPr>
        <w:t>Faculdade de Tecnologia Termomecanica</w:t>
      </w:r>
      <w:r w:rsidR="00735128" w:rsidRPr="00FA4282">
        <w:rPr>
          <w:sz w:val="28"/>
          <w:szCs w:val="28"/>
        </w:rPr>
        <w:br/>
      </w:r>
      <w:r w:rsidRPr="00FA4282">
        <w:rPr>
          <w:caps/>
          <w:sz w:val="28"/>
          <w:szCs w:val="28"/>
        </w:rPr>
        <w:t>Engenharia de Computação</w:t>
      </w:r>
    </w:p>
    <w:p w14:paraId="31115CDD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22450DF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463F3289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1827C1B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5DFC31F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744D2F49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501C039B" w14:textId="203EE044" w:rsidR="00385766" w:rsidRPr="00F01C5D" w:rsidRDefault="00FA4282" w:rsidP="00385766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sz w:val="28"/>
          <w:szCs w:val="28"/>
        </w:rPr>
        <w:t>Masanori Iha</w:t>
      </w:r>
    </w:p>
    <w:p w14:paraId="5DC3241A" w14:textId="2D8DE106" w:rsidR="00385766" w:rsidRPr="00380057" w:rsidRDefault="00FA4282" w:rsidP="0038576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Rafael Coqui</w:t>
      </w:r>
    </w:p>
    <w:p w14:paraId="224CEEA3" w14:textId="77777777" w:rsidR="00385766" w:rsidRPr="00644741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644741">
        <w:rPr>
          <w:sz w:val="28"/>
          <w:szCs w:val="28"/>
        </w:rPr>
        <w:t>Rodrigo Tassin Nappi</w:t>
      </w:r>
    </w:p>
    <w:p w14:paraId="7C6B99FC" w14:textId="77777777" w:rsidR="00385766" w:rsidRPr="00F01C5D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F01C5D">
        <w:rPr>
          <w:sz w:val="28"/>
          <w:szCs w:val="28"/>
        </w:rPr>
        <w:t>William Honorato</w:t>
      </w:r>
    </w:p>
    <w:p w14:paraId="46FF5048" w14:textId="77777777" w:rsidR="00380057" w:rsidRPr="00F01C5D" w:rsidRDefault="0038005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BB7BE2F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307FDB8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49D6438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51A9328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78C4511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B42675A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7276143E" w14:textId="48E40E22" w:rsidR="00C967C2" w:rsidRDefault="006F358C" w:rsidP="00735128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017445">
        <w:rPr>
          <w:b/>
          <w:sz w:val="32"/>
          <w:szCs w:val="32"/>
        </w:rPr>
        <w:t xml:space="preserve">INTELIGÊNCIA ARTIFICIAL NA EDUCAÇÃO 4.0: </w:t>
      </w:r>
      <w:r w:rsidRPr="00017445">
        <w:rPr>
          <w:bCs/>
          <w:sz w:val="32"/>
          <w:szCs w:val="32"/>
        </w:rPr>
        <w:t>AUXILIANDO O PROFESSOR NO ENSINO INDIVIDUALIZADO DOS ALUNOS</w:t>
      </w:r>
      <w:r w:rsidR="00FA4282" w:rsidRPr="00FA4282">
        <w:rPr>
          <w:b/>
          <w:sz w:val="32"/>
          <w:szCs w:val="32"/>
        </w:rPr>
        <w:t xml:space="preserve"> </w:t>
      </w:r>
    </w:p>
    <w:p w14:paraId="36F38AAE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81C0E4D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75D78B1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7EBD42D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D378CD4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72269A0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E3AD2FA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1BC8EF8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9C5AB3E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F47399F" w14:textId="77777777" w:rsidR="00EF065F" w:rsidRDefault="00EF065F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A7A6945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525541C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74187A0E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A0F5AA7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A15A456" w14:textId="206DDB08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0D82F0B" w14:textId="77777777" w:rsidR="003A40D6" w:rsidRDefault="003A40D6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B4E781E" w14:textId="77777777" w:rsidR="00812421" w:rsidRDefault="00812421" w:rsidP="003C7C9D">
      <w:pPr>
        <w:spacing w:line="240" w:lineRule="auto"/>
        <w:ind w:firstLine="0"/>
        <w:rPr>
          <w:sz w:val="28"/>
          <w:szCs w:val="28"/>
        </w:rPr>
      </w:pPr>
    </w:p>
    <w:p w14:paraId="6C6300EB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D273866" w14:textId="77777777" w:rsidR="00C967C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SÃO BERNARDO DO CAMPO</w:t>
      </w:r>
    </w:p>
    <w:p w14:paraId="54AB72CD" w14:textId="24462471" w:rsidR="00C967C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0307A3">
        <w:rPr>
          <w:sz w:val="28"/>
          <w:szCs w:val="28"/>
        </w:rPr>
        <w:t>9</w:t>
      </w:r>
    </w:p>
    <w:p w14:paraId="506002D4" w14:textId="77777777" w:rsidR="00385766" w:rsidRPr="003A40D6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3A40D6">
        <w:rPr>
          <w:caps/>
          <w:sz w:val="28"/>
          <w:szCs w:val="28"/>
        </w:rPr>
        <w:lastRenderedPageBreak/>
        <w:t>Faculdade de Tecnologia Termomecanica</w:t>
      </w:r>
      <w:r w:rsidRPr="003A40D6">
        <w:rPr>
          <w:sz w:val="28"/>
          <w:szCs w:val="28"/>
        </w:rPr>
        <w:br/>
      </w:r>
      <w:r w:rsidRPr="003A40D6">
        <w:rPr>
          <w:caps/>
          <w:sz w:val="28"/>
          <w:szCs w:val="28"/>
        </w:rPr>
        <w:t>Engenharia de Computação</w:t>
      </w:r>
    </w:p>
    <w:p w14:paraId="0E596F7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1816B42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3A0AEACE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4FDEAD1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2CA407EE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2BD0F97F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F7E9AC0" w14:textId="77777777" w:rsidR="003A40D6" w:rsidRPr="00F01C5D" w:rsidRDefault="003A40D6" w:rsidP="003A40D6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sz w:val="28"/>
          <w:szCs w:val="28"/>
        </w:rPr>
        <w:t>Masanori Iha</w:t>
      </w:r>
    </w:p>
    <w:p w14:paraId="07036250" w14:textId="77777777" w:rsidR="003A40D6" w:rsidRPr="00380057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Rafael Coqui</w:t>
      </w:r>
    </w:p>
    <w:p w14:paraId="27DF5122" w14:textId="77777777" w:rsidR="003A40D6" w:rsidRPr="00644741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 w:rsidRPr="00644741">
        <w:rPr>
          <w:sz w:val="28"/>
          <w:szCs w:val="28"/>
        </w:rPr>
        <w:t>Rodrigo Tassin Nappi</w:t>
      </w:r>
    </w:p>
    <w:p w14:paraId="4274F72F" w14:textId="35585B9B" w:rsidR="000E2173" w:rsidRPr="00644741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 w:rsidRPr="00F01C5D">
        <w:rPr>
          <w:sz w:val="28"/>
          <w:szCs w:val="28"/>
        </w:rPr>
        <w:t>William Honorato</w:t>
      </w:r>
    </w:p>
    <w:p w14:paraId="1C3B9D85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616A9D2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E7DA11A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49A24AE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87E16EE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8427BA1" w14:textId="77777777" w:rsidR="00812421" w:rsidRPr="00644741" w:rsidRDefault="00812421" w:rsidP="00735128">
      <w:pPr>
        <w:spacing w:line="240" w:lineRule="auto"/>
        <w:ind w:firstLine="0"/>
        <w:rPr>
          <w:sz w:val="28"/>
          <w:szCs w:val="28"/>
        </w:rPr>
      </w:pPr>
    </w:p>
    <w:p w14:paraId="098DC128" w14:textId="77777777" w:rsidR="00812421" w:rsidRPr="0064474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1350D0E" w14:textId="5E9C5E46" w:rsidR="000C24A7" w:rsidRDefault="006F358C" w:rsidP="00735128">
      <w:pPr>
        <w:spacing w:line="240" w:lineRule="auto"/>
        <w:ind w:firstLine="0"/>
        <w:jc w:val="center"/>
        <w:rPr>
          <w:sz w:val="28"/>
          <w:szCs w:val="28"/>
        </w:rPr>
      </w:pPr>
      <w:r w:rsidRPr="00017445">
        <w:rPr>
          <w:b/>
          <w:sz w:val="32"/>
          <w:szCs w:val="32"/>
        </w:rPr>
        <w:t xml:space="preserve">INTELIGÊNCIA ARTIFICIAL NA EDUCAÇÃO 4.0: </w:t>
      </w:r>
      <w:r w:rsidRPr="00017445">
        <w:rPr>
          <w:bCs/>
          <w:sz w:val="32"/>
          <w:szCs w:val="32"/>
        </w:rPr>
        <w:t>AUXILIANDO O PROFESSOR NO ENSINO INDIVIDUALIZADO DOS ALUNOS</w:t>
      </w:r>
    </w:p>
    <w:p w14:paraId="4B42CAB8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C67DF9D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7FA8405" w14:textId="77777777" w:rsidR="000C24A7" w:rsidRDefault="000C24A7" w:rsidP="00735128">
      <w:pPr>
        <w:spacing w:line="240" w:lineRule="auto"/>
        <w:ind w:firstLine="0"/>
        <w:jc w:val="center"/>
        <w:rPr>
          <w:sz w:val="20"/>
          <w:szCs w:val="20"/>
        </w:rPr>
      </w:pPr>
    </w:p>
    <w:p w14:paraId="00A78292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3548CAD8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449A95F7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7977ED5F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08DA465C" w14:textId="50268E01" w:rsidR="000C24A7" w:rsidRPr="00F603DD" w:rsidRDefault="00960742" w:rsidP="00072507">
      <w:pPr>
        <w:spacing w:line="240" w:lineRule="auto"/>
        <w:ind w:left="4395" w:firstLine="0"/>
        <w:rPr>
          <w:sz w:val="20"/>
          <w:szCs w:val="20"/>
        </w:rPr>
      </w:pPr>
      <w:r>
        <w:rPr>
          <w:sz w:val="20"/>
          <w:szCs w:val="20"/>
        </w:rPr>
        <w:t>Projeto</w:t>
      </w:r>
      <w:r w:rsidR="000C24A7" w:rsidRPr="00F603DD">
        <w:rPr>
          <w:sz w:val="20"/>
          <w:szCs w:val="20"/>
        </w:rPr>
        <w:t xml:space="preserve"> de </w:t>
      </w:r>
      <w:r w:rsidR="00BD1175">
        <w:rPr>
          <w:sz w:val="20"/>
          <w:szCs w:val="20"/>
        </w:rPr>
        <w:t>pesquisa</w:t>
      </w:r>
      <w:r w:rsidR="000C24A7" w:rsidRPr="00F603DD">
        <w:rPr>
          <w:sz w:val="20"/>
          <w:szCs w:val="20"/>
        </w:rPr>
        <w:t xml:space="preserve">, apresentado à </w:t>
      </w:r>
      <w:r w:rsidR="00BE1BB0">
        <w:rPr>
          <w:sz w:val="20"/>
          <w:szCs w:val="20"/>
        </w:rPr>
        <w:t>Faculdade</w:t>
      </w:r>
      <w:r w:rsidR="00BD1175">
        <w:rPr>
          <w:sz w:val="20"/>
          <w:szCs w:val="20"/>
        </w:rPr>
        <w:t xml:space="preserve"> de Tecnologia </w:t>
      </w:r>
      <w:r w:rsidR="00BE1BB0">
        <w:rPr>
          <w:sz w:val="20"/>
          <w:szCs w:val="20"/>
        </w:rPr>
        <w:t>Termomecânica</w:t>
      </w:r>
      <w:r w:rsidR="000C24A7" w:rsidRPr="00F603DD">
        <w:rPr>
          <w:sz w:val="20"/>
          <w:szCs w:val="20"/>
        </w:rPr>
        <w:t xml:space="preserve">, </w:t>
      </w:r>
      <w:r>
        <w:rPr>
          <w:sz w:val="20"/>
          <w:szCs w:val="20"/>
        </w:rPr>
        <w:t>como parte dos requisitos necessários à obtenção do título de Bacharel em Engenharia de Computação</w:t>
      </w:r>
      <w:r w:rsidR="000C24A7" w:rsidRPr="00F603DD">
        <w:rPr>
          <w:sz w:val="20"/>
          <w:szCs w:val="20"/>
        </w:rPr>
        <w:t xml:space="preserve">, sob a orientação do </w:t>
      </w:r>
      <w:r w:rsidR="00725A51" w:rsidRPr="00725A51">
        <w:rPr>
          <w:sz w:val="20"/>
          <w:szCs w:val="20"/>
        </w:rPr>
        <w:t xml:space="preserve">Prof. Me. </w:t>
      </w:r>
      <w:r>
        <w:rPr>
          <w:sz w:val="20"/>
          <w:szCs w:val="20"/>
        </w:rPr>
        <w:t>Eduardo Savino Gomes</w:t>
      </w:r>
      <w:r w:rsidR="00714E4B">
        <w:rPr>
          <w:sz w:val="20"/>
          <w:szCs w:val="20"/>
        </w:rPr>
        <w:t>.</w:t>
      </w:r>
    </w:p>
    <w:p w14:paraId="38C9D9D1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07AD7A64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53D13DD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32FCE57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C0BBD44" w14:textId="77777777" w:rsidR="00812421" w:rsidRDefault="00812421" w:rsidP="00C91A24">
      <w:pPr>
        <w:spacing w:line="240" w:lineRule="auto"/>
        <w:ind w:firstLine="0"/>
        <w:rPr>
          <w:sz w:val="28"/>
          <w:szCs w:val="28"/>
        </w:rPr>
      </w:pPr>
    </w:p>
    <w:p w14:paraId="7968B57D" w14:textId="7063001F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108A47E" w14:textId="77777777" w:rsidR="003A40D6" w:rsidRDefault="003A40D6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10769CE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472E52B" w14:textId="77777777" w:rsidR="00850990" w:rsidRDefault="00850990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6CE7A96" w14:textId="77777777" w:rsidR="00385766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SÃO BERNARDO DO CAMPO</w:t>
      </w:r>
    </w:p>
    <w:p w14:paraId="4A41AFC6" w14:textId="7BF8BACE" w:rsidR="003A40D6" w:rsidRDefault="00BB68A2" w:rsidP="00850990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0307A3">
        <w:rPr>
          <w:sz w:val="28"/>
          <w:szCs w:val="28"/>
        </w:rPr>
        <w:t>9</w:t>
      </w:r>
    </w:p>
    <w:p w14:paraId="55010C41" w14:textId="635F3011" w:rsidR="00694767" w:rsidRDefault="00694767" w:rsidP="003A40D6">
      <w:pPr>
        <w:spacing w:after="160" w:line="259" w:lineRule="auto"/>
        <w:ind w:firstLine="0"/>
        <w:jc w:val="left"/>
        <w:rPr>
          <w:sz w:val="28"/>
          <w:szCs w:val="28"/>
        </w:rPr>
        <w:sectPr w:rsidR="00694767" w:rsidSect="0087110D">
          <w:type w:val="continuous"/>
          <w:pgSz w:w="11907" w:h="16834" w:code="9"/>
          <w:pgMar w:top="1699" w:right="1138" w:bottom="1138" w:left="1699" w:header="1134" w:footer="0" w:gutter="0"/>
          <w:pgNumType w:start="3"/>
          <w:cols w:space="720"/>
          <w:docGrid w:linePitch="360"/>
        </w:sectPr>
      </w:pPr>
    </w:p>
    <w:p w14:paraId="369A192B" w14:textId="77777777" w:rsidR="008718F7" w:rsidRPr="00B953D0" w:rsidRDefault="008718F7" w:rsidP="00BB68A2">
      <w:pPr>
        <w:rPr>
          <w:lang w:val="en-US"/>
        </w:rPr>
        <w:sectPr w:rsidR="008718F7" w:rsidRPr="00B953D0" w:rsidSect="0087110D">
          <w:type w:val="continuous"/>
          <w:pgSz w:w="11907" w:h="16834" w:code="9"/>
          <w:pgMar w:top="1701" w:right="1140" w:bottom="1140" w:left="1701" w:header="1134" w:footer="0" w:gutter="0"/>
          <w:pgNumType w:start="3"/>
          <w:cols w:space="720"/>
          <w:docGrid w:linePitch="360"/>
        </w:sectPr>
      </w:pPr>
    </w:p>
    <w:p w14:paraId="493473BA" w14:textId="77777777" w:rsidR="00870D98" w:rsidRDefault="00E342C4" w:rsidP="005F735F">
      <w:pPr>
        <w:pStyle w:val="Ttulo"/>
      </w:pPr>
      <w:r w:rsidRPr="00543946">
        <w:lastRenderedPageBreak/>
        <w:t>SUMÁRIO</w:t>
      </w:r>
    </w:p>
    <w:p w14:paraId="7C488F77" w14:textId="77777777" w:rsidR="0019666C" w:rsidRDefault="0019666C" w:rsidP="005901AD">
      <w:pPr>
        <w:ind w:firstLine="0"/>
      </w:pPr>
    </w:p>
    <w:p w14:paraId="06B4D3D3" w14:textId="77777777" w:rsidR="005901AD" w:rsidRPr="00870D98" w:rsidRDefault="005901AD" w:rsidP="005901AD">
      <w:pPr>
        <w:ind w:firstLine="0"/>
      </w:pPr>
    </w:p>
    <w:p w14:paraId="21DA3F93" w14:textId="1705C599" w:rsidR="0051479C" w:rsidRDefault="00E76579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r>
        <w:rPr>
          <w:caps w:val="0"/>
        </w:rPr>
        <w:fldChar w:fldCharType="begin"/>
      </w:r>
      <w:r w:rsidR="00D654E7">
        <w:rPr>
          <w:caps w:val="0"/>
        </w:rPr>
        <w:instrText xml:space="preserve"> TOC \o "1-3" \h \z \u </w:instrText>
      </w:r>
      <w:r>
        <w:rPr>
          <w:caps w:val="0"/>
        </w:rPr>
        <w:fldChar w:fldCharType="separate"/>
      </w:r>
      <w:hyperlink w:anchor="_Toc25087794" w:history="1">
        <w:r w:rsidR="0051479C" w:rsidRPr="009A07A3">
          <w:rPr>
            <w:rStyle w:val="Hyperlink"/>
            <w:noProof/>
          </w:rPr>
          <w:t>1</w:t>
        </w:r>
        <w:r w:rsidR="0051479C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51479C" w:rsidRPr="009A07A3">
          <w:rPr>
            <w:rStyle w:val="Hyperlink"/>
            <w:noProof/>
          </w:rPr>
          <w:t>introdução</w:t>
        </w:r>
        <w:r w:rsidR="0051479C">
          <w:rPr>
            <w:noProof/>
            <w:webHidden/>
          </w:rPr>
          <w:tab/>
        </w:r>
        <w:r w:rsidR="0051479C">
          <w:rPr>
            <w:noProof/>
            <w:webHidden/>
          </w:rPr>
          <w:fldChar w:fldCharType="begin"/>
        </w:r>
        <w:r w:rsidR="0051479C">
          <w:rPr>
            <w:noProof/>
            <w:webHidden/>
          </w:rPr>
          <w:instrText xml:space="preserve"> PAGEREF _Toc25087794 \h </w:instrText>
        </w:r>
        <w:r w:rsidR="0051479C">
          <w:rPr>
            <w:noProof/>
            <w:webHidden/>
          </w:rPr>
        </w:r>
        <w:r w:rsidR="0051479C">
          <w:rPr>
            <w:noProof/>
            <w:webHidden/>
          </w:rPr>
          <w:fldChar w:fldCharType="separate"/>
        </w:r>
        <w:r w:rsidR="0051479C">
          <w:rPr>
            <w:noProof/>
            <w:webHidden/>
          </w:rPr>
          <w:t>6</w:t>
        </w:r>
        <w:r w:rsidR="0051479C">
          <w:rPr>
            <w:noProof/>
            <w:webHidden/>
          </w:rPr>
          <w:fldChar w:fldCharType="end"/>
        </w:r>
      </w:hyperlink>
    </w:p>
    <w:p w14:paraId="4CC5A286" w14:textId="0C37E073" w:rsidR="0051479C" w:rsidRDefault="00451ACC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087795" w:history="1">
        <w:r w:rsidR="0051479C" w:rsidRPr="009A07A3">
          <w:rPr>
            <w:rStyle w:val="Hyperlink"/>
            <w:noProof/>
          </w:rPr>
          <w:t>2</w:t>
        </w:r>
        <w:r w:rsidR="0051479C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51479C" w:rsidRPr="009A07A3">
          <w:rPr>
            <w:rStyle w:val="Hyperlink"/>
            <w:noProof/>
          </w:rPr>
          <w:t>linha de pesquisa</w:t>
        </w:r>
        <w:r w:rsidR="0051479C">
          <w:rPr>
            <w:noProof/>
            <w:webHidden/>
          </w:rPr>
          <w:tab/>
        </w:r>
        <w:r w:rsidR="0051479C">
          <w:rPr>
            <w:noProof/>
            <w:webHidden/>
          </w:rPr>
          <w:fldChar w:fldCharType="begin"/>
        </w:r>
        <w:r w:rsidR="0051479C">
          <w:rPr>
            <w:noProof/>
            <w:webHidden/>
          </w:rPr>
          <w:instrText xml:space="preserve"> PAGEREF _Toc25087795 \h </w:instrText>
        </w:r>
        <w:r w:rsidR="0051479C">
          <w:rPr>
            <w:noProof/>
            <w:webHidden/>
          </w:rPr>
        </w:r>
        <w:r w:rsidR="0051479C">
          <w:rPr>
            <w:noProof/>
            <w:webHidden/>
          </w:rPr>
          <w:fldChar w:fldCharType="separate"/>
        </w:r>
        <w:r w:rsidR="0051479C">
          <w:rPr>
            <w:noProof/>
            <w:webHidden/>
          </w:rPr>
          <w:t>7</w:t>
        </w:r>
        <w:r w:rsidR="0051479C">
          <w:rPr>
            <w:noProof/>
            <w:webHidden/>
          </w:rPr>
          <w:fldChar w:fldCharType="end"/>
        </w:r>
      </w:hyperlink>
    </w:p>
    <w:p w14:paraId="54F8CA64" w14:textId="25572209" w:rsidR="0051479C" w:rsidRDefault="00451ACC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087796" w:history="1">
        <w:r w:rsidR="0051479C" w:rsidRPr="009A07A3">
          <w:rPr>
            <w:rStyle w:val="Hyperlink"/>
            <w:noProof/>
          </w:rPr>
          <w:t>3</w:t>
        </w:r>
        <w:r w:rsidR="0051479C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51479C" w:rsidRPr="009A07A3">
          <w:rPr>
            <w:rStyle w:val="Hyperlink"/>
            <w:noProof/>
          </w:rPr>
          <w:t>problematização</w:t>
        </w:r>
        <w:r w:rsidR="0051479C">
          <w:rPr>
            <w:noProof/>
            <w:webHidden/>
          </w:rPr>
          <w:tab/>
        </w:r>
        <w:r w:rsidR="0051479C">
          <w:rPr>
            <w:noProof/>
            <w:webHidden/>
          </w:rPr>
          <w:fldChar w:fldCharType="begin"/>
        </w:r>
        <w:r w:rsidR="0051479C">
          <w:rPr>
            <w:noProof/>
            <w:webHidden/>
          </w:rPr>
          <w:instrText xml:space="preserve"> PAGEREF _Toc25087796 \h </w:instrText>
        </w:r>
        <w:r w:rsidR="0051479C">
          <w:rPr>
            <w:noProof/>
            <w:webHidden/>
          </w:rPr>
        </w:r>
        <w:r w:rsidR="0051479C">
          <w:rPr>
            <w:noProof/>
            <w:webHidden/>
          </w:rPr>
          <w:fldChar w:fldCharType="separate"/>
        </w:r>
        <w:r w:rsidR="0051479C">
          <w:rPr>
            <w:noProof/>
            <w:webHidden/>
          </w:rPr>
          <w:t>8</w:t>
        </w:r>
        <w:r w:rsidR="0051479C">
          <w:rPr>
            <w:noProof/>
            <w:webHidden/>
          </w:rPr>
          <w:fldChar w:fldCharType="end"/>
        </w:r>
      </w:hyperlink>
    </w:p>
    <w:p w14:paraId="677944C1" w14:textId="15984B6F" w:rsidR="0051479C" w:rsidRDefault="00451ACC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087797" w:history="1">
        <w:r w:rsidR="0051479C" w:rsidRPr="009A07A3">
          <w:rPr>
            <w:rStyle w:val="Hyperlink"/>
            <w:noProof/>
          </w:rPr>
          <w:t>4</w:t>
        </w:r>
        <w:r w:rsidR="0051479C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51479C" w:rsidRPr="009A07A3">
          <w:rPr>
            <w:rStyle w:val="Hyperlink"/>
            <w:noProof/>
          </w:rPr>
          <w:t>Justificativa do desenvolvimento do trabalho em relação ao perfil do egresso do curso de Engenharia da Computação da FTT</w:t>
        </w:r>
        <w:r w:rsidR="0051479C">
          <w:rPr>
            <w:noProof/>
            <w:webHidden/>
          </w:rPr>
          <w:tab/>
        </w:r>
        <w:r w:rsidR="0051479C">
          <w:rPr>
            <w:noProof/>
            <w:webHidden/>
          </w:rPr>
          <w:fldChar w:fldCharType="begin"/>
        </w:r>
        <w:r w:rsidR="0051479C">
          <w:rPr>
            <w:noProof/>
            <w:webHidden/>
          </w:rPr>
          <w:instrText xml:space="preserve"> PAGEREF _Toc25087797 \h </w:instrText>
        </w:r>
        <w:r w:rsidR="0051479C">
          <w:rPr>
            <w:noProof/>
            <w:webHidden/>
          </w:rPr>
        </w:r>
        <w:r w:rsidR="0051479C">
          <w:rPr>
            <w:noProof/>
            <w:webHidden/>
          </w:rPr>
          <w:fldChar w:fldCharType="separate"/>
        </w:r>
        <w:r w:rsidR="0051479C">
          <w:rPr>
            <w:noProof/>
            <w:webHidden/>
          </w:rPr>
          <w:t>9</w:t>
        </w:r>
        <w:r w:rsidR="0051479C">
          <w:rPr>
            <w:noProof/>
            <w:webHidden/>
          </w:rPr>
          <w:fldChar w:fldCharType="end"/>
        </w:r>
      </w:hyperlink>
    </w:p>
    <w:p w14:paraId="324F8591" w14:textId="17BBA706" w:rsidR="0051479C" w:rsidRDefault="00451ACC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087798" w:history="1">
        <w:r w:rsidR="0051479C" w:rsidRPr="009A07A3">
          <w:rPr>
            <w:rStyle w:val="Hyperlink"/>
            <w:noProof/>
          </w:rPr>
          <w:t>5</w:t>
        </w:r>
        <w:r w:rsidR="0051479C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51479C" w:rsidRPr="009A07A3">
          <w:rPr>
            <w:rStyle w:val="Hyperlink"/>
            <w:noProof/>
          </w:rPr>
          <w:t>Justificativa da escolha do tema e desenvolvimento do estudo</w:t>
        </w:r>
        <w:r w:rsidR="0051479C">
          <w:rPr>
            <w:noProof/>
            <w:webHidden/>
          </w:rPr>
          <w:tab/>
        </w:r>
        <w:r w:rsidR="0051479C">
          <w:rPr>
            <w:noProof/>
            <w:webHidden/>
          </w:rPr>
          <w:fldChar w:fldCharType="begin"/>
        </w:r>
        <w:r w:rsidR="0051479C">
          <w:rPr>
            <w:noProof/>
            <w:webHidden/>
          </w:rPr>
          <w:instrText xml:space="preserve"> PAGEREF _Toc25087798 \h </w:instrText>
        </w:r>
        <w:r w:rsidR="0051479C">
          <w:rPr>
            <w:noProof/>
            <w:webHidden/>
          </w:rPr>
        </w:r>
        <w:r w:rsidR="0051479C">
          <w:rPr>
            <w:noProof/>
            <w:webHidden/>
          </w:rPr>
          <w:fldChar w:fldCharType="separate"/>
        </w:r>
        <w:r w:rsidR="0051479C">
          <w:rPr>
            <w:noProof/>
            <w:webHidden/>
          </w:rPr>
          <w:t>10</w:t>
        </w:r>
        <w:r w:rsidR="0051479C">
          <w:rPr>
            <w:noProof/>
            <w:webHidden/>
          </w:rPr>
          <w:fldChar w:fldCharType="end"/>
        </w:r>
      </w:hyperlink>
    </w:p>
    <w:p w14:paraId="2FC3E345" w14:textId="03E75D8C" w:rsidR="0051479C" w:rsidRDefault="00451ACC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087799" w:history="1">
        <w:r w:rsidR="0051479C" w:rsidRPr="009A07A3">
          <w:rPr>
            <w:rStyle w:val="Hyperlink"/>
            <w:noProof/>
          </w:rPr>
          <w:t>6</w:t>
        </w:r>
        <w:r w:rsidR="0051479C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51479C" w:rsidRPr="009A07A3">
          <w:rPr>
            <w:rStyle w:val="Hyperlink"/>
            <w:noProof/>
          </w:rPr>
          <w:t>relevância</w:t>
        </w:r>
        <w:r w:rsidR="0051479C">
          <w:rPr>
            <w:noProof/>
            <w:webHidden/>
          </w:rPr>
          <w:tab/>
        </w:r>
        <w:r w:rsidR="0051479C">
          <w:rPr>
            <w:noProof/>
            <w:webHidden/>
          </w:rPr>
          <w:fldChar w:fldCharType="begin"/>
        </w:r>
        <w:r w:rsidR="0051479C">
          <w:rPr>
            <w:noProof/>
            <w:webHidden/>
          </w:rPr>
          <w:instrText xml:space="preserve"> PAGEREF _Toc25087799 \h </w:instrText>
        </w:r>
        <w:r w:rsidR="0051479C">
          <w:rPr>
            <w:noProof/>
            <w:webHidden/>
          </w:rPr>
        </w:r>
        <w:r w:rsidR="0051479C">
          <w:rPr>
            <w:noProof/>
            <w:webHidden/>
          </w:rPr>
          <w:fldChar w:fldCharType="separate"/>
        </w:r>
        <w:r w:rsidR="0051479C">
          <w:rPr>
            <w:noProof/>
            <w:webHidden/>
          </w:rPr>
          <w:t>11</w:t>
        </w:r>
        <w:r w:rsidR="0051479C">
          <w:rPr>
            <w:noProof/>
            <w:webHidden/>
          </w:rPr>
          <w:fldChar w:fldCharType="end"/>
        </w:r>
      </w:hyperlink>
    </w:p>
    <w:p w14:paraId="08F28E82" w14:textId="21489777" w:rsidR="0051479C" w:rsidRDefault="00451ACC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087800" w:history="1">
        <w:r w:rsidR="0051479C" w:rsidRPr="009A07A3">
          <w:rPr>
            <w:rStyle w:val="Hyperlink"/>
            <w:noProof/>
          </w:rPr>
          <w:t>7</w:t>
        </w:r>
        <w:r w:rsidR="0051479C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51479C" w:rsidRPr="009A07A3">
          <w:rPr>
            <w:rStyle w:val="Hyperlink"/>
            <w:noProof/>
          </w:rPr>
          <w:t>objetivos</w:t>
        </w:r>
        <w:r w:rsidR="0051479C">
          <w:rPr>
            <w:noProof/>
            <w:webHidden/>
          </w:rPr>
          <w:tab/>
        </w:r>
        <w:r w:rsidR="0051479C">
          <w:rPr>
            <w:noProof/>
            <w:webHidden/>
          </w:rPr>
          <w:fldChar w:fldCharType="begin"/>
        </w:r>
        <w:r w:rsidR="0051479C">
          <w:rPr>
            <w:noProof/>
            <w:webHidden/>
          </w:rPr>
          <w:instrText xml:space="preserve"> PAGEREF _Toc25087800 \h </w:instrText>
        </w:r>
        <w:r w:rsidR="0051479C">
          <w:rPr>
            <w:noProof/>
            <w:webHidden/>
          </w:rPr>
        </w:r>
        <w:r w:rsidR="0051479C">
          <w:rPr>
            <w:noProof/>
            <w:webHidden/>
          </w:rPr>
          <w:fldChar w:fldCharType="separate"/>
        </w:r>
        <w:r w:rsidR="0051479C">
          <w:rPr>
            <w:noProof/>
            <w:webHidden/>
          </w:rPr>
          <w:t>12</w:t>
        </w:r>
        <w:r w:rsidR="0051479C">
          <w:rPr>
            <w:noProof/>
            <w:webHidden/>
          </w:rPr>
          <w:fldChar w:fldCharType="end"/>
        </w:r>
      </w:hyperlink>
    </w:p>
    <w:p w14:paraId="5C51CCCB" w14:textId="4D9EEA94" w:rsidR="0051479C" w:rsidRDefault="00451ACC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087801" w:history="1">
        <w:r w:rsidR="0051479C" w:rsidRPr="009A07A3">
          <w:rPr>
            <w:rStyle w:val="Hyperlink"/>
            <w:noProof/>
          </w:rPr>
          <w:t>7.1</w:t>
        </w:r>
        <w:r w:rsidR="0051479C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51479C" w:rsidRPr="009A07A3">
          <w:rPr>
            <w:rStyle w:val="Hyperlink"/>
            <w:noProof/>
          </w:rPr>
          <w:t>Geral</w:t>
        </w:r>
        <w:r w:rsidR="0051479C">
          <w:rPr>
            <w:noProof/>
            <w:webHidden/>
          </w:rPr>
          <w:tab/>
        </w:r>
        <w:r w:rsidR="0051479C">
          <w:rPr>
            <w:noProof/>
            <w:webHidden/>
          </w:rPr>
          <w:fldChar w:fldCharType="begin"/>
        </w:r>
        <w:r w:rsidR="0051479C">
          <w:rPr>
            <w:noProof/>
            <w:webHidden/>
          </w:rPr>
          <w:instrText xml:space="preserve"> PAGEREF _Toc25087801 \h </w:instrText>
        </w:r>
        <w:r w:rsidR="0051479C">
          <w:rPr>
            <w:noProof/>
            <w:webHidden/>
          </w:rPr>
        </w:r>
        <w:r w:rsidR="0051479C">
          <w:rPr>
            <w:noProof/>
            <w:webHidden/>
          </w:rPr>
          <w:fldChar w:fldCharType="separate"/>
        </w:r>
        <w:r w:rsidR="0051479C">
          <w:rPr>
            <w:noProof/>
            <w:webHidden/>
          </w:rPr>
          <w:t>12</w:t>
        </w:r>
        <w:r w:rsidR="0051479C">
          <w:rPr>
            <w:noProof/>
            <w:webHidden/>
          </w:rPr>
          <w:fldChar w:fldCharType="end"/>
        </w:r>
      </w:hyperlink>
    </w:p>
    <w:p w14:paraId="492A7118" w14:textId="009F0A96" w:rsidR="0051479C" w:rsidRDefault="00451ACC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087802" w:history="1">
        <w:r w:rsidR="0051479C" w:rsidRPr="009A07A3">
          <w:rPr>
            <w:rStyle w:val="Hyperlink"/>
            <w:noProof/>
          </w:rPr>
          <w:t>7.2</w:t>
        </w:r>
        <w:r w:rsidR="0051479C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51479C" w:rsidRPr="009A07A3">
          <w:rPr>
            <w:rStyle w:val="Hyperlink"/>
            <w:noProof/>
          </w:rPr>
          <w:t>Específicos</w:t>
        </w:r>
        <w:r w:rsidR="0051479C">
          <w:rPr>
            <w:noProof/>
            <w:webHidden/>
          </w:rPr>
          <w:tab/>
        </w:r>
        <w:r w:rsidR="0051479C">
          <w:rPr>
            <w:noProof/>
            <w:webHidden/>
          </w:rPr>
          <w:fldChar w:fldCharType="begin"/>
        </w:r>
        <w:r w:rsidR="0051479C">
          <w:rPr>
            <w:noProof/>
            <w:webHidden/>
          </w:rPr>
          <w:instrText xml:space="preserve"> PAGEREF _Toc25087802 \h </w:instrText>
        </w:r>
        <w:r w:rsidR="0051479C">
          <w:rPr>
            <w:noProof/>
            <w:webHidden/>
          </w:rPr>
        </w:r>
        <w:r w:rsidR="0051479C">
          <w:rPr>
            <w:noProof/>
            <w:webHidden/>
          </w:rPr>
          <w:fldChar w:fldCharType="separate"/>
        </w:r>
        <w:r w:rsidR="0051479C">
          <w:rPr>
            <w:noProof/>
            <w:webHidden/>
          </w:rPr>
          <w:t>12</w:t>
        </w:r>
        <w:r w:rsidR="0051479C">
          <w:rPr>
            <w:noProof/>
            <w:webHidden/>
          </w:rPr>
          <w:fldChar w:fldCharType="end"/>
        </w:r>
      </w:hyperlink>
    </w:p>
    <w:p w14:paraId="7C418E64" w14:textId="4BF69712" w:rsidR="0051479C" w:rsidRDefault="00451ACC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087803" w:history="1">
        <w:r w:rsidR="0051479C" w:rsidRPr="009A07A3">
          <w:rPr>
            <w:rStyle w:val="Hyperlink"/>
            <w:noProof/>
          </w:rPr>
          <w:t>8</w:t>
        </w:r>
        <w:r w:rsidR="0051479C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51479C" w:rsidRPr="009A07A3">
          <w:rPr>
            <w:rStyle w:val="Hyperlink"/>
            <w:noProof/>
          </w:rPr>
          <w:t>Principais teorias/ferramentas envolvidas no projeto</w:t>
        </w:r>
        <w:r w:rsidR="0051479C">
          <w:rPr>
            <w:noProof/>
            <w:webHidden/>
          </w:rPr>
          <w:tab/>
        </w:r>
        <w:r w:rsidR="0051479C">
          <w:rPr>
            <w:noProof/>
            <w:webHidden/>
          </w:rPr>
          <w:fldChar w:fldCharType="begin"/>
        </w:r>
        <w:r w:rsidR="0051479C">
          <w:rPr>
            <w:noProof/>
            <w:webHidden/>
          </w:rPr>
          <w:instrText xml:space="preserve"> PAGEREF _Toc25087803 \h </w:instrText>
        </w:r>
        <w:r w:rsidR="0051479C">
          <w:rPr>
            <w:noProof/>
            <w:webHidden/>
          </w:rPr>
        </w:r>
        <w:r w:rsidR="0051479C">
          <w:rPr>
            <w:noProof/>
            <w:webHidden/>
          </w:rPr>
          <w:fldChar w:fldCharType="separate"/>
        </w:r>
        <w:r w:rsidR="0051479C">
          <w:rPr>
            <w:noProof/>
            <w:webHidden/>
          </w:rPr>
          <w:t>13</w:t>
        </w:r>
        <w:r w:rsidR="0051479C">
          <w:rPr>
            <w:noProof/>
            <w:webHidden/>
          </w:rPr>
          <w:fldChar w:fldCharType="end"/>
        </w:r>
      </w:hyperlink>
    </w:p>
    <w:p w14:paraId="7A008903" w14:textId="4FFEA7F1" w:rsidR="0051479C" w:rsidRDefault="00451ACC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087804" w:history="1">
        <w:r w:rsidR="0051479C" w:rsidRPr="009A07A3">
          <w:rPr>
            <w:rStyle w:val="Hyperlink"/>
            <w:noProof/>
          </w:rPr>
          <w:t>8.1</w:t>
        </w:r>
        <w:r w:rsidR="0051479C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51479C" w:rsidRPr="009A07A3">
          <w:rPr>
            <w:rStyle w:val="Hyperlink"/>
            <w:noProof/>
          </w:rPr>
          <w:t>Série Histórica da Educação</w:t>
        </w:r>
        <w:r w:rsidR="0051479C">
          <w:rPr>
            <w:noProof/>
            <w:webHidden/>
          </w:rPr>
          <w:tab/>
        </w:r>
        <w:r w:rsidR="0051479C">
          <w:rPr>
            <w:noProof/>
            <w:webHidden/>
          </w:rPr>
          <w:fldChar w:fldCharType="begin"/>
        </w:r>
        <w:r w:rsidR="0051479C">
          <w:rPr>
            <w:noProof/>
            <w:webHidden/>
          </w:rPr>
          <w:instrText xml:space="preserve"> PAGEREF _Toc25087804 \h </w:instrText>
        </w:r>
        <w:r w:rsidR="0051479C">
          <w:rPr>
            <w:noProof/>
            <w:webHidden/>
          </w:rPr>
        </w:r>
        <w:r w:rsidR="0051479C">
          <w:rPr>
            <w:noProof/>
            <w:webHidden/>
          </w:rPr>
          <w:fldChar w:fldCharType="separate"/>
        </w:r>
        <w:r w:rsidR="0051479C">
          <w:rPr>
            <w:noProof/>
            <w:webHidden/>
          </w:rPr>
          <w:t>13</w:t>
        </w:r>
        <w:r w:rsidR="0051479C">
          <w:rPr>
            <w:noProof/>
            <w:webHidden/>
          </w:rPr>
          <w:fldChar w:fldCharType="end"/>
        </w:r>
      </w:hyperlink>
    </w:p>
    <w:p w14:paraId="01952D82" w14:textId="3A044834" w:rsidR="0051479C" w:rsidRDefault="00451ACC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087805" w:history="1">
        <w:r w:rsidR="0051479C" w:rsidRPr="009A07A3">
          <w:rPr>
            <w:rStyle w:val="Hyperlink"/>
            <w:noProof/>
          </w:rPr>
          <w:t>8.2</w:t>
        </w:r>
        <w:r w:rsidR="0051479C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51479C" w:rsidRPr="009A07A3">
          <w:rPr>
            <w:rStyle w:val="Hyperlink"/>
            <w:noProof/>
          </w:rPr>
          <w:t>Educação 1.0</w:t>
        </w:r>
        <w:r w:rsidR="0051479C">
          <w:rPr>
            <w:noProof/>
            <w:webHidden/>
          </w:rPr>
          <w:tab/>
        </w:r>
        <w:r w:rsidR="0051479C">
          <w:rPr>
            <w:noProof/>
            <w:webHidden/>
          </w:rPr>
          <w:fldChar w:fldCharType="begin"/>
        </w:r>
        <w:r w:rsidR="0051479C">
          <w:rPr>
            <w:noProof/>
            <w:webHidden/>
          </w:rPr>
          <w:instrText xml:space="preserve"> PAGEREF _Toc25087805 \h </w:instrText>
        </w:r>
        <w:r w:rsidR="0051479C">
          <w:rPr>
            <w:noProof/>
            <w:webHidden/>
          </w:rPr>
        </w:r>
        <w:r w:rsidR="0051479C">
          <w:rPr>
            <w:noProof/>
            <w:webHidden/>
          </w:rPr>
          <w:fldChar w:fldCharType="separate"/>
        </w:r>
        <w:r w:rsidR="0051479C">
          <w:rPr>
            <w:noProof/>
            <w:webHidden/>
          </w:rPr>
          <w:t>13</w:t>
        </w:r>
        <w:r w:rsidR="0051479C">
          <w:rPr>
            <w:noProof/>
            <w:webHidden/>
          </w:rPr>
          <w:fldChar w:fldCharType="end"/>
        </w:r>
      </w:hyperlink>
    </w:p>
    <w:p w14:paraId="52FF799D" w14:textId="23CC8C87" w:rsidR="0051479C" w:rsidRDefault="00451ACC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087806" w:history="1">
        <w:r w:rsidR="0051479C" w:rsidRPr="009A07A3">
          <w:rPr>
            <w:rStyle w:val="Hyperlink"/>
            <w:noProof/>
          </w:rPr>
          <w:t>8.3</w:t>
        </w:r>
        <w:r w:rsidR="0051479C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51479C" w:rsidRPr="009A07A3">
          <w:rPr>
            <w:rStyle w:val="Hyperlink"/>
            <w:noProof/>
          </w:rPr>
          <w:t>Educação 2.0</w:t>
        </w:r>
        <w:r w:rsidR="0051479C">
          <w:rPr>
            <w:noProof/>
            <w:webHidden/>
          </w:rPr>
          <w:tab/>
        </w:r>
        <w:r w:rsidR="0051479C">
          <w:rPr>
            <w:noProof/>
            <w:webHidden/>
          </w:rPr>
          <w:fldChar w:fldCharType="begin"/>
        </w:r>
        <w:r w:rsidR="0051479C">
          <w:rPr>
            <w:noProof/>
            <w:webHidden/>
          </w:rPr>
          <w:instrText xml:space="preserve"> PAGEREF _Toc25087806 \h </w:instrText>
        </w:r>
        <w:r w:rsidR="0051479C">
          <w:rPr>
            <w:noProof/>
            <w:webHidden/>
          </w:rPr>
        </w:r>
        <w:r w:rsidR="0051479C">
          <w:rPr>
            <w:noProof/>
            <w:webHidden/>
          </w:rPr>
          <w:fldChar w:fldCharType="separate"/>
        </w:r>
        <w:r w:rsidR="0051479C">
          <w:rPr>
            <w:noProof/>
            <w:webHidden/>
          </w:rPr>
          <w:t>14</w:t>
        </w:r>
        <w:r w:rsidR="0051479C">
          <w:rPr>
            <w:noProof/>
            <w:webHidden/>
          </w:rPr>
          <w:fldChar w:fldCharType="end"/>
        </w:r>
      </w:hyperlink>
    </w:p>
    <w:p w14:paraId="2DE96E61" w14:textId="038E1CD7" w:rsidR="0051479C" w:rsidRDefault="00451ACC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087807" w:history="1">
        <w:r w:rsidR="0051479C" w:rsidRPr="009A07A3">
          <w:rPr>
            <w:rStyle w:val="Hyperlink"/>
            <w:noProof/>
          </w:rPr>
          <w:t>8.4</w:t>
        </w:r>
        <w:r w:rsidR="0051479C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51479C" w:rsidRPr="009A07A3">
          <w:rPr>
            <w:rStyle w:val="Hyperlink"/>
            <w:noProof/>
          </w:rPr>
          <w:t>Educação 3.0</w:t>
        </w:r>
        <w:r w:rsidR="0051479C">
          <w:rPr>
            <w:noProof/>
            <w:webHidden/>
          </w:rPr>
          <w:tab/>
        </w:r>
        <w:r w:rsidR="0051479C">
          <w:rPr>
            <w:noProof/>
            <w:webHidden/>
          </w:rPr>
          <w:fldChar w:fldCharType="begin"/>
        </w:r>
        <w:r w:rsidR="0051479C">
          <w:rPr>
            <w:noProof/>
            <w:webHidden/>
          </w:rPr>
          <w:instrText xml:space="preserve"> PAGEREF _Toc25087807 \h </w:instrText>
        </w:r>
        <w:r w:rsidR="0051479C">
          <w:rPr>
            <w:noProof/>
            <w:webHidden/>
          </w:rPr>
        </w:r>
        <w:r w:rsidR="0051479C">
          <w:rPr>
            <w:noProof/>
            <w:webHidden/>
          </w:rPr>
          <w:fldChar w:fldCharType="separate"/>
        </w:r>
        <w:r w:rsidR="0051479C">
          <w:rPr>
            <w:noProof/>
            <w:webHidden/>
          </w:rPr>
          <w:t>14</w:t>
        </w:r>
        <w:r w:rsidR="0051479C">
          <w:rPr>
            <w:noProof/>
            <w:webHidden/>
          </w:rPr>
          <w:fldChar w:fldCharType="end"/>
        </w:r>
      </w:hyperlink>
    </w:p>
    <w:p w14:paraId="6F3C4538" w14:textId="58DC0476" w:rsidR="0051479C" w:rsidRDefault="00451ACC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087808" w:history="1">
        <w:r w:rsidR="0051479C" w:rsidRPr="009A07A3">
          <w:rPr>
            <w:rStyle w:val="Hyperlink"/>
            <w:noProof/>
          </w:rPr>
          <w:t>8.5</w:t>
        </w:r>
        <w:r w:rsidR="0051479C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51479C" w:rsidRPr="009A07A3">
          <w:rPr>
            <w:rStyle w:val="Hyperlink"/>
            <w:noProof/>
          </w:rPr>
          <w:t>Educação 4.0</w:t>
        </w:r>
        <w:r w:rsidR="0051479C">
          <w:rPr>
            <w:noProof/>
            <w:webHidden/>
          </w:rPr>
          <w:tab/>
        </w:r>
        <w:r w:rsidR="0051479C">
          <w:rPr>
            <w:noProof/>
            <w:webHidden/>
          </w:rPr>
          <w:fldChar w:fldCharType="begin"/>
        </w:r>
        <w:r w:rsidR="0051479C">
          <w:rPr>
            <w:noProof/>
            <w:webHidden/>
          </w:rPr>
          <w:instrText xml:space="preserve"> PAGEREF _Toc25087808 \h </w:instrText>
        </w:r>
        <w:r w:rsidR="0051479C">
          <w:rPr>
            <w:noProof/>
            <w:webHidden/>
          </w:rPr>
        </w:r>
        <w:r w:rsidR="0051479C">
          <w:rPr>
            <w:noProof/>
            <w:webHidden/>
          </w:rPr>
          <w:fldChar w:fldCharType="separate"/>
        </w:r>
        <w:r w:rsidR="0051479C">
          <w:rPr>
            <w:noProof/>
            <w:webHidden/>
          </w:rPr>
          <w:t>15</w:t>
        </w:r>
        <w:r w:rsidR="0051479C">
          <w:rPr>
            <w:noProof/>
            <w:webHidden/>
          </w:rPr>
          <w:fldChar w:fldCharType="end"/>
        </w:r>
      </w:hyperlink>
    </w:p>
    <w:p w14:paraId="76386835" w14:textId="3076BA42" w:rsidR="0051479C" w:rsidRDefault="00451ACC">
      <w:pPr>
        <w:pStyle w:val="Sumrio3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087809" w:history="1">
        <w:r w:rsidR="0051479C" w:rsidRPr="009A07A3">
          <w:rPr>
            <w:rStyle w:val="Hyperlink"/>
            <w:noProof/>
          </w:rPr>
          <w:t>8.5.1</w:t>
        </w:r>
        <w:r w:rsidR="0051479C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51479C" w:rsidRPr="009A07A3">
          <w:rPr>
            <w:rStyle w:val="Hyperlink"/>
            <w:noProof/>
          </w:rPr>
          <w:t>Papel do Professor</w:t>
        </w:r>
        <w:r w:rsidR="0051479C">
          <w:rPr>
            <w:noProof/>
            <w:webHidden/>
          </w:rPr>
          <w:tab/>
        </w:r>
        <w:r w:rsidR="0051479C">
          <w:rPr>
            <w:noProof/>
            <w:webHidden/>
          </w:rPr>
          <w:fldChar w:fldCharType="begin"/>
        </w:r>
        <w:r w:rsidR="0051479C">
          <w:rPr>
            <w:noProof/>
            <w:webHidden/>
          </w:rPr>
          <w:instrText xml:space="preserve"> PAGEREF _Toc25087809 \h </w:instrText>
        </w:r>
        <w:r w:rsidR="0051479C">
          <w:rPr>
            <w:noProof/>
            <w:webHidden/>
          </w:rPr>
        </w:r>
        <w:r w:rsidR="0051479C">
          <w:rPr>
            <w:noProof/>
            <w:webHidden/>
          </w:rPr>
          <w:fldChar w:fldCharType="separate"/>
        </w:r>
        <w:r w:rsidR="0051479C">
          <w:rPr>
            <w:noProof/>
            <w:webHidden/>
          </w:rPr>
          <w:t>16</w:t>
        </w:r>
        <w:r w:rsidR="0051479C">
          <w:rPr>
            <w:noProof/>
            <w:webHidden/>
          </w:rPr>
          <w:fldChar w:fldCharType="end"/>
        </w:r>
      </w:hyperlink>
    </w:p>
    <w:p w14:paraId="6D02A4A0" w14:textId="507D4E44" w:rsidR="0051479C" w:rsidRDefault="00451ACC">
      <w:pPr>
        <w:pStyle w:val="Sumrio3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087810" w:history="1">
        <w:r w:rsidR="0051479C" w:rsidRPr="009A07A3">
          <w:rPr>
            <w:rStyle w:val="Hyperlink"/>
            <w:noProof/>
          </w:rPr>
          <w:t>8.5.2</w:t>
        </w:r>
        <w:r w:rsidR="0051479C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51479C" w:rsidRPr="009A07A3">
          <w:rPr>
            <w:rStyle w:val="Hyperlink"/>
            <w:noProof/>
          </w:rPr>
          <w:t>Papel do Aluno</w:t>
        </w:r>
        <w:r w:rsidR="0051479C">
          <w:rPr>
            <w:noProof/>
            <w:webHidden/>
          </w:rPr>
          <w:tab/>
        </w:r>
        <w:r w:rsidR="0051479C">
          <w:rPr>
            <w:noProof/>
            <w:webHidden/>
          </w:rPr>
          <w:fldChar w:fldCharType="begin"/>
        </w:r>
        <w:r w:rsidR="0051479C">
          <w:rPr>
            <w:noProof/>
            <w:webHidden/>
          </w:rPr>
          <w:instrText xml:space="preserve"> PAGEREF _Toc25087810 \h </w:instrText>
        </w:r>
        <w:r w:rsidR="0051479C">
          <w:rPr>
            <w:noProof/>
            <w:webHidden/>
          </w:rPr>
        </w:r>
        <w:r w:rsidR="0051479C">
          <w:rPr>
            <w:noProof/>
            <w:webHidden/>
          </w:rPr>
          <w:fldChar w:fldCharType="separate"/>
        </w:r>
        <w:r w:rsidR="0051479C">
          <w:rPr>
            <w:noProof/>
            <w:webHidden/>
          </w:rPr>
          <w:t>17</w:t>
        </w:r>
        <w:r w:rsidR="0051479C">
          <w:rPr>
            <w:noProof/>
            <w:webHidden/>
          </w:rPr>
          <w:fldChar w:fldCharType="end"/>
        </w:r>
      </w:hyperlink>
    </w:p>
    <w:p w14:paraId="19727335" w14:textId="4C037047" w:rsidR="0051479C" w:rsidRDefault="00451ACC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5087811" w:history="1">
        <w:r w:rsidR="0051479C" w:rsidRPr="009A07A3">
          <w:rPr>
            <w:rStyle w:val="Hyperlink"/>
            <w:noProof/>
          </w:rPr>
          <w:t>8.6</w:t>
        </w:r>
        <w:r w:rsidR="0051479C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51479C" w:rsidRPr="009A07A3">
          <w:rPr>
            <w:rStyle w:val="Hyperlink"/>
            <w:noProof/>
          </w:rPr>
          <w:t>Inteligência Artificial</w:t>
        </w:r>
        <w:r w:rsidR="0051479C">
          <w:rPr>
            <w:noProof/>
            <w:webHidden/>
          </w:rPr>
          <w:tab/>
        </w:r>
        <w:r w:rsidR="0051479C">
          <w:rPr>
            <w:noProof/>
            <w:webHidden/>
          </w:rPr>
          <w:fldChar w:fldCharType="begin"/>
        </w:r>
        <w:r w:rsidR="0051479C">
          <w:rPr>
            <w:noProof/>
            <w:webHidden/>
          </w:rPr>
          <w:instrText xml:space="preserve"> PAGEREF _Toc25087811 \h </w:instrText>
        </w:r>
        <w:r w:rsidR="0051479C">
          <w:rPr>
            <w:noProof/>
            <w:webHidden/>
          </w:rPr>
        </w:r>
        <w:r w:rsidR="0051479C">
          <w:rPr>
            <w:noProof/>
            <w:webHidden/>
          </w:rPr>
          <w:fldChar w:fldCharType="separate"/>
        </w:r>
        <w:r w:rsidR="0051479C">
          <w:rPr>
            <w:noProof/>
            <w:webHidden/>
          </w:rPr>
          <w:t>17</w:t>
        </w:r>
        <w:r w:rsidR="0051479C">
          <w:rPr>
            <w:noProof/>
            <w:webHidden/>
          </w:rPr>
          <w:fldChar w:fldCharType="end"/>
        </w:r>
      </w:hyperlink>
    </w:p>
    <w:p w14:paraId="56BA6D14" w14:textId="78CFFF81" w:rsidR="0051479C" w:rsidRDefault="00451ACC">
      <w:pPr>
        <w:pStyle w:val="Sumrio3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087812" w:history="1">
        <w:r w:rsidR="0051479C" w:rsidRPr="009A07A3">
          <w:rPr>
            <w:rStyle w:val="Hyperlink"/>
            <w:noProof/>
          </w:rPr>
          <w:t>8.6.1</w:t>
        </w:r>
        <w:r w:rsidR="0051479C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51479C" w:rsidRPr="009A07A3">
          <w:rPr>
            <w:rStyle w:val="Hyperlink"/>
            <w:noProof/>
          </w:rPr>
          <w:t>Aprendizado de Máquina (Machine Learning)</w:t>
        </w:r>
        <w:r w:rsidR="0051479C">
          <w:rPr>
            <w:noProof/>
            <w:webHidden/>
          </w:rPr>
          <w:tab/>
        </w:r>
        <w:r w:rsidR="0051479C">
          <w:rPr>
            <w:noProof/>
            <w:webHidden/>
          </w:rPr>
          <w:fldChar w:fldCharType="begin"/>
        </w:r>
        <w:r w:rsidR="0051479C">
          <w:rPr>
            <w:noProof/>
            <w:webHidden/>
          </w:rPr>
          <w:instrText xml:space="preserve"> PAGEREF _Toc25087812 \h </w:instrText>
        </w:r>
        <w:r w:rsidR="0051479C">
          <w:rPr>
            <w:noProof/>
            <w:webHidden/>
          </w:rPr>
        </w:r>
        <w:r w:rsidR="0051479C">
          <w:rPr>
            <w:noProof/>
            <w:webHidden/>
          </w:rPr>
          <w:fldChar w:fldCharType="separate"/>
        </w:r>
        <w:r w:rsidR="0051479C">
          <w:rPr>
            <w:noProof/>
            <w:webHidden/>
          </w:rPr>
          <w:t>19</w:t>
        </w:r>
        <w:r w:rsidR="0051479C">
          <w:rPr>
            <w:noProof/>
            <w:webHidden/>
          </w:rPr>
          <w:fldChar w:fldCharType="end"/>
        </w:r>
      </w:hyperlink>
    </w:p>
    <w:p w14:paraId="48F77447" w14:textId="315049DB" w:rsidR="0051479C" w:rsidRDefault="00451ACC">
      <w:pPr>
        <w:pStyle w:val="Sumrio3"/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087813" w:history="1">
        <w:r w:rsidR="0051479C" w:rsidRPr="009A07A3">
          <w:rPr>
            <w:rStyle w:val="Hyperlink"/>
            <w:noProof/>
          </w:rPr>
          <w:t>8.6.2</w:t>
        </w:r>
        <w:r w:rsidR="0051479C">
          <w:rPr>
            <w:rFonts w:asciiTheme="minorHAnsi" w:eastAsiaTheme="minorEastAsia" w:hAnsiTheme="minorHAnsi"/>
            <w:noProof/>
            <w:sz w:val="22"/>
            <w:lang w:eastAsia="pt-BR"/>
          </w:rPr>
          <w:tab/>
        </w:r>
        <w:r w:rsidR="0051479C" w:rsidRPr="009A07A3">
          <w:rPr>
            <w:rStyle w:val="Hyperlink"/>
            <w:noProof/>
          </w:rPr>
          <w:t>KNN</w:t>
        </w:r>
        <w:r w:rsidR="0051479C">
          <w:rPr>
            <w:noProof/>
            <w:webHidden/>
          </w:rPr>
          <w:tab/>
        </w:r>
        <w:r w:rsidR="0051479C">
          <w:rPr>
            <w:noProof/>
            <w:webHidden/>
          </w:rPr>
          <w:fldChar w:fldCharType="begin"/>
        </w:r>
        <w:r w:rsidR="0051479C">
          <w:rPr>
            <w:noProof/>
            <w:webHidden/>
          </w:rPr>
          <w:instrText xml:space="preserve"> PAGEREF _Toc25087813 \h </w:instrText>
        </w:r>
        <w:r w:rsidR="0051479C">
          <w:rPr>
            <w:noProof/>
            <w:webHidden/>
          </w:rPr>
        </w:r>
        <w:r w:rsidR="0051479C">
          <w:rPr>
            <w:noProof/>
            <w:webHidden/>
          </w:rPr>
          <w:fldChar w:fldCharType="separate"/>
        </w:r>
        <w:r w:rsidR="0051479C">
          <w:rPr>
            <w:noProof/>
            <w:webHidden/>
          </w:rPr>
          <w:t>20</w:t>
        </w:r>
        <w:r w:rsidR="0051479C">
          <w:rPr>
            <w:noProof/>
            <w:webHidden/>
          </w:rPr>
          <w:fldChar w:fldCharType="end"/>
        </w:r>
      </w:hyperlink>
    </w:p>
    <w:p w14:paraId="5834A3BB" w14:textId="3BD25065" w:rsidR="0051479C" w:rsidRDefault="00451ACC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5087814" w:history="1">
        <w:r w:rsidR="0051479C" w:rsidRPr="009A07A3">
          <w:rPr>
            <w:rStyle w:val="Hyperlink"/>
            <w:noProof/>
          </w:rPr>
          <w:t>9</w:t>
        </w:r>
        <w:r w:rsidR="0051479C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51479C" w:rsidRPr="009A07A3">
          <w:rPr>
            <w:rStyle w:val="Hyperlink"/>
            <w:noProof/>
          </w:rPr>
          <w:t>Oportunidade de inovação</w:t>
        </w:r>
        <w:r w:rsidR="0051479C">
          <w:rPr>
            <w:noProof/>
            <w:webHidden/>
          </w:rPr>
          <w:tab/>
        </w:r>
        <w:r w:rsidR="0051479C">
          <w:rPr>
            <w:noProof/>
            <w:webHidden/>
          </w:rPr>
          <w:fldChar w:fldCharType="begin"/>
        </w:r>
        <w:r w:rsidR="0051479C">
          <w:rPr>
            <w:noProof/>
            <w:webHidden/>
          </w:rPr>
          <w:instrText xml:space="preserve"> PAGEREF _Toc25087814 \h </w:instrText>
        </w:r>
        <w:r w:rsidR="0051479C">
          <w:rPr>
            <w:noProof/>
            <w:webHidden/>
          </w:rPr>
        </w:r>
        <w:r w:rsidR="0051479C">
          <w:rPr>
            <w:noProof/>
            <w:webHidden/>
          </w:rPr>
          <w:fldChar w:fldCharType="separate"/>
        </w:r>
        <w:r w:rsidR="0051479C">
          <w:rPr>
            <w:noProof/>
            <w:webHidden/>
          </w:rPr>
          <w:t>24</w:t>
        </w:r>
        <w:r w:rsidR="0051479C">
          <w:rPr>
            <w:noProof/>
            <w:webHidden/>
          </w:rPr>
          <w:fldChar w:fldCharType="end"/>
        </w:r>
      </w:hyperlink>
    </w:p>
    <w:p w14:paraId="54EBF43B" w14:textId="767A11E6" w:rsidR="0015526D" w:rsidRDefault="00E76579" w:rsidP="0015526D">
      <w:pPr>
        <w:pStyle w:val="SemEspaamento"/>
        <w:jc w:val="both"/>
        <w:rPr>
          <w:b/>
          <w:lang w:val="pt-BR"/>
        </w:rPr>
        <w:sectPr w:rsidR="0015526D" w:rsidSect="006879C3">
          <w:type w:val="continuous"/>
          <w:pgSz w:w="11907" w:h="16834" w:code="9"/>
          <w:pgMar w:top="1701" w:right="1140" w:bottom="1140" w:left="1701" w:header="1134" w:footer="0" w:gutter="0"/>
          <w:pgNumType w:start="6"/>
          <w:cols w:space="720"/>
          <w:docGrid w:linePitch="360"/>
        </w:sectPr>
      </w:pPr>
      <w:r>
        <w:rPr>
          <w:caps/>
          <w:sz w:val="24"/>
          <w:lang w:val="pt-BR"/>
        </w:rPr>
        <w:fldChar w:fldCharType="end"/>
      </w:r>
    </w:p>
    <w:p w14:paraId="7B055498" w14:textId="77777777" w:rsidR="007020F2" w:rsidRDefault="00A2158A" w:rsidP="0015526D">
      <w:pPr>
        <w:pStyle w:val="Ttulo1"/>
      </w:pPr>
      <w:bookmarkStart w:id="0" w:name="_Toc25087794"/>
      <w:r>
        <w:lastRenderedPageBreak/>
        <w:t>introdução</w:t>
      </w:r>
      <w:bookmarkEnd w:id="0"/>
    </w:p>
    <w:p w14:paraId="168B5145" w14:textId="77777777" w:rsidR="00445FA6" w:rsidRDefault="00445FA6" w:rsidP="007855FC"/>
    <w:p w14:paraId="435CEE6B" w14:textId="5C6AAAB3" w:rsidR="00180851" w:rsidRDefault="00026967" w:rsidP="000A1393">
      <w:r w:rsidRPr="00026967">
        <w:t>É a apresentação do assunto abordado e descrição do seu mérito ou importância; Caracterização breve da organização, modelo de negócio, processo e/ou produto, situação, quando for o caso; Síntese de uma pesquisa bibliográfica prévia. Nesta seção, o objetivo é chamar a atenção do leitor.</w:t>
      </w:r>
    </w:p>
    <w:p w14:paraId="453573CF" w14:textId="77777777" w:rsidR="00DF0BD7" w:rsidRPr="00357746" w:rsidRDefault="00DF0BD7" w:rsidP="00DF0BD7">
      <w:pPr>
        <w:rPr>
          <w:lang w:val="en-US"/>
        </w:rPr>
      </w:pPr>
      <w:r w:rsidRPr="00357746">
        <w:rPr>
          <w:lang w:val="en-US"/>
        </w:rPr>
        <w:t>Adaptive framework, educational recommender system, zone of</w:t>
      </w:r>
    </w:p>
    <w:p w14:paraId="03237F94" w14:textId="2EA89FE5" w:rsidR="00DF0BD7" w:rsidRDefault="00DF0BD7" w:rsidP="00DF0BD7">
      <w:r>
        <w:t>proximal development, generic adaptation framework</w:t>
      </w:r>
    </w:p>
    <w:p w14:paraId="5F3344DA" w14:textId="77777777" w:rsidR="00E8262E" w:rsidRDefault="00180851">
      <w:pPr>
        <w:spacing w:after="160" w:line="259" w:lineRule="auto"/>
        <w:ind w:firstLine="0"/>
      </w:pPr>
      <w:r>
        <w:br w:type="page"/>
      </w:r>
    </w:p>
    <w:p w14:paraId="4CE5520F" w14:textId="659B8CB8" w:rsidR="006E6401" w:rsidRDefault="00E83110" w:rsidP="006E6401">
      <w:pPr>
        <w:pStyle w:val="Ttulo1"/>
      </w:pPr>
      <w:bookmarkStart w:id="1" w:name="_Toc25087795"/>
      <w:r>
        <w:lastRenderedPageBreak/>
        <w:t>linha de pesquisa</w:t>
      </w:r>
      <w:bookmarkEnd w:id="1"/>
    </w:p>
    <w:p w14:paraId="1489F4C0" w14:textId="77777777" w:rsidR="006E6401" w:rsidRDefault="006E6401" w:rsidP="006E6401">
      <w:pPr>
        <w:spacing w:after="160" w:line="259" w:lineRule="auto"/>
        <w:ind w:firstLine="720"/>
      </w:pPr>
    </w:p>
    <w:p w14:paraId="2EEEBBEF" w14:textId="658F608F" w:rsidR="00357746" w:rsidRPr="00357746" w:rsidRDefault="00357746" w:rsidP="00357746">
      <w:pPr>
        <w:rPr>
          <w:u w:val="single"/>
        </w:rPr>
      </w:pPr>
      <w:r w:rsidRPr="00AE4BCC">
        <w:t>Seguindo as linhas de pesquisa e a relação com o perfil do egresso no curso de Engenharia de Computação definidas pela instituição, assim como o problema levantado, a justificativa apresentada, os objetivos traçados</w:t>
      </w:r>
      <w:r w:rsidR="00414B60">
        <w:t xml:space="preserve"> </w:t>
      </w:r>
      <w:r w:rsidRPr="00AE4BCC">
        <w:t>e a relevância do tema abordado para os dias atuais, observar-se que a proposta descrita neste documento permeia a inteligência computacional, ou seja, o desenvolvimento de um sistema inteligente, técnicas e métodos embasado no ramo da inteligência computacional, como a capacidade de aprendizagem, reconhecer padrões e inferência objetivando a automatização no levantamento de dados e a decisão relacionada ao conteúdo a ser indicado ao aluno de forma individual.</w:t>
      </w:r>
    </w:p>
    <w:p w14:paraId="7FE24E45" w14:textId="6B72F954" w:rsidR="00082D28" w:rsidRDefault="00082D28" w:rsidP="00E83110"/>
    <w:p w14:paraId="27E1B7FC" w14:textId="77777777" w:rsidR="006E6401" w:rsidRDefault="00082D28" w:rsidP="00082D28">
      <w:pPr>
        <w:spacing w:after="160" w:line="259" w:lineRule="auto"/>
        <w:ind w:firstLine="0"/>
      </w:pPr>
      <w:r>
        <w:br w:type="page"/>
      </w:r>
    </w:p>
    <w:p w14:paraId="195C0F66" w14:textId="62A93F21" w:rsidR="004C2C42" w:rsidRDefault="00E83110" w:rsidP="004C2C42">
      <w:pPr>
        <w:pStyle w:val="Ttulo1"/>
      </w:pPr>
      <w:bookmarkStart w:id="2" w:name="_Toc25087796"/>
      <w:r>
        <w:lastRenderedPageBreak/>
        <w:t>problematização</w:t>
      </w:r>
      <w:bookmarkEnd w:id="2"/>
    </w:p>
    <w:p w14:paraId="7BC76F27" w14:textId="77777777" w:rsidR="004C2C42" w:rsidRPr="0034760E" w:rsidRDefault="004C2C42" w:rsidP="004C2C42"/>
    <w:p w14:paraId="69C35EB4" w14:textId="56F6EC50" w:rsidR="00430A64" w:rsidRDefault="00E75B3D" w:rsidP="00430A64">
      <w:r>
        <w:t>Pensando em um modelo transformador de Educação</w:t>
      </w:r>
      <w:r w:rsidR="00C75CC7">
        <w:t xml:space="preserve">, </w:t>
      </w:r>
      <w:r>
        <w:t xml:space="preserve">que satisfaça as necessidades </w:t>
      </w:r>
      <w:r w:rsidR="00127518">
        <w:t xml:space="preserve">de capacitação e especialização da mão-de-obra </w:t>
      </w:r>
      <w:r>
        <w:t>provenientes d</w:t>
      </w:r>
      <w:r w:rsidR="00414B60">
        <w:t xml:space="preserve">a </w:t>
      </w:r>
      <w:r>
        <w:t xml:space="preserve"> Indústria 4.0</w:t>
      </w:r>
      <w:r w:rsidR="00414B60">
        <w:t xml:space="preserve"> e </w:t>
      </w:r>
      <w:r w:rsidR="00127518">
        <w:t xml:space="preserve">considerando o cenário nacional </w:t>
      </w:r>
      <w:r w:rsidR="00430A64">
        <w:t>que</w:t>
      </w:r>
      <w:r w:rsidR="00EE5580">
        <w:t>,</w:t>
      </w:r>
      <w:r w:rsidR="00EE5580" w:rsidRPr="00EE5580">
        <w:t xml:space="preserve"> </w:t>
      </w:r>
      <w:r w:rsidR="00EE5580" w:rsidRPr="00127518">
        <w:t>de acordo com dados da Pesquisa Nacional por Amostra de Domicílios Contínua (</w:t>
      </w:r>
      <w:r w:rsidR="00EE5580" w:rsidRPr="00AE4BCC">
        <w:t>Pnad</w:t>
      </w:r>
      <w:r w:rsidR="00EE5580" w:rsidRPr="00127518">
        <w:t>) de 2018</w:t>
      </w:r>
      <w:r w:rsidR="00EE5580">
        <w:t>,</w:t>
      </w:r>
      <w:r w:rsidR="00127518">
        <w:t xml:space="preserve"> m</w:t>
      </w:r>
      <w:r w:rsidR="00127518" w:rsidRPr="00127518">
        <w:t>ais da metade dos brasileiros de 25 anos ou mais não concluiu a educação básica</w:t>
      </w:r>
      <w:r w:rsidR="00EE5580">
        <w:t xml:space="preserve"> e</w:t>
      </w:r>
      <w:r w:rsidR="00EE5580" w:rsidRPr="00EE5580">
        <w:t xml:space="preserve"> 34,3%</w:t>
      </w:r>
      <w:r w:rsidR="00EE5580">
        <w:t xml:space="preserve"> d</w:t>
      </w:r>
      <w:r w:rsidR="00EE5580" w:rsidRPr="00EE5580">
        <w:t xml:space="preserve">a população sem instrução ou com </w:t>
      </w:r>
      <w:r w:rsidR="00EE5580">
        <w:t xml:space="preserve">ensino </w:t>
      </w:r>
      <w:r w:rsidR="00EE5580" w:rsidRPr="00EE5580">
        <w:t>fundamental incompleto disseram que não têm interesse em voltar a estudar</w:t>
      </w:r>
      <w:r w:rsidR="00430A64">
        <w:t>, identificamos a necessidade de modernização no formato da educação e dos métodos de ensino tradicionais.</w:t>
      </w:r>
    </w:p>
    <w:p w14:paraId="32761C94" w14:textId="5061DE92" w:rsidR="003F4D52" w:rsidRDefault="00430A64" w:rsidP="00430A64">
      <w:r>
        <w:t>Além disso, o fato d</w:t>
      </w:r>
      <w:r w:rsidR="003F4D52">
        <w:t>e o</w:t>
      </w:r>
      <w:r w:rsidR="004C4A66">
        <w:t xml:space="preserve"> Brasil estar entre os países com mais alunos por turma, como divulgado pelo Instituto Nacional de Estudos e Pesquisas Educacionais Anísio Teixeira (</w:t>
      </w:r>
      <w:r w:rsidR="00357746" w:rsidRPr="00AE4BCC">
        <w:t>Inep</w:t>
      </w:r>
      <w:r w:rsidR="004C4A66">
        <w:t>)</w:t>
      </w:r>
      <w:r>
        <w:t xml:space="preserve">, </w:t>
      </w:r>
      <w:r w:rsidR="003F4D52">
        <w:t>nos mostra a complexidade do desafio enfrentando pelos professores na sala, que são obrigados a utilizar um método de ensino genérico, não tendo condições de considerar as características de cada aluno, podendo dificultar a aprendizagem ou até mesmo afetar o interesse do aluno pelo conhecimento.</w:t>
      </w:r>
      <w:r w:rsidR="00285111">
        <w:t xml:space="preserve"> </w:t>
      </w:r>
    </w:p>
    <w:p w14:paraId="6972BB9C" w14:textId="4C2E95A4" w:rsidR="00322351" w:rsidRPr="00C1659D" w:rsidRDefault="003F4D52" w:rsidP="00430A64">
      <w:r>
        <w:t>Sendo assim, e</w:t>
      </w:r>
      <w:r w:rsidR="000E0F74">
        <w:t>ste projeto</w:t>
      </w:r>
      <w:r w:rsidR="00357746">
        <w:t xml:space="preserve"> </w:t>
      </w:r>
      <w:r w:rsidR="00285111">
        <w:t xml:space="preserve">busca </w:t>
      </w:r>
      <w:r w:rsidR="008B59AF">
        <w:t>construir</w:t>
      </w:r>
      <w:r w:rsidR="00492433">
        <w:t xml:space="preserve"> </w:t>
      </w:r>
      <w:r w:rsidR="001826D6">
        <w:t xml:space="preserve">uma ferramenta que </w:t>
      </w:r>
      <w:r w:rsidR="00FC593C">
        <w:t>evidênci</w:t>
      </w:r>
      <w:r w:rsidR="008B59AF">
        <w:t>e</w:t>
      </w:r>
      <w:r w:rsidR="00357746">
        <w:t xml:space="preserve"> </w:t>
      </w:r>
      <w:r w:rsidR="00285111">
        <w:t>como</w:t>
      </w:r>
      <w:r w:rsidR="000E0F74">
        <w:t xml:space="preserve"> a tecnologia, a análise de dados e a inteligência artificial </w:t>
      </w:r>
      <w:r w:rsidR="00285111">
        <w:t>podem ser utilizadas no auxílio a</w:t>
      </w:r>
      <w:r w:rsidR="000E0F74">
        <w:t>o professor</w:t>
      </w:r>
      <w:r w:rsidR="00285111">
        <w:t xml:space="preserve">, permitindo que </w:t>
      </w:r>
      <w:r w:rsidR="008B59AF">
        <w:t xml:space="preserve">ele </w:t>
      </w:r>
      <w:r w:rsidR="00285111">
        <w:t xml:space="preserve">possa identificar </w:t>
      </w:r>
      <w:r w:rsidR="000E0F74">
        <w:t>as deficiências e o potencial dos alunos de forma individualizada</w:t>
      </w:r>
      <w:r w:rsidR="00BC1E8D">
        <w:t xml:space="preserve"> e assertiva</w:t>
      </w:r>
      <w:r w:rsidR="00285111">
        <w:t>, da</w:t>
      </w:r>
      <w:r w:rsidR="000E0F74">
        <w:t xml:space="preserve">ndo-lhe a possibilidade de </w:t>
      </w:r>
      <w:r w:rsidR="00492433">
        <w:t>sugerir</w:t>
      </w:r>
      <w:r w:rsidR="00285111" w:rsidRPr="00285111">
        <w:t xml:space="preserve"> conteúdo personalizado</w:t>
      </w:r>
      <w:r w:rsidR="00285111">
        <w:t xml:space="preserve"> a es</w:t>
      </w:r>
      <w:r w:rsidR="00FC593C">
        <w:t>s</w:t>
      </w:r>
      <w:r w:rsidR="00285111">
        <w:t>es alunos</w:t>
      </w:r>
      <w:r w:rsidR="00285111" w:rsidRPr="00285111">
        <w:t xml:space="preserve"> </w:t>
      </w:r>
      <w:r w:rsidR="00285111">
        <w:t>no momento certo</w:t>
      </w:r>
      <w:r w:rsidR="001826D6">
        <w:t xml:space="preserve"> </w:t>
      </w:r>
      <w:r w:rsidR="00285111">
        <w:t>e da maneira correta.</w:t>
      </w:r>
      <w:r w:rsidR="00BC1E8D" w:rsidRPr="00C1659D">
        <w:rPr>
          <w:rStyle w:val="Hyperlink"/>
          <w:u w:val="none"/>
        </w:rPr>
        <w:t xml:space="preserve"> </w:t>
      </w:r>
      <w:r w:rsidR="00E4531E" w:rsidRPr="00C1659D">
        <w:rPr>
          <w:rStyle w:val="Hyperlink"/>
          <w:u w:val="none"/>
        </w:rPr>
        <w:br w:type="page"/>
      </w:r>
    </w:p>
    <w:p w14:paraId="7194471B" w14:textId="194B364D" w:rsidR="00E8262E" w:rsidRDefault="00E83110" w:rsidP="00E8262E">
      <w:pPr>
        <w:pStyle w:val="Ttulo1"/>
      </w:pPr>
      <w:r w:rsidRPr="00E83110">
        <w:lastRenderedPageBreak/>
        <w:tab/>
      </w:r>
      <w:bookmarkStart w:id="3" w:name="_Toc25087797"/>
      <w:r w:rsidRPr="00E83110">
        <w:t>Justificativa do desenvolvimento do trabalho em relação ao perfil do egresso do curso de Engenharia da Computação da FTT</w:t>
      </w:r>
      <w:bookmarkEnd w:id="3"/>
      <w:r w:rsidRPr="00E83110">
        <w:t xml:space="preserve"> </w:t>
      </w:r>
    </w:p>
    <w:p w14:paraId="6078DC2E" w14:textId="77777777" w:rsidR="00E8262E" w:rsidRPr="00E8262E" w:rsidRDefault="00E8262E" w:rsidP="00FB46F7">
      <w:pPr>
        <w:ind w:firstLine="0"/>
      </w:pPr>
    </w:p>
    <w:p w14:paraId="598C9226" w14:textId="13AAB710" w:rsidR="00377DC8" w:rsidRDefault="000E2C76" w:rsidP="00572FEF">
      <w:r>
        <w:t xml:space="preserve">Utilizando </w:t>
      </w:r>
      <w:r w:rsidR="00377DC8">
        <w:t xml:space="preserve">como base </w:t>
      </w:r>
      <w:r>
        <w:t>o perfil do egresso descrito no Projeto Pedagógico do Curso de Engenharia de Computação da Faculdade de Tecnologia Termomecanica, a preocupação em formar profissiona</w:t>
      </w:r>
      <w:r w:rsidR="00BC1E8D">
        <w:t>is</w:t>
      </w:r>
      <w:r>
        <w:t xml:space="preserve"> comprometido</w:t>
      </w:r>
      <w:r w:rsidR="00BC1E8D">
        <w:t>s</w:t>
      </w:r>
      <w:r>
        <w:t xml:space="preserve"> em colaborar por uma sociedade melhor e o engajamento esperado por parte destes formandos em causas humanitárias, observa</w:t>
      </w:r>
      <w:r w:rsidR="006136C7">
        <w:t>-se</w:t>
      </w:r>
      <w:r>
        <w:t xml:space="preserve"> que o projeto de pesquisa apresentado neste documento é de grande relevância</w:t>
      </w:r>
      <w:r w:rsidR="00572FEF">
        <w:t>, possibilitando</w:t>
      </w:r>
      <w:r w:rsidR="007D72D8">
        <w:t xml:space="preserve"> a aplicação de conceitos e tecnologias apresentadas durante o curso</w:t>
      </w:r>
      <w:r w:rsidR="00572FEF">
        <w:t xml:space="preserve"> no desenvolvimento não só de uma ferramenta, mas também </w:t>
      </w:r>
      <w:r w:rsidR="007D72D8">
        <w:t>do pensamento crítico</w:t>
      </w:r>
      <w:r w:rsidR="00572FEF">
        <w:t>,</w:t>
      </w:r>
      <w:r w:rsidR="007D72D8">
        <w:t xml:space="preserve"> ao propor uma discus</w:t>
      </w:r>
      <w:r w:rsidR="00377DC8">
        <w:t>s</w:t>
      </w:r>
      <w:r w:rsidR="007D72D8">
        <w:t>ão necessária</w:t>
      </w:r>
      <w:r w:rsidR="00572FEF">
        <w:t xml:space="preserve"> sobre os rumos da educação e das metodologias de ensino, o papel do aluno e do professor neste contexto e o relacionamento entre estas mudanças e a necessidade de especialização da mão de obra exigida pelo Indústria 4.0.</w:t>
      </w:r>
    </w:p>
    <w:p w14:paraId="3FF16419" w14:textId="79308569" w:rsidR="000F0E4C" w:rsidRDefault="00807877" w:rsidP="000F0E4C">
      <w:r>
        <w:t xml:space="preserve">Espera-se que este trabalho possa contribuir no desenvolvimento de </w:t>
      </w:r>
      <w:r w:rsidR="00A7413C">
        <w:t xml:space="preserve">uma visão </w:t>
      </w:r>
      <w:r w:rsidR="00C905E8">
        <w:t>clara</w:t>
      </w:r>
      <w:r w:rsidR="00A7413C">
        <w:t xml:space="preserve"> </w:t>
      </w:r>
      <w:r w:rsidR="00276F0E">
        <w:t xml:space="preserve">referente </w:t>
      </w:r>
      <w:r w:rsidR="00A7413C">
        <w:t xml:space="preserve">a área de </w:t>
      </w:r>
      <w:r w:rsidR="00276F0E">
        <w:t xml:space="preserve">atuação e </w:t>
      </w:r>
      <w:r w:rsidR="00A7413C">
        <w:t>as atividades profissionais</w:t>
      </w:r>
      <w:r w:rsidR="00276F0E">
        <w:t xml:space="preserve"> envolvidas no exercício da profissão como Engenheiro de Computação,</w:t>
      </w:r>
      <w:r w:rsidR="00A7413C">
        <w:t xml:space="preserve"> em termos econômicos</w:t>
      </w:r>
      <w:r>
        <w:t xml:space="preserve"> e </w:t>
      </w:r>
      <w:r w:rsidR="00A7413C">
        <w:t>sociais</w:t>
      </w:r>
      <w:r w:rsidR="00ED6999">
        <w:t xml:space="preserve">. Auxiliando na formação de profissionais reflexivos na construção de sistemas de computação por entenderem que estes atingem direta ou indiretamente as pessoas, que tenham </w:t>
      </w:r>
      <w:r w:rsidR="00A7413C">
        <w:t>consciência da qualidade e das implicações éticas de seu trabalho</w:t>
      </w:r>
      <w:r w:rsidR="00ED6999">
        <w:t xml:space="preserve">, e que entendam </w:t>
      </w:r>
      <w:r w:rsidR="00A7413C">
        <w:t>o contexto social no qual a engenharia é praticada, bem como os efeitos dos projetos de engenharia na sociedade</w:t>
      </w:r>
      <w:r w:rsidR="00ED6999">
        <w:t>.</w:t>
      </w:r>
    </w:p>
    <w:p w14:paraId="2A99E38F" w14:textId="77777777" w:rsidR="00CD6AF8" w:rsidRDefault="000F0E4C" w:rsidP="000F0E4C">
      <w:pPr>
        <w:spacing w:after="160" w:line="259" w:lineRule="auto"/>
        <w:ind w:firstLine="0"/>
      </w:pPr>
      <w:r>
        <w:br w:type="page"/>
      </w:r>
    </w:p>
    <w:p w14:paraId="6CBB9B92" w14:textId="2902D1AD" w:rsidR="000F0E4C" w:rsidRDefault="00E83110" w:rsidP="000F0E4C">
      <w:pPr>
        <w:pStyle w:val="Ttulo1"/>
      </w:pPr>
      <w:bookmarkStart w:id="4" w:name="_Toc25087798"/>
      <w:r w:rsidRPr="00E83110">
        <w:lastRenderedPageBreak/>
        <w:t>Justificativa da escolha do tema e desenvolvimento do estudo</w:t>
      </w:r>
      <w:bookmarkEnd w:id="4"/>
      <w:r w:rsidRPr="00E83110">
        <w:t xml:space="preserve"> </w:t>
      </w:r>
    </w:p>
    <w:p w14:paraId="744C19D6" w14:textId="77777777" w:rsidR="000F0E4C" w:rsidRPr="000F0E4C" w:rsidRDefault="000F0E4C" w:rsidP="000F0E4C"/>
    <w:p w14:paraId="1A7B1F2D" w14:textId="619A3680" w:rsidR="00B66B1B" w:rsidRDefault="000A1393" w:rsidP="00B66B1B">
      <w:r w:rsidRPr="000A1393">
        <w:t xml:space="preserve">Observando a evolução tecnológica e </w:t>
      </w:r>
      <w:r w:rsidR="00EF3077">
        <w:t xml:space="preserve">as </w:t>
      </w:r>
      <w:r w:rsidRPr="000A1393">
        <w:t>constantes mudanças</w:t>
      </w:r>
      <w:r w:rsidR="00EF3077">
        <w:t xml:space="preserve"> promovidas por ela</w:t>
      </w:r>
      <w:r w:rsidRPr="000A1393">
        <w:t xml:space="preserve">, </w:t>
      </w:r>
      <w:r w:rsidR="00617FCF">
        <w:t xml:space="preserve">as </w:t>
      </w:r>
      <w:r w:rsidR="003F00BC">
        <w:t>necessidades</w:t>
      </w:r>
      <w:r w:rsidR="00617FCF">
        <w:t xml:space="preserve"> </w:t>
      </w:r>
      <w:r w:rsidR="003F00BC">
        <w:t>d</w:t>
      </w:r>
      <w:r w:rsidR="00617FCF">
        <w:t>a indústria</w:t>
      </w:r>
      <w:r w:rsidR="003F00BC">
        <w:t xml:space="preserve"> </w:t>
      </w:r>
      <w:r w:rsidR="00EF3077">
        <w:t xml:space="preserve">para se </w:t>
      </w:r>
      <w:r w:rsidR="008B2213">
        <w:t>adaptar</w:t>
      </w:r>
      <w:r w:rsidR="00EF3077">
        <w:t xml:space="preserve"> a </w:t>
      </w:r>
      <w:r w:rsidR="003F00BC">
        <w:t>estas mudanças</w:t>
      </w:r>
      <w:r w:rsidR="008B2213">
        <w:t xml:space="preserve"> e a urgência pelo desenvolvimento de novas competências por parte das pessoas, a </w:t>
      </w:r>
      <w:r w:rsidR="00937441">
        <w:t xml:space="preserve">capacidade de transmitir </w:t>
      </w:r>
      <w:r w:rsidR="00B66B1B">
        <w:t>o conhecimento de forma assertiva</w:t>
      </w:r>
      <w:r w:rsidR="000A316B">
        <w:t xml:space="preserve"> e</w:t>
      </w:r>
      <w:r w:rsidR="00B66B1B">
        <w:t xml:space="preserve"> objetiva </w:t>
      </w:r>
      <w:r w:rsidR="00BB735C">
        <w:t xml:space="preserve">se torna cada vez </w:t>
      </w:r>
      <w:r w:rsidR="00937441">
        <w:t>mais valorizada</w:t>
      </w:r>
      <w:r w:rsidR="008B2213">
        <w:t>.</w:t>
      </w:r>
      <w:r w:rsidR="00B66B1B">
        <w:t xml:space="preserve"> Assim, </w:t>
      </w:r>
      <w:r w:rsidR="003F00BC">
        <w:t>o aprimoramento dos métodos de ensino</w:t>
      </w:r>
      <w:r w:rsidR="00B66B1B">
        <w:t xml:space="preserve"> e a ressignificação do professor </w:t>
      </w:r>
      <w:r w:rsidR="00566190">
        <w:t>dentro deste</w:t>
      </w:r>
      <w:r w:rsidR="00B66B1B">
        <w:t xml:space="preserve"> contexto</w:t>
      </w:r>
      <w:r w:rsidR="003F00BC">
        <w:t xml:space="preserve"> </w:t>
      </w:r>
      <w:r w:rsidR="00B66B1B">
        <w:t>se fazem necessários.</w:t>
      </w:r>
    </w:p>
    <w:p w14:paraId="5A0F2E94" w14:textId="060A3830" w:rsidR="001B1FCC" w:rsidRDefault="00B40551" w:rsidP="00B40551">
      <w:r>
        <w:t xml:space="preserve">Dado o número de alunos por sala </w:t>
      </w:r>
      <w:r w:rsidR="00F03181">
        <w:t>d</w:t>
      </w:r>
      <w:r>
        <w:t>e</w:t>
      </w:r>
      <w:r w:rsidR="00F03181">
        <w:t xml:space="preserve"> aula</w:t>
      </w:r>
      <w:r w:rsidR="002271A1">
        <w:t xml:space="preserve">, o que pode dificultar ou até mesmo inviabilizar a tentativa do professor em </w:t>
      </w:r>
      <w:r>
        <w:t>traçar o perfil d</w:t>
      </w:r>
      <w:r w:rsidR="002271A1">
        <w:t xml:space="preserve">estes estudantes </w:t>
      </w:r>
      <w:r w:rsidR="00B66B1B">
        <w:t>identifica</w:t>
      </w:r>
      <w:r w:rsidR="002271A1">
        <w:t>ndo</w:t>
      </w:r>
      <w:r w:rsidR="00B66B1B">
        <w:t xml:space="preserve"> suas </w:t>
      </w:r>
      <w:r>
        <w:t>deficiências</w:t>
      </w:r>
      <w:r w:rsidR="00B66B1B">
        <w:t xml:space="preserve"> e </w:t>
      </w:r>
      <w:r>
        <w:t>potencialidades</w:t>
      </w:r>
      <w:r w:rsidR="005B0DDE">
        <w:t>,</w:t>
      </w:r>
      <w:r w:rsidR="00A86144">
        <w:t xml:space="preserve"> </w:t>
      </w:r>
      <w:r w:rsidR="002271A1">
        <w:t xml:space="preserve">e a </w:t>
      </w:r>
      <w:r w:rsidR="00B66B1B">
        <w:t xml:space="preserve">falta de </w:t>
      </w:r>
      <w:r w:rsidR="002271A1">
        <w:t xml:space="preserve">uma </w:t>
      </w:r>
      <w:r w:rsidR="00B66B1B">
        <w:t>ferramenta que facilit</w:t>
      </w:r>
      <w:r w:rsidR="002271A1">
        <w:t>e</w:t>
      </w:r>
      <w:r w:rsidR="00B66B1B">
        <w:t xml:space="preserve"> essa identificação</w:t>
      </w:r>
      <w:r w:rsidR="00A86144">
        <w:t xml:space="preserve">, permitindo </w:t>
      </w:r>
      <w:r w:rsidR="005B0DDE">
        <w:t>que</w:t>
      </w:r>
      <w:r w:rsidR="002271A1">
        <w:t xml:space="preserve"> professor </w:t>
      </w:r>
      <w:r w:rsidR="005B0DDE">
        <w:t>possa</w:t>
      </w:r>
      <w:r w:rsidR="002271A1">
        <w:t xml:space="preserve"> selecionar e sugerir</w:t>
      </w:r>
      <w:r w:rsidR="00B66B1B">
        <w:t xml:space="preserve"> conteúdos e materiais relevantes</w:t>
      </w:r>
      <w:r w:rsidR="002271A1">
        <w:t xml:space="preserve"> aos alunos</w:t>
      </w:r>
      <w:r w:rsidR="00426F17">
        <w:t>,</w:t>
      </w:r>
      <w:r w:rsidR="005B0DDE">
        <w:t xml:space="preserve"> </w:t>
      </w:r>
      <w:r w:rsidR="00426F17">
        <w:t>foi possível identificar</w:t>
      </w:r>
      <w:r w:rsidR="00B66B1B">
        <w:t xml:space="preserve"> </w:t>
      </w:r>
      <w:r w:rsidR="000A1393" w:rsidRPr="000A1393">
        <w:t xml:space="preserve">a </w:t>
      </w:r>
      <w:r w:rsidR="005B0DDE">
        <w:t xml:space="preserve">necessidade </w:t>
      </w:r>
      <w:r w:rsidR="00426F17">
        <w:t xml:space="preserve">de se </w:t>
      </w:r>
      <w:r w:rsidR="00890D3C">
        <w:t>cria</w:t>
      </w:r>
      <w:r w:rsidR="00426F17">
        <w:t>r</w:t>
      </w:r>
      <w:r w:rsidR="00EF3077">
        <w:t xml:space="preserve"> </w:t>
      </w:r>
      <w:r w:rsidR="000A316B">
        <w:t xml:space="preserve">um </w:t>
      </w:r>
      <w:r w:rsidR="00EF3077">
        <w:t>sistema de informação</w:t>
      </w:r>
      <w:r w:rsidR="00890D3C">
        <w:t xml:space="preserve"> que utiliza</w:t>
      </w:r>
      <w:r w:rsidR="000A316B">
        <w:t>, entre outr</w:t>
      </w:r>
      <w:r w:rsidR="00890D3C">
        <w:t>as técnicas</w:t>
      </w:r>
      <w:r w:rsidR="000A316B">
        <w:t>,</w:t>
      </w:r>
      <w:r w:rsidR="00EF3077">
        <w:t xml:space="preserve"> algoritmos de inteligência artificial</w:t>
      </w:r>
      <w:r w:rsidR="006A6FC2">
        <w:t xml:space="preserve"> </w:t>
      </w:r>
      <w:r w:rsidR="00EF3077">
        <w:t xml:space="preserve">para auxiliar </w:t>
      </w:r>
      <w:r w:rsidR="00426F17">
        <w:t>os professores nestas tarefas</w:t>
      </w:r>
      <w:r w:rsidR="00983202">
        <w:t>. Permitindo que ele</w:t>
      </w:r>
      <w:r w:rsidR="00426F17">
        <w:t>s</w:t>
      </w:r>
      <w:r w:rsidR="00983202">
        <w:t xml:space="preserve"> possa</w:t>
      </w:r>
      <w:r w:rsidR="00426F17">
        <w:t>m</w:t>
      </w:r>
      <w:r w:rsidR="00983202">
        <w:t xml:space="preserve"> selecionar e indicar </w:t>
      </w:r>
      <w:r w:rsidR="00EF3077">
        <w:t>conteúdo</w:t>
      </w:r>
      <w:r w:rsidR="00890D3C">
        <w:t>s</w:t>
      </w:r>
      <w:r w:rsidR="00983202">
        <w:t xml:space="preserve"> relevantes a</w:t>
      </w:r>
      <w:r w:rsidR="00426F17">
        <w:t>os estudantes</w:t>
      </w:r>
      <w:r w:rsidR="00983202">
        <w:t xml:space="preserve"> de uma forma simples e assertiva</w:t>
      </w:r>
      <w:r w:rsidR="00B66B1B">
        <w:t>,</w:t>
      </w:r>
      <w:r w:rsidR="00EF3077">
        <w:t xml:space="preserve"> </w:t>
      </w:r>
      <w:r w:rsidR="00983202">
        <w:t>além</w:t>
      </w:r>
      <w:r w:rsidR="00426F17">
        <w:t xml:space="preserve"> de</w:t>
      </w:r>
      <w:r w:rsidR="00983202">
        <w:t xml:space="preserve"> </w:t>
      </w:r>
      <w:r w:rsidR="00B66B1B">
        <w:t xml:space="preserve">fortalecer </w:t>
      </w:r>
      <w:r w:rsidR="006A6FC2">
        <w:t>a relação</w:t>
      </w:r>
      <w:r w:rsidR="000A1393" w:rsidRPr="000A1393">
        <w:t xml:space="preserve"> </w:t>
      </w:r>
      <w:r w:rsidR="00890D3C">
        <w:t>professor</w:t>
      </w:r>
      <w:r w:rsidR="00983202">
        <w:t>-</w:t>
      </w:r>
      <w:r w:rsidR="00890D3C">
        <w:t>aluno</w:t>
      </w:r>
      <w:r w:rsidR="00983202">
        <w:t xml:space="preserve"> e </w:t>
      </w:r>
      <w:r w:rsidR="00890D3C">
        <w:t>promove</w:t>
      </w:r>
      <w:r w:rsidR="00983202">
        <w:t>r</w:t>
      </w:r>
      <w:r w:rsidR="00B66B1B">
        <w:t xml:space="preserve"> </w:t>
      </w:r>
      <w:r w:rsidR="00643128">
        <w:t>a otimização e humanização do ensino</w:t>
      </w:r>
      <w:r w:rsidR="000A1393" w:rsidRPr="000A1393">
        <w:t xml:space="preserve">. </w:t>
      </w:r>
    </w:p>
    <w:p w14:paraId="137ACE8B" w14:textId="77777777" w:rsidR="00BB1665" w:rsidRDefault="001B1FCC" w:rsidP="001B1FCC">
      <w:pPr>
        <w:spacing w:after="160" w:line="259" w:lineRule="auto"/>
        <w:ind w:firstLine="0"/>
      </w:pPr>
      <w:r>
        <w:br w:type="page"/>
      </w:r>
    </w:p>
    <w:p w14:paraId="695257C0" w14:textId="5B6C52E7" w:rsidR="00BB1665" w:rsidRDefault="00167C21" w:rsidP="001B1FCC">
      <w:pPr>
        <w:pStyle w:val="Ttulo1"/>
      </w:pPr>
      <w:bookmarkStart w:id="5" w:name="_Toc25087799"/>
      <w:r>
        <w:lastRenderedPageBreak/>
        <w:t>relevância</w:t>
      </w:r>
      <w:bookmarkEnd w:id="5"/>
    </w:p>
    <w:p w14:paraId="16FD55DE" w14:textId="77777777" w:rsidR="00BB1665" w:rsidRDefault="00BB1665" w:rsidP="001B1FCC">
      <w:pPr>
        <w:ind w:firstLine="0"/>
        <w:rPr>
          <w:b/>
        </w:rPr>
      </w:pPr>
    </w:p>
    <w:p w14:paraId="4A17A800" w14:textId="77777777" w:rsidR="003C697B" w:rsidRDefault="00A90799" w:rsidP="00341FE0">
      <w:r>
        <w:t xml:space="preserve">Para atender às novas demandas do mundo moderno, cada dia mais os educadores fazem o uso da tecnologia de forma a auxiliar nos métodos de aprendizagem, melhorar ou até mesmo criar um novo modelo de ensino. Por isso, este projeto de pesquisa indica uma sugestão de utilização de tecnologias atuais como a inteligência artificial na obtenção de informações necessárias para a indicação de conteúdos de forma individualizada e assertiva. </w:t>
      </w:r>
    </w:p>
    <w:p w14:paraId="174BCE46" w14:textId="0BA02D18" w:rsidR="003C697B" w:rsidRDefault="00A90799" w:rsidP="00341FE0">
      <w:r>
        <w:t>É sabido que nos dias atuais a avaliação de desempenho de um aluno traz muitas informações que indicam uma dificuldade ou mesmo as potencialidades educacionais</w:t>
      </w:r>
      <w:r w:rsidR="006C7655">
        <w:t>,</w:t>
      </w:r>
      <w:r>
        <w:t xml:space="preserve"> sendo então necessário uma rápida conclusão</w:t>
      </w:r>
      <w:r w:rsidR="006C7655">
        <w:t xml:space="preserve"> sobre essas informações </w:t>
      </w:r>
      <w:r>
        <w:t xml:space="preserve">para que um processo de tutoria seja realizado de forma a indicar ao aluno orientações de estudo com o intuito de aumentar as possibilidades de absorção de conteúdos básicos para que o conhecimento possa ser então </w:t>
      </w:r>
      <w:r w:rsidR="003C697B">
        <w:t xml:space="preserve">trabalhado de forma aprofundada e ideal. </w:t>
      </w:r>
      <w:r>
        <w:t xml:space="preserve"> </w:t>
      </w:r>
    </w:p>
    <w:p w14:paraId="45183B6D" w14:textId="656719E8" w:rsidR="00CD6AF8" w:rsidRDefault="003C697B" w:rsidP="00341FE0">
      <w:pPr>
        <w:rPr>
          <w:noProof/>
        </w:rPr>
      </w:pPr>
      <w:r>
        <w:t xml:space="preserve">Assim sendo, a relevância da pesquisa proposta sugere que a obtenção dos resultados de uma avaliação e a indicação de conteúdos específicos para um melhor preparo ou mesmo para uma maior especialização de um aluno deve ser realizado de forma preventiva, isto é, criar </w:t>
      </w:r>
      <w:r w:rsidR="006C7655">
        <w:t>a</w:t>
      </w:r>
      <w:r>
        <w:t xml:space="preserve"> implementação de metodologias que visem a criação de conhecimento </w:t>
      </w:r>
      <w:r w:rsidR="006C7655">
        <w:t>básico</w:t>
      </w:r>
      <w:r>
        <w:t xml:space="preserve"> antes do</w:t>
      </w:r>
      <w:r w:rsidR="006C7655">
        <w:t xml:space="preserve"> seu</w:t>
      </w:r>
      <w:r>
        <w:t xml:space="preserve"> aprofundament</w:t>
      </w:r>
      <w:r w:rsidR="006C7655">
        <w:t>o</w:t>
      </w:r>
      <w:r>
        <w:t>, pois um aluno sem os conhecimentos necessários não somente deixar</w:t>
      </w:r>
      <w:r w:rsidR="006C7655">
        <w:t>á</w:t>
      </w:r>
      <w:r>
        <w:t xml:space="preserve"> de assimilar o conteúdo de forma correta, mas poderá também passar adiante sem o conhecimento acumulado</w:t>
      </w:r>
      <w:r w:rsidR="006C7655">
        <w:t xml:space="preserve"> levando ao declínio de nos níveis de conhecimento absorvidos e que poderão servir de pré requisitos a disciplinas futuras.</w:t>
      </w:r>
      <w:r w:rsidR="00DB519A">
        <w:rPr>
          <w:noProof/>
        </w:rPr>
        <w:br w:type="page"/>
      </w:r>
    </w:p>
    <w:p w14:paraId="4DAC9239" w14:textId="2862B7F2" w:rsidR="0039302F" w:rsidRDefault="00167C21" w:rsidP="00C34784">
      <w:pPr>
        <w:pStyle w:val="Ttulo1"/>
      </w:pPr>
      <w:bookmarkStart w:id="6" w:name="_Toc25087800"/>
      <w:r>
        <w:lastRenderedPageBreak/>
        <w:t>objetivos</w:t>
      </w:r>
      <w:bookmarkEnd w:id="6"/>
    </w:p>
    <w:p w14:paraId="6C356A3B" w14:textId="77777777" w:rsidR="006C2F9B" w:rsidRDefault="006C2F9B" w:rsidP="004C4BC0">
      <w:pPr>
        <w:ind w:firstLine="0"/>
      </w:pPr>
    </w:p>
    <w:p w14:paraId="58395C42" w14:textId="76EDB732" w:rsidR="006B2718" w:rsidRDefault="00167C21" w:rsidP="004C4BC0">
      <w:pPr>
        <w:pStyle w:val="Ttulo2"/>
      </w:pPr>
      <w:bookmarkStart w:id="7" w:name="_Toc25087801"/>
      <w:r>
        <w:t>Geral</w:t>
      </w:r>
      <w:bookmarkEnd w:id="7"/>
    </w:p>
    <w:p w14:paraId="2B952F83" w14:textId="77777777" w:rsidR="006C2F9B" w:rsidRDefault="006C2F9B" w:rsidP="006B2718"/>
    <w:p w14:paraId="0363CDC1" w14:textId="3A0B6538" w:rsidR="00CF3C75" w:rsidRDefault="00350676" w:rsidP="00CF3C75">
      <w:pPr>
        <w:pStyle w:val="PargrafodaLista"/>
        <w:numPr>
          <w:ilvl w:val="0"/>
          <w:numId w:val="8"/>
        </w:numPr>
      </w:pPr>
      <w:r>
        <w:t>Construir uma ferramenta que, por meio da tecnologia</w:t>
      </w:r>
      <w:r w:rsidR="00D6399C">
        <w:t xml:space="preserve">, da </w:t>
      </w:r>
      <w:r>
        <w:t xml:space="preserve">inteligência artificial, </w:t>
      </w:r>
      <w:r w:rsidR="00D6399C">
        <w:t xml:space="preserve">da </w:t>
      </w:r>
      <w:r>
        <w:t xml:space="preserve">análise de dados e </w:t>
      </w:r>
      <w:r w:rsidR="00D6399C">
        <w:t xml:space="preserve">dos </w:t>
      </w:r>
      <w:r>
        <w:t xml:space="preserve">sistemas de informação, </w:t>
      </w:r>
      <w:r w:rsidR="004B17B0">
        <w:t>auxilie</w:t>
      </w:r>
      <w:r>
        <w:t xml:space="preserve"> o professor a identificar as deficiências e potencialidades dos alunos de forma individualizada</w:t>
      </w:r>
      <w:r w:rsidR="004B17B0">
        <w:t>, simples e a</w:t>
      </w:r>
      <w:r w:rsidR="0094315E">
        <w:t>ss</w:t>
      </w:r>
      <w:r w:rsidR="004B17B0">
        <w:t>ertiva</w:t>
      </w:r>
      <w:r>
        <w:t>. Permitindo a ele sugerir conteúdos relevantes a estes alunos, no momento correto e da maneira certa.</w:t>
      </w:r>
    </w:p>
    <w:p w14:paraId="5D86542F" w14:textId="5C42A293" w:rsidR="006C2F9B" w:rsidRPr="00591C07" w:rsidRDefault="00CF3C75" w:rsidP="00CF3C75">
      <w:pPr>
        <w:pStyle w:val="PargrafodaLista"/>
        <w:ind w:left="1429" w:firstLine="0"/>
      </w:pPr>
      <w:r w:rsidRPr="00591C07">
        <w:t xml:space="preserve"> </w:t>
      </w:r>
    </w:p>
    <w:p w14:paraId="0558750E" w14:textId="5B0DBDC5" w:rsidR="00835B18" w:rsidRDefault="00167C21" w:rsidP="009A4A1C">
      <w:pPr>
        <w:pStyle w:val="Ttulo2"/>
      </w:pPr>
      <w:bookmarkStart w:id="8" w:name="_Toc25087802"/>
      <w:r>
        <w:t>Específicos</w:t>
      </w:r>
      <w:bookmarkEnd w:id="8"/>
    </w:p>
    <w:p w14:paraId="2D8F55BB" w14:textId="77777777" w:rsidR="006C2F9B" w:rsidRDefault="006C2F9B" w:rsidP="00835B18"/>
    <w:p w14:paraId="09623C62" w14:textId="16ED4588" w:rsidR="00F61DBD" w:rsidRDefault="00DB71A3" w:rsidP="00DB71A3">
      <w:pPr>
        <w:pStyle w:val="PargrafodaLista"/>
        <w:numPr>
          <w:ilvl w:val="0"/>
          <w:numId w:val="8"/>
        </w:numPr>
      </w:pPr>
      <w:r>
        <w:t>Prover uma ferramenta na qual o professor possa cadastrar</w:t>
      </w:r>
      <w:r w:rsidR="00B74B8C">
        <w:t xml:space="preserve"> questionários de múltipla escolha</w:t>
      </w:r>
      <w:r>
        <w:t>, relacio</w:t>
      </w:r>
      <w:r w:rsidR="00B74B8C">
        <w:t>ná-los</w:t>
      </w:r>
      <w:r>
        <w:t xml:space="preserve"> a assuntos específicos e disponibiliz</w:t>
      </w:r>
      <w:r w:rsidR="00B74B8C">
        <w:t>á-los aos alunos através da internet</w:t>
      </w:r>
      <w:r w:rsidR="00F61DBD">
        <w:t>;</w:t>
      </w:r>
    </w:p>
    <w:p w14:paraId="7B49B8A3" w14:textId="54B10B2E" w:rsidR="00DB71A3" w:rsidRDefault="00F61DBD" w:rsidP="00DB71A3">
      <w:pPr>
        <w:pStyle w:val="PargrafodaLista"/>
        <w:numPr>
          <w:ilvl w:val="0"/>
          <w:numId w:val="8"/>
        </w:numPr>
      </w:pPr>
      <w:r>
        <w:t>Permitir que o professor possa cadastrar e relacionar o conteúdo que achar relevante aos questionários inseridos no sistema. Tais materiais serão utilizados pel</w:t>
      </w:r>
      <w:r w:rsidR="00B74B8C">
        <w:t>a</w:t>
      </w:r>
      <w:r>
        <w:t xml:space="preserve"> </w:t>
      </w:r>
      <w:r w:rsidR="00B74B8C">
        <w:t>ferramenta</w:t>
      </w:r>
      <w:r>
        <w:t xml:space="preserve"> tanto para traçar o perfil dos alunos</w:t>
      </w:r>
      <w:r w:rsidR="00B74B8C">
        <w:t xml:space="preserve"> quanto para sugerir</w:t>
      </w:r>
      <w:r>
        <w:t xml:space="preserve"> conteúdos relevantes a </w:t>
      </w:r>
      <w:r w:rsidR="00B74B8C">
        <w:t>eles</w:t>
      </w:r>
      <w:r>
        <w:t>;</w:t>
      </w:r>
    </w:p>
    <w:p w14:paraId="4C5ACE74" w14:textId="46D7B87C" w:rsidR="00617924" w:rsidRDefault="00DB71A3" w:rsidP="00DB71A3">
      <w:pPr>
        <w:pStyle w:val="PargrafodaLista"/>
        <w:numPr>
          <w:ilvl w:val="0"/>
          <w:numId w:val="8"/>
        </w:numPr>
      </w:pPr>
      <w:r>
        <w:t>Armazenar as respostas dos alunos e u</w:t>
      </w:r>
      <w:r w:rsidR="0094315E">
        <w:t xml:space="preserve">tilizar algoritmos de Machine-Learning para </w:t>
      </w:r>
      <w:r>
        <w:t xml:space="preserve">relacionar estes dados aos conteúdos abordados em cada umas das alternativas cadastradas pelo professor. </w:t>
      </w:r>
      <w:r w:rsidR="00F42E67">
        <w:t>Traçando</w:t>
      </w:r>
      <w:r>
        <w:t xml:space="preserve"> o perfil destes alunos e </w:t>
      </w:r>
      <w:r w:rsidR="0094315E">
        <w:t>i</w:t>
      </w:r>
      <w:r w:rsidR="00CF6782" w:rsidRPr="00CF6782">
        <w:t>dentifica</w:t>
      </w:r>
      <w:r w:rsidR="00F42E67">
        <w:t>ndo</w:t>
      </w:r>
      <w:r w:rsidR="00CF6782" w:rsidRPr="00CF6782">
        <w:t xml:space="preserve"> </w:t>
      </w:r>
      <w:r>
        <w:t>suas</w:t>
      </w:r>
      <w:r w:rsidR="00CF6782" w:rsidRPr="00CF6782">
        <w:t xml:space="preserve"> dificuldades e habilidades</w:t>
      </w:r>
      <w:r w:rsidR="0076152E">
        <w:t>;</w:t>
      </w:r>
    </w:p>
    <w:p w14:paraId="152FE1A0" w14:textId="04911175" w:rsidR="00F61DBD" w:rsidRPr="00617924" w:rsidRDefault="00F61DBD" w:rsidP="00DB71A3">
      <w:pPr>
        <w:pStyle w:val="PargrafodaLista"/>
        <w:numPr>
          <w:ilvl w:val="0"/>
          <w:numId w:val="8"/>
        </w:numPr>
      </w:pPr>
      <w:r>
        <w:t xml:space="preserve">Sugerir ao professor o melhor conteúdo possível para cada aluno, considerando o perfil traçado pelo sistema, suas dificuldades e </w:t>
      </w:r>
      <w:r w:rsidR="00060034">
        <w:t xml:space="preserve">suas </w:t>
      </w:r>
      <w:r>
        <w:t>habilidades.</w:t>
      </w:r>
    </w:p>
    <w:p w14:paraId="52AF08D6" w14:textId="77777777" w:rsidR="00A774B3" w:rsidRPr="00180851" w:rsidRDefault="009B375D" w:rsidP="009B375D">
      <w:pPr>
        <w:spacing w:after="160" w:line="259" w:lineRule="auto"/>
        <w:ind w:firstLine="0"/>
      </w:pPr>
      <w:r>
        <w:br w:type="page"/>
      </w:r>
    </w:p>
    <w:p w14:paraId="1FF2EBA3" w14:textId="690858BE" w:rsidR="00155132" w:rsidRDefault="00167C21" w:rsidP="00155132">
      <w:pPr>
        <w:pStyle w:val="Ttulo1"/>
      </w:pPr>
      <w:bookmarkStart w:id="9" w:name="_Toc25087803"/>
      <w:r w:rsidRPr="00167C21">
        <w:lastRenderedPageBreak/>
        <w:t>Principais teorias/ferramentas envolvidas no projeto</w:t>
      </w:r>
      <w:bookmarkEnd w:id="9"/>
    </w:p>
    <w:p w14:paraId="4B2F4F91" w14:textId="77777777" w:rsidR="00484484" w:rsidRDefault="00484484">
      <w:pPr>
        <w:spacing w:after="160" w:line="259" w:lineRule="auto"/>
        <w:ind w:firstLine="0"/>
        <w:jc w:val="left"/>
      </w:pPr>
    </w:p>
    <w:p w14:paraId="633506AA" w14:textId="231C93CB" w:rsidR="00484484" w:rsidRDefault="00484484" w:rsidP="00484484">
      <w:r>
        <w:t>A Educação</w:t>
      </w:r>
      <w:r w:rsidR="00571FE5">
        <w:t xml:space="preserve"> 4.0</w:t>
      </w:r>
      <w:r>
        <w:t xml:space="preserve"> está em</w:t>
      </w:r>
      <w:r w:rsidR="00571FE5">
        <w:t xml:space="preserve"> </w:t>
      </w:r>
      <w:r>
        <w:t xml:space="preserve">fase inicial, não se sabe ao certo até onde </w:t>
      </w:r>
      <w:r w:rsidR="00571FE5">
        <w:t xml:space="preserve">ela </w:t>
      </w:r>
      <w:r>
        <w:t xml:space="preserve">pode </w:t>
      </w:r>
      <w:r w:rsidR="00571FE5">
        <w:t>nos levar ou</w:t>
      </w:r>
      <w:r>
        <w:t xml:space="preserve"> como será a transição</w:t>
      </w:r>
      <w:r w:rsidR="00571FE5">
        <w:t xml:space="preserve"> entre o modelo que conhecemos hoje e as novas possibilidades promovidas por ela.</w:t>
      </w:r>
      <w:r>
        <w:t xml:space="preserve"> </w:t>
      </w:r>
      <w:r w:rsidR="00571FE5">
        <w:t>Porém,</w:t>
      </w:r>
      <w:r>
        <w:t xml:space="preserve"> conforme citado por Führ (2018), algumas perguntas podem ser feitas para </w:t>
      </w:r>
      <w:r w:rsidR="00571FE5">
        <w:t>decifrar</w:t>
      </w:r>
      <w:r>
        <w:t xml:space="preserve"> esse caminho</w:t>
      </w:r>
      <w:r w:rsidR="00AA28BA">
        <w:t>, são elas</w:t>
      </w:r>
      <w:r w:rsidR="00571FE5">
        <w:t>:</w:t>
      </w:r>
      <w:r>
        <w:t xml:space="preserve"> </w:t>
      </w:r>
      <w:r w:rsidR="00AA28BA">
        <w:t>C</w:t>
      </w:r>
      <w:r w:rsidR="00571FE5">
        <w:t>omo a E</w:t>
      </w:r>
      <w:r>
        <w:t xml:space="preserve">ducação 4.0 </w:t>
      </w:r>
      <w:r w:rsidR="00571FE5">
        <w:t>pode garantir</w:t>
      </w:r>
      <w:r>
        <w:t xml:space="preserve"> a aprendizagem do </w:t>
      </w:r>
      <w:r w:rsidR="00571FE5">
        <w:t>aluno</w:t>
      </w:r>
      <w:r w:rsidR="00AA28BA">
        <w:t xml:space="preserve"> enquanto</w:t>
      </w:r>
      <w:r>
        <w:t xml:space="preserve"> desenvolv</w:t>
      </w:r>
      <w:r w:rsidR="00AA28BA">
        <w:t>e</w:t>
      </w:r>
      <w:r>
        <w:t xml:space="preserve"> as competências </w:t>
      </w:r>
      <w:r w:rsidR="00AA28BA">
        <w:t xml:space="preserve">necessárias </w:t>
      </w:r>
      <w:r>
        <w:t>para o século XXI? Qua</w:t>
      </w:r>
      <w:r w:rsidR="00AA28BA">
        <w:t>is</w:t>
      </w:r>
      <w:r>
        <w:t xml:space="preserve"> os impactos d</w:t>
      </w:r>
      <w:r w:rsidR="00AA28BA">
        <w:t>as</w:t>
      </w:r>
      <w:r>
        <w:t xml:space="preserve"> mudanças </w:t>
      </w:r>
      <w:r w:rsidR="00AA28BA">
        <w:t xml:space="preserve">oriundas do advento do Mundo 4.0 </w:t>
      </w:r>
      <w:r>
        <w:t>para o docente? O que significa preparar cidadãos para que possam desenvolver o seu projeto pessoal, social e profissional num mundo em constante mudança, acelerado e imerso em aldeias globais?</w:t>
      </w:r>
    </w:p>
    <w:p w14:paraId="5318462E" w14:textId="2557EDB5" w:rsidR="006431FA" w:rsidRDefault="00484484" w:rsidP="00484484">
      <w:r>
        <w:t>Segundo Führ (2018)</w:t>
      </w:r>
      <w:r w:rsidR="001A5202">
        <w:t>,</w:t>
      </w:r>
      <w:r>
        <w:t xml:space="preserve"> a </w:t>
      </w:r>
      <w:r w:rsidR="001A5202">
        <w:t>E</w:t>
      </w:r>
      <w:r>
        <w:t xml:space="preserve">ducação 4.0 está diretamente ligada a quarta revolução industrial e </w:t>
      </w:r>
      <w:r w:rsidR="001A5202">
        <w:t>deve</w:t>
      </w:r>
      <w:r>
        <w:t xml:space="preserve"> interagir com as novas competências exigidas pela indústria. </w:t>
      </w:r>
      <w:r w:rsidR="001A5202">
        <w:t>E</w:t>
      </w:r>
      <w:r>
        <w:t>m um contexto temporal de evolução</w:t>
      </w:r>
      <w:r w:rsidR="001A5202">
        <w:t>,</w:t>
      </w:r>
      <w:r>
        <w:t xml:space="preserve"> a forma de ensino passou por </w:t>
      </w:r>
      <w:r w:rsidR="001A5202">
        <w:t>três</w:t>
      </w:r>
      <w:r>
        <w:t xml:space="preserve"> grandes mudanças</w:t>
      </w:r>
      <w:r w:rsidR="001A5202">
        <w:t xml:space="preserve"> - </w:t>
      </w:r>
      <w:r>
        <w:t>Educação 1.0, 2.0 e 3.0</w:t>
      </w:r>
      <w:r w:rsidR="001A5202">
        <w:t xml:space="preserve"> -</w:t>
      </w:r>
      <w:r>
        <w:t xml:space="preserve"> onde é possível observar que cada</w:t>
      </w:r>
      <w:r w:rsidR="001A5202">
        <w:t xml:space="preserve"> uma delas foi acompanhada</w:t>
      </w:r>
      <w:r>
        <w:t xml:space="preserve"> </w:t>
      </w:r>
      <w:r w:rsidR="001A5202">
        <w:t>de</w:t>
      </w:r>
      <w:r>
        <w:t xml:space="preserve"> mudanças significativas n</w:t>
      </w:r>
      <w:r w:rsidR="001A5202">
        <w:t xml:space="preserve">a maneira </w:t>
      </w:r>
      <w:r>
        <w:t>que se ensina e</w:t>
      </w:r>
      <w:r w:rsidR="001A5202">
        <w:t xml:space="preserve"> se</w:t>
      </w:r>
      <w:r>
        <w:t xml:space="preserve"> aprende.</w:t>
      </w:r>
    </w:p>
    <w:p w14:paraId="0E6DC4F8" w14:textId="77777777" w:rsidR="006431FA" w:rsidRDefault="006431FA" w:rsidP="00484484"/>
    <w:p w14:paraId="7E8FA861" w14:textId="151B5EA9" w:rsidR="006431FA" w:rsidRDefault="006431FA" w:rsidP="006431FA">
      <w:pPr>
        <w:pStyle w:val="Ttulo2"/>
      </w:pPr>
      <w:r>
        <w:tab/>
      </w:r>
      <w:bookmarkStart w:id="10" w:name="_Toc25087805"/>
      <w:r>
        <w:t>Educação 1.0</w:t>
      </w:r>
      <w:bookmarkEnd w:id="10"/>
      <w:r>
        <w:t xml:space="preserve"> </w:t>
      </w:r>
    </w:p>
    <w:p w14:paraId="560B3F74" w14:textId="77777777" w:rsidR="006431FA" w:rsidRPr="006431FA" w:rsidRDefault="006431FA" w:rsidP="006431FA"/>
    <w:p w14:paraId="683B8B12" w14:textId="79539B9F" w:rsidR="006431FA" w:rsidRDefault="006431FA" w:rsidP="006431FA">
      <w:r>
        <w:t>Segundo Gomes (2016)</w:t>
      </w:r>
      <w:r w:rsidR="007A54E7">
        <w:t>,</w:t>
      </w:r>
      <w:r>
        <w:t xml:space="preserve"> </w:t>
      </w:r>
      <w:r w:rsidR="007A54E7">
        <w:t xml:space="preserve">nesta fase da educação </w:t>
      </w:r>
      <w:r>
        <w:t xml:space="preserve">as tecnologias </w:t>
      </w:r>
      <w:r w:rsidR="007A54E7">
        <w:t>à disposição do professor</w:t>
      </w:r>
      <w:r>
        <w:t xml:space="preserve"> para </w:t>
      </w:r>
      <w:r w:rsidR="007A54E7">
        <w:t xml:space="preserve">auxiliá-lo na </w:t>
      </w:r>
      <w:r>
        <w:t>dissemina</w:t>
      </w:r>
      <w:r w:rsidR="007A54E7">
        <w:t>ção</w:t>
      </w:r>
      <w:r>
        <w:t xml:space="preserve"> </w:t>
      </w:r>
      <w:r w:rsidR="007A54E7">
        <w:t>d</w:t>
      </w:r>
      <w:r>
        <w:t>o conhecimento eram mínimas e se concentravam</w:t>
      </w:r>
      <w:r w:rsidR="007A54E7">
        <w:t xml:space="preserve"> nas </w:t>
      </w:r>
      <w:r>
        <w:t>mídias de massa</w:t>
      </w:r>
      <w:r w:rsidR="007A54E7">
        <w:t>.</w:t>
      </w:r>
      <w:r>
        <w:t xml:space="preserve"> </w:t>
      </w:r>
      <w:r w:rsidR="007A54E7">
        <w:t>A</w:t>
      </w:r>
      <w:r>
        <w:t xml:space="preserve"> aprendizagem era formal e presencial</w:t>
      </w:r>
      <w:r w:rsidR="007A54E7">
        <w:t>,</w:t>
      </w:r>
      <w:r>
        <w:t xml:space="preserve"> </w:t>
      </w:r>
      <w:r w:rsidR="007A54E7">
        <w:t xml:space="preserve">tendo a </w:t>
      </w:r>
      <w:r>
        <w:t>escola</w:t>
      </w:r>
      <w:r w:rsidR="007A54E7">
        <w:t xml:space="preserve"> como figura central. O</w:t>
      </w:r>
      <w:r>
        <w:t xml:space="preserve">s conteúdos eram produzidos em larga escala </w:t>
      </w:r>
      <w:r w:rsidR="007A54E7">
        <w:t>pelas</w:t>
      </w:r>
      <w:r>
        <w:t xml:space="preserve"> editoras, impresso</w:t>
      </w:r>
      <w:r w:rsidR="007A54E7">
        <w:t>s</w:t>
      </w:r>
      <w:r>
        <w:t xml:space="preserve"> e não editáv</w:t>
      </w:r>
      <w:r w:rsidR="007A54E7">
        <w:t>eis</w:t>
      </w:r>
      <w:r>
        <w:t xml:space="preserve">, </w:t>
      </w:r>
      <w:r w:rsidR="007A54E7">
        <w:t xml:space="preserve">enquanto </w:t>
      </w:r>
      <w:r>
        <w:t xml:space="preserve">as avaliações eram </w:t>
      </w:r>
      <w:r w:rsidR="007A54E7">
        <w:t xml:space="preserve">feitas exclusivamente por meio </w:t>
      </w:r>
      <w:r>
        <w:t>de exames e questionários.</w:t>
      </w:r>
    </w:p>
    <w:p w14:paraId="4B6E96C6" w14:textId="5A604B38" w:rsidR="00984163" w:rsidRDefault="000E7F95" w:rsidP="006431FA">
      <w:r>
        <w:t>Neste período</w:t>
      </w:r>
      <w:r w:rsidR="006431FA">
        <w:t xml:space="preserve"> o professor era a principal fonte de conhecimento, os alunos agiam de forma submissa e com admiração, eles recebiam de seus mentores os ensinamentos </w:t>
      </w:r>
      <w:r w:rsidR="00C154F1">
        <w:t xml:space="preserve">e buscavam mais informações </w:t>
      </w:r>
      <w:r w:rsidR="00E7120D">
        <w:t>através da</w:t>
      </w:r>
      <w:bookmarkStart w:id="11" w:name="_GoBack"/>
      <w:bookmarkEnd w:id="11"/>
      <w:r w:rsidR="006431FA">
        <w:t xml:space="preserve"> leitura (FÜHR, 2018).</w:t>
      </w:r>
    </w:p>
    <w:p w14:paraId="11A77158" w14:textId="77777777" w:rsidR="00984163" w:rsidRDefault="00984163" w:rsidP="006431FA"/>
    <w:p w14:paraId="20AD4916" w14:textId="10B1DF84" w:rsidR="00984163" w:rsidRDefault="00984163" w:rsidP="00984163">
      <w:pPr>
        <w:pStyle w:val="Ttulo2"/>
      </w:pPr>
      <w:bookmarkStart w:id="12" w:name="_Toc25087806"/>
      <w:r>
        <w:t>Educação 2.0</w:t>
      </w:r>
      <w:bookmarkEnd w:id="12"/>
      <w:r>
        <w:t xml:space="preserve"> </w:t>
      </w:r>
    </w:p>
    <w:p w14:paraId="12D888EC" w14:textId="77777777" w:rsidR="00984163" w:rsidRPr="00984163" w:rsidRDefault="00984163" w:rsidP="00984163"/>
    <w:p w14:paraId="32D9A729" w14:textId="77777777" w:rsidR="00984163" w:rsidRDefault="00984163" w:rsidP="00984163">
      <w:r>
        <w:t xml:space="preserve">Influenciada pela revolução industrial, esse novo modelo de escola apresentou características utilizadas na produção industrial como a de tarefas repetidas, </w:t>
      </w:r>
      <w:r>
        <w:lastRenderedPageBreak/>
        <w:t>mecânicas e individualizadas. Essa abordagem tinha como objetivo principal treinar o aluno para o mercado de trabalho e a sociedade. Para Almeida (2019) a educação 2.0 tem foco voltado para a importância de desenvolver novos projetos em grupo e utilizar tecnologias como o hardware e software Arduino.</w:t>
      </w:r>
    </w:p>
    <w:p w14:paraId="6670B183" w14:textId="66C32636" w:rsidR="00423A97" w:rsidRDefault="00984163" w:rsidP="008F2846">
      <w:r>
        <w:t>Segundo Gomes (2016) no cenário da educação 2.0 surge o aprendizado formal online fechado, onde para disseminar os conteúdos criados são utilizadas páginas da web, formulários online, testes, e-port</w:t>
      </w:r>
      <w:r w:rsidR="008F2846">
        <w:t>i</w:t>
      </w:r>
      <w:r>
        <w:t>fólios e repositórios de mídia, os conteúdos produzidos passam a ter formatos específicos, mas não são editáveis por todos e a autoria tem agora uma equipe pedagógica, as avaliações acrescentam a auto avaliação e avaliações online. Ainda segundo Gomes (2016) a principal característica acrescentada são os serviços web, os navegadores e sistemas de busca na web.</w:t>
      </w:r>
    </w:p>
    <w:p w14:paraId="679DD4CF" w14:textId="77777777" w:rsidR="00423A97" w:rsidRDefault="00423A97" w:rsidP="008F2846"/>
    <w:p w14:paraId="7380874A" w14:textId="77777777" w:rsidR="00423A97" w:rsidRDefault="00423A97" w:rsidP="00423A97">
      <w:pPr>
        <w:pStyle w:val="Ttulo2"/>
      </w:pPr>
      <w:bookmarkStart w:id="13" w:name="_Toc25087807"/>
      <w:r>
        <w:t>Educação 3.0</w:t>
      </w:r>
      <w:bookmarkEnd w:id="13"/>
    </w:p>
    <w:p w14:paraId="24D31FFD" w14:textId="77777777" w:rsidR="00423A97" w:rsidRDefault="00423A97" w:rsidP="00423A97">
      <w:pPr>
        <w:rPr>
          <w:rFonts w:cs="Arial"/>
          <w:szCs w:val="24"/>
        </w:rPr>
      </w:pPr>
    </w:p>
    <w:p w14:paraId="527EFB5C" w14:textId="77777777" w:rsidR="00423A97" w:rsidRDefault="00423A97" w:rsidP="00423A97">
      <w:r>
        <w:t xml:space="preserve">Com o advento da era da informação e a globalização, o ensino adaptou-se às novas possibilidades de tecnologias que poderiam ser utilizadas nos ambientes escolares ou mesmo fora dela. Conforme Barcia et al (1999), a tecnologia nos computadores apresenta várias virtudes, entre elas a possibilitar várias formas de relações, enriquecendo as experiências dos indivíduos, colaborando, portanto, no desenvolvimento e possibilitando a construção do conhecimento através de explorações autônomas e independentes por parte do sujeito. Com a utilização de computadores e da internet, sugiram, então ambientes virtuais de aprendizagem, que procuram disponibilizar diversas ferramentas que possibilitam o aprendizado à distância, ou mesmo serem utilizados como ferramentas de auxílio para avaliações, discussões em grupo, compartilhamento de materiais, etc, ou seja, podem ser utilizados como ferramenta de apoio na aprendizagem presencial ou à distância. O conceito de Ambiente Virtual de Aprendizagem (AVA), de acordo com Almeida (2004), “relaciona-se à sistemas computacionais, destinados ao suporte de atividades mediadas pelas tecnologias de informação e comunicação”. </w:t>
      </w:r>
    </w:p>
    <w:p w14:paraId="6C7DD914" w14:textId="77777777" w:rsidR="00423A97" w:rsidRDefault="00423A97" w:rsidP="00423A97">
      <w:pPr>
        <w:rPr>
          <w:rFonts w:cs="Arial"/>
          <w:szCs w:val="24"/>
        </w:rPr>
      </w:pPr>
      <w:r>
        <w:rPr>
          <w:rFonts w:cs="Arial"/>
          <w:szCs w:val="24"/>
        </w:rPr>
        <w:t xml:space="preserve">O Moodle, é um exemplo desse tipo de plataforma que integra a tecnologia à educação e segundo Ribeiro e Mendonça (2007), o Moodle é uma plataforma, Open Source, e que objetiva o gerenciamento de aprendizado e de trabalho colaborativo em </w:t>
      </w:r>
      <w:r>
        <w:rPr>
          <w:rFonts w:cs="Arial"/>
          <w:szCs w:val="24"/>
        </w:rPr>
        <w:lastRenderedPageBreak/>
        <w:t>ambiente virtual, permitido a criação e administração de cursos on-line, grupos de trabalho e comunidades de aprendizagem.</w:t>
      </w:r>
    </w:p>
    <w:p w14:paraId="334BE687" w14:textId="77777777" w:rsidR="00813E21" w:rsidRDefault="00423A97" w:rsidP="00423A97">
      <w:pPr>
        <w:rPr>
          <w:rFonts w:cs="Arial"/>
          <w:szCs w:val="24"/>
        </w:rPr>
      </w:pPr>
      <w:r>
        <w:rPr>
          <w:rFonts w:cs="Arial"/>
          <w:szCs w:val="24"/>
        </w:rPr>
        <w:t xml:space="preserve">Entretanto, apesar de integrarem uma série de tecnologias e fomentar o aluno a ser autor de sua aprendizagem, essas ferramentas não disponibilizam, até o presente momento, a possibilidade de relacionar as avaliações, seus resultados e uma recomendação de material de estudo conforme seu desempenho. É neste ponto este vamos propor uma sugestão de solução com a criação de um sistema que permite ao professor, indicar questões, relacionar alguns conteúdos conforme os resultados e a máquina poderá analisar os resultados e também realizar indicações que podem ser relevantes ao aprendizado individual. </w:t>
      </w:r>
    </w:p>
    <w:p w14:paraId="464EC3C5" w14:textId="77777777" w:rsidR="00813E21" w:rsidRDefault="00813E21" w:rsidP="00423A97">
      <w:pPr>
        <w:rPr>
          <w:rFonts w:cs="Arial"/>
          <w:szCs w:val="24"/>
        </w:rPr>
      </w:pPr>
    </w:p>
    <w:p w14:paraId="4AC27308" w14:textId="0A831336" w:rsidR="00813E21" w:rsidRDefault="00813E21" w:rsidP="00813E21">
      <w:pPr>
        <w:pStyle w:val="Ttulo2"/>
      </w:pPr>
      <w:bookmarkStart w:id="14" w:name="_Toc25087808"/>
      <w:r>
        <w:t>Educação 4.0</w:t>
      </w:r>
      <w:bookmarkEnd w:id="14"/>
      <w:r>
        <w:t xml:space="preserve"> </w:t>
      </w:r>
    </w:p>
    <w:p w14:paraId="6184A3DB" w14:textId="77777777" w:rsidR="00813E21" w:rsidRPr="00813E21" w:rsidRDefault="00813E21" w:rsidP="00813E21"/>
    <w:p w14:paraId="20C3D326" w14:textId="77777777" w:rsidR="00813E21" w:rsidRDefault="00813E21" w:rsidP="00813E21">
      <w:r>
        <w:t xml:space="preserve">Assim como aconteceu na educação 2.0 a indústria tem grande influência nessa mudança ditando a regra do que o mercado de trabalho e a sociedade precisa para essa nova evolução. O conhecimento não está apenas em um lugar, mas sim é onipresente em qualquer lugar do mundo onde se tem acesso à internet e a informação. Nesse novo modelo o educador torna-se apenas um direcionador para os alunos conseguirem filtrar, organizar e transformar toda essa informação em conhecimento para ajudar a sociedade 4.0 (FÜHR, 2018). </w:t>
      </w:r>
    </w:p>
    <w:p w14:paraId="13881919" w14:textId="77777777" w:rsidR="00813E21" w:rsidRDefault="00813E21" w:rsidP="00813E21">
      <w:r>
        <w:t>Segundo De Jesus (2019) avaliando o contexto apresentado não é possível imaginar as escolas isoladas em “grandes bolhas”, mas também é preciso considerar que a tecnologia não atende a todos de forma homogênea, ou seja dentro de um mesmo ambiente é possível encontrar uma espécie de “lapso tecnológico” entre educandos e educadores, os educandos são nativos tecnológicos e utilizam os dispositivos móveis para leitura e comunicação, os educadores por sua vez não acompanham com a mesma dinâmica os avanços tecnológicos e tendem a questionar se a tecnologia é uma distração e pode atrapalhar o ensino. É possível então destacar o grande desafio do educador na educação 4.0 de promover um ambiente mais dinâmico para os alunos, é preciso considerar que a tecnologia não tem o objetivo de substituir os métodos de ensinos existentes, elas devem ser incorporadas a estes métodos existentes.</w:t>
      </w:r>
    </w:p>
    <w:p w14:paraId="673781B6" w14:textId="77777777" w:rsidR="00813E21" w:rsidRDefault="00813E21" w:rsidP="00813E21">
      <w:r>
        <w:t xml:space="preserve">Outro dos grandes desafios da educação 4.0 é compreender a nova forma de aprender dos educandos, baseado na tecnologia, considerando que ele convive </w:t>
      </w:r>
      <w:r>
        <w:lastRenderedPageBreak/>
        <w:t>cotidianamente e se comunica através das redes sociais digitais que promovem uma alfabetização cultural. Os educandos aprendem em ambientes complexos, incertos, resolvem problemas de forma autônoma, e adquirem rapidamente complexas habilidades técnicas e compartilham com os outros riscos e objetivos de forma flexível. O educador precisa compreender que o educando tem ao seu alcance a possibilidade de consumir, buscar, processar, avaliar e selecionar a informação através de diferentes relações e contatos, produz conteúdo e experiências com as palavras, imagens, sons, movimentos e hipertexto (FÜHR, 2018).</w:t>
      </w:r>
    </w:p>
    <w:p w14:paraId="32A19DD3" w14:textId="77777777" w:rsidR="00490267" w:rsidRDefault="00813E21" w:rsidP="00813E21">
      <w:r>
        <w:t>Para Balsan (2019) outro grande pilar da educação 4.0 é o método de avaliação, hoje a avaliação escolar é feita de maneira tradicional, por meio de trabalhos e provas, que verificam se os alunos memorizam os conteúdos visto em sala de aula, mas é comum perceber que em muitos casos os alunos não aprendem, apenas memorizam conteúdos e fórmulas. Esse método tradicional tem como objetivo apenas verificar acertos e erros, ignorando o que de fato o aluno aprendeu, o principal problema é o método de avaliação tradicional que visa apenas a avaliação por meio de uma prova que dura em média 50 minutos e os resultados obtidos são utilizados para melhorar a relação ensino-aprendizagem. Para Balsan (2019) as escolas possuem softwares para gestão, que computam notas, faltas e materiais de apoio onde os alunos conseguem realizar consultas. Com a aplicação da prova para avaliar o conhecimento do aluno, o professor deve corrigir e registrar a nota obtida pelo aluno, este aceita com o intuito simplesmente de concluir a disciplina, sem reprovar.</w:t>
      </w:r>
    </w:p>
    <w:p w14:paraId="452D1B41" w14:textId="77777777" w:rsidR="00490267" w:rsidRDefault="00490267" w:rsidP="00813E21"/>
    <w:p w14:paraId="13373F4F" w14:textId="076BA280" w:rsidR="00490267" w:rsidRDefault="00490267" w:rsidP="00490267">
      <w:pPr>
        <w:pStyle w:val="Ttulo3"/>
      </w:pPr>
      <w:bookmarkStart w:id="15" w:name="_Toc25087809"/>
      <w:r>
        <w:t>Papel do Professor</w:t>
      </w:r>
      <w:bookmarkEnd w:id="15"/>
      <w:r>
        <w:t xml:space="preserve"> </w:t>
      </w:r>
    </w:p>
    <w:p w14:paraId="4745AE30" w14:textId="77777777" w:rsidR="00490267" w:rsidRPr="00490267" w:rsidRDefault="00490267" w:rsidP="00490267"/>
    <w:p w14:paraId="4984848D" w14:textId="77777777" w:rsidR="00490267" w:rsidRDefault="00490267" w:rsidP="00490267">
      <w:r>
        <w:t>O professor figura em diversos papeis ao longo desse ciclo evolutivo, na educação 1.0 ele começa como uma autoridade incontestada. Na educação 2.0 o professor surge como fonte do conhecimento, e não apenas mais como uma figura autoritária. Na educação 3.0 o professor começa a exercer a figura de mentor e um facilitador na busca pelo aprendizado e conhecimento (GOMES, 2016).</w:t>
      </w:r>
    </w:p>
    <w:p w14:paraId="7BDE00AB" w14:textId="7D99922C" w:rsidR="00490267" w:rsidRDefault="00490267" w:rsidP="00490267">
      <w:r>
        <w:t>A quarta revolução industrial permite a tecnologia a experiência de aprendizagem, fazendo os alunos se esforçarem nos estudos porque se guiam pelo interesse, e o professor consegue monitorar o processo ensino-aprendizagem, com dados detalhados que permite avaliações e melhorias na experiência de ensino e aprendizagem (Andrade, 2018).</w:t>
      </w:r>
    </w:p>
    <w:p w14:paraId="07898FE8" w14:textId="77777777" w:rsidR="00490267" w:rsidRDefault="00490267" w:rsidP="00490267"/>
    <w:p w14:paraId="0ECC8C19" w14:textId="37F2120E" w:rsidR="00490267" w:rsidRDefault="00490267" w:rsidP="00490267">
      <w:pPr>
        <w:pStyle w:val="Ttulo3"/>
      </w:pPr>
      <w:bookmarkStart w:id="16" w:name="_Toc25087810"/>
      <w:r>
        <w:t>Papel do Aluno</w:t>
      </w:r>
      <w:bookmarkEnd w:id="16"/>
    </w:p>
    <w:p w14:paraId="5CAB6DA3" w14:textId="77777777" w:rsidR="00490267" w:rsidRPr="00490267" w:rsidRDefault="00490267" w:rsidP="00490267"/>
    <w:p w14:paraId="47C261BD" w14:textId="77777777" w:rsidR="00525FC0" w:rsidRDefault="00490267" w:rsidP="00490267">
      <w:r>
        <w:t>O aluno figura em lado oposto ao professor, porém com a evolução do tempo, eles passam a ter papéis semelhantes, durante a fase da educação 1.0 os alunos têm um papel passivo, onde apenas observa e aprende com o professor, também durante esse período a autonomia do estudante é restrito ao estudo de casa e limitado ao material escolar e a biblioteca. Durante a educação 2.0 os alunos passam a ter um papel de participantes reflexivos, onde participam e contribuem para o aprendizado do coletivo, sua autonomia é voltada para uma auto orientação estruturada por semana ou por tópicos e com acessos online a informação (GOMES, 2016).</w:t>
      </w:r>
    </w:p>
    <w:p w14:paraId="4DDB050B" w14:textId="77777777" w:rsidR="00525FC0" w:rsidRDefault="00525FC0" w:rsidP="00490267"/>
    <w:p w14:paraId="2FDA03B9" w14:textId="04E031EE" w:rsidR="00525FC0" w:rsidRDefault="00525FC0" w:rsidP="00525FC0">
      <w:pPr>
        <w:pStyle w:val="Ttulo2"/>
      </w:pPr>
      <w:bookmarkStart w:id="17" w:name="_Toc25087811"/>
      <w:r>
        <w:t>Inteligência Artificial</w:t>
      </w:r>
      <w:bookmarkEnd w:id="17"/>
    </w:p>
    <w:p w14:paraId="59CDA4A6" w14:textId="77777777" w:rsidR="00525FC0" w:rsidRDefault="00525FC0" w:rsidP="00525FC0"/>
    <w:p w14:paraId="1397AD26" w14:textId="77777777" w:rsidR="00B709B6" w:rsidRDefault="00525FC0" w:rsidP="00B709B6">
      <w:r>
        <w:t>Segundo Russell e Norvig (2009) existe inúmeras definições para Inteligência Artificial, sendo esse o reflexo das particularidades de cada campo de conhecimento. Eles listam oito delas agrupadas em duas dimensões as relativas à pensamento, processos e raciocínio e as relativas à comportamento. A Tabela 1 mostra as definições divididas entre o desempenho humano e de racionalidade.</w:t>
      </w:r>
    </w:p>
    <w:p w14:paraId="53A7DB28" w14:textId="77777777" w:rsidR="00B709B6" w:rsidRDefault="00C411D6" w:rsidP="00B709B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D201E38" wp14:editId="14341533">
            <wp:extent cx="5400040" cy="2800985"/>
            <wp:effectExtent l="0" t="0" r="0" b="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326C" w14:textId="74C2376C" w:rsidR="00C411D6" w:rsidRDefault="00B709B6" w:rsidP="00B709B6">
      <w:pPr>
        <w:pStyle w:val="SemEspaamento"/>
      </w:pPr>
      <w:r>
        <w:t xml:space="preserve">Figura </w:t>
      </w:r>
      <w:fldSimple w:instr=" SEQ Figura \* ARABIC ">
        <w:r w:rsidR="005B5704">
          <w:rPr>
            <w:noProof/>
          </w:rPr>
          <w:t>1</w:t>
        </w:r>
      </w:fldSimple>
      <w:r>
        <w:t xml:space="preserve"> - </w:t>
      </w:r>
      <w:r w:rsidRPr="00B709B6">
        <w:t>Algumas definições de inteligência artificial. Fonte: Russel e Norvig (2009)</w:t>
      </w:r>
      <w:r>
        <w:t>.</w:t>
      </w:r>
    </w:p>
    <w:p w14:paraId="3AA11F4C" w14:textId="77777777" w:rsidR="00541AFA" w:rsidRDefault="00541AFA" w:rsidP="00C411D6">
      <w:pPr>
        <w:ind w:firstLine="0"/>
        <w:jc w:val="center"/>
      </w:pPr>
    </w:p>
    <w:p w14:paraId="7057579D" w14:textId="77777777" w:rsidR="00541AFA" w:rsidRDefault="00541AFA" w:rsidP="00541AFA">
      <w:r>
        <w:t xml:space="preserve">Para Russell e Norvig (2009), historicamente essas quatro estratégias são seguidas até hoje para o estudo da IA, cada uma delas por pessoas diferentes com </w:t>
      </w:r>
      <w:r>
        <w:lastRenderedPageBreak/>
        <w:t>métodos diferentes. Uma abordagem centrada nos seres humanos deve ser em parte uma ciência empírica, envolvendo hipóteses e confirmação experimental. Uma abordagem racionalista envolve uma combinação de matemática e engenharia. Cada grupo tem ao mesmo tempo desacreditado e ajudado o outro.</w:t>
      </w:r>
    </w:p>
    <w:p w14:paraId="61C923A9" w14:textId="77777777" w:rsidR="00541AFA" w:rsidRDefault="00541AFA" w:rsidP="00541AFA">
      <w:r>
        <w:t>O teste de Turing, proposto por Alan Turing (1950) utilizou seis disciplinas que compõem a maior parte da IA até os dias atuais que são o processamento de linguagem natural, representação de conhecimento, raciocínio, aprendizado de máquina, visão computacional e robótica (RUSSELL e NORVIG 2009).</w:t>
      </w:r>
    </w:p>
    <w:p w14:paraId="01F5791B" w14:textId="77777777" w:rsidR="00F10E2A" w:rsidRDefault="00541AFA" w:rsidP="00541AFA">
      <w:r>
        <w:t>Segundo Russell e Norvig (2009), um agente é tudo aquilo pode interagir com um ambiente, percebendo alterações através de sensores e agindo sobre esse ambiente com atuadores. A Figura 2 mostra esse esquema de forma simples. Um exemplo de um agente humano que tem olhos, ouvidos e outros órgãos como sensores, e tem mãos, pernas, boca e outras partes do corpo que servem como atuadores. Um agente robótico pode ter câmeras e detectores da faixa de infravermelho funcionando como sensores e vários motores como atuadores.</w:t>
      </w:r>
    </w:p>
    <w:p w14:paraId="78899B54" w14:textId="77777777" w:rsidR="00F10E2A" w:rsidRDefault="00F10E2A" w:rsidP="00541AFA"/>
    <w:p w14:paraId="02B469FB" w14:textId="77777777" w:rsidR="00F10E2A" w:rsidRDefault="00F10E2A" w:rsidP="00F10E2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6372BCC" wp14:editId="7D980FF7">
            <wp:extent cx="1981200" cy="1631950"/>
            <wp:effectExtent l="0" t="0" r="0" b="6350"/>
            <wp:docPr id="2" name="Imagem 2" descr="Resultado de imagem para Agentes interagem com ambient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Resultado de imagem para Agentes interagem com ambiente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27B94" w14:textId="4D2CBA74" w:rsidR="00F10E2A" w:rsidRDefault="00F10E2A" w:rsidP="00F10E2A">
      <w:pPr>
        <w:pStyle w:val="SemEspaamento"/>
      </w:pPr>
      <w:r>
        <w:t xml:space="preserve">Figura </w:t>
      </w:r>
      <w:fldSimple w:instr=" SEQ Figura \* ARABIC ">
        <w:r w:rsidR="005B5704">
          <w:rPr>
            <w:noProof/>
          </w:rPr>
          <w:t>2</w:t>
        </w:r>
      </w:fldSimple>
      <w:r>
        <w:t xml:space="preserve"> - </w:t>
      </w:r>
      <w:r w:rsidRPr="00F10E2A">
        <w:t>Esquema de um agente e o ambiente. Fonte: Russel e Norvig (2009)</w:t>
      </w:r>
      <w:r>
        <w:t>.</w:t>
      </w:r>
    </w:p>
    <w:p w14:paraId="0D71D4E7" w14:textId="63014954" w:rsidR="00F10E2A" w:rsidRDefault="00F10E2A" w:rsidP="00F10E2A">
      <w:pPr>
        <w:pStyle w:val="SemEspaamento"/>
      </w:pPr>
    </w:p>
    <w:p w14:paraId="69BF09ED" w14:textId="77777777" w:rsidR="002277A3" w:rsidRDefault="002277A3" w:rsidP="002277A3">
      <w:pPr>
        <w:pStyle w:val="Ttulo3"/>
      </w:pPr>
      <w:bookmarkStart w:id="18" w:name="_Toc25087812"/>
      <w:r>
        <w:t>Aprendizado de Máquina (Machine Learning)</w:t>
      </w:r>
      <w:bookmarkEnd w:id="18"/>
    </w:p>
    <w:p w14:paraId="60ECC926" w14:textId="77777777" w:rsidR="002277A3" w:rsidRDefault="002277A3" w:rsidP="002277A3"/>
    <w:p w14:paraId="43670A2F" w14:textId="5675FEE6" w:rsidR="00F10E2A" w:rsidRDefault="002277A3" w:rsidP="002277A3">
      <w:r>
        <w:t xml:space="preserve">Aprendizado de Máquina (AM) é uma área da Inteligência Artificial cujo objetivo é o desenvolvimento de técnicas computacionais sobre o aprendizado bem como a construção de sistemas capazes de adquirir conhecimento de forma automática. Um sistema de aprendizado é um programa de computador que toma decisões baseado em experiências acumuladas através da solução bem-sucedida de problemas anteriores. Os diversos sistemas de aprendizado de máquina possuem características particulares e comuns que possibilitam sua classificão quanto à linguagem de </w:t>
      </w:r>
      <w:r>
        <w:lastRenderedPageBreak/>
        <w:t>descrição, modo, paradigma e forma de aprendizado utilizado (MONARD e BARANAUSKAS, 2003).</w:t>
      </w:r>
    </w:p>
    <w:p w14:paraId="22C34597" w14:textId="77777777" w:rsidR="005C043A" w:rsidRDefault="005C043A" w:rsidP="005C043A">
      <w:r>
        <w:t>Conforme Souto (2003), técnicas de AM podem ser divididas, de maneira geral, em aprendizado supervisionado e aprendizado não supervisionado. Se antes do processo de aprendizado o indutor recebe um conjunto de exemplos, cada exemplo sendo formado por um conjunto de atributos de entrada e um conjunto de atributos de saída (rótulos), então esse tipo de aprendizado pode ser classificado como aprendizado supervisionado. Em contraste, aprendizado não supervisionado é realizado quando, para cada exemplo, apenas os atributos de entrada estão disponíveis. Essas técnicas de aprendizado são utilizadas quando o objetivo for encontrar em um conjunto de dados padrões ou tendências (aglomerados) que auxiliem o entendimento desses dados.</w:t>
      </w:r>
    </w:p>
    <w:p w14:paraId="07C0A735" w14:textId="2583E13C" w:rsidR="005C043A" w:rsidRDefault="005C043A" w:rsidP="005C043A">
      <w:r>
        <w:t>Para Russell e Norvig (2009), qualquer parte que integra um agente pode ser melhorada através dos dados utilizando técnicas de aprendizagem. Essas melhorias e as técnicas usadas para construí-los depende de quatro fatores principais, que componente deve ser melhorado, conhecimento prévio que o agente já tem, que representação é usada para os dados e para o componente e que feedback está disponível para aprendizagem.</w:t>
      </w:r>
    </w:p>
    <w:p w14:paraId="4F908B95" w14:textId="77777777" w:rsidR="005C043A" w:rsidRDefault="005C043A" w:rsidP="005C043A">
      <w:r>
        <w:t>Russell e Norvig (2009) explica que no feedback para aprendizagem existem três tipos principais que são:</w:t>
      </w:r>
    </w:p>
    <w:p w14:paraId="7747C4DE" w14:textId="77777777" w:rsidR="005C043A" w:rsidRDefault="005C043A" w:rsidP="005C043A">
      <w:r>
        <w:t>A aprendizagem não supervisionada, onde a partir da entrada o agente aprende padrões desses dados, a tarefa mais comum de aprendizagem não supervisionada é o agrupamento, onde é detectado grupos de exemplos de entrada potencialmente úteis.</w:t>
      </w:r>
    </w:p>
    <w:p w14:paraId="4F647D08" w14:textId="51963910" w:rsidR="005C043A" w:rsidRDefault="005C043A" w:rsidP="005C043A">
      <w:r>
        <w:t>Aprendizagem por reforço, o agente aprende a partir de uma série de reforços, recompensas ou punições. Onde por exemplo um agente de motorista de táxi automatizado onde a falta de gorjeta ao final de uma corrida pode indicar que algo saiu errado.</w:t>
      </w:r>
    </w:p>
    <w:p w14:paraId="02D91ADE" w14:textId="3E226DEE" w:rsidR="00251636" w:rsidRDefault="00251636" w:rsidP="00251636">
      <w:r>
        <w:t>E a aprendizagem supervisionada, o agente observa alguns exemplos de pares de entrada e saída, e aprende uma função que faz o mapeamento da entrada para a saída. Onde dado um conjunto de treinamento</w:t>
      </w:r>
      <w:r>
        <w:rPr>
          <w:b/>
          <w:bCs/>
        </w:rPr>
        <w:t xml:space="preserve"> </w:t>
      </w:r>
      <w:r>
        <w:t xml:space="preserve">de </w:t>
      </w:r>
      <w:r>
        <w:rPr>
          <w:i/>
          <w:iCs/>
        </w:rPr>
        <w:t xml:space="preserve">N </w:t>
      </w:r>
      <w:r>
        <w:t>pares (</w:t>
      </w:r>
      <m:oMath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) de exemplos de entrada e saída é gerada uma função desconhecida </w:t>
      </w:r>
      <m:oMath>
        <m:r>
          <w:rPr>
            <w:rFonts w:ascii="Cambria Math" w:hAnsi="Cambria Math"/>
          </w:rPr>
          <m:t>y=f(x)</m:t>
        </m:r>
      </m:oMath>
      <w:r>
        <w:t xml:space="preserve">, então o agente tenta aproximar uma função </w:t>
      </w:r>
      <m:oMath>
        <m:r>
          <w:rPr>
            <w:rFonts w:ascii="Cambria Math" w:hAnsi="Cambria Math"/>
          </w:rPr>
          <m:t>h(x)</m:t>
        </m:r>
      </m:oMath>
      <w:r>
        <w:t xml:space="preserve"> que se aproxima da função </w:t>
      </w:r>
      <m:oMath>
        <m:r>
          <w:rPr>
            <w:rFonts w:ascii="Cambria Math" w:hAnsi="Cambria Math"/>
          </w:rPr>
          <m:t>f(x)</m:t>
        </m:r>
      </m:oMath>
      <w:r>
        <w:t>.</w:t>
      </w:r>
    </w:p>
    <w:p w14:paraId="49E0204C" w14:textId="3643DF79" w:rsidR="0088491E" w:rsidRDefault="0088491E" w:rsidP="00251636"/>
    <w:p w14:paraId="10E1C25F" w14:textId="016F6C9F" w:rsidR="0088491E" w:rsidRDefault="0088491E" w:rsidP="0088491E">
      <w:pPr>
        <w:pStyle w:val="Ttulo3"/>
      </w:pPr>
      <w:bookmarkStart w:id="19" w:name="_Toc25087813"/>
      <w:r>
        <w:lastRenderedPageBreak/>
        <w:t>KNN</w:t>
      </w:r>
      <w:bookmarkEnd w:id="19"/>
    </w:p>
    <w:p w14:paraId="2AA6D226" w14:textId="77777777" w:rsidR="0088491E" w:rsidRPr="0088491E" w:rsidRDefault="0088491E" w:rsidP="0088491E"/>
    <w:p w14:paraId="3FEA62B8" w14:textId="77777777" w:rsidR="0088491E" w:rsidRDefault="0088491E" w:rsidP="0088491E">
      <w:r>
        <w:t>Um dos grandes desafios dos pesquisadores é desenvolver métodos capazes de prever o comportamento dos estudantes, de modo a possibilitar a intervenção de professores, ou demais envolvidos, visando resgatar o estudante antes que ele seja reprovado (MACFADYN, 2010). Com isto, neste projeto será criado um protótipo de software que não somente possa prever um comportamento, mas auxiliar o professor na indicação de conteúdos de acordo com o desempenho em um questionário, ou seja, um sistema de classificação de alunos junto a um sistema de recomendação de conteúdo baseado no perfil de respostas do aluno. Um sistema de recomendação pode ser definido como um programa com o objetivo de inferir as preferências e necessidades do usuário e indicar os itens mais adequados de acordo com o seu perfil. Essas recomendações podem ser realizadas utilizando dados do usuário, dos itens ou na relação entre ambos. (LU et al, 2015). A coleta de dados pode ser realizada de forma explícita, através de formulários e avaliações do usuário, ou implícita, observando seu comportamento.</w:t>
      </w:r>
    </w:p>
    <w:p w14:paraId="1DDA0D21" w14:textId="77777777" w:rsidR="0088491E" w:rsidRDefault="0088491E" w:rsidP="0088491E">
      <w:r>
        <w:t xml:space="preserve">Devido à aplicação de um questionário, será utilizado a coleta de forma explícita, onde após a coleta dos dados é utilizado algum algoritmo para que a máquina possa aprender sobre os dados e então indicar uma resposta junto a uma porcentagem de precisão da resposta. </w:t>
      </w:r>
    </w:p>
    <w:p w14:paraId="51366E20" w14:textId="77777777" w:rsidR="0088491E" w:rsidRDefault="0088491E" w:rsidP="0088491E">
      <w:r>
        <w:t>De acordo com o problema a ser solucionado pode-se optar por tipos de aprendizagens distintas como: Aprendizagem supervisionada e não supervisionada que são diferenciadas pela presença ou não de atributos de classes, que serve para rotular ou não o conjunto de dados fornecido ao algoritmo. No supervisionado o rótulo é conhecido, enquanto que nos algoritmos de aprendizagem não supervisionada eles não são conhecidos (Chapelle, 2006).</w:t>
      </w:r>
    </w:p>
    <w:p w14:paraId="302B91E0" w14:textId="77777777" w:rsidR="0088491E" w:rsidRDefault="0088491E" w:rsidP="0088491E">
      <w:r>
        <w:t xml:space="preserve">Em outras palavras, na inteligência artificial, mais precisamente em Aprendizado de Máquina supervisionado, o algoritmo de indução é apresentado, tipicamente, um conjunto de exemplos de treinamento, no qual cada caso é descrito por um vetor de valores de atributos e um rótulo para a classe. A tarefa do algoritmo de aprendizado é induzir um classificador cujo objetivo é rotular, com certa precisão, novos casos e serem analisados [Mitchell, 1997]. O KNN é um algoritmo supervisionado e um dos algoritmos utilizado para o processo de recomendação é o algoritmo KNN (k- Nearest Neighbours), conhecido como K vizinhos mais próximos. </w:t>
      </w:r>
      <w:r>
        <w:lastRenderedPageBreak/>
        <w:t>Esse algoritmo pertence à família de algoritmos IBL (Instance-based Learning) (Cover &amp; Hart, 1967), resumidamente, pode-se dizer que tal algoritmo tem um paradigma que utiliza dados armazenados ao invés de um conjunto de regras induzidas e aprendidas pela máquina para a classificação de novos conjuntos de dados. A classificação de um novo conjunto de dados é baseada no k dados similares mais próximos, de acordo com a métrica de distância Euclidiana entre os dados (AHA, 1991).</w:t>
      </w:r>
    </w:p>
    <w:p w14:paraId="64E0F2F5" w14:textId="792A9D5D" w:rsidR="0088491E" w:rsidRDefault="0088491E" w:rsidP="0088491E">
      <w:r>
        <w:t>A figura 3 mostra uma representação de algumas classes formadas pelos conjuntos de exemplos de treinamento e um novo dado desconhecido entre os grupos que deve ser classificado.</w:t>
      </w:r>
    </w:p>
    <w:p w14:paraId="72E3E7E7" w14:textId="77777777" w:rsidR="005C4EF5" w:rsidRDefault="005C4EF5" w:rsidP="0088491E"/>
    <w:p w14:paraId="76AE37B7" w14:textId="77777777" w:rsidR="005C4EF5" w:rsidRDefault="005C4EF5" w:rsidP="005C4EF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1C6E403" wp14:editId="762645A4">
            <wp:extent cx="1962150" cy="1370965"/>
            <wp:effectExtent l="0" t="0" r="0" b="635"/>
            <wp:docPr id="3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AB986" w14:textId="7C2BF296" w:rsidR="005C4EF5" w:rsidRDefault="005C4EF5" w:rsidP="005C4EF5">
      <w:pPr>
        <w:pStyle w:val="SemEspaamento"/>
      </w:pPr>
      <w:r>
        <w:t xml:space="preserve">Figura </w:t>
      </w:r>
      <w:fldSimple w:instr=" SEQ Figura \* ARABIC ">
        <w:r w:rsidR="005B5704">
          <w:rPr>
            <w:noProof/>
          </w:rPr>
          <w:t>3</w:t>
        </w:r>
      </w:fldSimple>
      <w:r>
        <w:t xml:space="preserve"> - </w:t>
      </w:r>
      <w:r w:rsidRPr="005C4EF5">
        <w:t xml:space="preserve">Representação dos agrupamentos e um novo dado desconhecido. </w:t>
      </w:r>
      <w:r w:rsidR="00F64805">
        <w:t>Produção própria</w:t>
      </w:r>
      <w:r>
        <w:t>.</w:t>
      </w:r>
    </w:p>
    <w:p w14:paraId="0A159034" w14:textId="7849C60C" w:rsidR="00492E55" w:rsidRDefault="00492E55" w:rsidP="005C4EF5">
      <w:pPr>
        <w:pStyle w:val="SemEspaamento"/>
      </w:pPr>
    </w:p>
    <w:p w14:paraId="0B259718" w14:textId="77777777" w:rsidR="00492E55" w:rsidRDefault="00492E55" w:rsidP="00492E55">
      <w:r>
        <w:t xml:space="preserve">Utilizando a notação </w:t>
      </w:r>
      <m:oMath>
        <m:r>
          <w:rPr>
            <w:rFonts w:ascii="Cambria Math" w:hAnsi="Cambria Math"/>
          </w:rPr>
          <m:t xml:space="preserve">VP(k, </m:t>
        </m:r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que indica os </w:t>
      </w:r>
      <m:oMath>
        <m:r>
          <w:rPr>
            <w:rFonts w:ascii="Cambria Math" w:hAnsi="Cambria Math"/>
          </w:rPr>
          <m:t>k</m:t>
        </m:r>
      </m:oMath>
      <w:r>
        <w:t xml:space="preserve"> vizinhos mais próximos de </w:t>
      </w:r>
      <m:oMath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t xml:space="preserve">, onde para classificar, primeiro é encontrado os números de vizinhos de </w:t>
      </w:r>
      <m:oMath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>
        <w:t xml:space="preserve"> a partir </w:t>
      </w:r>
      <m:oMath>
        <m:r>
          <w:rPr>
            <w:rFonts w:ascii="Cambria Math" w:hAnsi="Cambria Math"/>
          </w:rPr>
          <m:t xml:space="preserve">VP(k, </m:t>
        </m:r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então é verificada a quantidade de votos e assim sendo possível estimar a qual classe esse novo ponto pertence. E para tentar evitar empates, </w:t>
      </w:r>
      <m:oMath>
        <m:r>
          <w:rPr>
            <w:rFonts w:ascii="Cambria Math" w:hAnsi="Cambria Math"/>
          </w:rPr>
          <m:t>k</m:t>
        </m:r>
      </m:oMath>
      <w:r>
        <w:rPr>
          <w:i/>
          <w:iCs/>
        </w:rPr>
        <w:t xml:space="preserve"> </w:t>
      </w:r>
      <w:r>
        <w:t>é sempre escolhido como número ímpar (RUSSELL e NORVIG 2009).</w:t>
      </w:r>
    </w:p>
    <w:p w14:paraId="413FAC2D" w14:textId="1B8B0EEA" w:rsidR="00492E55" w:rsidRDefault="00492E55" w:rsidP="00492E55">
      <w:r>
        <w:t>Passos at el. (2015) diz que um ponto importante que tem que ser considerado é o valor que será atribuído a k. Se o valor de k for muito pequeno, o resultado do algoritmo pode ser sensível a outliers (discrepâncias), e por outro lado se for um valor muito grande, a vizinhança pode incluir muitos pontos pertencentes à classes distintas. A figura 4 mostra um exemplo de como o valor de k influência na decisão de qual classe pertence o dado desconhecido, se k = 1 o novo dado inserido vai pertencer aos quadrados, se k = 3 pertence aos triângulos e por fim se k = 7 o dado volta a fazer parte da classe dos quadrados.</w:t>
      </w:r>
    </w:p>
    <w:p w14:paraId="40C7E8F2" w14:textId="04FBE20B" w:rsidR="00492E55" w:rsidRDefault="00492E55" w:rsidP="00492E55"/>
    <w:p w14:paraId="50198FF6" w14:textId="77777777" w:rsidR="005B5704" w:rsidRDefault="00726499" w:rsidP="005B5704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DD26D0B" wp14:editId="2CADF159">
            <wp:extent cx="1805305" cy="1619250"/>
            <wp:effectExtent l="0" t="0" r="4445" b="0"/>
            <wp:docPr id="4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B6888" w14:textId="1CC61169" w:rsidR="00726499" w:rsidRDefault="005B5704" w:rsidP="005B5704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</w:t>
      </w:r>
      <w:r w:rsidRPr="005B5704">
        <w:t xml:space="preserve">Influência o valor de k. Fonte: </w:t>
      </w:r>
      <w:r>
        <w:t>Produção própria.</w:t>
      </w:r>
    </w:p>
    <w:p w14:paraId="7596A289" w14:textId="2EE66738" w:rsidR="00243777" w:rsidRDefault="00243777" w:rsidP="00243777"/>
    <w:p w14:paraId="4E894674" w14:textId="77777777" w:rsidR="00243777" w:rsidRDefault="00243777" w:rsidP="00243777">
      <w:r>
        <w:t>O algoritmo KNN de classificação está inserido no campo dos algoritmos de aprendizado baseado em casos (</w:t>
      </w:r>
      <w:r>
        <w:rPr>
          <w:i/>
          <w:iCs/>
        </w:rPr>
        <w:t>Case Based Learning</w:t>
      </w:r>
      <w:r>
        <w:t xml:space="preserve">). Portanto, este algoritmo é baseado no princípio em que casos semelhantes deverão estar dentro de uma mesma classe. Este princípio de continuidade é de certa forma comum a todos os algoritmos, utilizando o conceito de semelhança de forma direta para determinar a classe. Este algoritmo procura semelhança entre os pontos através de uma função de distância que é aplicada a pares de casos. Existem várias formas possíveis de definir funções de distância, um exemplo é a distância euclidiana, que é definida por </w:t>
      </w:r>
      <m:oMath>
        <m:rad>
          <m:radPr>
            <m:degHide m:val="1"/>
            <m:ctrlPr>
              <w:rPr>
                <w:rFonts w:ascii="Cambria Math" w:eastAsia="Calibri" w:hAnsi="Cambria Math"/>
                <w:i/>
                <w:color w:val="00000A"/>
              </w:rPr>
            </m:ctrlPr>
          </m:radPr>
          <m:deg/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="Calibri" w:hAnsi="Cambria Math"/>
                    <w:i/>
                    <w:color w:val="00000A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="Calibri" w:hAnsi="Cambria Math"/>
                        <w:i/>
                        <w:color w:val="00000A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/>
                            <w:i/>
                            <w:color w:val="00000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  <w:color w:val="00000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  <w:color w:val="00000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>
        <w:t xml:space="preserve">. Assim como a distância de Manhatan dada por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Calibri" w:hAnsi="Cambria Math"/>
                <w:i/>
                <w:color w:val="00000A"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="Calibri" w:hAnsi="Cambria Math"/>
                    <w:i/>
                    <w:color w:val="00000A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  <w:r>
        <w:t xml:space="preserve"> onde, nos dois casos </w:t>
      </w:r>
      <m:oMath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b/>
          <w:bCs/>
        </w:rPr>
        <w:t xml:space="preserve"> </w:t>
      </w:r>
      <w:r>
        <w:t xml:space="preserve">e </w:t>
      </w:r>
      <m:oMath>
        <m:sSub>
          <m:sSubPr>
            <m:ctrlPr>
              <w:rPr>
                <w:rFonts w:ascii="Cambria Math" w:eastAsia="Calibri" w:hAnsi="Cambria Math"/>
                <w:i/>
                <w:color w:val="00000A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b/>
          <w:bCs/>
        </w:rPr>
        <w:t xml:space="preserve"> </w:t>
      </w:r>
      <w:r>
        <w:t xml:space="preserve">representam os valores do atributo i nos casos </w:t>
      </w:r>
      <w:r>
        <w:rPr>
          <w:b/>
          <w:bCs/>
        </w:rPr>
        <w:t xml:space="preserve">a </w:t>
      </w:r>
      <w:r>
        <w:t xml:space="preserve">e </w:t>
      </w:r>
      <w:r>
        <w:rPr>
          <w:b/>
          <w:bCs/>
        </w:rPr>
        <w:t xml:space="preserve">b </w:t>
      </w:r>
      <w:r>
        <w:t>respectivamente (PASSOS at el., 2015).</w:t>
      </w:r>
    </w:p>
    <w:p w14:paraId="58129626" w14:textId="77777777" w:rsidR="00243777" w:rsidRPr="00243777" w:rsidRDefault="00243777" w:rsidP="00243777"/>
    <w:p w14:paraId="0B180404" w14:textId="77777777" w:rsidR="00251636" w:rsidRDefault="00251636" w:rsidP="00251636"/>
    <w:p w14:paraId="7CA2BD5A" w14:textId="355B17FF" w:rsidR="00167C21" w:rsidRDefault="00167C21" w:rsidP="00F10E2A">
      <w:pPr>
        <w:ind w:firstLine="0"/>
        <w:jc w:val="center"/>
      </w:pPr>
      <w:r>
        <w:br w:type="page"/>
      </w:r>
    </w:p>
    <w:p w14:paraId="64B40F40" w14:textId="563E0595" w:rsidR="00167C21" w:rsidRDefault="00167C21" w:rsidP="00167C21">
      <w:pPr>
        <w:pStyle w:val="Ttulo1"/>
      </w:pPr>
      <w:bookmarkStart w:id="20" w:name="_Toc25087814"/>
      <w:r w:rsidRPr="00167C21">
        <w:lastRenderedPageBreak/>
        <w:t>Oportunidade de inovação</w:t>
      </w:r>
      <w:bookmarkEnd w:id="20"/>
    </w:p>
    <w:p w14:paraId="246911ED" w14:textId="6DE1810B" w:rsidR="00167C21" w:rsidRDefault="00167C21" w:rsidP="00167C21"/>
    <w:p w14:paraId="7F207BED" w14:textId="1C3F39E5" w:rsidR="00167C21" w:rsidRDefault="00167C21" w:rsidP="00167C21"/>
    <w:p w14:paraId="5BFDF394" w14:textId="4FC46EDF" w:rsidR="00167C21" w:rsidRDefault="001935BC" w:rsidP="00167C21">
      <w:r w:rsidRPr="001935BC">
        <w:t>Nesta seção é importante descrever as oportunidades de inovação previamente identificadas. As mesmas devem ser descritas de forma a serem percebidas como oportunidades relacionadas à Engenharia da Computação e em consonância com o perfil do egresso, linha de pesquisa e vocação do curso.</w:t>
      </w:r>
    </w:p>
    <w:p w14:paraId="310B26EA" w14:textId="0C6C76A3" w:rsidR="004B31E9" w:rsidRDefault="00167C21" w:rsidP="00167C21">
      <w:pPr>
        <w:spacing w:after="160" w:line="259" w:lineRule="auto"/>
        <w:ind w:firstLine="0"/>
        <w:jc w:val="left"/>
      </w:pPr>
      <w:r>
        <w:br w:type="page"/>
      </w:r>
    </w:p>
    <w:p w14:paraId="13E0B374" w14:textId="77777777" w:rsidR="00F20D25" w:rsidRPr="00357746" w:rsidRDefault="004B31E9" w:rsidP="004B31E9">
      <w:pPr>
        <w:pStyle w:val="Ttulo"/>
        <w:rPr>
          <w:lang w:val="pt-BR"/>
        </w:rPr>
      </w:pPr>
      <w:r w:rsidRPr="00357746">
        <w:rPr>
          <w:lang w:val="pt-BR"/>
        </w:rPr>
        <w:lastRenderedPageBreak/>
        <w:t>referências</w:t>
      </w:r>
    </w:p>
    <w:p w14:paraId="2E5137D1" w14:textId="77777777" w:rsidR="008048E5" w:rsidRPr="00357746" w:rsidRDefault="008048E5" w:rsidP="009265A8">
      <w:pPr>
        <w:ind w:firstLine="0"/>
      </w:pPr>
    </w:p>
    <w:p w14:paraId="7CD71C1F" w14:textId="77777777" w:rsidR="00E56983" w:rsidRPr="00357746" w:rsidRDefault="00E56983" w:rsidP="009265A8">
      <w:pPr>
        <w:ind w:firstLine="0"/>
      </w:pPr>
    </w:p>
    <w:p w14:paraId="2FBCB1E5" w14:textId="4658EE8F" w:rsidR="001C3A5B" w:rsidRDefault="001C3A5B" w:rsidP="005B02B1">
      <w:pPr>
        <w:pStyle w:val="Referencia"/>
      </w:pPr>
      <w:r w:rsidRPr="001C3A5B">
        <w:t>AHA, D.W.; KIBLER, D.; ALBERT, M.K. Instance-based learning algorithms. Machine Learning, 6, 1991, p.37-66.</w:t>
      </w:r>
    </w:p>
    <w:p w14:paraId="5CC4CFFF" w14:textId="77777777" w:rsidR="001C3A5B" w:rsidRDefault="001C3A5B" w:rsidP="005B02B1">
      <w:pPr>
        <w:pStyle w:val="Referencia"/>
      </w:pPr>
    </w:p>
    <w:p w14:paraId="24F835E9" w14:textId="4E858CBE" w:rsidR="001C3A5B" w:rsidRDefault="001C3A5B" w:rsidP="005B02B1">
      <w:pPr>
        <w:pStyle w:val="Referencia"/>
      </w:pPr>
    </w:p>
    <w:p w14:paraId="74752D10" w14:textId="3DCEE921" w:rsidR="003F7D93" w:rsidRDefault="003F7D93" w:rsidP="005B02B1">
      <w:pPr>
        <w:pStyle w:val="Referencia"/>
      </w:pPr>
      <w:r w:rsidRPr="003F7D93">
        <w:t xml:space="preserve">ALMEIDA, </w:t>
      </w:r>
      <w:r w:rsidR="00797E13">
        <w:t>F.;</w:t>
      </w:r>
      <w:r w:rsidRPr="003F7D93">
        <w:t xml:space="preserve"> SIMOES, </w:t>
      </w:r>
      <w:r w:rsidR="00797E13">
        <w:t>J</w:t>
      </w:r>
      <w:r w:rsidRPr="003F7D93">
        <w:t>. The Role of Serious Games, Gamification and Industry 4.0 Tools in the Education 4.0 Paradigm. CONTEMPORARY EDUCATIONAL TECHNOLOGY. 2019</w:t>
      </w:r>
    </w:p>
    <w:p w14:paraId="707AFE40" w14:textId="3978D6DC" w:rsidR="003F7D93" w:rsidRDefault="003F7D93" w:rsidP="005B02B1">
      <w:pPr>
        <w:pStyle w:val="Referencia"/>
      </w:pPr>
    </w:p>
    <w:p w14:paraId="6BD78844" w14:textId="338A2A2E" w:rsidR="003F7D93" w:rsidRDefault="003F7D93" w:rsidP="005B02B1">
      <w:pPr>
        <w:pStyle w:val="Referencia"/>
      </w:pPr>
    </w:p>
    <w:p w14:paraId="5681063E" w14:textId="45D25E78" w:rsidR="003F7D93" w:rsidRDefault="003F7D93" w:rsidP="003F7D93">
      <w:pPr>
        <w:pStyle w:val="Referencia"/>
      </w:pPr>
      <w:r>
        <w:t>ANDRADE, K. O desafio da Educação 4.0 nas escolas. Disponível em: &lt;https://canaltech.com.br/mercado/o-desafio-da-educacao-40-nas-escolas-109734/&gt;. Acesso em: 19 novembro 2019.</w:t>
      </w:r>
    </w:p>
    <w:p w14:paraId="2D3C4DBD" w14:textId="7D7F05A7" w:rsidR="003F7D93" w:rsidRDefault="003F7D93" w:rsidP="003F7D93">
      <w:pPr>
        <w:pStyle w:val="Referencia"/>
      </w:pPr>
    </w:p>
    <w:p w14:paraId="0D08C824" w14:textId="77777777" w:rsidR="003F7D93" w:rsidRDefault="003F7D93" w:rsidP="003F7D93">
      <w:pPr>
        <w:pStyle w:val="Referencia"/>
      </w:pPr>
    </w:p>
    <w:p w14:paraId="4BB39020" w14:textId="4E24501D" w:rsidR="003F7D93" w:rsidRDefault="003F7D93" w:rsidP="005B02B1">
      <w:pPr>
        <w:pStyle w:val="Referencia"/>
      </w:pPr>
      <w:r w:rsidRPr="003F7D93">
        <w:t xml:space="preserve">BALSAN, </w:t>
      </w:r>
      <w:r w:rsidR="00797E13">
        <w:t>L</w:t>
      </w:r>
      <w:r w:rsidRPr="003F7D93">
        <w:t>. Método de avaliação utilizando educação 4.0. Olhares &amp; Trilhas. Uberlandia, 2019.</w:t>
      </w:r>
    </w:p>
    <w:p w14:paraId="5C03C3C7" w14:textId="177A9185" w:rsidR="003F7D93" w:rsidRDefault="003F7D93" w:rsidP="005B02B1">
      <w:pPr>
        <w:pStyle w:val="Referencia"/>
      </w:pPr>
    </w:p>
    <w:p w14:paraId="542D6831" w14:textId="77777777" w:rsidR="003F7D93" w:rsidRDefault="003F7D93" w:rsidP="005B02B1">
      <w:pPr>
        <w:pStyle w:val="Referencia"/>
      </w:pPr>
    </w:p>
    <w:p w14:paraId="7EA03D3D" w14:textId="056C40A2" w:rsidR="005B02B1" w:rsidRPr="00357746" w:rsidRDefault="005B02B1" w:rsidP="005B02B1">
      <w:pPr>
        <w:pStyle w:val="Referencia"/>
      </w:pPr>
      <w:r w:rsidRPr="00357746">
        <w:t>BARBOSA, F. E; MOURA, G. D. Metodologias ativas de aprendizagem na educação profissional e tecnológica. Rio de Janeiro: Senac, 2013.</w:t>
      </w:r>
    </w:p>
    <w:p w14:paraId="7529139E" w14:textId="27C802AE" w:rsidR="005B02B1" w:rsidRDefault="005B02B1" w:rsidP="005B02B1">
      <w:pPr>
        <w:pStyle w:val="Referencia"/>
      </w:pPr>
    </w:p>
    <w:p w14:paraId="3F1B9F68" w14:textId="77777777" w:rsidR="001C3A5B" w:rsidRDefault="001C3A5B" w:rsidP="005B02B1">
      <w:pPr>
        <w:pStyle w:val="Referencia"/>
      </w:pPr>
    </w:p>
    <w:p w14:paraId="5E3BF547" w14:textId="0D045CA4" w:rsidR="001C3A5B" w:rsidRDefault="001C3A5B" w:rsidP="001C3A5B">
      <w:pPr>
        <w:pStyle w:val="Referencia"/>
      </w:pPr>
      <w:r>
        <w:t>BARCIA, R</w:t>
      </w:r>
      <w:r w:rsidR="00797E13">
        <w:t>. M.</w:t>
      </w:r>
      <w:r>
        <w:t xml:space="preserve"> et al. A transformação do ensino através do uso da tecnologia da educação. In: XIX Congresso Nacional da Sociedade Brasileira de Computação, Rio de Janeiro, PUC. Anais, 1999.</w:t>
      </w:r>
    </w:p>
    <w:p w14:paraId="517C474C" w14:textId="77777777" w:rsidR="001C3A5B" w:rsidRPr="00357746" w:rsidRDefault="001C3A5B" w:rsidP="001C3A5B">
      <w:pPr>
        <w:pStyle w:val="Referencia"/>
      </w:pPr>
    </w:p>
    <w:p w14:paraId="667A08F8" w14:textId="2788B22C" w:rsidR="005B02B1" w:rsidRDefault="005B02B1" w:rsidP="005B02B1">
      <w:pPr>
        <w:pStyle w:val="Referencia"/>
      </w:pPr>
    </w:p>
    <w:p w14:paraId="42281BAC" w14:textId="64E33C38" w:rsidR="001C3A5B" w:rsidRDefault="001C3A5B" w:rsidP="005B02B1">
      <w:pPr>
        <w:pStyle w:val="Referencia"/>
      </w:pPr>
      <w:r w:rsidRPr="001C3A5B">
        <w:t>BOBADILLA, J. et al. Recommender systems survey. Knowledge-Based Systems, v. 46, p. 109–132, 7 2013. ISSN 09507051.</w:t>
      </w:r>
    </w:p>
    <w:p w14:paraId="7C8A2587" w14:textId="5ACEAF8A" w:rsidR="001C3A5B" w:rsidRDefault="001C3A5B" w:rsidP="005B02B1">
      <w:pPr>
        <w:pStyle w:val="Referencia"/>
      </w:pPr>
    </w:p>
    <w:p w14:paraId="463138F1" w14:textId="77777777" w:rsidR="001C3A5B" w:rsidRPr="00357746" w:rsidRDefault="001C3A5B" w:rsidP="005B02B1">
      <w:pPr>
        <w:pStyle w:val="Referencia"/>
      </w:pPr>
    </w:p>
    <w:p w14:paraId="3FB88F5F" w14:textId="65880DF0" w:rsidR="005B02B1" w:rsidRDefault="005B02B1" w:rsidP="005B02B1">
      <w:pPr>
        <w:pStyle w:val="Referencia"/>
        <w:rPr>
          <w:lang w:val="en-US"/>
        </w:rPr>
      </w:pPr>
      <w:r w:rsidRPr="00357746">
        <w:t>CERVO, A. L.; BERVIAN, P. A.</w:t>
      </w:r>
      <w:r w:rsidR="00797E13">
        <w:t>;</w:t>
      </w:r>
      <w:r w:rsidRPr="00357746">
        <w:t xml:space="preserve"> SILVA, R. Metodologia científica. </w:t>
      </w:r>
      <w:r w:rsidRPr="00E927A9">
        <w:rPr>
          <w:lang w:val="en-US"/>
        </w:rPr>
        <w:t>6. ed. São Paulo: Pearson</w:t>
      </w:r>
      <w:r>
        <w:rPr>
          <w:lang w:val="en-US"/>
        </w:rPr>
        <w:t xml:space="preserve"> </w:t>
      </w:r>
      <w:r w:rsidRPr="00E927A9">
        <w:rPr>
          <w:lang w:val="en-US"/>
        </w:rPr>
        <w:t>Prentice Hall, 2007.</w:t>
      </w:r>
    </w:p>
    <w:p w14:paraId="266104EF" w14:textId="77777777" w:rsidR="005B02B1" w:rsidRDefault="005B02B1" w:rsidP="005B02B1">
      <w:pPr>
        <w:pStyle w:val="Referencia"/>
        <w:rPr>
          <w:lang w:val="en-US"/>
        </w:rPr>
      </w:pPr>
    </w:p>
    <w:p w14:paraId="7306FAFF" w14:textId="2FB4AECA" w:rsidR="005B02B1" w:rsidRDefault="005B02B1" w:rsidP="005B02B1">
      <w:pPr>
        <w:pStyle w:val="Referencia"/>
        <w:rPr>
          <w:lang w:val="en-US"/>
        </w:rPr>
      </w:pPr>
    </w:p>
    <w:p w14:paraId="41A247BC" w14:textId="3B3448EB" w:rsidR="003E5965" w:rsidRDefault="003E5965" w:rsidP="005B02B1">
      <w:pPr>
        <w:pStyle w:val="Referencia"/>
        <w:rPr>
          <w:lang w:val="en-US"/>
        </w:rPr>
      </w:pPr>
      <w:r w:rsidRPr="003E5965">
        <w:rPr>
          <w:lang w:val="en-US"/>
        </w:rPr>
        <w:t>CHAPELLE, O.</w:t>
      </w:r>
      <w:r w:rsidR="00797E13">
        <w:rPr>
          <w:lang w:val="en-US"/>
        </w:rPr>
        <w:t>;</w:t>
      </w:r>
      <w:r w:rsidRPr="003E5965">
        <w:rPr>
          <w:lang w:val="en-US"/>
        </w:rPr>
        <w:t xml:space="preserve"> SCHOLKPF, B.</w:t>
      </w:r>
      <w:r w:rsidR="00797E13">
        <w:rPr>
          <w:lang w:val="en-US"/>
        </w:rPr>
        <w:t>;</w:t>
      </w:r>
      <w:r w:rsidRPr="003E5965">
        <w:rPr>
          <w:lang w:val="en-US"/>
        </w:rPr>
        <w:t xml:space="preserve"> ZIEN, A.</w:t>
      </w:r>
      <w:r w:rsidR="00797E13">
        <w:rPr>
          <w:lang w:val="en-US"/>
        </w:rPr>
        <w:t xml:space="preserve"> </w:t>
      </w:r>
      <w:r w:rsidRPr="003E5965">
        <w:rPr>
          <w:lang w:val="en-US"/>
        </w:rPr>
        <w:t>Semi-Supervised Learning.</w:t>
      </w:r>
      <w:r w:rsidR="00797E13">
        <w:rPr>
          <w:lang w:val="en-US"/>
        </w:rPr>
        <w:t xml:space="preserve"> </w:t>
      </w:r>
      <w:r w:rsidRPr="003E5965">
        <w:rPr>
          <w:lang w:val="en-US"/>
        </w:rPr>
        <w:t>MIT Press, Cambridge, MA</w:t>
      </w:r>
      <w:r w:rsidR="00797E13">
        <w:rPr>
          <w:lang w:val="en-US"/>
        </w:rPr>
        <w:t xml:space="preserve">, 2006. </w:t>
      </w:r>
      <w:r w:rsidRPr="003E5965">
        <w:rPr>
          <w:lang w:val="en-US"/>
        </w:rPr>
        <w:t>Citado na página 26.</w:t>
      </w:r>
    </w:p>
    <w:p w14:paraId="5511AB9D" w14:textId="6D030793" w:rsidR="003E5965" w:rsidRDefault="003E5965" w:rsidP="005B02B1">
      <w:pPr>
        <w:pStyle w:val="Referencia"/>
        <w:rPr>
          <w:lang w:val="en-US"/>
        </w:rPr>
      </w:pPr>
    </w:p>
    <w:p w14:paraId="28468232" w14:textId="779CBC8C" w:rsidR="003F7D93" w:rsidRDefault="003F7D93" w:rsidP="005B02B1">
      <w:pPr>
        <w:pStyle w:val="Referencia"/>
        <w:rPr>
          <w:lang w:val="en-US"/>
        </w:rPr>
      </w:pPr>
      <w:r w:rsidRPr="003F7D93">
        <w:rPr>
          <w:lang w:val="en-US"/>
        </w:rPr>
        <w:t>D</w:t>
      </w:r>
      <w:r>
        <w:rPr>
          <w:lang w:val="en-US"/>
        </w:rPr>
        <w:t>E</w:t>
      </w:r>
      <w:r w:rsidRPr="003F7D93">
        <w:rPr>
          <w:lang w:val="en-US"/>
        </w:rPr>
        <w:t xml:space="preserve"> JESUS, </w:t>
      </w:r>
      <w:r w:rsidR="00797E13">
        <w:rPr>
          <w:lang w:val="en-US"/>
        </w:rPr>
        <w:t>J.</w:t>
      </w:r>
      <w:r w:rsidRPr="003F7D93">
        <w:rPr>
          <w:lang w:val="en-US"/>
        </w:rPr>
        <w:t xml:space="preserve"> </w:t>
      </w:r>
      <w:r w:rsidR="00797E13">
        <w:rPr>
          <w:lang w:val="en-US"/>
        </w:rPr>
        <w:t>S</w:t>
      </w:r>
      <w:r w:rsidRPr="003F7D93">
        <w:rPr>
          <w:lang w:val="en-US"/>
        </w:rPr>
        <w:t>. EDUCAÇÃO 4.0: Uma proposta de aprendizagem para o futuro. Bahia, 2019, Brasil.</w:t>
      </w:r>
    </w:p>
    <w:p w14:paraId="590F1AF6" w14:textId="77777777" w:rsidR="003F7D93" w:rsidRDefault="003F7D93" w:rsidP="005B02B1">
      <w:pPr>
        <w:pStyle w:val="Referencia"/>
        <w:rPr>
          <w:lang w:val="en-US"/>
        </w:rPr>
      </w:pPr>
    </w:p>
    <w:p w14:paraId="4B0DEBAA" w14:textId="77777777" w:rsidR="003E5965" w:rsidRDefault="003E5965" w:rsidP="005B02B1">
      <w:pPr>
        <w:pStyle w:val="Referencia"/>
        <w:rPr>
          <w:lang w:val="en-US"/>
        </w:rPr>
      </w:pPr>
    </w:p>
    <w:p w14:paraId="77D23B49" w14:textId="454F4629" w:rsidR="00C83069" w:rsidRDefault="00C83069" w:rsidP="005B02B1">
      <w:pPr>
        <w:pStyle w:val="Referencia"/>
        <w:rPr>
          <w:lang w:val="en-US"/>
        </w:rPr>
      </w:pPr>
      <w:r w:rsidRPr="00C83069">
        <w:rPr>
          <w:lang w:val="en-US"/>
        </w:rPr>
        <w:t>DEMARTINI, C; BENUSSI, L. Do Web 4.0 and Industry 4.0 Imply Education X.0? Itália: IEEE Computer Society, 2017.</w:t>
      </w:r>
    </w:p>
    <w:p w14:paraId="0D436F36" w14:textId="6F0E15B3" w:rsidR="00C83069" w:rsidRDefault="00C83069" w:rsidP="005B02B1">
      <w:pPr>
        <w:pStyle w:val="Referencia"/>
        <w:rPr>
          <w:lang w:val="en-US"/>
        </w:rPr>
      </w:pPr>
    </w:p>
    <w:p w14:paraId="0A635EE1" w14:textId="586E7664" w:rsidR="00C83069" w:rsidRDefault="00C83069" w:rsidP="005B02B1">
      <w:pPr>
        <w:pStyle w:val="Referencia"/>
        <w:rPr>
          <w:lang w:val="en-US"/>
        </w:rPr>
      </w:pPr>
    </w:p>
    <w:p w14:paraId="20C0BD76" w14:textId="3EED048F" w:rsidR="00696F92" w:rsidRPr="00357746" w:rsidRDefault="00696F92" w:rsidP="00797E13">
      <w:pPr>
        <w:pStyle w:val="Referencia"/>
      </w:pPr>
      <w:r w:rsidRPr="00696F92">
        <w:rPr>
          <w:lang w:val="en-US"/>
        </w:rPr>
        <w:lastRenderedPageBreak/>
        <w:t xml:space="preserve">DLODLO2, N; JERE, N; MARAVANYIKA, M. An Adaptive Recommender-System Based Framework for Personalised Teaching and Learning on E-Learning Platforms. </w:t>
      </w:r>
      <w:r w:rsidRPr="00357746">
        <w:t>Namibia: IST-Africa Conference Proceedings, 2017.</w:t>
      </w:r>
    </w:p>
    <w:p w14:paraId="25D4BD37" w14:textId="6D6BA398" w:rsidR="00696F92" w:rsidRPr="00357746" w:rsidRDefault="00696F92" w:rsidP="005B02B1">
      <w:pPr>
        <w:pStyle w:val="Referencia"/>
      </w:pPr>
    </w:p>
    <w:p w14:paraId="556FFC66" w14:textId="6D5D81FD" w:rsidR="00696F92" w:rsidRDefault="00696F92" w:rsidP="005B02B1">
      <w:pPr>
        <w:pStyle w:val="Referencia"/>
      </w:pPr>
    </w:p>
    <w:p w14:paraId="56125082" w14:textId="44952E1F" w:rsidR="000A32C7" w:rsidRDefault="000A32C7" w:rsidP="000A32C7">
      <w:pPr>
        <w:pStyle w:val="Referencia"/>
      </w:pPr>
      <w:r w:rsidRPr="000A32C7">
        <w:t xml:space="preserve">FÜHR, </w:t>
      </w:r>
      <w:r w:rsidR="00797E13">
        <w:t>R.</w:t>
      </w:r>
      <w:r w:rsidRPr="000A32C7">
        <w:t xml:space="preserve"> </w:t>
      </w:r>
      <w:r w:rsidR="00797E13">
        <w:t>C</w:t>
      </w:r>
      <w:r w:rsidRPr="000A32C7">
        <w:t>. A Tecnopedagogia na esteira da educação 4.0: Aprender a aprender na cultura digital. In: V Congresso Nacional de Educação - V CONEDU, 2018, Olinda - PE. V Congresso Nacional de Educação - V CONEDU, 2018</w:t>
      </w:r>
    </w:p>
    <w:p w14:paraId="61442B30" w14:textId="0F39AFE6" w:rsidR="000A32C7" w:rsidRDefault="000A32C7" w:rsidP="000A32C7">
      <w:pPr>
        <w:pStyle w:val="Referencia"/>
      </w:pPr>
    </w:p>
    <w:p w14:paraId="17E115EB" w14:textId="77777777" w:rsidR="000A32C7" w:rsidRDefault="000A32C7" w:rsidP="000A32C7">
      <w:pPr>
        <w:pStyle w:val="Referencia"/>
      </w:pPr>
    </w:p>
    <w:p w14:paraId="331DCDC4" w14:textId="578FF73B" w:rsidR="000A32C7" w:rsidRDefault="000A32C7" w:rsidP="000A32C7">
      <w:pPr>
        <w:pStyle w:val="Referencia"/>
      </w:pPr>
      <w:r w:rsidRPr="000A32C7">
        <w:t>FÜHR, R</w:t>
      </w:r>
      <w:r w:rsidR="00797E13">
        <w:t>.</w:t>
      </w:r>
      <w:r w:rsidRPr="000A32C7">
        <w:t xml:space="preserve"> C. Educação 4.0 e seus impactos no século XXI. In: V Congresso Nacional de Educação - V CONEDU, 2018, Olinda - PE. V Congresso Nacional de Educação - V CONEDU, 2018.</w:t>
      </w:r>
    </w:p>
    <w:p w14:paraId="1CC5A4C4" w14:textId="77777777" w:rsidR="000A32C7" w:rsidRPr="00357746" w:rsidRDefault="000A32C7" w:rsidP="000A32C7">
      <w:pPr>
        <w:pStyle w:val="Referencia"/>
      </w:pPr>
    </w:p>
    <w:p w14:paraId="2F1E9A6B" w14:textId="46938A72" w:rsidR="000A32C7" w:rsidRDefault="000A32C7" w:rsidP="005B02B1">
      <w:pPr>
        <w:pStyle w:val="Referencia"/>
      </w:pPr>
    </w:p>
    <w:p w14:paraId="25330711" w14:textId="5129122A" w:rsidR="003F7D93" w:rsidRDefault="003F7D93" w:rsidP="005B02B1">
      <w:pPr>
        <w:pStyle w:val="Referencia"/>
      </w:pPr>
      <w:r w:rsidRPr="003F7D93">
        <w:t xml:space="preserve">GOMES, </w:t>
      </w:r>
      <w:r w:rsidR="00797E13">
        <w:t>M.</w:t>
      </w:r>
      <w:r w:rsidRPr="003F7D93">
        <w:t xml:space="preserve"> </w:t>
      </w:r>
      <w:r w:rsidR="00797E13">
        <w:t>J</w:t>
      </w:r>
      <w:r w:rsidRPr="003F7D93">
        <w:t>.</w:t>
      </w:r>
      <w:r w:rsidR="00797E13">
        <w:t xml:space="preserve"> et al. </w:t>
      </w:r>
      <w:r w:rsidRPr="003F7D93">
        <w:t>Aprender a Qualquer hora e em qualquer lugar, learning anytime anywhere – Braga, 2013, Portugal.</w:t>
      </w:r>
    </w:p>
    <w:p w14:paraId="13291EFC" w14:textId="2B965276" w:rsidR="003F7D93" w:rsidRDefault="003F7D93" w:rsidP="005B02B1">
      <w:pPr>
        <w:pStyle w:val="Referencia"/>
      </w:pPr>
    </w:p>
    <w:p w14:paraId="40E63316" w14:textId="77777777" w:rsidR="003F7D93" w:rsidRDefault="003F7D93" w:rsidP="005B02B1">
      <w:pPr>
        <w:pStyle w:val="Referencia"/>
      </w:pPr>
    </w:p>
    <w:p w14:paraId="6DD7EEFC" w14:textId="31128900" w:rsidR="005B02B1" w:rsidRPr="00357746" w:rsidRDefault="005B02B1" w:rsidP="005B02B1">
      <w:pPr>
        <w:pStyle w:val="Referencia"/>
      </w:pPr>
      <w:r w:rsidRPr="00357746">
        <w:t>KÖCHE, J. C. Fundamentos de metodologia científica: teoria da ciência e iniciação à pesquisa. 29. ed. Petrópolis: Vozes, 2011.</w:t>
      </w:r>
    </w:p>
    <w:p w14:paraId="41844438" w14:textId="77777777" w:rsidR="005B02B1" w:rsidRDefault="005B02B1" w:rsidP="00E927A9">
      <w:pPr>
        <w:pStyle w:val="Referencia"/>
      </w:pPr>
    </w:p>
    <w:p w14:paraId="6DBED337" w14:textId="7016B571" w:rsidR="005B02B1" w:rsidRDefault="005B02B1" w:rsidP="00E927A9">
      <w:pPr>
        <w:pStyle w:val="Referencia"/>
      </w:pPr>
    </w:p>
    <w:p w14:paraId="323BA457" w14:textId="796C7111" w:rsidR="003E5965" w:rsidRDefault="003E5965" w:rsidP="00E927A9">
      <w:pPr>
        <w:pStyle w:val="Referencia"/>
      </w:pPr>
      <w:r w:rsidRPr="003E5965">
        <w:t>LENGEL</w:t>
      </w:r>
      <w:r w:rsidR="00797E13">
        <w:t>, J.</w:t>
      </w:r>
      <w:r w:rsidRPr="003E5965">
        <w:t xml:space="preserve"> G. Education 3.0: Seven Steps to Better Schools, Editora Teachers College Press, Columbia University, 2012. WAGNER, Tony, The global achievement gap, Ed. Basic books, New York, 2008.</w:t>
      </w:r>
    </w:p>
    <w:p w14:paraId="09B84F0F" w14:textId="7EBDB608" w:rsidR="003E5965" w:rsidRDefault="003E5965" w:rsidP="00E927A9">
      <w:pPr>
        <w:pStyle w:val="Referencia"/>
      </w:pPr>
    </w:p>
    <w:p w14:paraId="4EFD4AF7" w14:textId="6631BB85" w:rsidR="003E5965" w:rsidRDefault="003E5965" w:rsidP="00E927A9">
      <w:pPr>
        <w:pStyle w:val="Referencia"/>
      </w:pPr>
    </w:p>
    <w:p w14:paraId="344D610A" w14:textId="77777777" w:rsidR="003E5965" w:rsidRDefault="003E5965" w:rsidP="00E927A9">
      <w:pPr>
        <w:pStyle w:val="Referencia"/>
      </w:pPr>
      <w:r w:rsidRPr="003E5965">
        <w:t>LU, J. et al. Recommender system application developments: A survey. Decision Support Systems, v. 74, p. 12–32, 6 2015. ISSN 01679236.</w:t>
      </w:r>
    </w:p>
    <w:p w14:paraId="47B472A4" w14:textId="77777777" w:rsidR="007C53D2" w:rsidRDefault="007C53D2" w:rsidP="00E927A9">
      <w:pPr>
        <w:pStyle w:val="Referencia"/>
      </w:pPr>
    </w:p>
    <w:p w14:paraId="16878EE5" w14:textId="74A35DCE" w:rsidR="007C53D2" w:rsidRDefault="007C53D2" w:rsidP="00E927A9">
      <w:pPr>
        <w:pStyle w:val="Referencia"/>
      </w:pPr>
      <w:r w:rsidRPr="007C53D2">
        <w:t>MACFADYN, L.P.; Dawson, S. (2010) “Mining LMS Data to Develop an "Early Warning System" for Educators: A Proof of Concept”. Computers &amp; Education, no. 54, p.588-599.</w:t>
      </w:r>
    </w:p>
    <w:p w14:paraId="3A529229" w14:textId="0CBDFF25" w:rsidR="007C53D2" w:rsidRDefault="007C53D2" w:rsidP="00E927A9">
      <w:pPr>
        <w:pStyle w:val="Referencia"/>
      </w:pPr>
    </w:p>
    <w:p w14:paraId="6FF1F685" w14:textId="308B427B" w:rsidR="007C53D2" w:rsidRDefault="007C53D2" w:rsidP="00E927A9">
      <w:pPr>
        <w:pStyle w:val="Referencia"/>
      </w:pPr>
    </w:p>
    <w:p w14:paraId="69822D64" w14:textId="43AEABE3" w:rsidR="007C53D2" w:rsidRDefault="007C53D2" w:rsidP="00E927A9">
      <w:pPr>
        <w:pStyle w:val="Referencia"/>
      </w:pPr>
      <w:r w:rsidRPr="007C53D2">
        <w:t>MITCHELL, T. M. Machine Learning. WCB McGraw-Hill</w:t>
      </w:r>
      <w:r w:rsidR="00797E13">
        <w:t>, 1997.</w:t>
      </w:r>
    </w:p>
    <w:p w14:paraId="303C3F72" w14:textId="125ABBC8" w:rsidR="007C53D2" w:rsidRDefault="007C53D2" w:rsidP="00E927A9">
      <w:pPr>
        <w:pStyle w:val="Referencia"/>
      </w:pPr>
    </w:p>
    <w:p w14:paraId="3DE29716" w14:textId="38CB0002" w:rsidR="007C53D2" w:rsidRDefault="007C53D2" w:rsidP="00E927A9">
      <w:pPr>
        <w:pStyle w:val="Referencia"/>
      </w:pPr>
    </w:p>
    <w:p w14:paraId="5ECC1E79" w14:textId="650F7F95" w:rsidR="007C53D2" w:rsidRDefault="007C53D2" w:rsidP="00E927A9">
      <w:pPr>
        <w:pStyle w:val="Referencia"/>
      </w:pPr>
      <w:r w:rsidRPr="007C53D2">
        <w:t xml:space="preserve">MONARD, </w:t>
      </w:r>
      <w:r w:rsidR="00797E13">
        <w:t>M.</w:t>
      </w:r>
      <w:r w:rsidRPr="007C53D2">
        <w:t xml:space="preserve"> </w:t>
      </w:r>
      <w:r w:rsidR="00797E13">
        <w:t>C.;</w:t>
      </w:r>
      <w:r w:rsidRPr="007C53D2">
        <w:t xml:space="preserve"> BARANAUSKAS, J</w:t>
      </w:r>
      <w:r w:rsidR="00797E13">
        <w:t>.</w:t>
      </w:r>
      <w:r w:rsidRPr="007C53D2">
        <w:t xml:space="preserve"> A. Conceitos Sobre Aprendizado de Máquina. Sistemas Inteligentes Fundamentos e Aplicações. 1 ed. Barueri-SP: Manole Ltda, 2003.</w:t>
      </w:r>
    </w:p>
    <w:p w14:paraId="0917EB5A" w14:textId="75AC8BB9" w:rsidR="007C53D2" w:rsidRDefault="007C53D2" w:rsidP="00E927A9">
      <w:pPr>
        <w:pStyle w:val="Referencia"/>
      </w:pPr>
    </w:p>
    <w:p w14:paraId="7779229A" w14:textId="7D316B72" w:rsidR="007C53D2" w:rsidRDefault="007C53D2" w:rsidP="00E927A9">
      <w:pPr>
        <w:pStyle w:val="Referencia"/>
      </w:pPr>
    </w:p>
    <w:p w14:paraId="6BF3FE34" w14:textId="1451CE9E" w:rsidR="007C53D2" w:rsidRDefault="007C53D2" w:rsidP="00E927A9">
      <w:pPr>
        <w:pStyle w:val="Referencia"/>
      </w:pPr>
      <w:r w:rsidRPr="007C53D2">
        <w:t>PASSOS, U. R. C.; MATIAS, Í. O.; ANDRADE, M.; ORNELAS, C. E. S.; UM ESTUDO COMPARATIVO ENTRE TÉCNICAS DE INTELIGÊNCIA COMPUTACIONAL PARA O RECONHECIMENTO ÓTICO DE CARACTERES MANUSCRITOS. 2015. 12 f. TCC (Graduação) - Curso de Análise e Desenvolvimento de Sistemas, Ucam – Universidade Cândido Mendes, Porto de Galinhas, 2015.</w:t>
      </w:r>
    </w:p>
    <w:p w14:paraId="21704D81" w14:textId="6C5A19FD" w:rsidR="007C53D2" w:rsidRDefault="007C53D2" w:rsidP="00E927A9">
      <w:pPr>
        <w:pStyle w:val="Referencia"/>
      </w:pPr>
    </w:p>
    <w:p w14:paraId="57A3EDBA" w14:textId="46E3EB49" w:rsidR="007C53D2" w:rsidRDefault="007C53D2" w:rsidP="00E927A9">
      <w:pPr>
        <w:pStyle w:val="Referencia"/>
      </w:pPr>
    </w:p>
    <w:p w14:paraId="30C62CE2" w14:textId="71CBE31B" w:rsidR="007C53D2" w:rsidRDefault="007C53D2" w:rsidP="00E927A9">
      <w:pPr>
        <w:pStyle w:val="Referencia"/>
      </w:pPr>
      <w:r w:rsidRPr="007C53D2">
        <w:t>RIBEIRO, E</w:t>
      </w:r>
      <w:r w:rsidR="00797E13">
        <w:t>.</w:t>
      </w:r>
      <w:r w:rsidRPr="007C53D2">
        <w:t xml:space="preserve"> N</w:t>
      </w:r>
      <w:r w:rsidR="00797E13">
        <w:t>.</w:t>
      </w:r>
      <w:r w:rsidRPr="007C53D2">
        <w:t>; MENDONÇA, G</w:t>
      </w:r>
      <w:r w:rsidR="00797E13">
        <w:t>.</w:t>
      </w:r>
      <w:r w:rsidRPr="007C53D2">
        <w:t xml:space="preserve"> A</w:t>
      </w:r>
      <w:r w:rsidR="00797E13">
        <w:t>.</w:t>
      </w:r>
      <w:r w:rsidRPr="007C53D2">
        <w:t xml:space="preserve"> A</w:t>
      </w:r>
      <w:r w:rsidR="00797E13">
        <w:t>.</w:t>
      </w:r>
      <w:r w:rsidRPr="007C53D2">
        <w:t>; MENDONÇA, A</w:t>
      </w:r>
      <w:r w:rsidR="00797E13">
        <w:t>.</w:t>
      </w:r>
      <w:r w:rsidRPr="007C53D2">
        <w:t xml:space="preserve"> F. (2007). A importância dos Ambientes Virtuais de Aprendizagem na busca de novos domínios na EAD.</w:t>
      </w:r>
      <w:r w:rsidR="00797E13">
        <w:t xml:space="preserve"> </w:t>
      </w:r>
      <w:r w:rsidRPr="007C53D2">
        <w:t>Disponível em: &lt; http://www.abed.org.br/congresso2007/tc/4162007104526AM.pdf&gt;. Acesso em: 27 Out. 2019.</w:t>
      </w:r>
    </w:p>
    <w:p w14:paraId="5663197D" w14:textId="32D5B557" w:rsidR="007C53D2" w:rsidRDefault="007C53D2" w:rsidP="00E927A9">
      <w:pPr>
        <w:pStyle w:val="Referencia"/>
      </w:pPr>
    </w:p>
    <w:p w14:paraId="4B9A97C8" w14:textId="4246B9D1" w:rsidR="007C53D2" w:rsidRDefault="007C53D2" w:rsidP="00E927A9">
      <w:pPr>
        <w:pStyle w:val="Referencia"/>
      </w:pPr>
    </w:p>
    <w:p w14:paraId="2E534BF0" w14:textId="262B4A22" w:rsidR="000A32C7" w:rsidRDefault="000A32C7" w:rsidP="00E927A9">
      <w:pPr>
        <w:pStyle w:val="Referencia"/>
      </w:pPr>
      <w:r w:rsidRPr="000A32C7">
        <w:t>RUSSEL, S.J.; NORVIG, P. Inteligência Atificial: Tradução da Terceira Edição. Rio de Janeiro: Elsevier, 2013.</w:t>
      </w:r>
    </w:p>
    <w:p w14:paraId="65C7D277" w14:textId="3DE21073" w:rsidR="000A32C7" w:rsidRDefault="000A32C7" w:rsidP="00E927A9">
      <w:pPr>
        <w:pStyle w:val="Referencia"/>
      </w:pPr>
    </w:p>
    <w:p w14:paraId="249DD0DD" w14:textId="77777777" w:rsidR="000A32C7" w:rsidRDefault="000A32C7" w:rsidP="00E927A9">
      <w:pPr>
        <w:pStyle w:val="Referencia"/>
      </w:pPr>
    </w:p>
    <w:p w14:paraId="6BCAD3B4" w14:textId="709EC8BB" w:rsidR="00E927A9" w:rsidRPr="00357746" w:rsidRDefault="00E927A9" w:rsidP="00E927A9">
      <w:pPr>
        <w:pStyle w:val="Referencia"/>
      </w:pPr>
      <w:r w:rsidRPr="00E927A9">
        <w:t>SEVERINO</w:t>
      </w:r>
      <w:r w:rsidRPr="00357746">
        <w:t>, A. J. Metodologia do trabalho científico. 23. ed. São Paulo: Cortez, 2007.</w:t>
      </w:r>
    </w:p>
    <w:p w14:paraId="34D976A3" w14:textId="0F5B2A67" w:rsidR="00E927A9" w:rsidRPr="00357746" w:rsidRDefault="00E927A9" w:rsidP="00E927A9">
      <w:pPr>
        <w:pStyle w:val="Referencia"/>
      </w:pPr>
    </w:p>
    <w:p w14:paraId="37765E87" w14:textId="3D04E837" w:rsidR="005B02B1" w:rsidRDefault="000A32C7" w:rsidP="000A32C7">
      <w:pPr>
        <w:pStyle w:val="Referencia"/>
        <w:tabs>
          <w:tab w:val="left" w:pos="1680"/>
        </w:tabs>
      </w:pPr>
      <w:r>
        <w:tab/>
      </w:r>
    </w:p>
    <w:p w14:paraId="004D5F86" w14:textId="7BF190D5" w:rsidR="000A32C7" w:rsidRDefault="000A32C7" w:rsidP="000A32C7">
      <w:pPr>
        <w:pStyle w:val="Referencia"/>
        <w:tabs>
          <w:tab w:val="left" w:pos="1680"/>
        </w:tabs>
      </w:pPr>
      <w:r w:rsidRPr="000A32C7">
        <w:t>SOUTO, M. C. P., LORENA, A. C., DELBEM, A. C. B., et al., Técnicas de aprendizado de máquina para problemas de biologia molecular. Universidade de São Paulo. São Carlos, 2003.</w:t>
      </w:r>
    </w:p>
    <w:p w14:paraId="7D4E41CC" w14:textId="3E3F2A38" w:rsidR="000A32C7" w:rsidRDefault="000A32C7" w:rsidP="000A32C7">
      <w:pPr>
        <w:pStyle w:val="Referencia"/>
        <w:tabs>
          <w:tab w:val="left" w:pos="1680"/>
        </w:tabs>
      </w:pPr>
    </w:p>
    <w:p w14:paraId="18436A9B" w14:textId="77777777" w:rsidR="000A32C7" w:rsidRPr="00357746" w:rsidRDefault="000A32C7" w:rsidP="000A32C7">
      <w:pPr>
        <w:pStyle w:val="Referencia"/>
        <w:tabs>
          <w:tab w:val="left" w:pos="1680"/>
        </w:tabs>
      </w:pPr>
    </w:p>
    <w:p w14:paraId="0CED93D4" w14:textId="59AE0D2D" w:rsidR="002267DB" w:rsidRPr="00357746" w:rsidRDefault="002267DB" w:rsidP="00E927A9">
      <w:pPr>
        <w:pStyle w:val="Referencia"/>
      </w:pPr>
      <w:r w:rsidRPr="00357746">
        <w:t>VICARI, M. R. Tendências em inteligência a</w:t>
      </w:r>
      <w:r w:rsidR="00C83069" w:rsidRPr="00357746">
        <w:t>r</w:t>
      </w:r>
      <w:r w:rsidRPr="00357746">
        <w:t>tificial na educação no período de 2017 a 2030. Brasília: Confederação Nacional da Indústria, 2018.</w:t>
      </w:r>
    </w:p>
    <w:p w14:paraId="30FAEC28" w14:textId="77777777" w:rsidR="00D767BC" w:rsidRDefault="00D767BC">
      <w:pPr>
        <w:spacing w:after="160" w:line="259" w:lineRule="auto"/>
        <w:ind w:firstLine="0"/>
        <w:jc w:val="left"/>
      </w:pPr>
      <w:r>
        <w:br w:type="page"/>
      </w:r>
    </w:p>
    <w:p w14:paraId="1E4B3EA2" w14:textId="1892B76F" w:rsidR="008A7EC1" w:rsidRPr="00357746" w:rsidRDefault="00D767BC" w:rsidP="00D767BC">
      <w:pPr>
        <w:pStyle w:val="Ttulo"/>
        <w:rPr>
          <w:lang w:val="pt-BR"/>
        </w:rPr>
      </w:pPr>
      <w:r w:rsidRPr="00357746">
        <w:rPr>
          <w:lang w:val="pt-BR"/>
        </w:rPr>
        <w:lastRenderedPageBreak/>
        <w:t xml:space="preserve">cronograma </w:t>
      </w:r>
    </w:p>
    <w:p w14:paraId="4F93D8E4" w14:textId="78594D93" w:rsidR="00F67711" w:rsidRDefault="00F67711" w:rsidP="00F67711"/>
    <w:p w14:paraId="1501FCC9" w14:textId="084B7294" w:rsidR="00F67711" w:rsidRDefault="00F67711" w:rsidP="00F67711"/>
    <w:p w14:paraId="51775D26" w14:textId="5DAA9C0A" w:rsidR="00F67711" w:rsidRPr="00F67711" w:rsidRDefault="00F67711" w:rsidP="00F67711">
      <w:r>
        <w:rPr>
          <w:sz w:val="22"/>
        </w:rPr>
        <w:t>R</w:t>
      </w:r>
      <w:r w:rsidRPr="003A4A90">
        <w:rPr>
          <w:sz w:val="22"/>
        </w:rPr>
        <w:t>elacionar todas as tarefas a serem cumpridas dentro de um determinado período do projeto, informando a data de início e fim, bem como sua a relação de dependência entre as atividades.</w:t>
      </w:r>
    </w:p>
    <w:sectPr w:rsidR="00F67711" w:rsidRPr="00F67711" w:rsidSect="0015526D">
      <w:headerReference w:type="default" r:id="rId12"/>
      <w:pgSz w:w="11907" w:h="16834" w:code="9"/>
      <w:pgMar w:top="1701" w:right="1140" w:bottom="1140" w:left="1701" w:header="1134" w:footer="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44CD9" w14:textId="77777777" w:rsidR="00451ACC" w:rsidRDefault="00451ACC" w:rsidP="00086631">
      <w:pPr>
        <w:spacing w:line="240" w:lineRule="auto"/>
      </w:pPr>
      <w:r>
        <w:separator/>
      </w:r>
    </w:p>
  </w:endnote>
  <w:endnote w:type="continuationSeparator" w:id="0">
    <w:p w14:paraId="4D208634" w14:textId="77777777" w:rsidR="00451ACC" w:rsidRDefault="00451ACC" w:rsidP="000866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62B32" w14:textId="77777777" w:rsidR="00451ACC" w:rsidRDefault="00451ACC" w:rsidP="00086631">
      <w:pPr>
        <w:spacing w:line="240" w:lineRule="auto"/>
      </w:pPr>
      <w:r>
        <w:separator/>
      </w:r>
    </w:p>
  </w:footnote>
  <w:footnote w:type="continuationSeparator" w:id="0">
    <w:p w14:paraId="61278DAD" w14:textId="77777777" w:rsidR="00451ACC" w:rsidRDefault="00451ACC" w:rsidP="000866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4930152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46C9B69B" w14:textId="77777777" w:rsidR="00946AC5" w:rsidRPr="00E91DE0" w:rsidRDefault="00946AC5">
        <w:pPr>
          <w:pStyle w:val="Cabealho"/>
          <w:jc w:val="right"/>
          <w:rPr>
            <w:sz w:val="20"/>
            <w:szCs w:val="20"/>
          </w:rPr>
        </w:pPr>
        <w:r w:rsidRPr="00E91DE0">
          <w:rPr>
            <w:sz w:val="20"/>
            <w:szCs w:val="20"/>
          </w:rPr>
          <w:fldChar w:fldCharType="begin"/>
        </w:r>
        <w:r w:rsidRPr="00E91DE0">
          <w:rPr>
            <w:sz w:val="20"/>
            <w:szCs w:val="20"/>
          </w:rPr>
          <w:instrText>PAGE   \* MERGEFORMAT</w:instrText>
        </w:r>
        <w:r w:rsidRPr="00E91DE0">
          <w:rPr>
            <w:sz w:val="20"/>
            <w:szCs w:val="20"/>
          </w:rPr>
          <w:fldChar w:fldCharType="separate"/>
        </w:r>
        <w:r>
          <w:rPr>
            <w:noProof/>
            <w:sz w:val="20"/>
            <w:szCs w:val="20"/>
          </w:rPr>
          <w:t>19</w:t>
        </w:r>
        <w:r w:rsidRPr="00E91DE0">
          <w:rPr>
            <w:sz w:val="20"/>
            <w:szCs w:val="20"/>
          </w:rPr>
          <w:fldChar w:fldCharType="end"/>
        </w:r>
      </w:p>
    </w:sdtContent>
  </w:sdt>
  <w:p w14:paraId="436F3106" w14:textId="77777777" w:rsidR="00946AC5" w:rsidRDefault="00946AC5" w:rsidP="0094344B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86EEB"/>
    <w:multiLevelType w:val="hybridMultilevel"/>
    <w:tmpl w:val="FF142BEC"/>
    <w:lvl w:ilvl="0" w:tplc="6504D0A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A6B4E"/>
    <w:multiLevelType w:val="hybridMultilevel"/>
    <w:tmpl w:val="ADA649A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0D4168"/>
    <w:multiLevelType w:val="hybridMultilevel"/>
    <w:tmpl w:val="DB3635F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603BEE"/>
    <w:multiLevelType w:val="multilevel"/>
    <w:tmpl w:val="9BA0B0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DC5633E"/>
    <w:multiLevelType w:val="hybridMultilevel"/>
    <w:tmpl w:val="34CCFC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9F90AA3"/>
    <w:multiLevelType w:val="multilevel"/>
    <w:tmpl w:val="64C2EE48"/>
    <w:lvl w:ilvl="0">
      <w:start w:val="1"/>
      <w:numFmt w:val="decimal"/>
      <w:lvlText w:val="%1"/>
      <w:lvlJc w:val="left"/>
      <w:pPr>
        <w:ind w:left="465" w:hanging="465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1">
      <w:start w:val="17"/>
      <w:numFmt w:val="decimal"/>
      <w:lvlText w:val="%1.%2"/>
      <w:lvlJc w:val="left"/>
      <w:pPr>
        <w:ind w:left="720" w:hanging="72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eastAsiaTheme="minorHAnsi" w:hAnsi="Arial" w:hint="default"/>
        <w:color w:val="0563C1" w:themeColor="hyperlink"/>
        <w:sz w:val="24"/>
        <w:u w:val="single"/>
      </w:rPr>
    </w:lvl>
  </w:abstractNum>
  <w:abstractNum w:abstractNumId="6" w15:restartNumberingAfterBreak="0">
    <w:nsid w:val="51DE6940"/>
    <w:multiLevelType w:val="hybridMultilevel"/>
    <w:tmpl w:val="E32CC4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BF767C4"/>
    <w:multiLevelType w:val="hybridMultilevel"/>
    <w:tmpl w:val="1E4A83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1D3768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20D"/>
    <w:rsid w:val="000012D4"/>
    <w:rsid w:val="00002B6B"/>
    <w:rsid w:val="00003D52"/>
    <w:rsid w:val="0000503D"/>
    <w:rsid w:val="00011C79"/>
    <w:rsid w:val="00017445"/>
    <w:rsid w:val="00020280"/>
    <w:rsid w:val="000226A1"/>
    <w:rsid w:val="000259CA"/>
    <w:rsid w:val="00026967"/>
    <w:rsid w:val="00027CEC"/>
    <w:rsid w:val="000307A3"/>
    <w:rsid w:val="00030A28"/>
    <w:rsid w:val="0004012F"/>
    <w:rsid w:val="00040F66"/>
    <w:rsid w:val="000468E0"/>
    <w:rsid w:val="00047D25"/>
    <w:rsid w:val="000516E4"/>
    <w:rsid w:val="000551FE"/>
    <w:rsid w:val="000566C4"/>
    <w:rsid w:val="00060034"/>
    <w:rsid w:val="00061F12"/>
    <w:rsid w:val="00063438"/>
    <w:rsid w:val="00064CA3"/>
    <w:rsid w:val="00064F66"/>
    <w:rsid w:val="0006657D"/>
    <w:rsid w:val="00071FAB"/>
    <w:rsid w:val="00072507"/>
    <w:rsid w:val="00081880"/>
    <w:rsid w:val="00082D28"/>
    <w:rsid w:val="00084855"/>
    <w:rsid w:val="000849CB"/>
    <w:rsid w:val="00086631"/>
    <w:rsid w:val="00086E6C"/>
    <w:rsid w:val="00087307"/>
    <w:rsid w:val="00090613"/>
    <w:rsid w:val="00091FB5"/>
    <w:rsid w:val="00092D1F"/>
    <w:rsid w:val="00094909"/>
    <w:rsid w:val="00095DDF"/>
    <w:rsid w:val="000970EF"/>
    <w:rsid w:val="000978B7"/>
    <w:rsid w:val="000A1393"/>
    <w:rsid w:val="000A316B"/>
    <w:rsid w:val="000A32C7"/>
    <w:rsid w:val="000A506C"/>
    <w:rsid w:val="000B1ACA"/>
    <w:rsid w:val="000B1AD5"/>
    <w:rsid w:val="000B320F"/>
    <w:rsid w:val="000B350D"/>
    <w:rsid w:val="000B73F4"/>
    <w:rsid w:val="000C2315"/>
    <w:rsid w:val="000C24A7"/>
    <w:rsid w:val="000C2989"/>
    <w:rsid w:val="000C2CFF"/>
    <w:rsid w:val="000C7BD1"/>
    <w:rsid w:val="000D0573"/>
    <w:rsid w:val="000D2A3A"/>
    <w:rsid w:val="000D33DC"/>
    <w:rsid w:val="000D5092"/>
    <w:rsid w:val="000E0F74"/>
    <w:rsid w:val="000E2173"/>
    <w:rsid w:val="000E2C76"/>
    <w:rsid w:val="000E3CB8"/>
    <w:rsid w:val="000E3FFC"/>
    <w:rsid w:val="000E7F95"/>
    <w:rsid w:val="000F0E4C"/>
    <w:rsid w:val="000F128F"/>
    <w:rsid w:val="000F1C18"/>
    <w:rsid w:val="000F72EA"/>
    <w:rsid w:val="00100A29"/>
    <w:rsid w:val="00101B36"/>
    <w:rsid w:val="00106B68"/>
    <w:rsid w:val="001106D2"/>
    <w:rsid w:val="00111DBC"/>
    <w:rsid w:val="0011482D"/>
    <w:rsid w:val="0011639F"/>
    <w:rsid w:val="00127518"/>
    <w:rsid w:val="001312AF"/>
    <w:rsid w:val="001321ED"/>
    <w:rsid w:val="00132403"/>
    <w:rsid w:val="001400CB"/>
    <w:rsid w:val="00140AFB"/>
    <w:rsid w:val="00141AD9"/>
    <w:rsid w:val="0014487D"/>
    <w:rsid w:val="0014610D"/>
    <w:rsid w:val="00147BA7"/>
    <w:rsid w:val="00155132"/>
    <w:rsid w:val="0015526D"/>
    <w:rsid w:val="00156519"/>
    <w:rsid w:val="0016668D"/>
    <w:rsid w:val="00167C21"/>
    <w:rsid w:val="00167C5F"/>
    <w:rsid w:val="00170D37"/>
    <w:rsid w:val="001777B9"/>
    <w:rsid w:val="00177E86"/>
    <w:rsid w:val="00180851"/>
    <w:rsid w:val="001826D6"/>
    <w:rsid w:val="001857B9"/>
    <w:rsid w:val="001918B7"/>
    <w:rsid w:val="001935BC"/>
    <w:rsid w:val="00194CD8"/>
    <w:rsid w:val="0019666C"/>
    <w:rsid w:val="00197235"/>
    <w:rsid w:val="0019740E"/>
    <w:rsid w:val="001A1304"/>
    <w:rsid w:val="001A198A"/>
    <w:rsid w:val="001A307B"/>
    <w:rsid w:val="001A5182"/>
    <w:rsid w:val="001A5202"/>
    <w:rsid w:val="001B117B"/>
    <w:rsid w:val="001B1FCC"/>
    <w:rsid w:val="001B253D"/>
    <w:rsid w:val="001C01B8"/>
    <w:rsid w:val="001C2532"/>
    <w:rsid w:val="001C3A5B"/>
    <w:rsid w:val="001D0ACA"/>
    <w:rsid w:val="001D5C1D"/>
    <w:rsid w:val="001E304C"/>
    <w:rsid w:val="001E4828"/>
    <w:rsid w:val="001F5C81"/>
    <w:rsid w:val="002002D5"/>
    <w:rsid w:val="002014A3"/>
    <w:rsid w:val="002034AC"/>
    <w:rsid w:val="002045E0"/>
    <w:rsid w:val="00210996"/>
    <w:rsid w:val="00222380"/>
    <w:rsid w:val="0022239B"/>
    <w:rsid w:val="002231C3"/>
    <w:rsid w:val="002246FD"/>
    <w:rsid w:val="002267DB"/>
    <w:rsid w:val="002271A1"/>
    <w:rsid w:val="002277A3"/>
    <w:rsid w:val="002351CF"/>
    <w:rsid w:val="00236BC4"/>
    <w:rsid w:val="00240822"/>
    <w:rsid w:val="00240CC7"/>
    <w:rsid w:val="002411C4"/>
    <w:rsid w:val="00242F40"/>
    <w:rsid w:val="00243777"/>
    <w:rsid w:val="00244521"/>
    <w:rsid w:val="002448CA"/>
    <w:rsid w:val="00246091"/>
    <w:rsid w:val="00251636"/>
    <w:rsid w:val="00251C31"/>
    <w:rsid w:val="00252C73"/>
    <w:rsid w:val="0025507B"/>
    <w:rsid w:val="002565B3"/>
    <w:rsid w:val="00261B08"/>
    <w:rsid w:val="00262EDA"/>
    <w:rsid w:val="00265671"/>
    <w:rsid w:val="00271B6B"/>
    <w:rsid w:val="00276F0E"/>
    <w:rsid w:val="00285111"/>
    <w:rsid w:val="0028535E"/>
    <w:rsid w:val="00291041"/>
    <w:rsid w:val="00292A8B"/>
    <w:rsid w:val="00297A02"/>
    <w:rsid w:val="00297FE9"/>
    <w:rsid w:val="002A4DBD"/>
    <w:rsid w:val="002A5563"/>
    <w:rsid w:val="002B1882"/>
    <w:rsid w:val="002B63A2"/>
    <w:rsid w:val="002B78A8"/>
    <w:rsid w:val="002C32CF"/>
    <w:rsid w:val="002C5A03"/>
    <w:rsid w:val="002C689A"/>
    <w:rsid w:val="002D021F"/>
    <w:rsid w:val="002D4AE7"/>
    <w:rsid w:val="002D5879"/>
    <w:rsid w:val="002D6603"/>
    <w:rsid w:val="002E03AE"/>
    <w:rsid w:val="002E25A3"/>
    <w:rsid w:val="002E25BF"/>
    <w:rsid w:val="002E6E0E"/>
    <w:rsid w:val="002E7F35"/>
    <w:rsid w:val="002F22AE"/>
    <w:rsid w:val="002F33BC"/>
    <w:rsid w:val="002F4B09"/>
    <w:rsid w:val="002F6AC1"/>
    <w:rsid w:val="002F6F7E"/>
    <w:rsid w:val="003014F1"/>
    <w:rsid w:val="00304B07"/>
    <w:rsid w:val="00304EDD"/>
    <w:rsid w:val="00305ACC"/>
    <w:rsid w:val="00307C0D"/>
    <w:rsid w:val="003113B5"/>
    <w:rsid w:val="00312322"/>
    <w:rsid w:val="0032231D"/>
    <w:rsid w:val="00322351"/>
    <w:rsid w:val="003226BE"/>
    <w:rsid w:val="00325C1C"/>
    <w:rsid w:val="00331491"/>
    <w:rsid w:val="00333490"/>
    <w:rsid w:val="003349D0"/>
    <w:rsid w:val="0034021A"/>
    <w:rsid w:val="00341C6F"/>
    <w:rsid w:val="00341FE0"/>
    <w:rsid w:val="003423FA"/>
    <w:rsid w:val="00343D69"/>
    <w:rsid w:val="00345898"/>
    <w:rsid w:val="0035034D"/>
    <w:rsid w:val="00350676"/>
    <w:rsid w:val="00351C66"/>
    <w:rsid w:val="00356BAC"/>
    <w:rsid w:val="00357746"/>
    <w:rsid w:val="0035784C"/>
    <w:rsid w:val="0036555F"/>
    <w:rsid w:val="003739E6"/>
    <w:rsid w:val="00374FED"/>
    <w:rsid w:val="00375B81"/>
    <w:rsid w:val="00377747"/>
    <w:rsid w:val="00377DC8"/>
    <w:rsid w:val="00380057"/>
    <w:rsid w:val="00382B59"/>
    <w:rsid w:val="003845BC"/>
    <w:rsid w:val="00385766"/>
    <w:rsid w:val="00385982"/>
    <w:rsid w:val="003872EA"/>
    <w:rsid w:val="0039302F"/>
    <w:rsid w:val="00393A12"/>
    <w:rsid w:val="00394166"/>
    <w:rsid w:val="00395027"/>
    <w:rsid w:val="003964EE"/>
    <w:rsid w:val="00397548"/>
    <w:rsid w:val="003A164B"/>
    <w:rsid w:val="003A40D6"/>
    <w:rsid w:val="003B237B"/>
    <w:rsid w:val="003B5B89"/>
    <w:rsid w:val="003C1DE8"/>
    <w:rsid w:val="003C1E3D"/>
    <w:rsid w:val="003C2013"/>
    <w:rsid w:val="003C3C7E"/>
    <w:rsid w:val="003C697B"/>
    <w:rsid w:val="003C6D9A"/>
    <w:rsid w:val="003C7C9D"/>
    <w:rsid w:val="003D4D07"/>
    <w:rsid w:val="003D5631"/>
    <w:rsid w:val="003D57F6"/>
    <w:rsid w:val="003D5AFA"/>
    <w:rsid w:val="003D5B23"/>
    <w:rsid w:val="003D75EC"/>
    <w:rsid w:val="003E0235"/>
    <w:rsid w:val="003E1120"/>
    <w:rsid w:val="003E4071"/>
    <w:rsid w:val="003E5965"/>
    <w:rsid w:val="003E59D9"/>
    <w:rsid w:val="003F00BC"/>
    <w:rsid w:val="003F4D52"/>
    <w:rsid w:val="003F6C1D"/>
    <w:rsid w:val="003F7D93"/>
    <w:rsid w:val="00401397"/>
    <w:rsid w:val="004059EF"/>
    <w:rsid w:val="00407D8E"/>
    <w:rsid w:val="004101B6"/>
    <w:rsid w:val="0041109E"/>
    <w:rsid w:val="00414B60"/>
    <w:rsid w:val="004204F9"/>
    <w:rsid w:val="00420C46"/>
    <w:rsid w:val="00421D0D"/>
    <w:rsid w:val="004225C5"/>
    <w:rsid w:val="00423232"/>
    <w:rsid w:val="00423A97"/>
    <w:rsid w:val="004257A0"/>
    <w:rsid w:val="00426425"/>
    <w:rsid w:val="00426F17"/>
    <w:rsid w:val="00427FBB"/>
    <w:rsid w:val="00430A64"/>
    <w:rsid w:val="0043519A"/>
    <w:rsid w:val="0043675B"/>
    <w:rsid w:val="00440540"/>
    <w:rsid w:val="004425EE"/>
    <w:rsid w:val="0044368D"/>
    <w:rsid w:val="004441E1"/>
    <w:rsid w:val="00445FA6"/>
    <w:rsid w:val="00446759"/>
    <w:rsid w:val="00451ACC"/>
    <w:rsid w:val="00451B0E"/>
    <w:rsid w:val="00452B06"/>
    <w:rsid w:val="004547D6"/>
    <w:rsid w:val="0045592A"/>
    <w:rsid w:val="004564D9"/>
    <w:rsid w:val="00461067"/>
    <w:rsid w:val="00463F7E"/>
    <w:rsid w:val="00480D3B"/>
    <w:rsid w:val="004815A6"/>
    <w:rsid w:val="00484484"/>
    <w:rsid w:val="00484E99"/>
    <w:rsid w:val="00490267"/>
    <w:rsid w:val="0049200E"/>
    <w:rsid w:val="00492433"/>
    <w:rsid w:val="00492E55"/>
    <w:rsid w:val="00494C18"/>
    <w:rsid w:val="00496355"/>
    <w:rsid w:val="004A58D1"/>
    <w:rsid w:val="004A6F3E"/>
    <w:rsid w:val="004A7D15"/>
    <w:rsid w:val="004B17B0"/>
    <w:rsid w:val="004B1F30"/>
    <w:rsid w:val="004B31E9"/>
    <w:rsid w:val="004B4A45"/>
    <w:rsid w:val="004B4C93"/>
    <w:rsid w:val="004B7193"/>
    <w:rsid w:val="004B71A1"/>
    <w:rsid w:val="004C09DB"/>
    <w:rsid w:val="004C2C42"/>
    <w:rsid w:val="004C2F12"/>
    <w:rsid w:val="004C4A66"/>
    <w:rsid w:val="004C4BC0"/>
    <w:rsid w:val="004D2139"/>
    <w:rsid w:val="004D2A8D"/>
    <w:rsid w:val="004D3DEC"/>
    <w:rsid w:val="004D4342"/>
    <w:rsid w:val="004D7769"/>
    <w:rsid w:val="004E259D"/>
    <w:rsid w:val="004E381D"/>
    <w:rsid w:val="004F04B8"/>
    <w:rsid w:val="004F17EF"/>
    <w:rsid w:val="004F41DC"/>
    <w:rsid w:val="004F6027"/>
    <w:rsid w:val="004F6338"/>
    <w:rsid w:val="00501B3A"/>
    <w:rsid w:val="005045FD"/>
    <w:rsid w:val="00507BAC"/>
    <w:rsid w:val="0051479C"/>
    <w:rsid w:val="005160DA"/>
    <w:rsid w:val="00522059"/>
    <w:rsid w:val="00525FC0"/>
    <w:rsid w:val="0053799C"/>
    <w:rsid w:val="0054072E"/>
    <w:rsid w:val="00541AFA"/>
    <w:rsid w:val="00542C9D"/>
    <w:rsid w:val="00543946"/>
    <w:rsid w:val="005451DA"/>
    <w:rsid w:val="00557FE3"/>
    <w:rsid w:val="0056255C"/>
    <w:rsid w:val="00563B63"/>
    <w:rsid w:val="00564E2B"/>
    <w:rsid w:val="00565C4D"/>
    <w:rsid w:val="00566190"/>
    <w:rsid w:val="00570F37"/>
    <w:rsid w:val="00571FE5"/>
    <w:rsid w:val="00572FEF"/>
    <w:rsid w:val="00580071"/>
    <w:rsid w:val="0058614C"/>
    <w:rsid w:val="005901AD"/>
    <w:rsid w:val="005916A6"/>
    <w:rsid w:val="00591960"/>
    <w:rsid w:val="00591C07"/>
    <w:rsid w:val="00593561"/>
    <w:rsid w:val="00597FBE"/>
    <w:rsid w:val="005A1B54"/>
    <w:rsid w:val="005A2C89"/>
    <w:rsid w:val="005A2DB1"/>
    <w:rsid w:val="005A763B"/>
    <w:rsid w:val="005A7974"/>
    <w:rsid w:val="005B011E"/>
    <w:rsid w:val="005B02B1"/>
    <w:rsid w:val="005B0DDE"/>
    <w:rsid w:val="005B4B48"/>
    <w:rsid w:val="005B4D40"/>
    <w:rsid w:val="005B4E35"/>
    <w:rsid w:val="005B5704"/>
    <w:rsid w:val="005C043A"/>
    <w:rsid w:val="005C4EF5"/>
    <w:rsid w:val="005C57F1"/>
    <w:rsid w:val="005C6883"/>
    <w:rsid w:val="005D2D56"/>
    <w:rsid w:val="005E1230"/>
    <w:rsid w:val="005E1742"/>
    <w:rsid w:val="005E1AF8"/>
    <w:rsid w:val="005F15B0"/>
    <w:rsid w:val="005F3820"/>
    <w:rsid w:val="005F6F9C"/>
    <w:rsid w:val="005F735F"/>
    <w:rsid w:val="00600C50"/>
    <w:rsid w:val="00601447"/>
    <w:rsid w:val="006015A3"/>
    <w:rsid w:val="00602B0D"/>
    <w:rsid w:val="00603E98"/>
    <w:rsid w:val="0060700C"/>
    <w:rsid w:val="006078DF"/>
    <w:rsid w:val="00607FC3"/>
    <w:rsid w:val="006136C7"/>
    <w:rsid w:val="00617924"/>
    <w:rsid w:val="00617FCF"/>
    <w:rsid w:val="0062481E"/>
    <w:rsid w:val="00627672"/>
    <w:rsid w:val="00631E05"/>
    <w:rsid w:val="00632FF5"/>
    <w:rsid w:val="0063446E"/>
    <w:rsid w:val="006348C6"/>
    <w:rsid w:val="006419C1"/>
    <w:rsid w:val="00643128"/>
    <w:rsid w:val="006431FA"/>
    <w:rsid w:val="00644741"/>
    <w:rsid w:val="00644950"/>
    <w:rsid w:val="0064515C"/>
    <w:rsid w:val="0065081F"/>
    <w:rsid w:val="0065520B"/>
    <w:rsid w:val="00664938"/>
    <w:rsid w:val="00664FC9"/>
    <w:rsid w:val="0066620B"/>
    <w:rsid w:val="006676B7"/>
    <w:rsid w:val="00667A1F"/>
    <w:rsid w:val="0067349E"/>
    <w:rsid w:val="00676C47"/>
    <w:rsid w:val="00676FE7"/>
    <w:rsid w:val="00682236"/>
    <w:rsid w:val="00682A21"/>
    <w:rsid w:val="006879C3"/>
    <w:rsid w:val="0069237F"/>
    <w:rsid w:val="00693B37"/>
    <w:rsid w:val="00694767"/>
    <w:rsid w:val="00694790"/>
    <w:rsid w:val="00694F51"/>
    <w:rsid w:val="006963D8"/>
    <w:rsid w:val="00696F92"/>
    <w:rsid w:val="006A0E85"/>
    <w:rsid w:val="006A6FC2"/>
    <w:rsid w:val="006A70D3"/>
    <w:rsid w:val="006B2484"/>
    <w:rsid w:val="006B2718"/>
    <w:rsid w:val="006B3E16"/>
    <w:rsid w:val="006C2F9B"/>
    <w:rsid w:val="006C3093"/>
    <w:rsid w:val="006C7655"/>
    <w:rsid w:val="006D0900"/>
    <w:rsid w:val="006D67D0"/>
    <w:rsid w:val="006E0239"/>
    <w:rsid w:val="006E2674"/>
    <w:rsid w:val="006E6401"/>
    <w:rsid w:val="006F358C"/>
    <w:rsid w:val="007020F2"/>
    <w:rsid w:val="007039C3"/>
    <w:rsid w:val="007041D3"/>
    <w:rsid w:val="00706D9F"/>
    <w:rsid w:val="007111A5"/>
    <w:rsid w:val="00712AFF"/>
    <w:rsid w:val="00714E4B"/>
    <w:rsid w:val="0071590B"/>
    <w:rsid w:val="00716673"/>
    <w:rsid w:val="00723A4C"/>
    <w:rsid w:val="007254C9"/>
    <w:rsid w:val="00725A51"/>
    <w:rsid w:val="00725C53"/>
    <w:rsid w:val="00726499"/>
    <w:rsid w:val="00730E2A"/>
    <w:rsid w:val="007315EA"/>
    <w:rsid w:val="0073324B"/>
    <w:rsid w:val="00735128"/>
    <w:rsid w:val="007408E3"/>
    <w:rsid w:val="007416E5"/>
    <w:rsid w:val="00742BF7"/>
    <w:rsid w:val="007433AD"/>
    <w:rsid w:val="007462D4"/>
    <w:rsid w:val="00753358"/>
    <w:rsid w:val="00760F63"/>
    <w:rsid w:val="0076152E"/>
    <w:rsid w:val="00765E11"/>
    <w:rsid w:val="00766E5F"/>
    <w:rsid w:val="007712B8"/>
    <w:rsid w:val="0077270A"/>
    <w:rsid w:val="00776DE1"/>
    <w:rsid w:val="00777009"/>
    <w:rsid w:val="00777FD3"/>
    <w:rsid w:val="0078052E"/>
    <w:rsid w:val="00780FF0"/>
    <w:rsid w:val="00781084"/>
    <w:rsid w:val="007855FC"/>
    <w:rsid w:val="00785756"/>
    <w:rsid w:val="00790A8B"/>
    <w:rsid w:val="00793DAB"/>
    <w:rsid w:val="00797E13"/>
    <w:rsid w:val="007A0239"/>
    <w:rsid w:val="007A089E"/>
    <w:rsid w:val="007A19AE"/>
    <w:rsid w:val="007A2DB3"/>
    <w:rsid w:val="007A33C8"/>
    <w:rsid w:val="007A54E7"/>
    <w:rsid w:val="007A6F79"/>
    <w:rsid w:val="007A7189"/>
    <w:rsid w:val="007B1507"/>
    <w:rsid w:val="007B5149"/>
    <w:rsid w:val="007C2ABD"/>
    <w:rsid w:val="007C53D2"/>
    <w:rsid w:val="007D4499"/>
    <w:rsid w:val="007D4D6B"/>
    <w:rsid w:val="007D72D8"/>
    <w:rsid w:val="007D7F5A"/>
    <w:rsid w:val="007E0F97"/>
    <w:rsid w:val="007E2260"/>
    <w:rsid w:val="007E29BE"/>
    <w:rsid w:val="007E510A"/>
    <w:rsid w:val="007F03B4"/>
    <w:rsid w:val="007F4565"/>
    <w:rsid w:val="007F4A17"/>
    <w:rsid w:val="00801325"/>
    <w:rsid w:val="008048E5"/>
    <w:rsid w:val="008060E3"/>
    <w:rsid w:val="00807877"/>
    <w:rsid w:val="00811587"/>
    <w:rsid w:val="00812421"/>
    <w:rsid w:val="008131EF"/>
    <w:rsid w:val="00813E21"/>
    <w:rsid w:val="008167FB"/>
    <w:rsid w:val="00821C34"/>
    <w:rsid w:val="00822F49"/>
    <w:rsid w:val="00823B04"/>
    <w:rsid w:val="00826E8F"/>
    <w:rsid w:val="00834000"/>
    <w:rsid w:val="00835B18"/>
    <w:rsid w:val="008377E1"/>
    <w:rsid w:val="008417D1"/>
    <w:rsid w:val="008426E8"/>
    <w:rsid w:val="00842E91"/>
    <w:rsid w:val="00847534"/>
    <w:rsid w:val="00850990"/>
    <w:rsid w:val="00850CC0"/>
    <w:rsid w:val="00855146"/>
    <w:rsid w:val="00856CA3"/>
    <w:rsid w:val="00861194"/>
    <w:rsid w:val="00870D98"/>
    <w:rsid w:val="0087110D"/>
    <w:rsid w:val="008718F7"/>
    <w:rsid w:val="00871F8C"/>
    <w:rsid w:val="0087477D"/>
    <w:rsid w:val="00875192"/>
    <w:rsid w:val="00876ABF"/>
    <w:rsid w:val="00883060"/>
    <w:rsid w:val="0088491E"/>
    <w:rsid w:val="00890D3C"/>
    <w:rsid w:val="0089155B"/>
    <w:rsid w:val="008926DF"/>
    <w:rsid w:val="0089544F"/>
    <w:rsid w:val="008A4987"/>
    <w:rsid w:val="008A7EC1"/>
    <w:rsid w:val="008B1F70"/>
    <w:rsid w:val="008B2213"/>
    <w:rsid w:val="008B4584"/>
    <w:rsid w:val="008B5581"/>
    <w:rsid w:val="008B59AF"/>
    <w:rsid w:val="008C13ED"/>
    <w:rsid w:val="008C1614"/>
    <w:rsid w:val="008C17B2"/>
    <w:rsid w:val="008C7C0C"/>
    <w:rsid w:val="008D35EC"/>
    <w:rsid w:val="008D5333"/>
    <w:rsid w:val="008E14CF"/>
    <w:rsid w:val="008E2080"/>
    <w:rsid w:val="008E3F8A"/>
    <w:rsid w:val="008F2846"/>
    <w:rsid w:val="008F2923"/>
    <w:rsid w:val="00902667"/>
    <w:rsid w:val="00902A5A"/>
    <w:rsid w:val="00906083"/>
    <w:rsid w:val="0092343A"/>
    <w:rsid w:val="00923F47"/>
    <w:rsid w:val="00925A67"/>
    <w:rsid w:val="00926233"/>
    <w:rsid w:val="009265A8"/>
    <w:rsid w:val="00927538"/>
    <w:rsid w:val="00931E03"/>
    <w:rsid w:val="00936C65"/>
    <w:rsid w:val="00937441"/>
    <w:rsid w:val="009378A8"/>
    <w:rsid w:val="00940528"/>
    <w:rsid w:val="009405B0"/>
    <w:rsid w:val="0094315E"/>
    <w:rsid w:val="0094344B"/>
    <w:rsid w:val="0094416A"/>
    <w:rsid w:val="0094577C"/>
    <w:rsid w:val="00945994"/>
    <w:rsid w:val="00946AC5"/>
    <w:rsid w:val="00950509"/>
    <w:rsid w:val="009559A3"/>
    <w:rsid w:val="00960742"/>
    <w:rsid w:val="009621BD"/>
    <w:rsid w:val="00962287"/>
    <w:rsid w:val="00962809"/>
    <w:rsid w:val="009654A2"/>
    <w:rsid w:val="0096583D"/>
    <w:rsid w:val="009734FF"/>
    <w:rsid w:val="0097431A"/>
    <w:rsid w:val="00975802"/>
    <w:rsid w:val="00977326"/>
    <w:rsid w:val="00977F5C"/>
    <w:rsid w:val="00983202"/>
    <w:rsid w:val="00984163"/>
    <w:rsid w:val="009845F3"/>
    <w:rsid w:val="0098742F"/>
    <w:rsid w:val="009912FB"/>
    <w:rsid w:val="009A1AA0"/>
    <w:rsid w:val="009A4A1C"/>
    <w:rsid w:val="009A643E"/>
    <w:rsid w:val="009A7EA2"/>
    <w:rsid w:val="009B21E0"/>
    <w:rsid w:val="009B25AF"/>
    <w:rsid w:val="009B375D"/>
    <w:rsid w:val="009B5653"/>
    <w:rsid w:val="009B70A8"/>
    <w:rsid w:val="009B7440"/>
    <w:rsid w:val="009C1EED"/>
    <w:rsid w:val="009C323B"/>
    <w:rsid w:val="009C3F66"/>
    <w:rsid w:val="009C47B8"/>
    <w:rsid w:val="009C76CC"/>
    <w:rsid w:val="009E0E30"/>
    <w:rsid w:val="009E151E"/>
    <w:rsid w:val="009E7FE5"/>
    <w:rsid w:val="009F2F1C"/>
    <w:rsid w:val="009F3CED"/>
    <w:rsid w:val="00A00789"/>
    <w:rsid w:val="00A013E8"/>
    <w:rsid w:val="00A06DBB"/>
    <w:rsid w:val="00A11348"/>
    <w:rsid w:val="00A12281"/>
    <w:rsid w:val="00A14F5F"/>
    <w:rsid w:val="00A15A17"/>
    <w:rsid w:val="00A2158A"/>
    <w:rsid w:val="00A26CD4"/>
    <w:rsid w:val="00A318A8"/>
    <w:rsid w:val="00A44DDE"/>
    <w:rsid w:val="00A468F9"/>
    <w:rsid w:val="00A46B23"/>
    <w:rsid w:val="00A52B5B"/>
    <w:rsid w:val="00A56FB2"/>
    <w:rsid w:val="00A61A3F"/>
    <w:rsid w:val="00A63267"/>
    <w:rsid w:val="00A7413C"/>
    <w:rsid w:val="00A75E27"/>
    <w:rsid w:val="00A774B3"/>
    <w:rsid w:val="00A82429"/>
    <w:rsid w:val="00A8407F"/>
    <w:rsid w:val="00A85CC0"/>
    <w:rsid w:val="00A86144"/>
    <w:rsid w:val="00A87130"/>
    <w:rsid w:val="00A90799"/>
    <w:rsid w:val="00A942FC"/>
    <w:rsid w:val="00A94994"/>
    <w:rsid w:val="00A974BE"/>
    <w:rsid w:val="00AA19FD"/>
    <w:rsid w:val="00AA1B6A"/>
    <w:rsid w:val="00AA28BA"/>
    <w:rsid w:val="00AA45ED"/>
    <w:rsid w:val="00AA5C98"/>
    <w:rsid w:val="00AB5EB5"/>
    <w:rsid w:val="00AC21E6"/>
    <w:rsid w:val="00AC586F"/>
    <w:rsid w:val="00AC71A8"/>
    <w:rsid w:val="00AD0A31"/>
    <w:rsid w:val="00AD1F03"/>
    <w:rsid w:val="00AD2141"/>
    <w:rsid w:val="00AD32A3"/>
    <w:rsid w:val="00AD3583"/>
    <w:rsid w:val="00AD6990"/>
    <w:rsid w:val="00AE062A"/>
    <w:rsid w:val="00AE3BFE"/>
    <w:rsid w:val="00AE4BCC"/>
    <w:rsid w:val="00AE6702"/>
    <w:rsid w:val="00AE6D53"/>
    <w:rsid w:val="00AE7210"/>
    <w:rsid w:val="00AF71CF"/>
    <w:rsid w:val="00AF7BC5"/>
    <w:rsid w:val="00B00029"/>
    <w:rsid w:val="00B000B6"/>
    <w:rsid w:val="00B00200"/>
    <w:rsid w:val="00B019F9"/>
    <w:rsid w:val="00B01EA8"/>
    <w:rsid w:val="00B03FFE"/>
    <w:rsid w:val="00B051A4"/>
    <w:rsid w:val="00B0531D"/>
    <w:rsid w:val="00B05E9C"/>
    <w:rsid w:val="00B06E5A"/>
    <w:rsid w:val="00B075C8"/>
    <w:rsid w:val="00B10F22"/>
    <w:rsid w:val="00B119A2"/>
    <w:rsid w:val="00B1297C"/>
    <w:rsid w:val="00B12F1B"/>
    <w:rsid w:val="00B17453"/>
    <w:rsid w:val="00B20824"/>
    <w:rsid w:val="00B208C8"/>
    <w:rsid w:val="00B22831"/>
    <w:rsid w:val="00B22878"/>
    <w:rsid w:val="00B2398D"/>
    <w:rsid w:val="00B24648"/>
    <w:rsid w:val="00B2700E"/>
    <w:rsid w:val="00B274AA"/>
    <w:rsid w:val="00B27FCD"/>
    <w:rsid w:val="00B323CF"/>
    <w:rsid w:val="00B40551"/>
    <w:rsid w:val="00B50109"/>
    <w:rsid w:val="00B61D80"/>
    <w:rsid w:val="00B66B1B"/>
    <w:rsid w:val="00B673E1"/>
    <w:rsid w:val="00B709B6"/>
    <w:rsid w:val="00B711BC"/>
    <w:rsid w:val="00B74B8C"/>
    <w:rsid w:val="00B75115"/>
    <w:rsid w:val="00B83031"/>
    <w:rsid w:val="00B92809"/>
    <w:rsid w:val="00B953D0"/>
    <w:rsid w:val="00BB03B8"/>
    <w:rsid w:val="00BB1665"/>
    <w:rsid w:val="00BB37CE"/>
    <w:rsid w:val="00BB68A2"/>
    <w:rsid w:val="00BB735C"/>
    <w:rsid w:val="00BC1E8D"/>
    <w:rsid w:val="00BC4284"/>
    <w:rsid w:val="00BC751D"/>
    <w:rsid w:val="00BD1175"/>
    <w:rsid w:val="00BD1EF5"/>
    <w:rsid w:val="00BD324C"/>
    <w:rsid w:val="00BE1BB0"/>
    <w:rsid w:val="00BE2486"/>
    <w:rsid w:val="00BE36B1"/>
    <w:rsid w:val="00BE4152"/>
    <w:rsid w:val="00BE6895"/>
    <w:rsid w:val="00BF184A"/>
    <w:rsid w:val="00BF556E"/>
    <w:rsid w:val="00C03AC2"/>
    <w:rsid w:val="00C04948"/>
    <w:rsid w:val="00C04C2E"/>
    <w:rsid w:val="00C10A4A"/>
    <w:rsid w:val="00C154F1"/>
    <w:rsid w:val="00C1659D"/>
    <w:rsid w:val="00C168E5"/>
    <w:rsid w:val="00C32947"/>
    <w:rsid w:val="00C34784"/>
    <w:rsid w:val="00C347C5"/>
    <w:rsid w:val="00C36CCE"/>
    <w:rsid w:val="00C40F19"/>
    <w:rsid w:val="00C411D6"/>
    <w:rsid w:val="00C478CE"/>
    <w:rsid w:val="00C4796B"/>
    <w:rsid w:val="00C55AAB"/>
    <w:rsid w:val="00C615D5"/>
    <w:rsid w:val="00C62D25"/>
    <w:rsid w:val="00C6418B"/>
    <w:rsid w:val="00C64F9C"/>
    <w:rsid w:val="00C72E2B"/>
    <w:rsid w:val="00C73CE7"/>
    <w:rsid w:val="00C75CC7"/>
    <w:rsid w:val="00C77D09"/>
    <w:rsid w:val="00C82BDB"/>
    <w:rsid w:val="00C83069"/>
    <w:rsid w:val="00C84AD2"/>
    <w:rsid w:val="00C85F42"/>
    <w:rsid w:val="00C872C8"/>
    <w:rsid w:val="00C87500"/>
    <w:rsid w:val="00C905E8"/>
    <w:rsid w:val="00C90EC1"/>
    <w:rsid w:val="00C91A24"/>
    <w:rsid w:val="00C967C2"/>
    <w:rsid w:val="00CA7000"/>
    <w:rsid w:val="00CA75A9"/>
    <w:rsid w:val="00CB18AE"/>
    <w:rsid w:val="00CB3361"/>
    <w:rsid w:val="00CB3F92"/>
    <w:rsid w:val="00CC5199"/>
    <w:rsid w:val="00CC5594"/>
    <w:rsid w:val="00CC73A1"/>
    <w:rsid w:val="00CD19B9"/>
    <w:rsid w:val="00CD3305"/>
    <w:rsid w:val="00CD410D"/>
    <w:rsid w:val="00CD4808"/>
    <w:rsid w:val="00CD6AF8"/>
    <w:rsid w:val="00CF3C75"/>
    <w:rsid w:val="00CF4A67"/>
    <w:rsid w:val="00CF5C55"/>
    <w:rsid w:val="00CF6782"/>
    <w:rsid w:val="00D036EF"/>
    <w:rsid w:val="00D05080"/>
    <w:rsid w:val="00D1168E"/>
    <w:rsid w:val="00D12858"/>
    <w:rsid w:val="00D153FB"/>
    <w:rsid w:val="00D15EF2"/>
    <w:rsid w:val="00D17BFF"/>
    <w:rsid w:val="00D20977"/>
    <w:rsid w:val="00D2285E"/>
    <w:rsid w:val="00D23605"/>
    <w:rsid w:val="00D31C14"/>
    <w:rsid w:val="00D35027"/>
    <w:rsid w:val="00D440AD"/>
    <w:rsid w:val="00D44F60"/>
    <w:rsid w:val="00D45598"/>
    <w:rsid w:val="00D51727"/>
    <w:rsid w:val="00D5332D"/>
    <w:rsid w:val="00D5351E"/>
    <w:rsid w:val="00D53C63"/>
    <w:rsid w:val="00D548A0"/>
    <w:rsid w:val="00D56E0B"/>
    <w:rsid w:val="00D60E15"/>
    <w:rsid w:val="00D6399C"/>
    <w:rsid w:val="00D654E7"/>
    <w:rsid w:val="00D65A1D"/>
    <w:rsid w:val="00D66A75"/>
    <w:rsid w:val="00D6704B"/>
    <w:rsid w:val="00D6707A"/>
    <w:rsid w:val="00D7011F"/>
    <w:rsid w:val="00D712D1"/>
    <w:rsid w:val="00D767BC"/>
    <w:rsid w:val="00D83BB1"/>
    <w:rsid w:val="00D87694"/>
    <w:rsid w:val="00D93A4C"/>
    <w:rsid w:val="00DA338E"/>
    <w:rsid w:val="00DA6E85"/>
    <w:rsid w:val="00DB519A"/>
    <w:rsid w:val="00DB71A3"/>
    <w:rsid w:val="00DD1AA5"/>
    <w:rsid w:val="00DD2A20"/>
    <w:rsid w:val="00DD56CD"/>
    <w:rsid w:val="00DE167E"/>
    <w:rsid w:val="00DE3173"/>
    <w:rsid w:val="00DE3526"/>
    <w:rsid w:val="00DE6556"/>
    <w:rsid w:val="00DE6ACB"/>
    <w:rsid w:val="00DF0475"/>
    <w:rsid w:val="00DF0BD7"/>
    <w:rsid w:val="00E036A0"/>
    <w:rsid w:val="00E0563F"/>
    <w:rsid w:val="00E05A13"/>
    <w:rsid w:val="00E10FC3"/>
    <w:rsid w:val="00E1213B"/>
    <w:rsid w:val="00E1320D"/>
    <w:rsid w:val="00E1524A"/>
    <w:rsid w:val="00E20BC1"/>
    <w:rsid w:val="00E20EBF"/>
    <w:rsid w:val="00E2205D"/>
    <w:rsid w:val="00E2370B"/>
    <w:rsid w:val="00E25B30"/>
    <w:rsid w:val="00E270E9"/>
    <w:rsid w:val="00E305AF"/>
    <w:rsid w:val="00E307BF"/>
    <w:rsid w:val="00E3242F"/>
    <w:rsid w:val="00E342C4"/>
    <w:rsid w:val="00E351DC"/>
    <w:rsid w:val="00E35346"/>
    <w:rsid w:val="00E36C41"/>
    <w:rsid w:val="00E409F1"/>
    <w:rsid w:val="00E41497"/>
    <w:rsid w:val="00E45163"/>
    <w:rsid w:val="00E4531E"/>
    <w:rsid w:val="00E47831"/>
    <w:rsid w:val="00E50F7F"/>
    <w:rsid w:val="00E51B8C"/>
    <w:rsid w:val="00E56983"/>
    <w:rsid w:val="00E606B3"/>
    <w:rsid w:val="00E63612"/>
    <w:rsid w:val="00E63D26"/>
    <w:rsid w:val="00E6468E"/>
    <w:rsid w:val="00E67B96"/>
    <w:rsid w:val="00E7120D"/>
    <w:rsid w:val="00E71C5E"/>
    <w:rsid w:val="00E745C3"/>
    <w:rsid w:val="00E75B3D"/>
    <w:rsid w:val="00E76579"/>
    <w:rsid w:val="00E8262E"/>
    <w:rsid w:val="00E83110"/>
    <w:rsid w:val="00E91DE0"/>
    <w:rsid w:val="00E927A9"/>
    <w:rsid w:val="00E92CA0"/>
    <w:rsid w:val="00E93745"/>
    <w:rsid w:val="00E955DF"/>
    <w:rsid w:val="00EA1580"/>
    <w:rsid w:val="00EA3431"/>
    <w:rsid w:val="00EB2CA3"/>
    <w:rsid w:val="00EB2FD3"/>
    <w:rsid w:val="00EB5D49"/>
    <w:rsid w:val="00EB5F15"/>
    <w:rsid w:val="00EB615D"/>
    <w:rsid w:val="00EB6540"/>
    <w:rsid w:val="00EC259C"/>
    <w:rsid w:val="00ED00D2"/>
    <w:rsid w:val="00ED1E8C"/>
    <w:rsid w:val="00ED2D7B"/>
    <w:rsid w:val="00ED5E77"/>
    <w:rsid w:val="00ED6999"/>
    <w:rsid w:val="00EE2201"/>
    <w:rsid w:val="00EE5580"/>
    <w:rsid w:val="00EF065F"/>
    <w:rsid w:val="00EF13DE"/>
    <w:rsid w:val="00EF1D42"/>
    <w:rsid w:val="00EF2ECC"/>
    <w:rsid w:val="00EF3077"/>
    <w:rsid w:val="00EF3604"/>
    <w:rsid w:val="00EF3DD5"/>
    <w:rsid w:val="00EF5751"/>
    <w:rsid w:val="00EF60D5"/>
    <w:rsid w:val="00EF6AB3"/>
    <w:rsid w:val="00EF73BE"/>
    <w:rsid w:val="00F0054E"/>
    <w:rsid w:val="00F01C5D"/>
    <w:rsid w:val="00F02A46"/>
    <w:rsid w:val="00F03181"/>
    <w:rsid w:val="00F10E2A"/>
    <w:rsid w:val="00F12548"/>
    <w:rsid w:val="00F132DD"/>
    <w:rsid w:val="00F15195"/>
    <w:rsid w:val="00F16897"/>
    <w:rsid w:val="00F20325"/>
    <w:rsid w:val="00F2050E"/>
    <w:rsid w:val="00F2078A"/>
    <w:rsid w:val="00F20CFA"/>
    <w:rsid w:val="00F20D25"/>
    <w:rsid w:val="00F21205"/>
    <w:rsid w:val="00F25386"/>
    <w:rsid w:val="00F32249"/>
    <w:rsid w:val="00F339DA"/>
    <w:rsid w:val="00F42DD3"/>
    <w:rsid w:val="00F42E67"/>
    <w:rsid w:val="00F457C9"/>
    <w:rsid w:val="00F5545F"/>
    <w:rsid w:val="00F603DD"/>
    <w:rsid w:val="00F604B8"/>
    <w:rsid w:val="00F61DBD"/>
    <w:rsid w:val="00F62533"/>
    <w:rsid w:val="00F64805"/>
    <w:rsid w:val="00F67711"/>
    <w:rsid w:val="00F74E37"/>
    <w:rsid w:val="00F7568B"/>
    <w:rsid w:val="00F81906"/>
    <w:rsid w:val="00F820F6"/>
    <w:rsid w:val="00F85373"/>
    <w:rsid w:val="00F87404"/>
    <w:rsid w:val="00F92433"/>
    <w:rsid w:val="00F97514"/>
    <w:rsid w:val="00FA0224"/>
    <w:rsid w:val="00FA10D0"/>
    <w:rsid w:val="00FA1C6F"/>
    <w:rsid w:val="00FA4282"/>
    <w:rsid w:val="00FA5D19"/>
    <w:rsid w:val="00FB019A"/>
    <w:rsid w:val="00FB04E4"/>
    <w:rsid w:val="00FB10E3"/>
    <w:rsid w:val="00FB200C"/>
    <w:rsid w:val="00FB30EE"/>
    <w:rsid w:val="00FB46F7"/>
    <w:rsid w:val="00FB5625"/>
    <w:rsid w:val="00FC34FC"/>
    <w:rsid w:val="00FC593C"/>
    <w:rsid w:val="00FC670E"/>
    <w:rsid w:val="00FC6B68"/>
    <w:rsid w:val="00FC7FB3"/>
    <w:rsid w:val="00FD02AB"/>
    <w:rsid w:val="00FD266D"/>
    <w:rsid w:val="00FD27A8"/>
    <w:rsid w:val="00FE4D8F"/>
    <w:rsid w:val="00FE74FB"/>
    <w:rsid w:val="00FF207A"/>
    <w:rsid w:val="00FF5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042058"/>
  <w15:docId w15:val="{E4EDE97E-A13C-4DDD-935B-56E30D919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000"/>
    <w:pPr>
      <w:spacing w:after="0" w:line="360" w:lineRule="auto"/>
      <w:ind w:firstLine="709"/>
      <w:jc w:val="both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E63D26"/>
    <w:pPr>
      <w:keepNext/>
      <w:keepLines/>
      <w:numPr>
        <w:numId w:val="1"/>
      </w:numPr>
      <w:spacing w:line="240" w:lineRule="auto"/>
      <w:ind w:left="709" w:hanging="709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63D26"/>
    <w:pPr>
      <w:keepNext/>
      <w:keepLines/>
      <w:numPr>
        <w:ilvl w:val="1"/>
        <w:numId w:val="1"/>
      </w:numPr>
      <w:spacing w:line="240" w:lineRule="auto"/>
      <w:ind w:left="709" w:hanging="709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63D26"/>
    <w:pPr>
      <w:keepNext/>
      <w:keepLines/>
      <w:numPr>
        <w:ilvl w:val="2"/>
        <w:numId w:val="1"/>
      </w:numPr>
      <w:spacing w:line="240" w:lineRule="auto"/>
      <w:ind w:left="709" w:hanging="709"/>
      <w:outlineLvl w:val="2"/>
    </w:pPr>
    <w:rPr>
      <w:rFonts w:eastAsiaTheme="majorEastAsia" w:cstheme="majorBidi"/>
      <w:i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C1E3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C1E3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1E3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1E3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1E3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1E3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86631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6631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086631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6631"/>
    <w:rPr>
      <w:rFonts w:ascii="Arial" w:hAnsi="Arial"/>
      <w:sz w:val="24"/>
    </w:rPr>
  </w:style>
  <w:style w:type="paragraph" w:styleId="Ttulo">
    <w:name w:val="Title"/>
    <w:aliases w:val="Título Principal"/>
    <w:next w:val="SemEspaamento"/>
    <w:link w:val="TtuloChar"/>
    <w:uiPriority w:val="10"/>
    <w:qFormat/>
    <w:rsid w:val="00543946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caps/>
      <w:spacing w:val="-10"/>
      <w:kern w:val="28"/>
      <w:sz w:val="28"/>
      <w:szCs w:val="56"/>
    </w:rPr>
  </w:style>
  <w:style w:type="character" w:customStyle="1" w:styleId="TtuloChar">
    <w:name w:val="Título Char"/>
    <w:aliases w:val="Título Principal Char"/>
    <w:basedOn w:val="Fontepargpadro"/>
    <w:link w:val="Ttulo"/>
    <w:uiPriority w:val="10"/>
    <w:rsid w:val="00543946"/>
    <w:rPr>
      <w:rFonts w:ascii="Arial" w:eastAsiaTheme="majorEastAsia" w:hAnsi="Arial" w:cstheme="majorBidi"/>
      <w:b/>
      <w:caps/>
      <w:spacing w:val="-10"/>
      <w:kern w:val="28"/>
      <w:sz w:val="28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E63D26"/>
    <w:rPr>
      <w:rFonts w:ascii="Arial" w:eastAsiaTheme="majorEastAsia" w:hAnsi="Arial" w:cstheme="majorBidi"/>
      <w:b/>
      <w:caps/>
      <w:sz w:val="28"/>
      <w:szCs w:val="32"/>
      <w:lang w:val="pt-BR"/>
    </w:rPr>
  </w:style>
  <w:style w:type="paragraph" w:styleId="SemEspaamento">
    <w:name w:val="No Spacing"/>
    <w:aliases w:val="Legenda figura"/>
    <w:uiPriority w:val="1"/>
    <w:qFormat/>
    <w:rsid w:val="00FF5E65"/>
    <w:pPr>
      <w:spacing w:before="40" w:after="0" w:line="360" w:lineRule="auto"/>
      <w:jc w:val="center"/>
    </w:pPr>
    <w:rPr>
      <w:rFonts w:ascii="Arial" w:hAnsi="Arial"/>
      <w:sz w:val="20"/>
    </w:rPr>
  </w:style>
  <w:style w:type="character" w:customStyle="1" w:styleId="Ttulo2Char">
    <w:name w:val="Título 2 Char"/>
    <w:basedOn w:val="Fontepargpadro"/>
    <w:link w:val="Ttulo2"/>
    <w:uiPriority w:val="9"/>
    <w:rsid w:val="00E63D26"/>
    <w:rPr>
      <w:rFonts w:ascii="Arial" w:eastAsiaTheme="majorEastAsia" w:hAnsi="Arial" w:cstheme="majorBidi"/>
      <w:b/>
      <w:sz w:val="24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E63D26"/>
    <w:rPr>
      <w:rFonts w:ascii="Arial" w:eastAsiaTheme="majorEastAsia" w:hAnsi="Arial" w:cstheme="majorBidi"/>
      <w:i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3C1E3D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3C1E3D"/>
    <w:rPr>
      <w:rFonts w:asciiTheme="majorHAnsi" w:eastAsiaTheme="majorEastAsia" w:hAnsiTheme="majorHAnsi" w:cstheme="majorBidi"/>
      <w:color w:val="2E74B5" w:themeColor="accent1" w:themeShade="BF"/>
      <w:sz w:val="24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1E3D"/>
    <w:rPr>
      <w:rFonts w:asciiTheme="majorHAnsi" w:eastAsiaTheme="majorEastAsia" w:hAnsiTheme="majorHAnsi" w:cstheme="majorBidi"/>
      <w:color w:val="1F4D78" w:themeColor="accent1" w:themeShade="7F"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1E3D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1E3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1E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character" w:styleId="Hyperlink">
    <w:name w:val="Hyperlink"/>
    <w:basedOn w:val="Fontepargpadro"/>
    <w:uiPriority w:val="99"/>
    <w:unhideWhenUsed/>
    <w:rsid w:val="006E0239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00503D"/>
    <w:pPr>
      <w:tabs>
        <w:tab w:val="left" w:pos="709"/>
        <w:tab w:val="right" w:leader="dot" w:pos="9072"/>
      </w:tabs>
      <w:spacing w:before="360" w:line="240" w:lineRule="auto"/>
      <w:ind w:left="709" w:hanging="709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654E7"/>
    <w:pPr>
      <w:tabs>
        <w:tab w:val="left" w:pos="709"/>
        <w:tab w:val="right" w:leader="dot" w:pos="9072"/>
      </w:tabs>
      <w:spacing w:before="120" w:line="240" w:lineRule="auto"/>
      <w:ind w:left="709" w:hanging="709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D654E7"/>
    <w:pPr>
      <w:tabs>
        <w:tab w:val="left" w:pos="709"/>
        <w:tab w:val="right" w:leader="dot" w:pos="9072"/>
      </w:tabs>
      <w:spacing w:before="120" w:line="240" w:lineRule="auto"/>
      <w:ind w:left="709" w:hanging="709"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689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6895"/>
    <w:rPr>
      <w:rFonts w:ascii="Arial" w:hAnsi="Arial"/>
      <w:i/>
      <w:iCs/>
      <w:color w:val="5B9BD5" w:themeColor="accent1"/>
      <w:sz w:val="24"/>
      <w:lang w:val="pt-BR"/>
    </w:rPr>
  </w:style>
  <w:style w:type="paragraph" w:customStyle="1" w:styleId="Citaodireta3linhas">
    <w:name w:val="Citação direta 3 linhas"/>
    <w:basedOn w:val="Normal"/>
    <w:link w:val="Citaodireta3linhasChar"/>
    <w:qFormat/>
    <w:rsid w:val="00A8407F"/>
    <w:pPr>
      <w:spacing w:after="100" w:line="240" w:lineRule="auto"/>
      <w:ind w:left="2268" w:firstLine="0"/>
    </w:pPr>
    <w:rPr>
      <w:sz w:val="20"/>
    </w:rPr>
  </w:style>
  <w:style w:type="character" w:styleId="RefernciaSutil">
    <w:name w:val="Subtle Reference"/>
    <w:basedOn w:val="Citaodireta3linhasChar"/>
    <w:uiPriority w:val="31"/>
    <w:qFormat/>
    <w:rsid w:val="00463F7E"/>
    <w:rPr>
      <w:rFonts w:ascii="Arial" w:hAnsi="Arial"/>
      <w:smallCaps/>
      <w:color w:val="5A5A5A" w:themeColor="text1" w:themeTint="A5"/>
      <w:sz w:val="24"/>
      <w:lang w:val="pt-BR"/>
    </w:rPr>
  </w:style>
  <w:style w:type="character" w:customStyle="1" w:styleId="Citaodireta3linhasChar">
    <w:name w:val="Citação direta 3 linhas Char"/>
    <w:basedOn w:val="Fontepargpadro"/>
    <w:link w:val="Citaodireta3linhas"/>
    <w:rsid w:val="00A8407F"/>
    <w:rPr>
      <w:rFonts w:ascii="Arial" w:hAnsi="Arial"/>
      <w:sz w:val="20"/>
      <w:lang w:val="pt-BR"/>
    </w:rPr>
  </w:style>
  <w:style w:type="paragraph" w:customStyle="1" w:styleId="Referencia">
    <w:name w:val="Referencia"/>
    <w:basedOn w:val="Normal"/>
    <w:link w:val="ReferenciaChar"/>
    <w:qFormat/>
    <w:rsid w:val="00463F7E"/>
    <w:pPr>
      <w:spacing w:line="240" w:lineRule="auto"/>
    </w:pPr>
  </w:style>
  <w:style w:type="character" w:customStyle="1" w:styleId="ReferenciaChar">
    <w:name w:val="Referencia Char"/>
    <w:basedOn w:val="Fontepargpadro"/>
    <w:link w:val="Referencia"/>
    <w:rsid w:val="00463F7E"/>
    <w:rPr>
      <w:rFonts w:ascii="Arial" w:hAnsi="Arial"/>
      <w:sz w:val="24"/>
      <w:lang w:val="pt-BR"/>
    </w:rPr>
  </w:style>
  <w:style w:type="paragraph" w:styleId="Legenda">
    <w:name w:val="caption"/>
    <w:aliases w:val="Titulo tabela"/>
    <w:basedOn w:val="Normal"/>
    <w:next w:val="Normal"/>
    <w:uiPriority w:val="35"/>
    <w:unhideWhenUsed/>
    <w:qFormat/>
    <w:rsid w:val="00246091"/>
    <w:pPr>
      <w:spacing w:before="80" w:after="80" w:line="240" w:lineRule="auto"/>
      <w:ind w:firstLine="0"/>
    </w:pPr>
    <w:rPr>
      <w:iCs/>
      <w:sz w:val="20"/>
      <w:szCs w:val="18"/>
    </w:rPr>
  </w:style>
  <w:style w:type="table" w:styleId="Tabelacomgrade">
    <w:name w:val="Table Grid"/>
    <w:basedOn w:val="Tabelanormal"/>
    <w:uiPriority w:val="39"/>
    <w:rsid w:val="008B5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8B55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2-nfase11">
    <w:name w:val="Tabela de Grade 2 - Ênfase 11"/>
    <w:basedOn w:val="Tabelanormal"/>
    <w:uiPriority w:val="47"/>
    <w:rsid w:val="00FC6B6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2-nfase31">
    <w:name w:val="Tabela de Grade 2 - Ênfase 31"/>
    <w:basedOn w:val="Tabelanormal"/>
    <w:uiPriority w:val="47"/>
    <w:rsid w:val="00FC6B68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eladeGrade21">
    <w:name w:val="Tabela de Grade 21"/>
    <w:basedOn w:val="Tabelanormal"/>
    <w:uiPriority w:val="47"/>
    <w:rsid w:val="000F128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grafodaLista">
    <w:name w:val="List Paragraph"/>
    <w:basedOn w:val="Normal"/>
    <w:uiPriority w:val="34"/>
    <w:qFormat/>
    <w:rsid w:val="00FB10E3"/>
    <w:pPr>
      <w:ind w:left="720"/>
      <w:contextualSpacing/>
    </w:pPr>
  </w:style>
  <w:style w:type="paragraph" w:styleId="ndicedeilustraes">
    <w:name w:val="table of figures"/>
    <w:basedOn w:val="Normal"/>
    <w:next w:val="Normal"/>
    <w:uiPriority w:val="99"/>
    <w:unhideWhenUsed/>
    <w:rsid w:val="00B208C8"/>
    <w:pPr>
      <w:spacing w:after="160" w:line="240" w:lineRule="auto"/>
      <w:ind w:firstLine="0"/>
    </w:pPr>
  </w:style>
  <w:style w:type="character" w:styleId="HiperlinkVisitado">
    <w:name w:val="FollowedHyperlink"/>
    <w:basedOn w:val="Fontepargpadro"/>
    <w:uiPriority w:val="99"/>
    <w:semiHidden/>
    <w:unhideWhenUsed/>
    <w:rsid w:val="000C2315"/>
    <w:rPr>
      <w:color w:val="954F72" w:themeColor="followedHyperlink"/>
      <w:u w:val="single"/>
    </w:rPr>
  </w:style>
  <w:style w:type="paragraph" w:customStyle="1" w:styleId="Default">
    <w:name w:val="Default"/>
    <w:rsid w:val="006447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53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53D0"/>
    <w:rPr>
      <w:rFonts w:ascii="Tahoma" w:hAnsi="Tahoma" w:cs="Tahoma"/>
      <w:sz w:val="16"/>
      <w:szCs w:val="16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036A0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036A0"/>
    <w:rPr>
      <w:rFonts w:ascii="Arial" w:hAnsi="Arial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E036A0"/>
    <w:rPr>
      <w:vertAlign w:val="superscript"/>
    </w:rPr>
  </w:style>
  <w:style w:type="paragraph" w:customStyle="1" w:styleId="NotaRodape">
    <w:name w:val="Nota Rodape"/>
    <w:basedOn w:val="Referencia"/>
    <w:link w:val="NotaRodapeChar"/>
    <w:qFormat/>
    <w:rsid w:val="00E036A0"/>
    <w:rPr>
      <w:sz w:val="20"/>
    </w:rPr>
  </w:style>
  <w:style w:type="character" w:customStyle="1" w:styleId="NotaRodapeChar">
    <w:name w:val="Nota Rodape Char"/>
    <w:basedOn w:val="ReferenciaChar"/>
    <w:link w:val="NotaRodape"/>
    <w:rsid w:val="00E036A0"/>
    <w:rPr>
      <w:rFonts w:ascii="Arial" w:hAnsi="Arial"/>
      <w:sz w:val="20"/>
      <w:lang w:val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B350D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B350D"/>
    <w:rPr>
      <w:rFonts w:ascii="Arial" w:hAnsi="Arial"/>
      <w:sz w:val="20"/>
      <w:szCs w:val="20"/>
      <w:lang w:val="pt-BR"/>
    </w:rPr>
  </w:style>
  <w:style w:type="character" w:styleId="Refdenotadefim">
    <w:name w:val="endnote reference"/>
    <w:basedOn w:val="Fontepargpadro"/>
    <w:uiPriority w:val="99"/>
    <w:semiHidden/>
    <w:unhideWhenUsed/>
    <w:rsid w:val="000B35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ppi\Documents\TM\TELAS%20-%20TRABALHO_IMPRESSAO%20V3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Rez</b:Tag>
    <b:SourceType>BookSection</b:SourceType>
    <b:Guid>{E8DA61DB-1275-4303-A307-7D5456828DFF}</b:Guid>
    <b:Author>
      <b:Author>
        <b:NameList>
          <b:Person>
            <b:Last>Rezende</b:Last>
            <b:First>Sergio</b:First>
            <b:Middle>M.</b:Middle>
          </b:Person>
        </b:NameList>
      </b:Author>
      <b:BookAuthor>
        <b:NameList>
          <b:Person>
            <b:Last>Rezende</b:Last>
            <b:First>Sergio</b:First>
            <b:Middle>M.</b:Middle>
          </b:Person>
        </b:NameList>
      </b:BookAuthor>
    </b:Author>
    <b:Title>Eletrônica</b:Title>
    <b:Year>2004</b:Year>
    <b:BookTitle>Materiais e dispositivos eletrônicos</b:BookTitle>
    <b:Pages>513</b:Pages>
    <b:City>São Paulo</b:City>
    <b:Publisher>Livraria da Física</b:Publisher>
    <b:Volume>2</b:Volume>
    <b:ChapterNumber>10</b:ChapterNumber>
    <b:ShortTitle>Materiais e dispositivos</b:ShortTitle>
    <b:Edition>2</b:Edition>
    <b:URL>https://books.google.com.br/books?id=YNo7KGEfrlYC&amp;printsec=frontcover&amp;hl=pt-BR#v=onepage&amp;q&amp;f=false</b:URL>
    <b:RefOrder>1</b:RefOrder>
  </b:Source>
</b:Sources>
</file>

<file path=customXml/itemProps1.xml><?xml version="1.0" encoding="utf-8"?>
<ds:datastoreItem xmlns:ds="http://schemas.openxmlformats.org/officeDocument/2006/customXml" ds:itemID="{50D1B81C-1C1F-470B-849D-658C9FF39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TELAS - TRABALHO_IMPRESSAO V3.dotx</Template>
  <TotalTime>270</TotalTime>
  <Pages>25</Pages>
  <Words>5499</Words>
  <Characters>29698</Characters>
  <Application>Microsoft Office Word</Application>
  <DocSecurity>0</DocSecurity>
  <Lines>247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Rodrigo Nappi</cp:lastModifiedBy>
  <cp:revision>80</cp:revision>
  <dcterms:created xsi:type="dcterms:W3CDTF">2019-10-14T21:52:00Z</dcterms:created>
  <dcterms:modified xsi:type="dcterms:W3CDTF">2019-11-20T00:02:00Z</dcterms:modified>
</cp:coreProperties>
</file>