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7</w:t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suma de los multiplos de 9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de una cantidad ingresada por el usuario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 ´= 0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(contador=1;contador&lt;=cantidad)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 xml:space="preserve">Si(contador %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5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== 0)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suma = suma + 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“la suma de los multiplos de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5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d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esde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1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hasta “;contador;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“es:”; sum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Calcular suma de números primos de números ingresados por el usuario.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ontdor2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“Cuantos números vas a ingresar”; 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=1;contador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&lt;=i;i++)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“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Ingresa un número”;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n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u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Para(contador2=1;contador2&lt;=numero;contador2++)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 xml:space="preserve">Si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%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==0)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mult=mult*contador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“la Multiplicacion de los números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primos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ingresados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es:”;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Sumar cantidad indeterminada de nùmeros pares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suma ´= 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contador=1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cantidad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ingresar numero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 (contador=1;contador&lt;=cantidad)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Si(numero % 2 == 0)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 = suma + numero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Determinar cantidad de mùltiplos de 5 ingresados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Variables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numero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contador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bCs w:val="false"/>
        </w:rPr>
        <w:t xml:space="preserve">Escribir “Ingrese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cantidad de nùmeros a ingresar</w:t>
      </w:r>
      <w:r>
        <w:rPr>
          <w:rFonts w:ascii="Arial" w:hAnsi="Arial"/>
          <w:b w:val="false"/>
          <w:bCs w:val="false"/>
        </w:rPr>
        <w:t>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bCs w:val="false"/>
        </w:rPr>
        <w:t xml:space="preserve">leer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Para(contador=1;i&lt;=contador;i++)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“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Ingrese numero”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Si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%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5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==0)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“La cantidad de nùmeros multiplos de 5 es”;contador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Sumar nùmeros pares e impares ingresados por el usuario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Variables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c1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c1=0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c2=0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sumai=0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Ingrese la cantidad de nùmeros a operar”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Para(contador=1;contador&lt;=i;contador++)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Escribir “Ingrese nùmero”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nùmero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Si(numero % 2==0)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c1=c1+1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sumap=sumap+numero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sino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sumai=sumai+numero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!Para”; c1;”numeros pares la suma es:”sumap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“Para”;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contador-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;”numeros impares la suma es:”sumai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Sumar nùmeros pares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y multiplicar nùmeros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impares ingresados por el usuario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Variables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c1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c1=0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c2=0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=0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Ingrese la cantidad de nùmeros a operar”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Para(contador=1;contador&lt;=i;contador++)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Escribir “Ingrese nùmero”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nùmero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Si(numero % 2==0)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c1=c1+1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sumap=sumap+numero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sino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*numero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c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=c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+1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 para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Para”; c1;”numeros pares la suma es:”sumap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“Para”;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c2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;”numeros impares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multiplicados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es:”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multi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Si c1&gt;c2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“Hay mas pares”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Si c1&lt;c2 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“Hay mas impares”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Si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no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 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Escribir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“La cantidad de pares es igual a la de impares”</w:t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Calcular el promedio de n notas ingresadas, calcular promedio y apruebo o repruebo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Variables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nota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prom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i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suma=0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“cantidad de notas a ingresar”:i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leer i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Para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(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contador=1;contador&lt;=i;contador++)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 xml:space="preserve">Escribir “Ingrese Nota, si desea terminar ingrese 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99</w:t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”; nota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Leer nota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>Si nota&lt;&gt;99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suma=suma+nota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  <w:tab/>
        <w:t>prom=suma/contador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ab/>
      </w: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Finpara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Escribir “</w:t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rPr>
          <w:rFonts w:ascii="Arial" w:hAnsi="Arial" w:eastAsia="NSimSun" w:cs="Lucida Sans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LibreOffice/7.0.3.1$Windows_X86_64 LibreOffice_project/d7547858d014d4cf69878db179d326fc3483e082</Application>
  <Pages>6</Pages>
  <Words>378</Words>
  <Characters>2361</Characters>
  <CharactersWithSpaces>2649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2021-05-08T12:15:18Z</dcterms:modified>
  <cp:revision>8</cp:revision>
  <dc:subject/>
  <dc:title/>
</cp:coreProperties>
</file>