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This was basically a sentence classification problem which can be solved using NLP techniques and machine learning models. The steps which I followed are as follows: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step comprised of the following substeps: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Lowering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Stopwords Removal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Pruning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Text Featurization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is mainly conversion of the sentences into word vectors using different NLP text preprocessing techniques like BOW, Count Vectorizer and TF-IDF. I have used combined word2vec and TF-IDF.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Applying Machine Learning Models: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machine learning models which I applied on the dataset are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Multinomial Naive Bayes - (0.67)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SVM - (0.68)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Logistic Regression - (0.76)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Random Forest - (0.74)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MLP - (0.67)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problem was mainly the extraction of a Noun Phrase from a sentence.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Firstly, </w:t>
      </w:r>
      <w:r w:rsidDel="00000000" w:rsidR="00000000" w:rsidRPr="00000000">
        <w:rPr>
          <w:rtl w:val="0"/>
        </w:rPr>
        <w:t xml:space="preserve">I wrote a chunk grammar for the noun phrase by using its english definition (mentioned in the code).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Secondly, </w:t>
      </w:r>
      <w:r w:rsidDel="00000000" w:rsidR="00000000" w:rsidRPr="00000000">
        <w:rPr>
          <w:rtl w:val="0"/>
        </w:rPr>
        <w:t xml:space="preserve">I tokenized the sentences using nltk and built the parse tree with help of grammar and tokenized sentences.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Thirdly, </w:t>
      </w:r>
      <w:r w:rsidDel="00000000" w:rsidR="00000000" w:rsidRPr="00000000">
        <w:rPr>
          <w:rtl w:val="0"/>
        </w:rPr>
        <w:t xml:space="preserve"> i wrote a snippet for extracting the noun phrases from the parsed tree.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