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A4A5" w14:textId="1541228B" w:rsidR="001377BF" w:rsidRPr="001377BF" w:rsidRDefault="001377BF" w:rsidP="001377B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</w:rPr>
      </w:pPr>
      <w:proofErr w:type="spellStart"/>
      <w:r w:rsidRPr="001377BF">
        <w:rPr>
          <w:b/>
          <w:bCs/>
        </w:rPr>
        <w:t>StarterBook</w:t>
      </w:r>
      <w:proofErr w:type="spellEnd"/>
      <w:r w:rsidRPr="001377BF">
        <w:rPr>
          <w:b/>
          <w:bCs/>
        </w:rPr>
        <w:t xml:space="preserve"> Analysis</w:t>
      </w:r>
    </w:p>
    <w:p w14:paraId="7E6E31CE" w14:textId="77777777" w:rsidR="001377BF" w:rsidRDefault="001377BF" w:rsidP="0013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410E8" w14:textId="14976C50" w:rsidR="001377BF" w:rsidRDefault="001377BF" w:rsidP="00137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B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B4F5EA0" w14:textId="58B31520" w:rsidR="001377BF" w:rsidRDefault="001377BF" w:rsidP="001377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more successful Kickstarter campaigns than failed or canceled, so there is good chance you will be successful</w:t>
      </w:r>
      <w:r w:rsidR="00781863">
        <w:rPr>
          <w:rFonts w:ascii="Times New Roman" w:eastAsia="Times New Roman" w:hAnsi="Times New Roman" w:cs="Times New Roman"/>
          <w:sz w:val="24"/>
          <w:szCs w:val="24"/>
        </w:rPr>
        <w:t xml:space="preserve"> if you start a campaign.</w:t>
      </w:r>
    </w:p>
    <w:p w14:paraId="6B3AED9B" w14:textId="7E3AD215" w:rsidR="001377BF" w:rsidRDefault="005A01CD" w:rsidP="001377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has the best percentage of success, specifically with the rock category</w:t>
      </w:r>
      <w:r w:rsidR="00781863">
        <w:rPr>
          <w:rFonts w:ascii="Times New Roman" w:eastAsia="Times New Roman" w:hAnsi="Times New Roman" w:cs="Times New Roman"/>
          <w:sz w:val="24"/>
          <w:szCs w:val="24"/>
        </w:rPr>
        <w:t xml:space="preserve">, so this is a very good category for which to submit a campaign. </w:t>
      </w:r>
    </w:p>
    <w:p w14:paraId="319A77A0" w14:textId="16D6DC49" w:rsidR="00781863" w:rsidRPr="001377BF" w:rsidRDefault="00781863" w:rsidP="001377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is the most popular month to submit a campaign</w:t>
      </w:r>
      <w:r w:rsidR="006236EB">
        <w:rPr>
          <w:rFonts w:ascii="Times New Roman" w:eastAsia="Times New Roman" w:hAnsi="Times New Roman" w:cs="Times New Roman"/>
          <w:sz w:val="24"/>
          <w:szCs w:val="24"/>
        </w:rPr>
        <w:t xml:space="preserve"> and best percentage of success, so this the best month to submit a campaign.</w:t>
      </w:r>
    </w:p>
    <w:p w14:paraId="5B951A38" w14:textId="4BCD98C3" w:rsidR="001377BF" w:rsidRDefault="001377BF" w:rsidP="00137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B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96A4C2E" w14:textId="76055C78" w:rsidR="006236EB" w:rsidRDefault="006236EB" w:rsidP="006236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popularity of a Kickstarter category will give us more information for a better analysis. </w:t>
      </w:r>
    </w:p>
    <w:p w14:paraId="04C2B388" w14:textId="59A80B36" w:rsidR="006236EB" w:rsidRDefault="006236EB" w:rsidP="006236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Weather or season could be a major factor in the submission of campaigns, which could skew the analysis of the data.</w:t>
      </w:r>
    </w:p>
    <w:p w14:paraId="1EC3060A" w14:textId="0E24AE4F" w:rsidR="006236EB" w:rsidRPr="001377BF" w:rsidRDefault="006236EB" w:rsidP="006236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2017 year only has 3 months of data.</w:t>
      </w:r>
    </w:p>
    <w:p w14:paraId="021BB0C9" w14:textId="303FB47D" w:rsidR="001377BF" w:rsidRDefault="001377BF" w:rsidP="00137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B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6FBE432" w14:textId="2783CD9E" w:rsidR="006236EB" w:rsidRDefault="006236EB" w:rsidP="006236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look at the data by year.</w:t>
      </w:r>
    </w:p>
    <w:p w14:paraId="0673DF33" w14:textId="4D0BDBA7" w:rsidR="006236EB" w:rsidRDefault="006236EB" w:rsidP="006236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look at success depending on how long a campaign was live.</w:t>
      </w:r>
    </w:p>
    <w:p w14:paraId="5AF679B2" w14:textId="0009DD98" w:rsidR="006236EB" w:rsidRPr="001377BF" w:rsidRDefault="00CA7114" w:rsidP="006236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break down the failed by percentage of actual goal. </w:t>
      </w:r>
      <w:bookmarkStart w:id="0" w:name="_GoBack"/>
      <w:bookmarkEnd w:id="0"/>
    </w:p>
    <w:p w14:paraId="7B59CBB5" w14:textId="77777777" w:rsidR="001377BF" w:rsidRDefault="001377BF"/>
    <w:sectPr w:rsidR="0013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36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BF"/>
    <w:rsid w:val="001377BF"/>
    <w:rsid w:val="005A01CD"/>
    <w:rsid w:val="006236EB"/>
    <w:rsid w:val="00781863"/>
    <w:rsid w:val="00CA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CFED"/>
  <w15:chartTrackingRefBased/>
  <w15:docId w15:val="{CF02994D-B70B-4968-B5D9-B22F2ABB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Neitzey</dc:creator>
  <cp:keywords/>
  <dc:description/>
  <cp:lastModifiedBy>Regina Neitzey</cp:lastModifiedBy>
  <cp:revision>1</cp:revision>
  <dcterms:created xsi:type="dcterms:W3CDTF">2019-10-19T20:52:00Z</dcterms:created>
  <dcterms:modified xsi:type="dcterms:W3CDTF">2019-10-19T21:41:00Z</dcterms:modified>
</cp:coreProperties>
</file>