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480" w:after="0"/>
        <w:rPr>
          <w:rFonts w:ascii="Calibri" w:hAnsi="Calibri"/>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212788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86400" cy="2127885"/>
                    </a:xfrm>
                    <a:prstGeom prst="rect">
                      <a:avLst/>
                    </a:prstGeom>
                  </pic:spPr>
                </pic:pic>
              </a:graphicData>
            </a:graphic>
          </wp:anchor>
        </w:drawing>
      </w:r>
    </w:p>
    <w:p>
      <w:pPr>
        <w:pStyle w:val="BodyText"/>
        <w:spacing w:before="480" w:after="0"/>
        <w:rPr>
          <w:rFonts w:ascii="Calibri" w:hAnsi="Calibri"/>
        </w:rPr>
      </w:pPr>
      <w:r>
        <w:rPr/>
      </w:r>
    </w:p>
    <w:p>
      <w:pPr>
        <w:pStyle w:val="BodyText"/>
        <w:spacing w:before="480" w:after="0"/>
        <w:rPr>
          <w:rFonts w:ascii="Calibri" w:hAnsi="Calibri"/>
        </w:rPr>
      </w:pPr>
      <w:r>
        <w:rPr>
          <w:rFonts w:ascii="Calibri" w:hAnsi="Calibri"/>
        </w:rPr>
        <w:t>“</w:t>
      </w:r>
      <w:r>
        <w:rPr>
          <w:rFonts w:ascii="Calibri" w:hAnsi="Calibri"/>
        </w:rPr>
        <w:t xml:space="preserve">Syslog sources cannot send logs directly to our ELK because only one IP is whitelisted. So they first send syslogs to an intermediate collector server, and we have access only to that server. Our job is to pick up logs from that collector (using Filebeat/Logstash) and forward them into ELK.”              </w:t>
      </w:r>
    </w:p>
    <w:p>
      <w:pPr>
        <w:pStyle w:val="BodyText"/>
        <w:spacing w:before="480" w:after="0"/>
        <w:rPr>
          <w:rFonts w:ascii="Calibri" w:hAnsi="Calibri"/>
        </w:rPr>
      </w:pPr>
      <w:r>
        <w:rPr>
          <w:rFonts w:ascii="Calibri" w:hAnsi="Calibri"/>
        </w:rPr>
        <w:t xml:space="preserve">    ┌──────────────────────────┐</w:t>
      </w:r>
    </w:p>
    <w:p>
      <w:pPr>
        <w:pStyle w:val="BodyText"/>
        <w:spacing w:before="480" w:after="0"/>
        <w:rPr>
          <w:rFonts w:ascii="Calibri" w:hAnsi="Calibri"/>
        </w:rPr>
      </w:pPr>
      <w:r>
        <w:rPr>
          <w:rFonts w:ascii="Calibri" w:hAnsi="Calibri"/>
        </w:rPr>
        <w:t xml:space="preserve">                 │  </w:t>
      </w:r>
      <w:r>
        <w:rPr>
          <w:rFonts w:ascii="Calibri" w:hAnsi="Calibri"/>
        </w:rPr>
        <w:t>Production Servers /    │</w:t>
      </w:r>
    </w:p>
    <w:p>
      <w:pPr>
        <w:pStyle w:val="BodyText"/>
        <w:spacing w:before="480" w:after="0"/>
        <w:rPr>
          <w:rFonts w:ascii="Calibri" w:hAnsi="Calibri"/>
        </w:rPr>
      </w:pPr>
      <w:r>
        <w:rPr>
          <w:rFonts w:ascii="Calibri" w:hAnsi="Calibri"/>
        </w:rPr>
        <w:t xml:space="preserve">                 │  </w:t>
      </w:r>
      <w:r>
        <w:rPr>
          <w:rFonts w:ascii="Calibri" w:hAnsi="Calibri"/>
        </w:rPr>
        <w:t>Network Devices / Apps  │</w:t>
      </w:r>
    </w:p>
    <w:p>
      <w:pPr>
        <w:pStyle w:val="BodyText"/>
        <w:spacing w:before="480" w:after="0"/>
        <w:rPr>
          <w:rFonts w:ascii="Calibri" w:hAnsi="Calibri"/>
        </w:rPr>
      </w:pPr>
      <w:r>
        <w:rPr>
          <w:rFonts w:ascii="Calibri" w:hAnsi="Calibri"/>
        </w:rPr>
        <w:t xml:space="preserve">                 │  </w:t>
      </w:r>
      <w:r>
        <w:rPr>
          <w:rFonts w:ascii="Calibri" w:hAnsi="Calibri"/>
        </w:rPr>
        <w:t>(Syslog Sources)        │</w:t>
      </w:r>
    </w:p>
    <w:p>
      <w:pPr>
        <w:pStyle w:val="BodyText"/>
        <w:spacing w:before="480" w:after="0"/>
        <w:rPr>
          <w:rFonts w:ascii="Calibri" w:hAnsi="Calibri"/>
        </w:rPr>
      </w:pPr>
      <w:r>
        <w:rPr>
          <w:rFonts w:ascii="Calibri" w:hAnsi="Calibri"/>
        </w:rPr>
        <w:t xml:space="preserve">                 └──────────────┬───────────┘</w:t>
      </w:r>
    </w:p>
    <w:p>
      <w:pPr>
        <w:pStyle w:val="BodyText"/>
        <w:spacing w:before="480" w:after="0"/>
        <w:rPr>
          <w:rFonts w:ascii="Calibri" w:hAnsi="Calibri"/>
        </w:rPr>
      </w:pPr>
      <w:r>
        <w:rPr>
          <w:rFonts w:ascii="Calibri" w:hAnsi="Calibri"/>
        </w:rPr>
        <w:t xml:space="preserve">                                │</w:t>
      </w:r>
    </w:p>
    <w:p>
      <w:pPr>
        <w:pStyle w:val="BodyText"/>
        <w:spacing w:before="480" w:after="0"/>
        <w:rPr>
          <w:rFonts w:ascii="Calibri" w:hAnsi="Calibri"/>
        </w:rPr>
      </w:pPr>
      <w:r>
        <w:rPr>
          <w:rFonts w:ascii="Calibri" w:hAnsi="Calibri"/>
        </w:rPr>
        <w:t xml:space="preserve">                                │ </w:t>
      </w:r>
      <w:r>
        <w:rPr>
          <w:rFonts w:ascii="Calibri" w:hAnsi="Calibri"/>
        </w:rPr>
        <w:t>Syslog (UDP/TCP 514)</w:t>
      </w:r>
    </w:p>
    <w:p>
      <w:pPr>
        <w:pStyle w:val="BodyText"/>
        <w:spacing w:before="480" w:after="0"/>
        <w:rPr>
          <w:rFonts w:ascii="Calibri" w:hAnsi="Calibri"/>
        </w:rPr>
      </w:pPr>
      <w:r>
        <w:rPr>
          <w:rFonts w:ascii="Calibri" w:hAnsi="Calibri"/>
        </w:rPr>
        <w:t xml:space="preserve">                                ▼</w:t>
      </w:r>
    </w:p>
    <w:p>
      <w:pPr>
        <w:pStyle w:val="BodyText"/>
        <w:spacing w:before="480" w:after="0"/>
        <w:rPr>
          <w:rFonts w:ascii="Calibri" w:hAnsi="Calibri"/>
        </w:rPr>
      </w:pPr>
      <w:r>
        <w:rPr>
          <w:rFonts w:ascii="Calibri" w:hAnsi="Calibri"/>
        </w:rPr>
        <w:t xml:space="preserve">             ┌──────────────────────────────────────────┐</w:t>
      </w:r>
    </w:p>
    <w:p>
      <w:pPr>
        <w:pStyle w:val="BodyText"/>
        <w:spacing w:before="480" w:after="0"/>
        <w:rPr>
          <w:rFonts w:ascii="Calibri" w:hAnsi="Calibri"/>
        </w:rPr>
      </w:pPr>
      <w:r>
        <w:rPr>
          <w:rFonts w:ascii="Calibri" w:hAnsi="Calibri"/>
        </w:rPr>
        <w:t xml:space="preserve">             │      </w:t>
      </w:r>
      <w:r>
        <w:rPr>
          <w:rFonts w:ascii="Calibri" w:hAnsi="Calibri"/>
        </w:rPr>
        <w:t>Intermediate Syslog Collector       │</w:t>
      </w:r>
    </w:p>
    <w:p>
      <w:pPr>
        <w:pStyle w:val="BodyText"/>
        <w:spacing w:before="480" w:after="0"/>
        <w:rPr>
          <w:rFonts w:ascii="Calibri" w:hAnsi="Calibri"/>
        </w:rPr>
      </w:pPr>
      <w:r>
        <w:rPr>
          <w:rFonts w:ascii="Calibri" w:hAnsi="Calibri"/>
        </w:rPr>
        <w:t xml:space="preserve">             │  </w:t>
      </w:r>
      <w:r>
        <w:rPr>
          <w:rFonts w:ascii="Calibri" w:hAnsi="Calibri"/>
        </w:rPr>
        <w:t>(Whitelisted IP, You have access here)  │</w:t>
      </w:r>
    </w:p>
    <w:p>
      <w:pPr>
        <w:pStyle w:val="BodyText"/>
        <w:spacing w:before="480" w:after="0"/>
        <w:rPr>
          <w:rFonts w:ascii="Calibri" w:hAnsi="Calibri"/>
        </w:rPr>
      </w:pPr>
      <w:r>
        <w:rPr>
          <w:rFonts w:ascii="Calibri" w:hAnsi="Calibri"/>
        </w:rPr>
        <w:t xml:space="preserve">             └──────────────────┬───────────────────────┘</w:t>
      </w:r>
    </w:p>
    <w:p>
      <w:pPr>
        <w:pStyle w:val="BodyText"/>
        <w:spacing w:before="480" w:after="0"/>
        <w:rPr>
          <w:rFonts w:ascii="Calibri" w:hAnsi="Calibri"/>
        </w:rPr>
      </w:pPr>
      <w:r>
        <w:rPr>
          <w:rFonts w:ascii="Calibri" w:hAnsi="Calibri"/>
        </w:rPr>
        <w:t xml:space="preserve">                                │</w:t>
      </w:r>
    </w:p>
    <w:p>
      <w:pPr>
        <w:pStyle w:val="BodyText"/>
        <w:spacing w:before="480" w:after="0"/>
        <w:rPr>
          <w:rFonts w:ascii="Calibri" w:hAnsi="Calibri"/>
        </w:rPr>
      </w:pPr>
      <w:r>
        <w:rPr>
          <w:rFonts w:ascii="Calibri" w:hAnsi="Calibri"/>
        </w:rPr>
        <w:t xml:space="preserve">                        </w:t>
      </w:r>
      <w:r>
        <w:rPr>
          <w:rFonts w:ascii="Calibri" w:hAnsi="Calibri"/>
        </w:rPr>
        <w:t>Read syslogs from:</w:t>
      </w:r>
    </w:p>
    <w:p>
      <w:pPr>
        <w:pStyle w:val="BodyText"/>
        <w:spacing w:before="480" w:after="0"/>
        <w:rPr>
          <w:rFonts w:ascii="Calibri" w:hAnsi="Calibri"/>
        </w:rPr>
      </w:pPr>
      <w:r>
        <w:rPr>
          <w:rFonts w:ascii="Calibri" w:hAnsi="Calibri"/>
        </w:rPr>
        <w:t xml:space="preserve">                        </w:t>
      </w:r>
      <w:r>
        <w:rPr>
          <w:rFonts w:ascii="Calibri" w:hAnsi="Calibri"/>
        </w:rPr>
        <w:t>/var/log/messages</w:t>
      </w:r>
    </w:p>
    <w:p>
      <w:pPr>
        <w:pStyle w:val="BodyText"/>
        <w:spacing w:before="480" w:after="0"/>
        <w:rPr>
          <w:rFonts w:ascii="Calibri" w:hAnsi="Calibri"/>
        </w:rPr>
      </w:pPr>
      <w:r>
        <w:rPr>
          <w:rFonts w:ascii="Calibri" w:hAnsi="Calibri"/>
        </w:rPr>
        <w:t xml:space="preserve">                        </w:t>
      </w:r>
      <w:r>
        <w:rPr>
          <w:rFonts w:ascii="Calibri" w:hAnsi="Calibri"/>
        </w:rPr>
        <w:t>/var/log/syslog</w:t>
      </w:r>
    </w:p>
    <w:p>
      <w:pPr>
        <w:pStyle w:val="BodyText"/>
        <w:spacing w:before="480" w:after="0"/>
        <w:rPr>
          <w:rFonts w:ascii="Calibri" w:hAnsi="Calibri"/>
        </w:rPr>
      </w:pPr>
      <w:r>
        <w:rPr>
          <w:rFonts w:ascii="Calibri" w:hAnsi="Calibri"/>
        </w:rPr>
        <w:t xml:space="preserve">                        </w:t>
      </w:r>
      <w:r>
        <w:rPr>
          <w:rFonts w:ascii="Calibri" w:hAnsi="Calibri"/>
        </w:rPr>
        <w:t>/custom/syslog/folder/</w:t>
      </w:r>
    </w:p>
    <w:p>
      <w:pPr>
        <w:pStyle w:val="BodyText"/>
        <w:spacing w:before="480" w:after="0"/>
        <w:rPr>
          <w:rFonts w:ascii="Calibri" w:hAnsi="Calibri"/>
        </w:rPr>
      </w:pPr>
      <w:r>
        <w:rPr>
          <w:rFonts w:ascii="Calibri" w:hAnsi="Calibri"/>
        </w:rPr>
        <w:t xml:space="preserve">                                │</w:t>
      </w:r>
    </w:p>
    <w:p>
      <w:pPr>
        <w:pStyle w:val="BodyText"/>
        <w:spacing w:before="480" w:after="0"/>
        <w:rPr>
          <w:rFonts w:ascii="Calibri" w:hAnsi="Calibri"/>
        </w:rPr>
      </w:pPr>
      <w:r>
        <w:rPr>
          <w:rFonts w:ascii="Calibri" w:hAnsi="Calibri"/>
        </w:rPr>
        <w:t xml:space="preserve">                                │ </w:t>
      </w:r>
      <w:r>
        <w:rPr>
          <w:rFonts w:ascii="Calibri" w:hAnsi="Calibri"/>
        </w:rPr>
        <w:t>(Filebeat / Logstash Forwarding)</w:t>
      </w:r>
    </w:p>
    <w:p>
      <w:pPr>
        <w:pStyle w:val="BodyText"/>
        <w:spacing w:before="480" w:after="0"/>
        <w:rPr>
          <w:rFonts w:ascii="Calibri" w:hAnsi="Calibri"/>
        </w:rPr>
      </w:pPr>
      <w:r>
        <w:rPr>
          <w:rFonts w:ascii="Calibri" w:hAnsi="Calibri"/>
        </w:rPr>
        <w:t xml:space="preserve">                                ▼</w:t>
      </w:r>
    </w:p>
    <w:p>
      <w:pPr>
        <w:pStyle w:val="BodyText"/>
        <w:spacing w:before="480" w:after="0"/>
        <w:rPr>
          <w:rFonts w:ascii="Calibri" w:hAnsi="Calibri"/>
        </w:rPr>
      </w:pPr>
      <w:r>
        <w:rPr>
          <w:rFonts w:ascii="Calibri" w:hAnsi="Calibri"/>
        </w:rPr>
        <w:t xml:space="preserve">                ┌────────────────────────────────┐</w:t>
      </w:r>
    </w:p>
    <w:p>
      <w:pPr>
        <w:pStyle w:val="BodyText"/>
        <w:spacing w:before="480" w:after="0"/>
        <w:rPr>
          <w:rFonts w:ascii="Calibri" w:hAnsi="Calibri"/>
        </w:rPr>
      </w:pPr>
      <w:r>
        <w:rPr>
          <w:rFonts w:ascii="Calibri" w:hAnsi="Calibri"/>
        </w:rPr>
        <w:t xml:space="preserve">                │   </w:t>
      </w:r>
      <w:r>
        <w:rPr>
          <w:rFonts w:ascii="Calibri" w:hAnsi="Calibri"/>
        </w:rPr>
        <w:t>Logstash / Ingest Pipeline   │</w:t>
      </w:r>
    </w:p>
    <w:p>
      <w:pPr>
        <w:pStyle w:val="BodyText"/>
        <w:spacing w:before="480" w:after="0"/>
        <w:rPr>
          <w:rFonts w:ascii="Calibri" w:hAnsi="Calibri"/>
        </w:rPr>
      </w:pPr>
      <w:r>
        <w:rPr>
          <w:rFonts w:ascii="Calibri" w:hAnsi="Calibri"/>
        </w:rPr>
        <w:t xml:space="preserve">                │   </w:t>
      </w:r>
      <w:r>
        <w:rPr>
          <w:rFonts w:ascii="Calibri" w:hAnsi="Calibri"/>
        </w:rPr>
        <w:t>(on ELK or separate server)  │</w:t>
      </w:r>
    </w:p>
    <w:p>
      <w:pPr>
        <w:pStyle w:val="BodyText"/>
        <w:spacing w:before="480" w:after="0"/>
        <w:rPr>
          <w:rFonts w:ascii="Calibri" w:hAnsi="Calibri"/>
        </w:rPr>
      </w:pPr>
      <w:r>
        <w:rPr>
          <w:rFonts w:ascii="Calibri" w:hAnsi="Calibri"/>
        </w:rPr>
        <w:t xml:space="preserve">                └──────────────────┬─────────────┘</w:t>
      </w:r>
    </w:p>
    <w:p>
      <w:pPr>
        <w:pStyle w:val="BodyText"/>
        <w:spacing w:before="480" w:after="0"/>
        <w:rPr>
          <w:rFonts w:ascii="Calibri" w:hAnsi="Calibri"/>
        </w:rPr>
      </w:pPr>
      <w:r>
        <w:rPr>
          <w:rFonts w:ascii="Calibri" w:hAnsi="Calibri"/>
        </w:rPr>
        <w:t xml:space="preserve">                                   │</w:t>
      </w:r>
    </w:p>
    <w:p>
      <w:pPr>
        <w:pStyle w:val="BodyText"/>
        <w:spacing w:before="480" w:after="0"/>
        <w:rPr>
          <w:rFonts w:ascii="Calibri" w:hAnsi="Calibri"/>
        </w:rPr>
      </w:pPr>
      <w:r>
        <w:rPr>
          <w:rFonts w:ascii="Calibri" w:hAnsi="Calibri"/>
        </w:rPr>
        <w:t xml:space="preserve">                                   │  </w:t>
      </w:r>
      <w:r>
        <w:rPr>
          <w:rFonts w:ascii="Calibri" w:hAnsi="Calibri"/>
        </w:rPr>
        <w:t>Elasticsearch Bulk API</w:t>
      </w:r>
    </w:p>
    <w:p>
      <w:pPr>
        <w:pStyle w:val="BodyText"/>
        <w:spacing w:before="480" w:after="0"/>
        <w:rPr>
          <w:rFonts w:ascii="Calibri" w:hAnsi="Calibri"/>
        </w:rPr>
      </w:pPr>
      <w:r>
        <w:rPr>
          <w:rFonts w:ascii="Calibri" w:hAnsi="Calibri"/>
        </w:rPr>
        <w:t xml:space="preserve">                                   ▼</w:t>
      </w:r>
    </w:p>
    <w:p>
      <w:pPr>
        <w:pStyle w:val="BodyText"/>
        <w:spacing w:before="480" w:after="0"/>
        <w:rPr>
          <w:rFonts w:ascii="Calibri" w:hAnsi="Calibri"/>
        </w:rPr>
      </w:pPr>
      <w:r>
        <w:rPr>
          <w:rFonts w:ascii="Calibri" w:hAnsi="Calibri"/>
        </w:rPr>
        <w:t xml:space="preserve">                 ┌──────────────────────────────────────┐</w:t>
      </w:r>
    </w:p>
    <w:p>
      <w:pPr>
        <w:pStyle w:val="BodyText"/>
        <w:spacing w:before="480" w:after="0"/>
        <w:rPr>
          <w:rFonts w:ascii="Calibri" w:hAnsi="Calibri"/>
        </w:rPr>
      </w:pPr>
      <w:r>
        <w:rPr>
          <w:rFonts w:ascii="Calibri" w:hAnsi="Calibri"/>
        </w:rPr>
        <w:t xml:space="preserve">                 │              </w:t>
      </w:r>
      <w:r>
        <w:rPr>
          <w:rFonts w:ascii="Calibri" w:hAnsi="Calibri"/>
        </w:rPr>
        <w:t>Elasticsearch            │</w:t>
      </w:r>
    </w:p>
    <w:p>
      <w:pPr>
        <w:pStyle w:val="BodyText"/>
        <w:spacing w:before="480" w:after="0"/>
        <w:rPr>
          <w:rFonts w:ascii="Calibri" w:hAnsi="Calibri"/>
        </w:rPr>
      </w:pPr>
      <w:r>
        <w:rPr>
          <w:rFonts w:ascii="Calibri" w:hAnsi="Calibri"/>
        </w:rPr>
        <w:t xml:space="preserve">                 │  </w:t>
      </w:r>
      <w:r>
        <w:rPr>
          <w:rFonts w:ascii="Calibri" w:hAnsi="Calibri"/>
        </w:rPr>
        <w:t>(hot/warm/cold, ILM, indexing)      │</w:t>
      </w:r>
    </w:p>
    <w:p>
      <w:pPr>
        <w:pStyle w:val="BodyText"/>
        <w:spacing w:before="480" w:after="0"/>
        <w:rPr>
          <w:rFonts w:ascii="Calibri" w:hAnsi="Calibri"/>
        </w:rPr>
      </w:pPr>
      <w:r>
        <w:rPr>
          <w:rFonts w:ascii="Calibri" w:hAnsi="Calibri"/>
        </w:rPr>
        <w:t xml:space="preserve">                 └──────────────────┬───────────────────┘</w:t>
      </w:r>
    </w:p>
    <w:p>
      <w:pPr>
        <w:pStyle w:val="BodyText"/>
        <w:spacing w:before="480" w:after="0"/>
        <w:rPr>
          <w:rFonts w:ascii="Calibri" w:hAnsi="Calibri"/>
        </w:rPr>
      </w:pPr>
      <w:r>
        <w:rPr>
          <w:rFonts w:ascii="Calibri" w:hAnsi="Calibri"/>
        </w:rPr>
        <w:t xml:space="preserve">                                   │</w:t>
      </w:r>
    </w:p>
    <w:p>
      <w:pPr>
        <w:pStyle w:val="BodyText"/>
        <w:spacing w:before="480" w:after="0"/>
        <w:rPr>
          <w:rFonts w:ascii="Calibri" w:hAnsi="Calibri"/>
        </w:rPr>
      </w:pPr>
      <w:r>
        <w:rPr>
          <w:rFonts w:ascii="Calibri" w:hAnsi="Calibri"/>
        </w:rPr>
        <w:t xml:space="preserve">                                   ▼</w:t>
      </w:r>
    </w:p>
    <w:p>
      <w:pPr>
        <w:pStyle w:val="BodyText"/>
        <w:spacing w:before="480" w:after="0"/>
        <w:rPr>
          <w:rFonts w:ascii="Calibri" w:hAnsi="Calibri"/>
        </w:rPr>
      </w:pPr>
      <w:r>
        <w:rPr>
          <w:rFonts w:ascii="Calibri" w:hAnsi="Calibri"/>
        </w:rPr>
        <w:t xml:space="preserve">                 ┌──────────────────────────────────────┐</w:t>
      </w:r>
    </w:p>
    <w:p>
      <w:pPr>
        <w:pStyle w:val="BodyText"/>
        <w:spacing w:before="480" w:after="0"/>
        <w:rPr>
          <w:rFonts w:ascii="Calibri" w:hAnsi="Calibri"/>
        </w:rPr>
      </w:pPr>
      <w:r>
        <w:rPr>
          <w:rFonts w:ascii="Calibri" w:hAnsi="Calibri"/>
        </w:rPr>
        <w:t xml:space="preserve">                 │                 </w:t>
      </w:r>
      <w:r>
        <w:rPr>
          <w:rFonts w:ascii="Calibri" w:hAnsi="Calibri"/>
        </w:rPr>
        <w:t>Kibana               │</w:t>
      </w:r>
    </w:p>
    <w:p>
      <w:pPr>
        <w:pStyle w:val="BodyText"/>
        <w:spacing w:before="480" w:after="0"/>
        <w:rPr>
          <w:rFonts w:ascii="Calibri" w:hAnsi="Calibri"/>
        </w:rPr>
      </w:pPr>
      <w:r>
        <w:rPr>
          <w:rFonts w:ascii="Calibri" w:hAnsi="Calibri"/>
        </w:rPr>
        <w:t xml:space="preserve">                 │  </w:t>
      </w:r>
      <w:r>
        <w:rPr>
          <w:rFonts w:ascii="Calibri" w:hAnsi="Calibri"/>
        </w:rPr>
        <w:t>Dashboards, Logs UI, Detection     │</w:t>
      </w:r>
    </w:p>
    <w:p>
      <w:pPr>
        <w:pStyle w:val="BodyText"/>
        <w:spacing w:before="480" w:after="0"/>
        <w:rPr>
          <w:rFonts w:ascii="Calibri" w:hAnsi="Calibri"/>
        </w:rPr>
      </w:pPr>
      <w:r>
        <w:rPr>
          <w:rFonts w:ascii="Calibri" w:hAnsi="Calibri"/>
        </w:rPr>
        <w:t xml:space="preserve">                 └──────────────────────────────────────┘</w:t>
      </w:r>
    </w:p>
    <w:p>
      <w:pPr>
        <w:pStyle w:val="BodyText"/>
        <w:spacing w:before="480" w:after="0"/>
        <w:rPr>
          <w:rFonts w:ascii="Calibri" w:hAnsi="Calibri"/>
        </w:rPr>
      </w:pPr>
      <w:r>
        <w:rPr>
          <w:rFonts w:ascii="Calibri" w:hAnsi="Calibri"/>
        </w:rPr>
      </w:r>
    </w:p>
    <w:p>
      <w:pPr>
        <w:pStyle w:val="BodyText"/>
        <w:spacing w:before="480" w:after="0"/>
        <w:rPr>
          <w:rFonts w:ascii="Calibri" w:hAnsi="Calibri"/>
        </w:rPr>
      </w:pPr>
      <w:r>
        <w:rPr>
          <w:rFonts w:ascii="Calibri" w:hAnsi="Calibri"/>
        </w:rPr>
      </w:r>
    </w:p>
    <w:p>
      <w:pPr>
        <w:pStyle w:val="Heading2"/>
        <w:spacing w:before="200" w:after="283"/>
        <w:rPr/>
      </w:pPr>
      <w:r>
        <w:rPr/>
        <w:t>1️ What are Syslogs?</w:t>
      </w:r>
    </w:p>
    <w:p>
      <w:pPr>
        <w:pStyle w:val="Heading3"/>
        <w:spacing w:before="200" w:after="283"/>
        <w:rPr/>
      </w:pPr>
      <w:r>
        <w:rPr/>
        <w:t>Simple definition</w:t>
      </w:r>
    </w:p>
    <w:p>
      <w:pPr>
        <w:pStyle w:val="BlockQuotation"/>
        <w:rPr/>
      </w:pPr>
      <w:r>
        <w:rPr>
          <w:rStyle w:val="Strong"/>
        </w:rPr>
        <w:t>Syslog is a standard way for systems and devices to generate and send log messages.</w:t>
      </w:r>
    </w:p>
    <w:p>
      <w:pPr>
        <w:pStyle w:val="BodyText"/>
        <w:rPr/>
      </w:pPr>
      <w:r>
        <w:rPr/>
        <w:t>A syslog message answers:</w:t>
      </w:r>
    </w:p>
    <w:p>
      <w:pPr>
        <w:pStyle w:val="BodyText"/>
        <w:numPr>
          <w:ilvl w:val="0"/>
          <w:numId w:val="7"/>
        </w:numPr>
        <w:tabs>
          <w:tab w:val="clear" w:pos="720"/>
          <w:tab w:val="left" w:pos="0" w:leader="none"/>
        </w:tabs>
        <w:ind w:hanging="283" w:left="709"/>
        <w:rPr/>
      </w:pPr>
      <w:r>
        <w:rPr>
          <w:rStyle w:val="Strong"/>
        </w:rPr>
        <w:t>What happened?</w:t>
      </w:r>
    </w:p>
    <w:p>
      <w:pPr>
        <w:pStyle w:val="BodyText"/>
        <w:numPr>
          <w:ilvl w:val="0"/>
          <w:numId w:val="7"/>
        </w:numPr>
        <w:tabs>
          <w:tab w:val="clear" w:pos="720"/>
          <w:tab w:val="left" w:pos="0" w:leader="none"/>
        </w:tabs>
        <w:ind w:hanging="283" w:left="709"/>
        <w:rPr/>
      </w:pPr>
      <w:r>
        <w:rPr>
          <w:rStyle w:val="Strong"/>
        </w:rPr>
        <w:t>When did it happen?</w:t>
      </w:r>
    </w:p>
    <w:p>
      <w:pPr>
        <w:pStyle w:val="BodyText"/>
        <w:numPr>
          <w:ilvl w:val="0"/>
          <w:numId w:val="7"/>
        </w:numPr>
        <w:tabs>
          <w:tab w:val="clear" w:pos="720"/>
          <w:tab w:val="left" w:pos="0" w:leader="none"/>
        </w:tabs>
        <w:ind w:hanging="283" w:left="709"/>
        <w:rPr/>
      </w:pPr>
      <w:r>
        <w:rPr>
          <w:rStyle w:val="Strong"/>
        </w:rPr>
        <w:t>Which system/device generated it?</w:t>
      </w:r>
    </w:p>
    <w:p>
      <w:pPr>
        <w:pStyle w:val="BodyText"/>
        <w:numPr>
          <w:ilvl w:val="0"/>
          <w:numId w:val="7"/>
        </w:numPr>
        <w:tabs>
          <w:tab w:val="clear" w:pos="720"/>
          <w:tab w:val="left" w:pos="0" w:leader="none"/>
        </w:tabs>
        <w:ind w:hanging="283" w:left="709"/>
        <w:rPr/>
      </w:pPr>
      <w:r>
        <w:rPr>
          <w:rStyle w:val="Strong"/>
        </w:rPr>
        <w:t>How serious is it?</w:t>
      </w:r>
    </w:p>
    <w:p>
      <w:pPr>
        <w:pStyle w:val="BodyText"/>
        <w:rPr/>
      </w:pPr>
      <w:r>
        <w:rPr/>
        <w:t>Example:</w:t>
      </w:r>
    </w:p>
    <w:p>
      <w:pPr>
        <w:pStyle w:val="PreformattedText"/>
        <w:spacing w:before="0" w:after="283"/>
        <w:rPr/>
      </w:pPr>
      <w:r>
        <w:rPr>
          <w:rStyle w:val="SourceText"/>
        </w:rPr>
        <w:t>Aug 21 10:12:45 firewall01 kernel: Denied TCP connection from 10.1.2.3 to 172.16.0.10:443</w:t>
      </w:r>
    </w:p>
    <w:p>
      <w:pPr>
        <w:pStyle w:val="HorizontalLine"/>
        <w:rPr/>
      </w:pPr>
      <w:r>
        <w:rPr/>
      </w:r>
    </w:p>
    <w:p>
      <w:pPr>
        <w:pStyle w:val="Heading2"/>
        <w:spacing w:before="200" w:after="283"/>
        <w:rPr/>
      </w:pPr>
      <w:r>
        <w:rPr/>
        <w:t>2️ How are Syslogs Generated?</w:t>
      </w:r>
    </w:p>
    <w:p>
      <w:pPr>
        <w:pStyle w:val="Heading3"/>
        <w:spacing w:before="200" w:after="283"/>
        <w:rPr/>
      </w:pPr>
      <w:r>
        <w:rPr/>
        <w:t>Internally (inside a system or device)</w:t>
      </w:r>
    </w:p>
    <w:p>
      <w:pPr>
        <w:pStyle w:val="BodyText"/>
        <w:rPr/>
      </w:pPr>
      <w:r>
        <w:rPr/>
        <w:t>Every system has:</w:t>
      </w:r>
    </w:p>
    <w:p>
      <w:pPr>
        <w:pStyle w:val="BodyText"/>
        <w:numPr>
          <w:ilvl w:val="0"/>
          <w:numId w:val="8"/>
        </w:numPr>
        <w:tabs>
          <w:tab w:val="clear" w:pos="720"/>
          <w:tab w:val="left" w:pos="0" w:leader="none"/>
        </w:tabs>
        <w:ind w:hanging="283" w:left="709"/>
        <w:rPr/>
      </w:pPr>
      <w:r>
        <w:rPr>
          <w:rStyle w:val="Strong"/>
        </w:rPr>
        <w:t>Events</w:t>
      </w:r>
      <w:r>
        <w:rPr/>
        <w:t xml:space="preserve"> (login, error, reboot, network drop, config change)</w:t>
      </w:r>
    </w:p>
    <w:p>
      <w:pPr>
        <w:pStyle w:val="BodyText"/>
        <w:numPr>
          <w:ilvl w:val="0"/>
          <w:numId w:val="8"/>
        </w:numPr>
        <w:tabs>
          <w:tab w:val="clear" w:pos="720"/>
          <w:tab w:val="left" w:pos="0" w:leader="none"/>
        </w:tabs>
        <w:ind w:hanging="283" w:left="709"/>
        <w:rPr/>
      </w:pPr>
      <w:r>
        <w:rPr/>
        <w:t xml:space="preserve">A </w:t>
      </w:r>
      <w:r>
        <w:rPr>
          <w:rStyle w:val="Strong"/>
        </w:rPr>
        <w:t>logging mechanism</w:t>
      </w:r>
      <w:r>
        <w:rPr/>
        <w:t xml:space="preserve"> that records those events</w:t>
      </w:r>
    </w:p>
    <w:p>
      <w:pPr>
        <w:pStyle w:val="BodyText"/>
        <w:rPr/>
      </w:pPr>
      <w:r>
        <w:rPr/>
        <w:t>Examples:</w:t>
      </w:r>
    </w:p>
    <w:tbl>
      <w:tblPr>
        <w:tblW w:w="4713" w:type="dxa"/>
        <w:jc w:val="left"/>
        <w:tblInd w:w="28" w:type="dxa"/>
        <w:tblLayout w:type="fixed"/>
        <w:tblCellMar>
          <w:top w:w="28" w:type="dxa"/>
          <w:left w:w="28" w:type="dxa"/>
          <w:bottom w:w="28" w:type="dxa"/>
          <w:right w:w="28" w:type="dxa"/>
        </w:tblCellMar>
      </w:tblPr>
      <w:tblGrid>
        <w:gridCol w:w="1585"/>
        <w:gridCol w:w="3127"/>
      </w:tblGrid>
      <w:tr>
        <w:trPr>
          <w:tblHeader w:val="true"/>
        </w:trPr>
        <w:tc>
          <w:tcPr>
            <w:tcW w:w="1585" w:type="dxa"/>
            <w:tcBorders/>
            <w:vAlign w:val="center"/>
          </w:tcPr>
          <w:p>
            <w:pPr>
              <w:pStyle w:val="TableHeading"/>
              <w:suppressLineNumbers/>
              <w:spacing w:before="0" w:after="200"/>
              <w:jc w:val="center"/>
              <w:rPr/>
            </w:pPr>
            <w:r>
              <w:rPr/>
              <w:t>System</w:t>
            </w:r>
          </w:p>
        </w:tc>
        <w:tc>
          <w:tcPr>
            <w:tcW w:w="3127" w:type="dxa"/>
            <w:tcBorders/>
            <w:vAlign w:val="center"/>
          </w:tcPr>
          <w:p>
            <w:pPr>
              <w:pStyle w:val="TableHeading"/>
              <w:suppressLineNumbers/>
              <w:spacing w:before="0" w:after="200"/>
              <w:jc w:val="center"/>
              <w:rPr/>
            </w:pPr>
            <w:r>
              <w:rPr/>
              <w:t>Syslog Generator</w:t>
            </w:r>
          </w:p>
        </w:tc>
      </w:tr>
      <w:tr>
        <w:trPr/>
        <w:tc>
          <w:tcPr>
            <w:tcW w:w="1585" w:type="dxa"/>
            <w:tcBorders/>
            <w:vAlign w:val="center"/>
          </w:tcPr>
          <w:p>
            <w:pPr>
              <w:pStyle w:val="TableContents"/>
              <w:widowControl w:val="false"/>
              <w:suppressLineNumbers/>
              <w:spacing w:before="0" w:after="200"/>
              <w:rPr/>
            </w:pPr>
            <w:r>
              <w:rPr/>
              <w:t>Linux</w:t>
            </w:r>
          </w:p>
        </w:tc>
        <w:tc>
          <w:tcPr>
            <w:tcW w:w="3127" w:type="dxa"/>
            <w:tcBorders/>
            <w:vAlign w:val="center"/>
          </w:tcPr>
          <w:p>
            <w:pPr>
              <w:pStyle w:val="TableContents"/>
              <w:widowControl w:val="false"/>
              <w:suppressLineNumbers/>
              <w:spacing w:before="0" w:after="200"/>
              <w:rPr/>
            </w:pPr>
            <w:r>
              <w:rPr/>
              <w:t>kernel, sshd, sudo, cron</w:t>
            </w:r>
          </w:p>
        </w:tc>
      </w:tr>
      <w:tr>
        <w:trPr/>
        <w:tc>
          <w:tcPr>
            <w:tcW w:w="1585" w:type="dxa"/>
            <w:tcBorders/>
            <w:vAlign w:val="center"/>
          </w:tcPr>
          <w:p>
            <w:pPr>
              <w:pStyle w:val="TableContents"/>
              <w:widowControl w:val="false"/>
              <w:suppressLineNumbers/>
              <w:spacing w:before="0" w:after="200"/>
              <w:rPr/>
            </w:pPr>
            <w:r>
              <w:rPr/>
              <w:t>Network device</w:t>
            </w:r>
          </w:p>
        </w:tc>
        <w:tc>
          <w:tcPr>
            <w:tcW w:w="3127" w:type="dxa"/>
            <w:tcBorders/>
            <w:vAlign w:val="center"/>
          </w:tcPr>
          <w:p>
            <w:pPr>
              <w:pStyle w:val="TableContents"/>
              <w:widowControl w:val="false"/>
              <w:suppressLineNumbers/>
              <w:spacing w:before="0" w:after="200"/>
              <w:rPr/>
            </w:pPr>
            <w:r>
              <w:rPr/>
              <w:t>firewall engine, routing daemon</w:t>
            </w:r>
          </w:p>
        </w:tc>
      </w:tr>
      <w:tr>
        <w:trPr/>
        <w:tc>
          <w:tcPr>
            <w:tcW w:w="1585" w:type="dxa"/>
            <w:tcBorders/>
            <w:vAlign w:val="center"/>
          </w:tcPr>
          <w:p>
            <w:pPr>
              <w:pStyle w:val="TableContents"/>
              <w:widowControl w:val="false"/>
              <w:suppressLineNumbers/>
              <w:spacing w:before="0" w:after="200"/>
              <w:rPr/>
            </w:pPr>
            <w:r>
              <w:rPr/>
              <w:t>Application</w:t>
            </w:r>
          </w:p>
        </w:tc>
        <w:tc>
          <w:tcPr>
            <w:tcW w:w="3127" w:type="dxa"/>
            <w:tcBorders/>
            <w:vAlign w:val="center"/>
          </w:tcPr>
          <w:p>
            <w:pPr>
              <w:pStyle w:val="TableContents"/>
              <w:widowControl w:val="false"/>
              <w:suppressLineNumbers/>
              <w:spacing w:before="0" w:after="200"/>
              <w:rPr/>
            </w:pPr>
            <w:r>
              <w:rPr/>
              <w:t>auth module, DB connector</w:t>
            </w:r>
          </w:p>
        </w:tc>
      </w:tr>
      <w:tr>
        <w:trPr/>
        <w:tc>
          <w:tcPr>
            <w:tcW w:w="1585" w:type="dxa"/>
            <w:tcBorders/>
            <w:vAlign w:val="center"/>
          </w:tcPr>
          <w:p>
            <w:pPr>
              <w:pStyle w:val="TableContents"/>
              <w:widowControl w:val="false"/>
              <w:suppressLineNumbers/>
              <w:spacing w:before="0" w:after="200"/>
              <w:rPr/>
            </w:pPr>
            <w:r>
              <w:rPr/>
              <w:t>OS services</w:t>
            </w:r>
          </w:p>
        </w:tc>
        <w:tc>
          <w:tcPr>
            <w:tcW w:w="3127" w:type="dxa"/>
            <w:tcBorders/>
            <w:vAlign w:val="center"/>
          </w:tcPr>
          <w:p>
            <w:pPr>
              <w:pStyle w:val="TableContents"/>
              <w:widowControl w:val="false"/>
              <w:suppressLineNumbers/>
              <w:spacing w:before="0" w:after="200"/>
              <w:rPr/>
            </w:pPr>
            <w:r>
              <w:rPr/>
              <w:t>systemd, PAM</w:t>
            </w:r>
          </w:p>
        </w:tc>
      </w:tr>
    </w:tbl>
    <w:p>
      <w:pPr>
        <w:pStyle w:val="BodyText"/>
        <w:rPr/>
      </w:pPr>
      <w:r>
        <w:rPr/>
        <w:t xml:space="preserve">These events are turned into </w:t>
      </w:r>
      <w:r>
        <w:rPr>
          <w:rStyle w:val="Strong"/>
        </w:rPr>
        <w:t>syslog messages</w:t>
      </w:r>
      <w:r>
        <w:rPr/>
        <w:t>.</w:t>
      </w:r>
    </w:p>
    <w:p>
      <w:pPr>
        <w:pStyle w:val="HorizontalLine"/>
        <w:rPr/>
      </w:pPr>
      <w:r>
        <w:rPr/>
      </w:r>
    </w:p>
    <w:p>
      <w:pPr>
        <w:pStyle w:val="Heading2"/>
        <w:spacing w:before="200" w:after="283"/>
        <w:rPr/>
      </w:pPr>
      <w:r>
        <w:rPr/>
        <w:t>3️ How Syslogs Are Transported (Very Important)</w:t>
      </w:r>
    </w:p>
    <w:p>
      <w:pPr>
        <w:pStyle w:val="BodyText"/>
        <w:rPr/>
      </w:pPr>
      <w:r>
        <w:rPr/>
        <w:t>Syslog messages can be:</w:t>
      </w:r>
    </w:p>
    <w:p>
      <w:pPr>
        <w:pStyle w:val="Heading3"/>
        <w:spacing w:before="200" w:after="283"/>
        <w:rPr/>
      </w:pPr>
      <w:r>
        <w:rPr/>
        <w:t xml:space="preserve">A) </w:t>
      </w:r>
      <w:r>
        <w:rPr>
          <w:rStyle w:val="Strong"/>
          <w:b/>
        </w:rPr>
        <w:t>Written to files</w:t>
      </w:r>
    </w:p>
    <w:p>
      <w:pPr>
        <w:pStyle w:val="PreformattedText"/>
        <w:rPr/>
      </w:pPr>
      <w:r>
        <w:rPr>
          <w:rStyle w:val="SourceText"/>
        </w:rPr>
        <w:t>/var/log/syslog</w:t>
      </w:r>
    </w:p>
    <w:p>
      <w:pPr>
        <w:pStyle w:val="PreformattedText"/>
        <w:rPr/>
      </w:pPr>
      <w:r>
        <w:rPr>
          <w:rStyle w:val="SourceText"/>
        </w:rPr>
        <w:t>/var/log/messages</w:t>
      </w:r>
    </w:p>
    <w:p>
      <w:pPr>
        <w:pStyle w:val="PreformattedText"/>
        <w:spacing w:before="0" w:after="283"/>
        <w:rPr/>
      </w:pPr>
      <w:r>
        <w:rPr>
          <w:rStyle w:val="SourceText"/>
        </w:rPr>
        <w:t>/var/log/auth.log</w:t>
      </w:r>
    </w:p>
    <w:p>
      <w:pPr>
        <w:pStyle w:val="Heading3"/>
        <w:spacing w:before="200" w:after="283"/>
        <w:rPr/>
      </w:pPr>
      <w:r>
        <w:rPr/>
        <w:t xml:space="preserve">B) </w:t>
      </w:r>
      <w:r>
        <w:rPr>
          <w:rStyle w:val="Strong"/>
          <w:b/>
        </w:rPr>
        <w:t>Sent over network (Syslog protocol)</w:t>
      </w:r>
    </w:p>
    <w:p>
      <w:pPr>
        <w:pStyle w:val="BodyText"/>
        <w:numPr>
          <w:ilvl w:val="0"/>
          <w:numId w:val="9"/>
        </w:numPr>
        <w:tabs>
          <w:tab w:val="clear" w:pos="720"/>
          <w:tab w:val="left" w:pos="0" w:leader="none"/>
        </w:tabs>
        <w:ind w:hanging="283" w:left="709"/>
        <w:rPr/>
      </w:pPr>
      <w:r>
        <w:rPr/>
        <w:t>UDP 514 (fast, no guarantee)</w:t>
      </w:r>
    </w:p>
    <w:p>
      <w:pPr>
        <w:pStyle w:val="BodyText"/>
        <w:numPr>
          <w:ilvl w:val="0"/>
          <w:numId w:val="9"/>
        </w:numPr>
        <w:tabs>
          <w:tab w:val="clear" w:pos="720"/>
          <w:tab w:val="left" w:pos="0" w:leader="none"/>
        </w:tabs>
        <w:ind w:hanging="283" w:left="709"/>
        <w:rPr/>
      </w:pPr>
      <w:r>
        <w:rPr/>
        <w:t>TCP 514 (reliable)</w:t>
      </w:r>
    </w:p>
    <w:p>
      <w:pPr>
        <w:pStyle w:val="BodyText"/>
        <w:numPr>
          <w:ilvl w:val="0"/>
          <w:numId w:val="9"/>
        </w:numPr>
        <w:tabs>
          <w:tab w:val="clear" w:pos="720"/>
          <w:tab w:val="left" w:pos="0" w:leader="none"/>
        </w:tabs>
        <w:ind w:hanging="283" w:left="709"/>
        <w:rPr/>
      </w:pPr>
      <w:r>
        <w:rPr/>
        <w:t>TCP 6514 (encrypted)</w:t>
      </w:r>
    </w:p>
    <w:p>
      <w:pPr>
        <w:pStyle w:val="BodyText"/>
        <w:rPr/>
      </w:pPr>
      <w:r>
        <w:rPr/>
        <w:t>This is why syslog is both:</w:t>
      </w:r>
    </w:p>
    <w:p>
      <w:pPr>
        <w:pStyle w:val="BodyText"/>
        <w:numPr>
          <w:ilvl w:val="0"/>
          <w:numId w:val="10"/>
        </w:numPr>
        <w:tabs>
          <w:tab w:val="clear" w:pos="720"/>
          <w:tab w:val="left" w:pos="0" w:leader="none"/>
        </w:tabs>
        <w:ind w:hanging="283" w:left="709"/>
        <w:rPr/>
      </w:pPr>
      <w:r>
        <w:rPr>
          <w:rStyle w:val="Strong"/>
        </w:rPr>
        <w:t>A message format</w:t>
      </w:r>
    </w:p>
    <w:p>
      <w:pPr>
        <w:pStyle w:val="BodyText"/>
        <w:numPr>
          <w:ilvl w:val="0"/>
          <w:numId w:val="10"/>
        </w:numPr>
        <w:tabs>
          <w:tab w:val="clear" w:pos="720"/>
          <w:tab w:val="left" w:pos="0" w:leader="none"/>
        </w:tabs>
        <w:ind w:hanging="283" w:left="709"/>
        <w:rPr/>
      </w:pPr>
      <w:r>
        <w:rPr>
          <w:rStyle w:val="Strong"/>
        </w:rPr>
        <w:t>A transport protocol</w:t>
      </w:r>
    </w:p>
    <w:p>
      <w:pPr>
        <w:pStyle w:val="HorizontalLine"/>
        <w:rPr/>
      </w:pPr>
      <w:r>
        <w:rPr/>
      </w:r>
    </w:p>
    <w:p>
      <w:pPr>
        <w:pStyle w:val="Heading2"/>
        <w:spacing w:before="200" w:after="283"/>
        <w:rPr/>
      </w:pPr>
      <w:r>
        <w:rPr/>
        <w:t>4️ What is a Syslog Device?</w:t>
      </w:r>
    </w:p>
    <w:p>
      <w:pPr>
        <w:pStyle w:val="Heading3"/>
        <w:spacing w:before="200" w:after="283"/>
        <w:rPr/>
      </w:pPr>
      <w:r>
        <w:rPr/>
        <w:t>Definition</w:t>
      </w:r>
    </w:p>
    <w:p>
      <w:pPr>
        <w:pStyle w:val="BlockQuotation"/>
        <w:rPr/>
      </w:pPr>
      <w:r>
        <w:rPr/>
        <w:t xml:space="preserve">A </w:t>
      </w:r>
      <w:r>
        <w:rPr>
          <w:rStyle w:val="Strong"/>
        </w:rPr>
        <w:t>syslog device</w:t>
      </w:r>
      <w:r>
        <w:rPr/>
        <w:t xml:space="preserve"> is any system or hardware that generates logs in syslog format and sends them out.</w:t>
      </w:r>
    </w:p>
    <w:p>
      <w:pPr>
        <w:pStyle w:val="Heading3"/>
        <w:spacing w:before="200" w:after="283"/>
        <w:rPr/>
      </w:pPr>
      <w:r>
        <w:rPr/>
        <w:t>Common syslog devices</w:t>
      </w:r>
    </w:p>
    <w:tbl>
      <w:tblPr>
        <w:tblW w:w="3374" w:type="dxa"/>
        <w:jc w:val="left"/>
        <w:tblInd w:w="28" w:type="dxa"/>
        <w:tblLayout w:type="fixed"/>
        <w:tblCellMar>
          <w:top w:w="28" w:type="dxa"/>
          <w:left w:w="28" w:type="dxa"/>
          <w:bottom w:w="28" w:type="dxa"/>
          <w:right w:w="28" w:type="dxa"/>
        </w:tblCellMar>
      </w:tblPr>
      <w:tblGrid>
        <w:gridCol w:w="1005"/>
        <w:gridCol w:w="2368"/>
      </w:tblGrid>
      <w:tr>
        <w:trPr>
          <w:tblHeader w:val="true"/>
        </w:trPr>
        <w:tc>
          <w:tcPr>
            <w:tcW w:w="1005" w:type="dxa"/>
            <w:tcBorders/>
            <w:vAlign w:val="center"/>
          </w:tcPr>
          <w:p>
            <w:pPr>
              <w:pStyle w:val="TableHeading"/>
              <w:suppressLineNumbers/>
              <w:spacing w:before="0" w:after="200"/>
              <w:jc w:val="center"/>
              <w:rPr/>
            </w:pPr>
            <w:r>
              <w:rPr/>
              <w:t>Category</w:t>
            </w:r>
          </w:p>
        </w:tc>
        <w:tc>
          <w:tcPr>
            <w:tcW w:w="2368" w:type="dxa"/>
            <w:tcBorders/>
            <w:vAlign w:val="center"/>
          </w:tcPr>
          <w:p>
            <w:pPr>
              <w:pStyle w:val="TableHeading"/>
              <w:suppressLineNumbers/>
              <w:spacing w:before="0" w:after="200"/>
              <w:jc w:val="center"/>
              <w:rPr/>
            </w:pPr>
            <w:r>
              <w:rPr/>
              <w:t>Examples</w:t>
            </w:r>
          </w:p>
        </w:tc>
      </w:tr>
      <w:tr>
        <w:trPr/>
        <w:tc>
          <w:tcPr>
            <w:tcW w:w="1005" w:type="dxa"/>
            <w:tcBorders/>
            <w:vAlign w:val="center"/>
          </w:tcPr>
          <w:p>
            <w:pPr>
              <w:pStyle w:val="TableContents"/>
              <w:widowControl w:val="false"/>
              <w:suppressLineNumbers/>
              <w:spacing w:before="0" w:after="200"/>
              <w:rPr/>
            </w:pPr>
            <w:r>
              <w:rPr/>
              <w:t>Network</w:t>
            </w:r>
          </w:p>
        </w:tc>
        <w:tc>
          <w:tcPr>
            <w:tcW w:w="2368" w:type="dxa"/>
            <w:tcBorders/>
            <w:vAlign w:val="center"/>
          </w:tcPr>
          <w:p>
            <w:pPr>
              <w:pStyle w:val="TableContents"/>
              <w:widowControl w:val="false"/>
              <w:suppressLineNumbers/>
              <w:spacing w:before="0" w:after="200"/>
              <w:rPr/>
            </w:pPr>
            <w:r>
              <w:rPr/>
              <w:t>Firewall, Router, Switch</w:t>
            </w:r>
          </w:p>
        </w:tc>
      </w:tr>
      <w:tr>
        <w:trPr/>
        <w:tc>
          <w:tcPr>
            <w:tcW w:w="1005" w:type="dxa"/>
            <w:tcBorders/>
            <w:vAlign w:val="center"/>
          </w:tcPr>
          <w:p>
            <w:pPr>
              <w:pStyle w:val="TableContents"/>
              <w:widowControl w:val="false"/>
              <w:suppressLineNumbers/>
              <w:spacing w:before="0" w:after="200"/>
              <w:rPr/>
            </w:pPr>
            <w:r>
              <w:rPr/>
              <w:t>Security</w:t>
            </w:r>
          </w:p>
        </w:tc>
        <w:tc>
          <w:tcPr>
            <w:tcW w:w="2368" w:type="dxa"/>
            <w:tcBorders/>
            <w:vAlign w:val="center"/>
          </w:tcPr>
          <w:p>
            <w:pPr>
              <w:pStyle w:val="TableContents"/>
              <w:widowControl w:val="false"/>
              <w:suppressLineNumbers/>
              <w:spacing w:before="0" w:after="200"/>
              <w:rPr/>
            </w:pPr>
            <w:r>
              <w:rPr/>
              <w:t>WAF, IDS/IPS</w:t>
            </w:r>
          </w:p>
        </w:tc>
      </w:tr>
      <w:tr>
        <w:trPr/>
        <w:tc>
          <w:tcPr>
            <w:tcW w:w="1005" w:type="dxa"/>
            <w:tcBorders/>
            <w:vAlign w:val="center"/>
          </w:tcPr>
          <w:p>
            <w:pPr>
              <w:pStyle w:val="TableContents"/>
              <w:widowControl w:val="false"/>
              <w:suppressLineNumbers/>
              <w:spacing w:before="0" w:after="200"/>
              <w:rPr/>
            </w:pPr>
            <w:r>
              <w:rPr/>
              <w:t>OS</w:t>
            </w:r>
          </w:p>
        </w:tc>
        <w:tc>
          <w:tcPr>
            <w:tcW w:w="2368" w:type="dxa"/>
            <w:tcBorders/>
            <w:vAlign w:val="center"/>
          </w:tcPr>
          <w:p>
            <w:pPr>
              <w:pStyle w:val="TableContents"/>
              <w:widowControl w:val="false"/>
              <w:suppressLineNumbers/>
              <w:spacing w:before="0" w:after="200"/>
              <w:rPr/>
            </w:pPr>
            <w:r>
              <w:rPr/>
              <w:t>Linux servers</w:t>
            </w:r>
          </w:p>
        </w:tc>
      </w:tr>
      <w:tr>
        <w:trPr/>
        <w:tc>
          <w:tcPr>
            <w:tcW w:w="1005" w:type="dxa"/>
            <w:tcBorders/>
            <w:vAlign w:val="center"/>
          </w:tcPr>
          <w:p>
            <w:pPr>
              <w:pStyle w:val="TableContents"/>
              <w:widowControl w:val="false"/>
              <w:suppressLineNumbers/>
              <w:spacing w:before="0" w:after="200"/>
              <w:rPr/>
            </w:pPr>
            <w:r>
              <w:rPr/>
              <w:t>Infra</w:t>
            </w:r>
          </w:p>
        </w:tc>
        <w:tc>
          <w:tcPr>
            <w:tcW w:w="2368" w:type="dxa"/>
            <w:tcBorders/>
            <w:vAlign w:val="center"/>
          </w:tcPr>
          <w:p>
            <w:pPr>
              <w:pStyle w:val="TableContents"/>
              <w:widowControl w:val="false"/>
              <w:suppressLineNumbers/>
              <w:spacing w:before="0" w:after="200"/>
              <w:rPr/>
            </w:pPr>
            <w:r>
              <w:rPr/>
              <w:t>Load balancer, VPN</w:t>
            </w:r>
          </w:p>
        </w:tc>
      </w:tr>
      <w:tr>
        <w:trPr/>
        <w:tc>
          <w:tcPr>
            <w:tcW w:w="1005" w:type="dxa"/>
            <w:tcBorders/>
            <w:vAlign w:val="center"/>
          </w:tcPr>
          <w:p>
            <w:pPr>
              <w:pStyle w:val="TableContents"/>
              <w:widowControl w:val="false"/>
              <w:suppressLineNumbers/>
              <w:spacing w:before="0" w:after="200"/>
              <w:rPr/>
            </w:pPr>
            <w:r>
              <w:rPr/>
              <w:t>Storage</w:t>
            </w:r>
          </w:p>
        </w:tc>
        <w:tc>
          <w:tcPr>
            <w:tcW w:w="2368" w:type="dxa"/>
            <w:tcBorders/>
            <w:vAlign w:val="center"/>
          </w:tcPr>
          <w:p>
            <w:pPr>
              <w:pStyle w:val="TableContents"/>
              <w:widowControl w:val="false"/>
              <w:suppressLineNumbers/>
              <w:spacing w:before="0" w:after="200"/>
              <w:rPr/>
            </w:pPr>
            <w:r>
              <w:rPr/>
              <w:t>NAS, SAN</w:t>
            </w:r>
          </w:p>
        </w:tc>
      </w:tr>
      <w:tr>
        <w:trPr/>
        <w:tc>
          <w:tcPr>
            <w:tcW w:w="1005" w:type="dxa"/>
            <w:tcBorders/>
            <w:vAlign w:val="center"/>
          </w:tcPr>
          <w:p>
            <w:pPr>
              <w:pStyle w:val="TableContents"/>
              <w:widowControl w:val="false"/>
              <w:suppressLineNumbers/>
              <w:spacing w:before="0" w:after="200"/>
              <w:rPr/>
            </w:pPr>
            <w:r>
              <w:rPr/>
              <w:t>Apps</w:t>
            </w:r>
          </w:p>
        </w:tc>
        <w:tc>
          <w:tcPr>
            <w:tcW w:w="2368" w:type="dxa"/>
            <w:tcBorders/>
            <w:vAlign w:val="center"/>
          </w:tcPr>
          <w:p>
            <w:pPr>
              <w:pStyle w:val="TableContents"/>
              <w:widowControl w:val="false"/>
              <w:suppressLineNumbers/>
              <w:spacing w:before="0" w:after="200"/>
              <w:rPr/>
            </w:pPr>
            <w:r>
              <w:rPr/>
              <w:t>Proxy servers, DBs</w:t>
            </w:r>
          </w:p>
        </w:tc>
      </w:tr>
    </w:tbl>
    <w:p>
      <w:pPr>
        <w:pStyle w:val="BodyText"/>
        <w:rPr/>
      </w:pPr>
      <w:r>
        <w:rPr/>
        <w:t>These devices often:</w:t>
      </w:r>
    </w:p>
    <w:p>
      <w:pPr>
        <w:pStyle w:val="BodyText"/>
        <w:numPr>
          <w:ilvl w:val="0"/>
          <w:numId w:val="11"/>
        </w:numPr>
        <w:tabs>
          <w:tab w:val="clear" w:pos="720"/>
          <w:tab w:val="left" w:pos="0" w:leader="none"/>
        </w:tabs>
        <w:ind w:hanging="283" w:left="709"/>
        <w:rPr/>
      </w:pPr>
      <w:r>
        <w:rPr>
          <w:rStyle w:val="Strong"/>
        </w:rPr>
        <w:t>Cannot install agents</w:t>
      </w:r>
    </w:p>
    <w:p>
      <w:pPr>
        <w:pStyle w:val="BodyText"/>
        <w:numPr>
          <w:ilvl w:val="0"/>
          <w:numId w:val="11"/>
        </w:numPr>
        <w:tabs>
          <w:tab w:val="clear" w:pos="720"/>
          <w:tab w:val="left" w:pos="0" w:leader="none"/>
        </w:tabs>
        <w:ind w:hanging="283" w:left="709"/>
        <w:rPr/>
      </w:pPr>
      <w:r>
        <w:rPr>
          <w:rStyle w:val="Strong"/>
        </w:rPr>
        <w:t>Can only send logs via syslog</w:t>
      </w:r>
    </w:p>
    <w:p>
      <w:pPr>
        <w:pStyle w:val="HorizontalLine"/>
        <w:rPr/>
      </w:pPr>
      <w:r>
        <w:rPr/>
      </w:r>
    </w:p>
    <w:p>
      <w:pPr>
        <w:pStyle w:val="Heading2"/>
        <w:spacing w:before="200" w:after="283"/>
        <w:rPr/>
      </w:pPr>
      <w:r>
        <w:rPr/>
        <w:t>5️ Why Syslogs Are Needed (The REAL Reason)</w:t>
      </w:r>
    </w:p>
    <w:p>
      <w:pPr>
        <w:pStyle w:val="Heading3"/>
        <w:spacing w:before="200" w:after="283"/>
        <w:rPr/>
      </w:pPr>
      <w:r>
        <w:rPr/>
        <w:t>Without syslogs</w:t>
      </w:r>
    </w:p>
    <w:p>
      <w:pPr>
        <w:pStyle w:val="BodyText"/>
        <w:numPr>
          <w:ilvl w:val="0"/>
          <w:numId w:val="12"/>
        </w:numPr>
        <w:tabs>
          <w:tab w:val="clear" w:pos="720"/>
          <w:tab w:val="left" w:pos="0" w:leader="none"/>
        </w:tabs>
        <w:ind w:hanging="283" w:left="709"/>
        <w:rPr/>
      </w:pPr>
      <w:r>
        <w:rPr/>
        <w:t xml:space="preserve">You don’t know </w:t>
      </w:r>
      <w:r>
        <w:rPr>
          <w:rStyle w:val="Strong"/>
        </w:rPr>
        <w:t>who accessed what</w:t>
      </w:r>
    </w:p>
    <w:p>
      <w:pPr>
        <w:pStyle w:val="BodyText"/>
        <w:numPr>
          <w:ilvl w:val="0"/>
          <w:numId w:val="12"/>
        </w:numPr>
        <w:tabs>
          <w:tab w:val="clear" w:pos="720"/>
          <w:tab w:val="left" w:pos="0" w:leader="none"/>
        </w:tabs>
        <w:ind w:hanging="283" w:left="709"/>
        <w:rPr/>
      </w:pPr>
      <w:r>
        <w:rPr/>
        <w:t xml:space="preserve">You don’t know </w:t>
      </w:r>
      <w:r>
        <w:rPr>
          <w:rStyle w:val="Strong"/>
        </w:rPr>
        <w:t>what failed</w:t>
      </w:r>
    </w:p>
    <w:p>
      <w:pPr>
        <w:pStyle w:val="BodyText"/>
        <w:numPr>
          <w:ilvl w:val="0"/>
          <w:numId w:val="12"/>
        </w:numPr>
        <w:tabs>
          <w:tab w:val="clear" w:pos="720"/>
          <w:tab w:val="left" w:pos="0" w:leader="none"/>
        </w:tabs>
        <w:ind w:hanging="283" w:left="709"/>
        <w:rPr/>
      </w:pPr>
      <w:r>
        <w:rPr/>
        <w:t xml:space="preserve">You don’t know </w:t>
      </w:r>
      <w:r>
        <w:rPr>
          <w:rStyle w:val="Strong"/>
        </w:rPr>
        <w:t>what changed</w:t>
      </w:r>
    </w:p>
    <w:p>
      <w:pPr>
        <w:pStyle w:val="BodyText"/>
        <w:numPr>
          <w:ilvl w:val="0"/>
          <w:numId w:val="12"/>
        </w:numPr>
        <w:tabs>
          <w:tab w:val="clear" w:pos="720"/>
          <w:tab w:val="left" w:pos="0" w:leader="none"/>
        </w:tabs>
        <w:ind w:hanging="283" w:left="709"/>
        <w:rPr/>
      </w:pPr>
      <w:r>
        <w:rPr/>
        <w:t xml:space="preserve">You don’t know </w:t>
      </w:r>
      <w:r>
        <w:rPr>
          <w:rStyle w:val="Strong"/>
        </w:rPr>
        <w:t>what was attacked</w:t>
      </w:r>
    </w:p>
    <w:p>
      <w:pPr>
        <w:pStyle w:val="Heading3"/>
        <w:spacing w:before="200" w:after="283"/>
        <w:rPr/>
      </w:pPr>
      <w:r>
        <w:rPr/>
        <w:t>Syslogs answer critical questions:</w:t>
      </w:r>
    </w:p>
    <w:tbl>
      <w:tblPr>
        <w:tblW w:w="4652" w:type="dxa"/>
        <w:jc w:val="left"/>
        <w:tblInd w:w="28" w:type="dxa"/>
        <w:tblLayout w:type="fixed"/>
        <w:tblCellMar>
          <w:top w:w="28" w:type="dxa"/>
          <w:left w:w="28" w:type="dxa"/>
          <w:bottom w:w="28" w:type="dxa"/>
          <w:right w:w="28" w:type="dxa"/>
        </w:tblCellMar>
      </w:tblPr>
      <w:tblGrid>
        <w:gridCol w:w="1208"/>
        <w:gridCol w:w="3443"/>
      </w:tblGrid>
      <w:tr>
        <w:trPr>
          <w:tblHeader w:val="true"/>
        </w:trPr>
        <w:tc>
          <w:tcPr>
            <w:tcW w:w="1208" w:type="dxa"/>
            <w:tcBorders/>
            <w:vAlign w:val="center"/>
          </w:tcPr>
          <w:p>
            <w:pPr>
              <w:pStyle w:val="TableHeading"/>
              <w:suppressLineNumbers/>
              <w:spacing w:before="0" w:after="200"/>
              <w:jc w:val="center"/>
              <w:rPr/>
            </w:pPr>
            <w:r>
              <w:rPr/>
              <w:t>Question</w:t>
            </w:r>
          </w:p>
        </w:tc>
        <w:tc>
          <w:tcPr>
            <w:tcW w:w="3443" w:type="dxa"/>
            <w:tcBorders/>
            <w:vAlign w:val="center"/>
          </w:tcPr>
          <w:p>
            <w:pPr>
              <w:pStyle w:val="TableHeading"/>
              <w:suppressLineNumbers/>
              <w:spacing w:before="0" w:after="200"/>
              <w:jc w:val="center"/>
              <w:rPr/>
            </w:pPr>
            <w:r>
              <w:rPr/>
              <w:t>Example</w:t>
            </w:r>
          </w:p>
        </w:tc>
      </w:tr>
      <w:tr>
        <w:trPr/>
        <w:tc>
          <w:tcPr>
            <w:tcW w:w="1208" w:type="dxa"/>
            <w:tcBorders/>
            <w:vAlign w:val="center"/>
          </w:tcPr>
          <w:p>
            <w:pPr>
              <w:pStyle w:val="TableContents"/>
              <w:widowControl w:val="false"/>
              <w:suppressLineNumbers/>
              <w:spacing w:before="0" w:after="200"/>
              <w:rPr/>
            </w:pPr>
            <w:r>
              <w:rPr/>
              <w:t>Security</w:t>
            </w:r>
          </w:p>
        </w:tc>
        <w:tc>
          <w:tcPr>
            <w:tcW w:w="3443" w:type="dxa"/>
            <w:tcBorders/>
            <w:vAlign w:val="center"/>
          </w:tcPr>
          <w:p>
            <w:pPr>
              <w:pStyle w:val="TableContents"/>
              <w:widowControl w:val="false"/>
              <w:suppressLineNumbers/>
              <w:spacing w:before="0" w:after="200"/>
              <w:rPr/>
            </w:pPr>
            <w:r>
              <w:rPr/>
              <w:t>Who logged in as root?</w:t>
            </w:r>
          </w:p>
        </w:tc>
      </w:tr>
      <w:tr>
        <w:trPr/>
        <w:tc>
          <w:tcPr>
            <w:tcW w:w="1208" w:type="dxa"/>
            <w:tcBorders/>
            <w:vAlign w:val="center"/>
          </w:tcPr>
          <w:p>
            <w:pPr>
              <w:pStyle w:val="TableContents"/>
              <w:widowControl w:val="false"/>
              <w:suppressLineNumbers/>
              <w:spacing w:before="0" w:after="200"/>
              <w:rPr/>
            </w:pPr>
            <w:r>
              <w:rPr/>
              <w:t>Network</w:t>
            </w:r>
          </w:p>
        </w:tc>
        <w:tc>
          <w:tcPr>
            <w:tcW w:w="3443" w:type="dxa"/>
            <w:tcBorders/>
            <w:vAlign w:val="center"/>
          </w:tcPr>
          <w:p>
            <w:pPr>
              <w:pStyle w:val="TableContents"/>
              <w:widowControl w:val="false"/>
              <w:suppressLineNumbers/>
              <w:spacing w:before="0" w:after="200"/>
              <w:rPr/>
            </w:pPr>
            <w:r>
              <w:rPr/>
              <w:t>Why was traffic dropped?</w:t>
            </w:r>
          </w:p>
        </w:tc>
      </w:tr>
      <w:tr>
        <w:trPr/>
        <w:tc>
          <w:tcPr>
            <w:tcW w:w="1208" w:type="dxa"/>
            <w:tcBorders/>
            <w:vAlign w:val="center"/>
          </w:tcPr>
          <w:p>
            <w:pPr>
              <w:pStyle w:val="TableContents"/>
              <w:widowControl w:val="false"/>
              <w:suppressLineNumbers/>
              <w:spacing w:before="0" w:after="200"/>
              <w:rPr/>
            </w:pPr>
            <w:r>
              <w:rPr/>
              <w:t>Ops</w:t>
            </w:r>
          </w:p>
        </w:tc>
        <w:tc>
          <w:tcPr>
            <w:tcW w:w="3443" w:type="dxa"/>
            <w:tcBorders/>
            <w:vAlign w:val="center"/>
          </w:tcPr>
          <w:p>
            <w:pPr>
              <w:pStyle w:val="TableContents"/>
              <w:widowControl w:val="false"/>
              <w:suppressLineNumbers/>
              <w:spacing w:before="0" w:after="200"/>
              <w:rPr/>
            </w:pPr>
            <w:r>
              <w:rPr/>
              <w:t>Why did the service restart?</w:t>
            </w:r>
          </w:p>
        </w:tc>
      </w:tr>
      <w:tr>
        <w:trPr/>
        <w:tc>
          <w:tcPr>
            <w:tcW w:w="1208" w:type="dxa"/>
            <w:tcBorders/>
            <w:vAlign w:val="center"/>
          </w:tcPr>
          <w:p>
            <w:pPr>
              <w:pStyle w:val="TableContents"/>
              <w:widowControl w:val="false"/>
              <w:suppressLineNumbers/>
              <w:spacing w:before="0" w:after="200"/>
              <w:rPr/>
            </w:pPr>
            <w:r>
              <w:rPr/>
              <w:t>Audit</w:t>
            </w:r>
          </w:p>
        </w:tc>
        <w:tc>
          <w:tcPr>
            <w:tcW w:w="3443" w:type="dxa"/>
            <w:tcBorders/>
            <w:vAlign w:val="center"/>
          </w:tcPr>
          <w:p>
            <w:pPr>
              <w:pStyle w:val="TableContents"/>
              <w:widowControl w:val="false"/>
              <w:suppressLineNumbers/>
              <w:spacing w:before="0" w:after="200"/>
              <w:rPr/>
            </w:pPr>
            <w:r>
              <w:rPr/>
              <w:t>Who changed firewall rules?</w:t>
            </w:r>
          </w:p>
        </w:tc>
      </w:tr>
      <w:tr>
        <w:trPr/>
        <w:tc>
          <w:tcPr>
            <w:tcW w:w="1208" w:type="dxa"/>
            <w:tcBorders/>
            <w:vAlign w:val="center"/>
          </w:tcPr>
          <w:p>
            <w:pPr>
              <w:pStyle w:val="TableContents"/>
              <w:widowControl w:val="false"/>
              <w:suppressLineNumbers/>
              <w:spacing w:before="0" w:after="200"/>
              <w:rPr/>
            </w:pPr>
            <w:r>
              <w:rPr/>
              <w:t>Compliance</w:t>
            </w:r>
          </w:p>
        </w:tc>
        <w:tc>
          <w:tcPr>
            <w:tcW w:w="3443" w:type="dxa"/>
            <w:tcBorders/>
            <w:vAlign w:val="center"/>
          </w:tcPr>
          <w:p>
            <w:pPr>
              <w:pStyle w:val="TableContents"/>
              <w:widowControl w:val="false"/>
              <w:suppressLineNumbers/>
              <w:spacing w:before="0" w:after="200"/>
              <w:rPr/>
            </w:pPr>
            <w:r>
              <w:rPr/>
              <w:t>Were there unauthorized accesses?</w:t>
            </w:r>
          </w:p>
        </w:tc>
      </w:tr>
    </w:tbl>
    <w:p>
      <w:pPr>
        <w:pStyle w:val="BodyText"/>
        <w:rPr/>
      </w:pPr>
      <w:r>
        <w:rPr/>
        <w:t xml:space="preserve">This is why </w:t>
      </w:r>
      <w:r>
        <w:rPr>
          <w:rStyle w:val="Strong"/>
        </w:rPr>
        <w:t>SIEM exists</w:t>
      </w:r>
      <w:r>
        <w:rPr/>
        <w:t>.</w:t>
      </w:r>
    </w:p>
    <w:p>
      <w:pPr>
        <w:pStyle w:val="HorizontalLine"/>
        <w:rPr/>
      </w:pPr>
      <w:r>
        <w:rPr/>
      </w:r>
    </w:p>
    <w:p>
      <w:pPr>
        <w:pStyle w:val="Heading2"/>
        <w:spacing w:before="200" w:after="283"/>
        <w:rPr/>
      </w:pPr>
      <w:r>
        <w:rPr/>
        <w:t>6️ Why Collect Syslogs Centrally?</w:t>
      </w:r>
    </w:p>
    <w:p>
      <w:pPr>
        <w:pStyle w:val="Heading3"/>
        <w:spacing w:before="200" w:after="283"/>
        <w:rPr/>
      </w:pPr>
      <w:r>
        <w:rPr/>
        <w:t>Problems without centralization</w:t>
      </w:r>
    </w:p>
    <w:p>
      <w:pPr>
        <w:pStyle w:val="BodyText"/>
        <w:numPr>
          <w:ilvl w:val="0"/>
          <w:numId w:val="13"/>
        </w:numPr>
        <w:tabs>
          <w:tab w:val="clear" w:pos="720"/>
          <w:tab w:val="left" w:pos="0" w:leader="none"/>
        </w:tabs>
        <w:ind w:hanging="283" w:left="709"/>
        <w:rPr/>
      </w:pPr>
      <w:r>
        <w:rPr/>
        <w:t>Logs spread across 100+ devices</w:t>
      </w:r>
    </w:p>
    <w:p>
      <w:pPr>
        <w:pStyle w:val="BodyText"/>
        <w:numPr>
          <w:ilvl w:val="0"/>
          <w:numId w:val="13"/>
        </w:numPr>
        <w:tabs>
          <w:tab w:val="clear" w:pos="720"/>
          <w:tab w:val="left" w:pos="0" w:leader="none"/>
        </w:tabs>
        <w:ind w:hanging="283" w:left="709"/>
        <w:rPr/>
      </w:pPr>
      <w:r>
        <w:rPr/>
        <w:t>Logs overwritten</w:t>
      </w:r>
    </w:p>
    <w:p>
      <w:pPr>
        <w:pStyle w:val="BodyText"/>
        <w:numPr>
          <w:ilvl w:val="0"/>
          <w:numId w:val="13"/>
        </w:numPr>
        <w:tabs>
          <w:tab w:val="clear" w:pos="720"/>
          <w:tab w:val="left" w:pos="0" w:leader="none"/>
        </w:tabs>
        <w:ind w:hanging="283" w:left="709"/>
        <w:rPr/>
      </w:pPr>
      <w:r>
        <w:rPr/>
        <w:t>No correlation</w:t>
      </w:r>
    </w:p>
    <w:p>
      <w:pPr>
        <w:pStyle w:val="BodyText"/>
        <w:numPr>
          <w:ilvl w:val="0"/>
          <w:numId w:val="13"/>
        </w:numPr>
        <w:tabs>
          <w:tab w:val="clear" w:pos="720"/>
          <w:tab w:val="left" w:pos="0" w:leader="none"/>
        </w:tabs>
        <w:ind w:hanging="283" w:left="709"/>
        <w:rPr/>
      </w:pPr>
      <w:r>
        <w:rPr/>
        <w:t>No alerting</w:t>
      </w:r>
    </w:p>
    <w:p>
      <w:pPr>
        <w:pStyle w:val="Heading3"/>
        <w:spacing w:before="200" w:after="283"/>
        <w:rPr/>
      </w:pPr>
      <w:r>
        <w:rPr/>
        <w:t>Central syslog collection gives:</w:t>
      </w:r>
    </w:p>
    <w:p>
      <w:pPr>
        <w:pStyle w:val="BodyText"/>
        <w:numPr>
          <w:ilvl w:val="0"/>
          <w:numId w:val="14"/>
        </w:numPr>
        <w:tabs>
          <w:tab w:val="clear" w:pos="720"/>
          <w:tab w:val="left" w:pos="0" w:leader="none"/>
        </w:tabs>
        <w:ind w:hanging="283" w:left="709"/>
        <w:rPr/>
      </w:pPr>
      <w:r>
        <w:rPr>
          <w:rStyle w:val="Strong"/>
        </w:rPr>
        <w:t>Single source of truth</w:t>
      </w:r>
    </w:p>
    <w:p>
      <w:pPr>
        <w:pStyle w:val="BodyText"/>
        <w:numPr>
          <w:ilvl w:val="0"/>
          <w:numId w:val="14"/>
        </w:numPr>
        <w:tabs>
          <w:tab w:val="clear" w:pos="720"/>
          <w:tab w:val="left" w:pos="0" w:leader="none"/>
        </w:tabs>
        <w:ind w:hanging="283" w:left="709"/>
        <w:rPr/>
      </w:pPr>
      <w:r>
        <w:rPr>
          <w:rStyle w:val="Strong"/>
        </w:rPr>
        <w:t>Correlation across systems</w:t>
      </w:r>
    </w:p>
    <w:p>
      <w:pPr>
        <w:pStyle w:val="BodyText"/>
        <w:numPr>
          <w:ilvl w:val="0"/>
          <w:numId w:val="14"/>
        </w:numPr>
        <w:tabs>
          <w:tab w:val="clear" w:pos="720"/>
          <w:tab w:val="left" w:pos="0" w:leader="none"/>
        </w:tabs>
        <w:ind w:hanging="283" w:left="709"/>
        <w:rPr/>
      </w:pPr>
      <w:r>
        <w:rPr>
          <w:rStyle w:val="Strong"/>
        </w:rPr>
        <w:t>Searchable history</w:t>
      </w:r>
    </w:p>
    <w:p>
      <w:pPr>
        <w:pStyle w:val="BodyText"/>
        <w:numPr>
          <w:ilvl w:val="0"/>
          <w:numId w:val="14"/>
        </w:numPr>
        <w:tabs>
          <w:tab w:val="clear" w:pos="720"/>
          <w:tab w:val="left" w:pos="0" w:leader="none"/>
        </w:tabs>
        <w:ind w:hanging="283" w:left="709"/>
        <w:rPr/>
      </w:pPr>
      <w:r>
        <w:rPr>
          <w:rStyle w:val="Strong"/>
        </w:rPr>
        <w:t>Alerts &amp; dashboards</w:t>
      </w:r>
    </w:p>
    <w:p>
      <w:pPr>
        <w:pStyle w:val="BodyText"/>
        <w:numPr>
          <w:ilvl w:val="0"/>
          <w:numId w:val="14"/>
        </w:numPr>
        <w:tabs>
          <w:tab w:val="clear" w:pos="720"/>
          <w:tab w:val="left" w:pos="0" w:leader="none"/>
        </w:tabs>
        <w:ind w:hanging="283" w:left="709"/>
        <w:rPr/>
      </w:pPr>
      <w:r>
        <w:rPr>
          <w:rStyle w:val="Strong"/>
        </w:rPr>
        <w:t>Forensics</w:t>
      </w:r>
    </w:p>
    <w:p>
      <w:pPr>
        <w:pStyle w:val="HorizontalLine"/>
        <w:rPr/>
      </w:pPr>
      <w:r>
        <w:rPr/>
      </w:r>
    </w:p>
    <w:p>
      <w:pPr>
        <w:pStyle w:val="Heading2"/>
        <w:spacing w:before="200" w:after="283"/>
        <w:rPr/>
      </w:pPr>
      <w:r>
        <w:rPr/>
        <w:t>7️ Where Does the Collector Fit?</w:t>
      </w:r>
    </w:p>
    <w:p>
      <w:pPr>
        <w:pStyle w:val="Heading3"/>
        <w:spacing w:before="200" w:after="283"/>
        <w:rPr/>
      </w:pPr>
      <w:r>
        <w:rPr/>
        <w:t>Why syslog collector exists</w:t>
      </w:r>
    </w:p>
    <w:p>
      <w:pPr>
        <w:pStyle w:val="BodyText"/>
        <w:rPr/>
      </w:pPr>
      <w:r>
        <w:rPr/>
        <w:t>Because:</w:t>
      </w:r>
    </w:p>
    <w:p>
      <w:pPr>
        <w:pStyle w:val="BodyText"/>
        <w:numPr>
          <w:ilvl w:val="0"/>
          <w:numId w:val="15"/>
        </w:numPr>
        <w:tabs>
          <w:tab w:val="clear" w:pos="720"/>
          <w:tab w:val="left" w:pos="0" w:leader="none"/>
        </w:tabs>
        <w:ind w:hanging="283" w:left="709"/>
        <w:rPr/>
      </w:pPr>
      <w:r>
        <w:rPr/>
        <w:t xml:space="preserve">Devices can send syslog to </w:t>
      </w:r>
      <w:r>
        <w:rPr>
          <w:rStyle w:val="Strong"/>
        </w:rPr>
        <w:t>only one IP</w:t>
      </w:r>
    </w:p>
    <w:p>
      <w:pPr>
        <w:pStyle w:val="BodyText"/>
        <w:numPr>
          <w:ilvl w:val="0"/>
          <w:numId w:val="15"/>
        </w:numPr>
        <w:tabs>
          <w:tab w:val="clear" w:pos="720"/>
          <w:tab w:val="left" w:pos="0" w:leader="none"/>
        </w:tabs>
        <w:ind w:hanging="283" w:left="709"/>
        <w:rPr/>
      </w:pPr>
      <w:r>
        <w:rPr/>
        <w:t>Security teams don’t whitelist ELK directly</w:t>
      </w:r>
    </w:p>
    <w:p>
      <w:pPr>
        <w:pStyle w:val="BodyText"/>
        <w:numPr>
          <w:ilvl w:val="0"/>
          <w:numId w:val="15"/>
        </w:numPr>
        <w:tabs>
          <w:tab w:val="clear" w:pos="720"/>
          <w:tab w:val="left" w:pos="0" w:leader="none"/>
        </w:tabs>
        <w:ind w:hanging="283" w:left="709"/>
        <w:rPr/>
      </w:pPr>
      <w:r>
        <w:rPr/>
        <w:t>High-volume devices need buffering</w:t>
      </w:r>
    </w:p>
    <w:p>
      <w:pPr>
        <w:pStyle w:val="BodyText"/>
        <w:rPr/>
      </w:pPr>
      <w:r>
        <w:rPr/>
        <w:t>So they use:</w:t>
      </w:r>
    </w:p>
    <w:p>
      <w:pPr>
        <w:pStyle w:val="PreformattedText"/>
        <w:rPr/>
      </w:pPr>
      <w:r>
        <w:rPr>
          <w:rStyle w:val="SourceText"/>
        </w:rPr>
        <w:t>Syslog devices</w:t>
      </w:r>
    </w:p>
    <w:p>
      <w:pPr>
        <w:pStyle w:val="PreformattedText"/>
        <w:rPr/>
      </w:pPr>
      <w:r>
        <w:rPr>
          <w:rStyle w:val="SourceText"/>
        </w:rPr>
        <w:t xml:space="preserve">   ↓</w:t>
      </w:r>
    </w:p>
    <w:p>
      <w:pPr>
        <w:pStyle w:val="PreformattedText"/>
        <w:rPr/>
      </w:pPr>
      <w:r>
        <w:rPr>
          <w:rStyle w:val="SourceText"/>
        </w:rPr>
        <w:t>Syslog Collector (rsyslog/syslog-ng)</w:t>
      </w:r>
    </w:p>
    <w:p>
      <w:pPr>
        <w:pStyle w:val="PreformattedText"/>
        <w:rPr/>
      </w:pPr>
      <w:r>
        <w:rPr>
          <w:rStyle w:val="SourceText"/>
        </w:rPr>
        <w:t xml:space="preserve">   ↓</w:t>
      </w:r>
    </w:p>
    <w:p>
      <w:pPr>
        <w:pStyle w:val="PreformattedText"/>
        <w:spacing w:before="0" w:after="283"/>
        <w:rPr/>
      </w:pPr>
      <w:r>
        <w:rPr>
          <w:rStyle w:val="SourceText"/>
        </w:rPr>
        <w:t>Files + Forwarding</w:t>
      </w:r>
    </w:p>
    <w:p>
      <w:pPr>
        <w:pStyle w:val="BodyText"/>
        <w:rPr/>
      </w:pPr>
      <w:r>
        <w:rPr/>
        <w:t>The collector:</w:t>
      </w:r>
    </w:p>
    <w:p>
      <w:pPr>
        <w:pStyle w:val="BodyText"/>
        <w:numPr>
          <w:ilvl w:val="0"/>
          <w:numId w:val="16"/>
        </w:numPr>
        <w:tabs>
          <w:tab w:val="clear" w:pos="720"/>
          <w:tab w:val="left" w:pos="0" w:leader="none"/>
        </w:tabs>
        <w:ind w:hanging="283" w:left="709"/>
        <w:rPr/>
      </w:pPr>
      <w:r>
        <w:rPr/>
        <w:t>Receives syslog</w:t>
      </w:r>
    </w:p>
    <w:p>
      <w:pPr>
        <w:pStyle w:val="BodyText"/>
        <w:numPr>
          <w:ilvl w:val="0"/>
          <w:numId w:val="16"/>
        </w:numPr>
        <w:tabs>
          <w:tab w:val="clear" w:pos="720"/>
          <w:tab w:val="left" w:pos="0" w:leader="none"/>
        </w:tabs>
        <w:ind w:hanging="283" w:left="709"/>
        <w:rPr/>
      </w:pPr>
      <w:r>
        <w:rPr/>
        <w:t>Writes to disk</w:t>
      </w:r>
    </w:p>
    <w:p>
      <w:pPr>
        <w:pStyle w:val="BodyText"/>
        <w:numPr>
          <w:ilvl w:val="0"/>
          <w:numId w:val="16"/>
        </w:numPr>
        <w:tabs>
          <w:tab w:val="clear" w:pos="720"/>
          <w:tab w:val="left" w:pos="0" w:leader="none"/>
        </w:tabs>
        <w:ind w:hanging="283" w:left="709"/>
        <w:rPr/>
      </w:pPr>
      <w:r>
        <w:rPr/>
        <w:t>Buffers data</w:t>
      </w:r>
    </w:p>
    <w:p>
      <w:pPr>
        <w:pStyle w:val="BodyText"/>
        <w:numPr>
          <w:ilvl w:val="0"/>
          <w:numId w:val="16"/>
        </w:numPr>
        <w:tabs>
          <w:tab w:val="clear" w:pos="720"/>
          <w:tab w:val="left" w:pos="0" w:leader="none"/>
        </w:tabs>
        <w:ind w:hanging="283" w:left="709"/>
        <w:rPr/>
      </w:pPr>
      <w:r>
        <w:rPr/>
        <w:t>Forwards when allowed</w:t>
      </w:r>
    </w:p>
    <w:p>
      <w:pPr>
        <w:pStyle w:val="HorizontalLine"/>
        <w:rPr/>
      </w:pPr>
      <w:r>
        <w:rPr/>
      </w:r>
    </w:p>
    <w:p>
      <w:pPr>
        <w:pStyle w:val="Heading2"/>
        <w:spacing w:before="200" w:after="283"/>
        <w:rPr/>
      </w:pPr>
      <w:r>
        <w:rPr/>
        <w:t>8️ ELK Perspective (Very Important)</w:t>
      </w:r>
    </w:p>
    <w:p>
      <w:pPr>
        <w:pStyle w:val="BodyText"/>
        <w:rPr/>
      </w:pPr>
      <w:r>
        <w:rPr/>
        <w:t>From ELK point of view:</w:t>
      </w:r>
    </w:p>
    <w:p>
      <w:pPr>
        <w:pStyle w:val="BlockQuotation"/>
        <w:rPr/>
      </w:pPr>
      <w:r>
        <w:rPr>
          <w:rStyle w:val="Strong"/>
        </w:rPr>
        <w:t>ELK does NOT care about “syslog”</w:t>
      </w:r>
    </w:p>
    <w:p>
      <w:pPr>
        <w:pStyle w:val="BlockQuotation"/>
        <w:rPr/>
      </w:pPr>
      <w:r>
        <w:rPr/>
        <w:t>It only cares about:</w:t>
      </w:r>
    </w:p>
    <w:p>
      <w:pPr>
        <w:pStyle w:val="BlockQuotation"/>
        <w:numPr>
          <w:ilvl w:val="0"/>
          <w:numId w:val="17"/>
        </w:numPr>
        <w:tabs>
          <w:tab w:val="clear" w:pos="720"/>
          <w:tab w:val="left" w:pos="0" w:leader="none"/>
        </w:tabs>
        <w:ind w:hanging="283" w:left="1276" w:right="567"/>
        <w:rPr/>
      </w:pPr>
      <w:r>
        <w:rPr/>
        <w:t>Structured events</w:t>
      </w:r>
    </w:p>
    <w:p>
      <w:pPr>
        <w:pStyle w:val="BlockQuotation"/>
        <w:numPr>
          <w:ilvl w:val="0"/>
          <w:numId w:val="17"/>
        </w:numPr>
        <w:tabs>
          <w:tab w:val="clear" w:pos="720"/>
          <w:tab w:val="left" w:pos="0" w:leader="none"/>
        </w:tabs>
        <w:ind w:hanging="283" w:left="1276" w:right="567"/>
        <w:rPr/>
      </w:pPr>
      <w:r>
        <w:rPr/>
        <w:t>Fields</w:t>
      </w:r>
    </w:p>
    <w:p>
      <w:pPr>
        <w:pStyle w:val="BlockQuotation"/>
        <w:numPr>
          <w:ilvl w:val="0"/>
          <w:numId w:val="17"/>
        </w:numPr>
        <w:tabs>
          <w:tab w:val="clear" w:pos="720"/>
          <w:tab w:val="left" w:pos="0" w:leader="none"/>
        </w:tabs>
        <w:ind w:hanging="283" w:left="1276" w:right="567"/>
        <w:rPr/>
      </w:pPr>
      <w:r>
        <w:rPr/>
        <w:t>Timestamps</w:t>
      </w:r>
    </w:p>
    <w:p>
      <w:pPr>
        <w:pStyle w:val="BlockQuotation"/>
        <w:numPr>
          <w:ilvl w:val="0"/>
          <w:numId w:val="17"/>
        </w:numPr>
        <w:tabs>
          <w:tab w:val="clear" w:pos="720"/>
          <w:tab w:val="left" w:pos="0" w:leader="none"/>
        </w:tabs>
        <w:ind w:hanging="283" w:left="1276" w:right="567"/>
        <w:rPr/>
      </w:pPr>
      <w:r>
        <w:rPr/>
        <w:t>Source</w:t>
      </w:r>
    </w:p>
    <w:p>
      <w:pPr>
        <w:pStyle w:val="BodyText"/>
        <w:rPr/>
      </w:pPr>
      <w:r>
        <w:rPr/>
        <w:t>So ELK ingestion options are:</w:t>
      </w:r>
    </w:p>
    <w:p>
      <w:pPr>
        <w:pStyle w:val="BodyText"/>
        <w:numPr>
          <w:ilvl w:val="0"/>
          <w:numId w:val="18"/>
        </w:numPr>
        <w:tabs>
          <w:tab w:val="clear" w:pos="720"/>
          <w:tab w:val="left" w:pos="0" w:leader="none"/>
        </w:tabs>
        <w:ind w:hanging="283" w:left="709"/>
        <w:rPr/>
      </w:pPr>
      <w:r>
        <w:rPr/>
        <w:t>Read files (Filebeat / Agent)</w:t>
      </w:r>
    </w:p>
    <w:p>
      <w:pPr>
        <w:pStyle w:val="BodyText"/>
        <w:numPr>
          <w:ilvl w:val="0"/>
          <w:numId w:val="18"/>
        </w:numPr>
        <w:tabs>
          <w:tab w:val="clear" w:pos="720"/>
          <w:tab w:val="left" w:pos="0" w:leader="none"/>
        </w:tabs>
        <w:ind w:hanging="283" w:left="709"/>
        <w:rPr/>
      </w:pPr>
      <w:r>
        <w:rPr/>
        <w:t>Receive syslog (Filebeat syslog input)</w:t>
      </w:r>
    </w:p>
    <w:p>
      <w:pPr>
        <w:pStyle w:val="BodyText"/>
        <w:numPr>
          <w:ilvl w:val="0"/>
          <w:numId w:val="18"/>
        </w:numPr>
        <w:tabs>
          <w:tab w:val="clear" w:pos="720"/>
          <w:tab w:val="left" w:pos="0" w:leader="none"/>
        </w:tabs>
        <w:ind w:hanging="283" w:left="709"/>
        <w:rPr/>
      </w:pPr>
      <w:r>
        <w:rPr/>
        <w:t>Receive parsed events (Logstash)</w:t>
      </w:r>
    </w:p>
    <w:p>
      <w:pPr>
        <w:pStyle w:val="HorizontalLine"/>
        <w:rPr/>
      </w:pPr>
      <w:r>
        <w:rPr/>
      </w:r>
    </w:p>
    <w:p>
      <w:pPr>
        <w:pStyle w:val="Heading2"/>
        <w:spacing w:before="200" w:after="283"/>
        <w:rPr/>
      </w:pPr>
      <w:r>
        <w:rPr/>
        <w:t>9️ Connecting Your Thought (System Integration)</w:t>
      </w:r>
    </w:p>
    <w:p>
      <w:pPr>
        <w:pStyle w:val="BodyText"/>
        <w:rPr/>
      </w:pPr>
      <w:r>
        <w:rPr/>
        <w:t>Your thought:</w:t>
      </w:r>
    </w:p>
    <w:p>
      <w:pPr>
        <w:pStyle w:val="BlockQuotation"/>
        <w:rPr/>
      </w:pPr>
      <w:r>
        <w:rPr/>
        <w:t>“</w:t>
      </w:r>
      <w:r>
        <w:rPr/>
        <w:t>Syslog is system-generated default logs, so system integration can pick it”</w:t>
      </w:r>
    </w:p>
    <w:p>
      <w:pPr>
        <w:pStyle w:val="BodyText"/>
        <w:rPr/>
      </w:pPr>
      <w:r>
        <w:rPr/>
        <w:t xml:space="preserve">✔ </w:t>
      </w:r>
      <w:r>
        <w:rPr>
          <w:rStyle w:val="Strong"/>
        </w:rPr>
        <w:t>Correct</w:t>
      </w:r>
      <w:r>
        <w:rPr/>
        <w:t>, but only when:</w:t>
      </w:r>
    </w:p>
    <w:p>
      <w:pPr>
        <w:pStyle w:val="BodyText"/>
        <w:numPr>
          <w:ilvl w:val="0"/>
          <w:numId w:val="19"/>
        </w:numPr>
        <w:tabs>
          <w:tab w:val="clear" w:pos="720"/>
          <w:tab w:val="left" w:pos="0" w:leader="none"/>
        </w:tabs>
        <w:ind w:hanging="283" w:left="709"/>
        <w:rPr/>
      </w:pPr>
      <w:r>
        <w:rPr/>
        <w:t>Syslogs are written to standard OS files</w:t>
      </w:r>
    </w:p>
    <w:p>
      <w:pPr>
        <w:pStyle w:val="BodyText"/>
        <w:numPr>
          <w:ilvl w:val="0"/>
          <w:numId w:val="19"/>
        </w:numPr>
        <w:tabs>
          <w:tab w:val="clear" w:pos="720"/>
          <w:tab w:val="left" w:pos="0" w:leader="none"/>
        </w:tabs>
        <w:ind w:hanging="283" w:left="709"/>
        <w:rPr/>
      </w:pPr>
      <w:r>
        <w:rPr/>
        <w:t xml:space="preserve">Logs belong to the </w:t>
      </w:r>
      <w:r>
        <w:rPr>
          <w:rStyle w:val="Strong"/>
        </w:rPr>
        <w:t>collector OS</w:t>
      </w:r>
    </w:p>
    <w:p>
      <w:pPr>
        <w:pStyle w:val="BodyText"/>
        <w:numPr>
          <w:ilvl w:val="0"/>
          <w:numId w:val="19"/>
        </w:numPr>
        <w:tabs>
          <w:tab w:val="clear" w:pos="720"/>
          <w:tab w:val="left" w:pos="0" w:leader="none"/>
        </w:tabs>
        <w:ind w:hanging="283" w:left="709"/>
        <w:rPr/>
      </w:pPr>
      <w:r>
        <w:rPr/>
        <w:t>Not device-specific formats</w:t>
      </w:r>
    </w:p>
    <w:p>
      <w:pPr>
        <w:pStyle w:val="BodyText"/>
        <w:rPr/>
      </w:pPr>
      <w:r>
        <w:rPr/>
        <w:t xml:space="preserve">❌ </w:t>
      </w:r>
      <w:r>
        <w:rPr/>
        <w:t>Not correct when:</w:t>
      </w:r>
    </w:p>
    <w:p>
      <w:pPr>
        <w:pStyle w:val="BodyText"/>
        <w:numPr>
          <w:ilvl w:val="0"/>
          <w:numId w:val="20"/>
        </w:numPr>
        <w:tabs>
          <w:tab w:val="clear" w:pos="720"/>
          <w:tab w:val="left" w:pos="0" w:leader="none"/>
        </w:tabs>
        <w:ind w:hanging="283" w:left="709"/>
        <w:rPr/>
      </w:pPr>
      <w:r>
        <w:rPr/>
        <w:t>Logs come from firewalls / routers</w:t>
      </w:r>
    </w:p>
    <w:p>
      <w:pPr>
        <w:pStyle w:val="BodyText"/>
        <w:numPr>
          <w:ilvl w:val="0"/>
          <w:numId w:val="20"/>
        </w:numPr>
        <w:tabs>
          <w:tab w:val="clear" w:pos="720"/>
          <w:tab w:val="left" w:pos="0" w:leader="none"/>
        </w:tabs>
        <w:ind w:hanging="283" w:left="709"/>
        <w:rPr/>
      </w:pPr>
      <w:r>
        <w:rPr/>
        <w:t>Custom formats</w:t>
      </w:r>
    </w:p>
    <w:p>
      <w:pPr>
        <w:pStyle w:val="BodyText"/>
        <w:numPr>
          <w:ilvl w:val="0"/>
          <w:numId w:val="20"/>
        </w:numPr>
        <w:tabs>
          <w:tab w:val="clear" w:pos="720"/>
          <w:tab w:val="left" w:pos="0" w:leader="none"/>
        </w:tabs>
        <w:ind w:hanging="283" w:left="709"/>
        <w:rPr/>
      </w:pPr>
      <w:r>
        <w:rPr/>
        <w:t>Non-OS logs</w:t>
      </w:r>
    </w:p>
    <w:p>
      <w:pPr>
        <w:pStyle w:val="HorizontalLine"/>
        <w:rPr/>
      </w:pPr>
      <w:r>
        <w:rPr/>
      </w:r>
    </w:p>
    <w:p>
      <w:pPr>
        <w:pStyle w:val="Heading2"/>
        <w:spacing w:before="200" w:after="283"/>
        <w:rPr/>
      </w:pPr>
      <w:r>
        <w:rPr/>
        <w:t>10 One-Line Mental Model (Remember This)</w:t>
      </w:r>
    </w:p>
    <w:p>
      <w:pPr>
        <w:pStyle w:val="BlockQuotation"/>
        <w:rPr/>
      </w:pPr>
      <w:r>
        <w:rPr>
          <w:rStyle w:val="Strong"/>
        </w:rPr>
        <w:t>Syslog is how logs are generated and sent.</w:t>
        <w:br/>
        <w:t>Filebeat / Agent is how ELK reads them.</w:t>
      </w:r>
    </w:p>
    <w:p>
      <w:pPr>
        <w:pStyle w:val="HorizontalLine"/>
        <w:rPr/>
      </w:pPr>
      <w:r>
        <w:rPr/>
      </w:r>
    </w:p>
    <w:p>
      <w:pPr>
        <w:pStyle w:val="Heading2"/>
        <w:spacing w:before="200" w:after="283"/>
        <w:rPr/>
      </w:pPr>
      <w:r>
        <w:rPr/>
        <w:t>11️ Architecture Decision Comes AFTER This</w:t>
      </w:r>
    </w:p>
    <w:p>
      <w:pPr>
        <w:pStyle w:val="BodyText"/>
        <w:rPr/>
      </w:pPr>
      <w:r>
        <w:rPr/>
        <w:t>Now you can decide clearly:</w:t>
      </w:r>
    </w:p>
    <w:tbl>
      <w:tblPr>
        <w:tblW w:w="4888" w:type="dxa"/>
        <w:jc w:val="left"/>
        <w:tblInd w:w="28" w:type="dxa"/>
        <w:tblLayout w:type="fixed"/>
        <w:tblCellMar>
          <w:top w:w="28" w:type="dxa"/>
          <w:left w:w="28" w:type="dxa"/>
          <w:bottom w:w="28" w:type="dxa"/>
          <w:right w:w="28" w:type="dxa"/>
        </w:tblCellMar>
      </w:tblPr>
      <w:tblGrid>
        <w:gridCol w:w="2024"/>
        <w:gridCol w:w="2863"/>
      </w:tblGrid>
      <w:tr>
        <w:trPr>
          <w:tblHeader w:val="true"/>
        </w:trPr>
        <w:tc>
          <w:tcPr>
            <w:tcW w:w="2024" w:type="dxa"/>
            <w:tcBorders/>
            <w:vAlign w:val="center"/>
          </w:tcPr>
          <w:p>
            <w:pPr>
              <w:pStyle w:val="TableHeading"/>
              <w:suppressLineNumbers/>
              <w:spacing w:before="0" w:after="200"/>
              <w:jc w:val="center"/>
              <w:rPr/>
            </w:pPr>
            <w:r>
              <w:rPr/>
              <w:t>Situation</w:t>
            </w:r>
          </w:p>
        </w:tc>
        <w:tc>
          <w:tcPr>
            <w:tcW w:w="2863" w:type="dxa"/>
            <w:tcBorders/>
            <w:vAlign w:val="center"/>
          </w:tcPr>
          <w:p>
            <w:pPr>
              <w:pStyle w:val="TableHeading"/>
              <w:suppressLineNumbers/>
              <w:spacing w:before="0" w:after="200"/>
              <w:jc w:val="center"/>
              <w:rPr/>
            </w:pPr>
            <w:r>
              <w:rPr/>
              <w:t>Meaning</w:t>
            </w:r>
          </w:p>
        </w:tc>
      </w:tr>
      <w:tr>
        <w:trPr/>
        <w:tc>
          <w:tcPr>
            <w:tcW w:w="2024" w:type="dxa"/>
            <w:tcBorders/>
            <w:vAlign w:val="center"/>
          </w:tcPr>
          <w:p>
            <w:pPr>
              <w:pStyle w:val="TableContents"/>
              <w:widowControl w:val="false"/>
              <w:suppressLineNumbers/>
              <w:spacing w:before="0" w:after="200"/>
              <w:rPr/>
            </w:pPr>
            <w:r>
              <w:rPr/>
              <w:t>Logs already in files</w:t>
            </w:r>
          </w:p>
        </w:tc>
        <w:tc>
          <w:tcPr>
            <w:tcW w:w="2863" w:type="dxa"/>
            <w:tcBorders/>
            <w:vAlign w:val="center"/>
          </w:tcPr>
          <w:p>
            <w:pPr>
              <w:pStyle w:val="TableContents"/>
              <w:widowControl w:val="false"/>
              <w:suppressLineNumbers/>
              <w:spacing w:before="0" w:after="200"/>
              <w:rPr/>
            </w:pPr>
            <w:r>
              <w:rPr/>
              <w:t>Filebeat / System integration</w:t>
            </w:r>
          </w:p>
        </w:tc>
      </w:tr>
      <w:tr>
        <w:trPr/>
        <w:tc>
          <w:tcPr>
            <w:tcW w:w="2024" w:type="dxa"/>
            <w:tcBorders/>
            <w:vAlign w:val="center"/>
          </w:tcPr>
          <w:p>
            <w:pPr>
              <w:pStyle w:val="TableContents"/>
              <w:widowControl w:val="false"/>
              <w:suppressLineNumbers/>
              <w:spacing w:before="0" w:after="200"/>
              <w:rPr/>
            </w:pPr>
            <w:r>
              <w:rPr/>
              <w:t>Network syslog only</w:t>
            </w:r>
          </w:p>
        </w:tc>
        <w:tc>
          <w:tcPr>
            <w:tcW w:w="2863" w:type="dxa"/>
            <w:tcBorders/>
            <w:vAlign w:val="center"/>
          </w:tcPr>
          <w:p>
            <w:pPr>
              <w:pStyle w:val="TableContents"/>
              <w:widowControl w:val="false"/>
              <w:suppressLineNumbers/>
              <w:spacing w:before="0" w:after="200"/>
              <w:rPr/>
            </w:pPr>
            <w:r>
              <w:rPr/>
              <w:t>Syslog input</w:t>
            </w:r>
          </w:p>
        </w:tc>
      </w:tr>
      <w:tr>
        <w:trPr/>
        <w:tc>
          <w:tcPr>
            <w:tcW w:w="2024" w:type="dxa"/>
            <w:tcBorders/>
            <w:vAlign w:val="center"/>
          </w:tcPr>
          <w:p>
            <w:pPr>
              <w:pStyle w:val="TableContents"/>
              <w:widowControl w:val="false"/>
              <w:suppressLineNumbers/>
              <w:spacing w:before="0" w:after="200"/>
              <w:rPr/>
            </w:pPr>
            <w:r>
              <w:rPr/>
              <w:t>Heavy parsing</w:t>
            </w:r>
          </w:p>
        </w:tc>
        <w:tc>
          <w:tcPr>
            <w:tcW w:w="2863" w:type="dxa"/>
            <w:tcBorders/>
            <w:vAlign w:val="center"/>
          </w:tcPr>
          <w:p>
            <w:pPr>
              <w:pStyle w:val="TableContents"/>
              <w:widowControl w:val="false"/>
              <w:suppressLineNumbers/>
              <w:spacing w:before="0" w:after="200"/>
              <w:rPr/>
            </w:pPr>
            <w:r>
              <w:rPr/>
              <w:t>Logstash</w:t>
            </w:r>
          </w:p>
        </w:tc>
      </w:tr>
      <w:tr>
        <w:trPr/>
        <w:tc>
          <w:tcPr>
            <w:tcW w:w="2024" w:type="dxa"/>
            <w:tcBorders/>
            <w:vAlign w:val="center"/>
          </w:tcPr>
          <w:p>
            <w:pPr>
              <w:pStyle w:val="TableContents"/>
              <w:widowControl w:val="false"/>
              <w:suppressLineNumbers/>
              <w:spacing w:before="0" w:after="200"/>
              <w:rPr/>
            </w:pPr>
            <w:r>
              <w:rPr/>
              <w:t>Security use case</w:t>
            </w:r>
          </w:p>
        </w:tc>
        <w:tc>
          <w:tcPr>
            <w:tcW w:w="2863" w:type="dxa"/>
            <w:tcBorders/>
            <w:vAlign w:val="center"/>
          </w:tcPr>
          <w:p>
            <w:pPr>
              <w:pStyle w:val="TableContents"/>
              <w:widowControl w:val="false"/>
              <w:suppressLineNumbers/>
              <w:spacing w:before="0" w:after="200"/>
              <w:rPr/>
            </w:pPr>
            <w:r>
              <w:rPr/>
              <w:t>ECS + SIEM</w:t>
            </w:r>
          </w:p>
        </w:tc>
      </w:tr>
    </w:tbl>
    <w:p>
      <w:pPr>
        <w:pStyle w:val="HorizontalLine"/>
        <w:rPr/>
      </w:pPr>
      <w:r>
        <w:rPr/>
      </w:r>
    </w:p>
    <w:p>
      <w:pPr>
        <w:pStyle w:val="Heading3"/>
        <w:spacing w:before="200" w:after="283"/>
        <w:rPr/>
      </w:pPr>
      <w:r>
        <w:rPr/>
      </w:r>
    </w:p>
    <w:p>
      <w:pPr>
        <w:pStyle w:val="Heading3"/>
        <w:spacing w:before="200" w:after="283"/>
        <w:rPr/>
      </w:pPr>
      <w:r>
        <w:rPr/>
      </w:r>
    </w:p>
    <w:p>
      <w:pPr>
        <w:pStyle w:val="Heading3"/>
        <w:spacing w:before="200" w:after="283"/>
        <w:rPr/>
      </w:pPr>
      <w:r>
        <w:rPr/>
        <w:t>Syslog Devices (N)</w:t>
      </w:r>
    </w:p>
    <w:p>
      <w:pPr>
        <w:pStyle w:val="Normal"/>
        <w:spacing w:before="200" w:after="283"/>
        <w:rPr/>
      </w:pPr>
      <w:r>
        <w:rPr/>
        <w:t xml:space="preserve">   ↓</w:t>
      </w:r>
    </w:p>
    <w:p>
      <w:pPr>
        <w:pStyle w:val="Normal"/>
        <w:spacing w:before="200" w:after="283"/>
        <w:rPr/>
      </w:pPr>
      <w:r>
        <w:rPr/>
        <w:t>Intermediate Syslog Collector (Whitelisted IP)</w:t>
      </w:r>
    </w:p>
    <w:p>
      <w:pPr>
        <w:pStyle w:val="Normal"/>
        <w:spacing w:before="200" w:after="283"/>
        <w:rPr/>
      </w:pPr>
      <w:r>
        <w:rPr/>
        <w:t xml:space="preserve">   ↓</w:t>
      </w:r>
    </w:p>
    <w:p>
      <w:pPr>
        <w:pStyle w:val="Normal"/>
        <w:spacing w:before="200" w:after="283"/>
        <w:rPr/>
      </w:pPr>
      <w:r>
        <w:rPr/>
        <w:t>Filebeat</w:t>
      </w:r>
    </w:p>
    <w:p>
      <w:pPr>
        <w:pStyle w:val="Normal"/>
        <w:spacing w:before="200" w:after="283"/>
        <w:rPr/>
      </w:pPr>
      <w:r>
        <w:rPr/>
        <w:t xml:space="preserve">   ↓</w:t>
      </w:r>
    </w:p>
    <w:p>
      <w:pPr>
        <w:pStyle w:val="Normal"/>
        <w:spacing w:before="200" w:after="283"/>
        <w:rPr/>
      </w:pPr>
      <w:r>
        <w:rPr/>
        <w:t>Logstash</w:t>
      </w:r>
    </w:p>
    <w:p>
      <w:pPr>
        <w:pStyle w:val="Normal"/>
        <w:spacing w:before="200" w:after="283"/>
        <w:rPr/>
      </w:pPr>
      <w:r>
        <w:rPr/>
        <w:t xml:space="preserve">   ↓</w:t>
      </w:r>
    </w:p>
    <w:p>
      <w:pPr>
        <w:pStyle w:val="Normal"/>
        <w:spacing w:before="200" w:after="283"/>
        <w:rPr/>
      </w:pPr>
      <w:r>
        <w:rPr/>
        <w:t>Elasticsearch</w:t>
      </w:r>
    </w:p>
    <w:p>
      <w:pPr>
        <w:pStyle w:val="Normal"/>
        <w:spacing w:before="200" w:after="283"/>
        <w:rPr/>
      </w:pPr>
      <w:r>
        <w:rPr/>
        <w:t xml:space="preserve">   </w:t>
      </w:r>
      <w:r>
        <w:rPr/>
        <w:t>(+ Kafka later for buffering)</w:t>
      </w:r>
    </w:p>
    <w:p>
      <w:pPr>
        <w:pStyle w:val="BodyText"/>
        <w:spacing w:before="480" w:after="0"/>
        <w:rPr>
          <w:rFonts w:ascii="Calibri" w:hAnsi="Calibri"/>
        </w:rPr>
      </w:pPr>
      <w:r>
        <w:rPr>
          <w:rFonts w:ascii="Calibri" w:hAnsi="Calibri"/>
        </w:rPr>
        <w:t>##################################################################</w:t>
      </w:r>
    </w:p>
    <w:p>
      <w:pPr>
        <w:pStyle w:val="HorizontalLine"/>
        <w:rPr/>
      </w:pPr>
      <w:r>
        <w:rPr/>
      </w:r>
    </w:p>
    <w:p>
      <w:pPr>
        <w:pStyle w:val="Heading1"/>
        <w:spacing w:before="480" w:after="283"/>
        <w:rPr/>
      </w:pPr>
      <w:r>
        <w:rPr/>
        <w:t xml:space="preserve">✅ </w:t>
      </w:r>
      <w:r>
        <w:rPr/>
        <w:t>Final Architecture (Clean &amp; Recommended)</w:t>
      </w:r>
    </w:p>
    <w:p>
      <w:pPr>
        <w:pStyle w:val="PreformattedText"/>
        <w:rPr/>
      </w:pPr>
      <w:r>
        <w:rPr>
          <w:rStyle w:val="SourceText"/>
        </w:rPr>
        <w:t>Syslog Devices (N)</w:t>
      </w:r>
    </w:p>
    <w:p>
      <w:pPr>
        <w:pStyle w:val="PreformattedText"/>
        <w:rPr/>
      </w:pPr>
      <w:r>
        <w:rPr>
          <w:rStyle w:val="SourceText"/>
        </w:rPr>
        <w:t xml:space="preserve">   ↓</w:t>
      </w:r>
    </w:p>
    <w:p>
      <w:pPr>
        <w:pStyle w:val="PreformattedText"/>
        <w:rPr/>
      </w:pPr>
      <w:r>
        <w:rPr>
          <w:rStyle w:val="SourceText"/>
        </w:rPr>
        <w:t>Intermediate Syslog Collector (Whitelisted IP)</w:t>
      </w:r>
    </w:p>
    <w:p>
      <w:pPr>
        <w:pStyle w:val="PreformattedText"/>
        <w:rPr/>
      </w:pPr>
      <w:r>
        <w:rPr>
          <w:rStyle w:val="SourceText"/>
        </w:rPr>
        <w:t xml:space="preserve">   ↓</w:t>
      </w:r>
    </w:p>
    <w:p>
      <w:pPr>
        <w:pStyle w:val="PreformattedText"/>
        <w:rPr/>
      </w:pPr>
      <w:r>
        <w:rPr>
          <w:rStyle w:val="SourceText"/>
        </w:rPr>
        <w:t>Filebeat</w:t>
      </w:r>
    </w:p>
    <w:p>
      <w:pPr>
        <w:pStyle w:val="PreformattedText"/>
        <w:rPr/>
      </w:pPr>
      <w:r>
        <w:rPr>
          <w:rStyle w:val="SourceText"/>
        </w:rPr>
        <w:t xml:space="preserve">   ↓</w:t>
      </w:r>
    </w:p>
    <w:p>
      <w:pPr>
        <w:pStyle w:val="PreformattedText"/>
        <w:rPr/>
      </w:pPr>
      <w:r>
        <w:rPr>
          <w:rStyle w:val="SourceText"/>
        </w:rPr>
        <w:t>Logstash</w:t>
      </w:r>
    </w:p>
    <w:p>
      <w:pPr>
        <w:pStyle w:val="PreformattedText"/>
        <w:rPr/>
      </w:pPr>
      <w:r>
        <w:rPr>
          <w:rStyle w:val="SourceText"/>
        </w:rPr>
        <w:t xml:space="preserve">   ↓</w:t>
      </w:r>
    </w:p>
    <w:p>
      <w:pPr>
        <w:pStyle w:val="PreformattedText"/>
        <w:rPr/>
      </w:pPr>
      <w:r>
        <w:rPr>
          <w:rStyle w:val="SourceText"/>
        </w:rPr>
        <w:t>Elasticsearch</w:t>
      </w:r>
    </w:p>
    <w:p>
      <w:pPr>
        <w:pStyle w:val="PreformattedText"/>
        <w:spacing w:before="0" w:after="283"/>
        <w:rPr/>
      </w:pPr>
      <w:r>
        <w:rPr>
          <w:rStyle w:val="SourceText"/>
        </w:rPr>
        <w:t xml:space="preserve">   </w:t>
      </w:r>
      <w:r>
        <w:rPr>
          <w:rStyle w:val="SourceText"/>
        </w:rPr>
        <w:t>(+ Kafka later for buffering)</w:t>
      </w:r>
    </w:p>
    <w:p>
      <w:pPr>
        <w:pStyle w:val="BodyText"/>
        <w:rPr/>
      </w:pPr>
      <w:r>
        <w:rPr/>
        <w:t>This is:</w:t>
      </w:r>
    </w:p>
    <w:p>
      <w:pPr>
        <w:pStyle w:val="BodyText"/>
        <w:numPr>
          <w:ilvl w:val="0"/>
          <w:numId w:val="21"/>
        </w:numPr>
        <w:tabs>
          <w:tab w:val="clear" w:pos="720"/>
          <w:tab w:val="left" w:pos="0" w:leader="none"/>
        </w:tabs>
        <w:ind w:hanging="283" w:left="709"/>
        <w:rPr/>
      </w:pPr>
      <w:r>
        <w:rPr>
          <w:rStyle w:val="Strong"/>
        </w:rPr>
        <w:t>Enterprise standard</w:t>
      </w:r>
    </w:p>
    <w:p>
      <w:pPr>
        <w:pStyle w:val="BodyText"/>
        <w:numPr>
          <w:ilvl w:val="0"/>
          <w:numId w:val="21"/>
        </w:numPr>
        <w:tabs>
          <w:tab w:val="clear" w:pos="720"/>
          <w:tab w:val="left" w:pos="0" w:leader="none"/>
        </w:tabs>
        <w:ind w:hanging="283" w:left="709"/>
        <w:rPr/>
      </w:pPr>
      <w:r>
        <w:rPr>
          <w:rStyle w:val="Strong"/>
        </w:rPr>
        <w:t>Safe</w:t>
      </w:r>
    </w:p>
    <w:p>
      <w:pPr>
        <w:pStyle w:val="BodyText"/>
        <w:numPr>
          <w:ilvl w:val="0"/>
          <w:numId w:val="21"/>
        </w:numPr>
        <w:tabs>
          <w:tab w:val="clear" w:pos="720"/>
          <w:tab w:val="left" w:pos="0" w:leader="none"/>
        </w:tabs>
        <w:ind w:hanging="283" w:left="709"/>
        <w:rPr/>
      </w:pPr>
      <w:r>
        <w:rPr>
          <w:rStyle w:val="Strong"/>
        </w:rPr>
        <w:t>Auditable</w:t>
      </w:r>
    </w:p>
    <w:p>
      <w:pPr>
        <w:pStyle w:val="BodyText"/>
        <w:numPr>
          <w:ilvl w:val="0"/>
          <w:numId w:val="21"/>
        </w:numPr>
        <w:tabs>
          <w:tab w:val="clear" w:pos="720"/>
          <w:tab w:val="left" w:pos="0" w:leader="none"/>
        </w:tabs>
        <w:ind w:hanging="283" w:left="709"/>
        <w:rPr/>
      </w:pPr>
      <w:r>
        <w:rPr>
          <w:rStyle w:val="Strong"/>
        </w:rPr>
        <w:t>Scalable</w:t>
      </w:r>
    </w:p>
    <w:p>
      <w:pPr>
        <w:pStyle w:val="Heading2"/>
        <w:spacing w:before="200" w:after="283"/>
        <w:rPr/>
      </w:pPr>
      <w:r>
        <w:rPr/>
        <w:t>1️ What Happens on the Intermediate Server (VERY IMPORTANT)</w:t>
      </w:r>
    </w:p>
    <w:p>
      <w:pPr>
        <w:pStyle w:val="Heading3"/>
        <w:spacing w:before="200" w:after="283"/>
        <w:rPr/>
      </w:pPr>
      <w:r>
        <w:rPr/>
        <w:t>Syslog reception</w:t>
      </w:r>
    </w:p>
    <w:p>
      <w:pPr>
        <w:pStyle w:val="BodyText"/>
        <w:rPr/>
      </w:pPr>
      <w:r>
        <w:rPr/>
        <w:t>The intermediate server already has:</w:t>
      </w:r>
    </w:p>
    <w:p>
      <w:pPr>
        <w:pStyle w:val="BodyText"/>
        <w:numPr>
          <w:ilvl w:val="0"/>
          <w:numId w:val="22"/>
        </w:numPr>
        <w:tabs>
          <w:tab w:val="clear" w:pos="720"/>
          <w:tab w:val="left" w:pos="0" w:leader="none"/>
        </w:tabs>
        <w:ind w:hanging="283" w:left="709"/>
        <w:rPr/>
      </w:pPr>
      <w:r>
        <w:rPr>
          <w:rStyle w:val="SourceText"/>
        </w:rPr>
        <w:t>rsyslog</w:t>
      </w:r>
      <w:r>
        <w:rPr/>
        <w:t xml:space="preserve"> or </w:t>
      </w:r>
      <w:r>
        <w:rPr>
          <w:rStyle w:val="SourceText"/>
        </w:rPr>
        <w:t>syslog-ng</w:t>
      </w:r>
    </w:p>
    <w:p>
      <w:pPr>
        <w:pStyle w:val="BodyText"/>
        <w:numPr>
          <w:ilvl w:val="0"/>
          <w:numId w:val="22"/>
        </w:numPr>
        <w:tabs>
          <w:tab w:val="clear" w:pos="720"/>
          <w:tab w:val="left" w:pos="0" w:leader="none"/>
        </w:tabs>
        <w:ind w:hanging="283" w:left="709"/>
        <w:rPr/>
      </w:pPr>
      <w:r>
        <w:rPr/>
        <w:t>Listening on UDP/TCP 514</w:t>
      </w:r>
    </w:p>
    <w:p>
      <w:pPr>
        <w:pStyle w:val="BodyText"/>
        <w:numPr>
          <w:ilvl w:val="0"/>
          <w:numId w:val="22"/>
        </w:numPr>
        <w:tabs>
          <w:tab w:val="clear" w:pos="720"/>
          <w:tab w:val="left" w:pos="0" w:leader="none"/>
        </w:tabs>
        <w:ind w:hanging="283" w:left="709"/>
        <w:rPr/>
      </w:pPr>
      <w:r>
        <w:rPr/>
        <w:t>Writing logs to disk</w:t>
      </w:r>
    </w:p>
    <w:p>
      <w:pPr>
        <w:pStyle w:val="BodyText"/>
        <w:rPr/>
      </w:pPr>
      <w:r>
        <w:rPr/>
        <w:t>Typical files:</w:t>
      </w:r>
    </w:p>
    <w:p>
      <w:pPr>
        <w:pStyle w:val="PreformattedText"/>
        <w:rPr/>
      </w:pPr>
      <w:r>
        <w:rPr>
          <w:rStyle w:val="SourceText"/>
        </w:rPr>
        <w:t>/var/log/syslog</w:t>
      </w:r>
    </w:p>
    <w:p>
      <w:pPr>
        <w:pStyle w:val="PreformattedText"/>
        <w:rPr/>
      </w:pPr>
      <w:r>
        <w:rPr>
          <w:rStyle w:val="SourceText"/>
        </w:rPr>
        <w:t>/var/log/messages</w:t>
      </w:r>
    </w:p>
    <w:p>
      <w:pPr>
        <w:pStyle w:val="PreformattedText"/>
        <w:rPr/>
      </w:pPr>
      <w:r>
        <w:rPr>
          <w:rStyle w:val="SourceText"/>
        </w:rPr>
        <w:t>/var/log/secure</w:t>
      </w:r>
    </w:p>
    <w:p>
      <w:pPr>
        <w:pStyle w:val="PreformattedText"/>
        <w:rPr/>
      </w:pPr>
      <w:r>
        <w:rPr>
          <w:rStyle w:val="SourceText"/>
        </w:rPr>
        <w:t>/var/log/auth.log</w:t>
      </w:r>
    </w:p>
    <w:p>
      <w:pPr>
        <w:pStyle w:val="PreformattedText"/>
        <w:spacing w:before="0" w:after="283"/>
        <w:rPr/>
      </w:pPr>
      <w:r>
        <w:rPr>
          <w:rStyle w:val="SourceText"/>
        </w:rPr>
        <w:t>/custom/syslog/firewall.log</w:t>
      </w:r>
    </w:p>
    <w:p>
      <w:pPr>
        <w:pStyle w:val="BodyText"/>
        <w:rPr/>
      </w:pPr>
      <w:r>
        <w:rPr/>
        <w:t xml:space="preserve">👉 </w:t>
      </w:r>
      <w:r>
        <w:rPr>
          <w:rStyle w:val="Strong"/>
        </w:rPr>
        <w:t>Your job starts from here</w:t>
      </w:r>
      <w:r>
        <w:rPr/>
        <w:t>, not before.</w:t>
      </w:r>
    </w:p>
    <w:p>
      <w:pPr>
        <w:pStyle w:val="HorizontalLine"/>
        <w:rPr/>
      </w:pPr>
      <w:r>
        <w:rPr/>
      </w:r>
    </w:p>
    <w:p>
      <w:pPr>
        <w:pStyle w:val="Heading2"/>
        <w:spacing w:before="200" w:after="283"/>
        <w:rPr/>
      </w:pPr>
      <w:r>
        <w:rPr/>
        <w:t>2️ Filebeat – What Exactly It Will Do</w:t>
      </w:r>
    </w:p>
    <w:p>
      <w:pPr>
        <w:pStyle w:val="Heading3"/>
        <w:spacing w:before="200" w:after="283"/>
        <w:rPr/>
      </w:pPr>
      <w:r>
        <w:rPr/>
        <w:t>Role of Filebeat</w:t>
      </w:r>
    </w:p>
    <w:p>
      <w:pPr>
        <w:pStyle w:val="BodyText"/>
        <w:numPr>
          <w:ilvl w:val="0"/>
          <w:numId w:val="23"/>
        </w:numPr>
        <w:tabs>
          <w:tab w:val="clear" w:pos="720"/>
          <w:tab w:val="left" w:pos="0" w:leader="none"/>
        </w:tabs>
        <w:ind w:hanging="283" w:left="709"/>
        <w:rPr/>
      </w:pPr>
      <w:r>
        <w:rPr/>
        <w:t xml:space="preserve">Read syslog </w:t>
      </w:r>
      <w:r>
        <w:rPr>
          <w:rStyle w:val="Strong"/>
        </w:rPr>
        <w:t>files</w:t>
      </w:r>
    </w:p>
    <w:p>
      <w:pPr>
        <w:pStyle w:val="BodyText"/>
        <w:numPr>
          <w:ilvl w:val="0"/>
          <w:numId w:val="23"/>
        </w:numPr>
        <w:tabs>
          <w:tab w:val="clear" w:pos="720"/>
          <w:tab w:val="left" w:pos="0" w:leader="none"/>
        </w:tabs>
        <w:ind w:hanging="283" w:left="709"/>
        <w:rPr/>
      </w:pPr>
      <w:r>
        <w:rPr/>
        <w:t>Add metadata (host, IP, tags)</w:t>
      </w:r>
    </w:p>
    <w:p>
      <w:pPr>
        <w:pStyle w:val="BodyText"/>
        <w:numPr>
          <w:ilvl w:val="0"/>
          <w:numId w:val="23"/>
        </w:numPr>
        <w:tabs>
          <w:tab w:val="clear" w:pos="720"/>
          <w:tab w:val="left" w:pos="0" w:leader="none"/>
        </w:tabs>
        <w:ind w:hanging="283" w:left="709"/>
        <w:rPr/>
      </w:pPr>
      <w:r>
        <w:rPr/>
        <w:t>Forward reliably to Logstash</w:t>
      </w:r>
    </w:p>
    <w:p>
      <w:pPr>
        <w:pStyle w:val="BodyText"/>
        <w:rPr/>
      </w:pPr>
      <w:r>
        <w:rPr/>
        <w:t xml:space="preserve">Filebeat </w:t>
      </w:r>
      <w:r>
        <w:rPr>
          <w:rStyle w:val="Strong"/>
        </w:rPr>
        <w:t>does NOT parse heavily</w:t>
      </w:r>
      <w:r>
        <w:rPr/>
        <w:br/>
        <w:t xml:space="preserve">Filebeat </w:t>
      </w:r>
      <w:r>
        <w:rPr>
          <w:rStyle w:val="Strong"/>
        </w:rPr>
        <w:t>does NOT correlate</w:t>
      </w:r>
    </w:p>
    <w:p>
      <w:pPr>
        <w:pStyle w:val="HorizontalLine"/>
        <w:rPr/>
      </w:pPr>
      <w:r>
        <w:rPr/>
      </w:r>
    </w:p>
    <w:p>
      <w:pPr>
        <w:pStyle w:val="Heading2"/>
        <w:spacing w:before="200" w:after="283"/>
        <w:rPr/>
      </w:pPr>
      <w:r>
        <w:rPr/>
        <w:t>3️ Filebeat Implementation (Collector Server)</w:t>
      </w:r>
    </w:p>
    <w:p>
      <w:pPr>
        <w:pStyle w:val="Heading3"/>
        <w:spacing w:before="200" w:after="283"/>
        <w:rPr/>
      </w:pPr>
      <w:r>
        <w:rPr/>
        <w:t>Install Filebeat</w:t>
      </w:r>
    </w:p>
    <w:p>
      <w:pPr>
        <w:pStyle w:val="PreformattedText"/>
        <w:spacing w:before="0" w:after="283"/>
        <w:rPr/>
      </w:pPr>
      <w:r>
        <w:rPr>
          <w:rStyle w:val="SourceText"/>
        </w:rPr>
        <w:t>rpm -ivh filebeat-8.x.x-x86_64.rpm</w:t>
      </w:r>
    </w:p>
    <w:p>
      <w:pPr>
        <w:pStyle w:val="HorizontalLine"/>
        <w:rPr/>
      </w:pPr>
      <w:r>
        <w:rPr/>
      </w:r>
    </w:p>
    <w:p>
      <w:pPr>
        <w:pStyle w:val="Heading3"/>
        <w:spacing w:before="200" w:after="283"/>
        <w:rPr/>
      </w:pPr>
      <w:r>
        <w:rPr/>
        <w:t xml:space="preserve">Minimal </w:t>
      </w:r>
      <w:r>
        <w:rPr>
          <w:rStyle w:val="SourceText"/>
        </w:rPr>
        <w:t>filebeat.yml</w:t>
      </w:r>
      <w:r>
        <w:rPr/>
        <w:t xml:space="preserve"> (Production-friendly)</w:t>
      </w:r>
    </w:p>
    <w:p>
      <w:pPr>
        <w:pStyle w:val="PreformattedText"/>
        <w:rPr/>
      </w:pPr>
      <w:r>
        <w:rPr>
          <w:rStyle w:val="SourceText"/>
        </w:rPr>
        <w:t>filebeat.inputs:</w:t>
      </w:r>
    </w:p>
    <w:p>
      <w:pPr>
        <w:pStyle w:val="PreformattedText"/>
        <w:rPr/>
      </w:pPr>
      <w:r>
        <w:rPr>
          <w:rStyle w:val="SourceText"/>
        </w:rPr>
        <w:t>- type: log</w:t>
      </w:r>
    </w:p>
    <w:p>
      <w:pPr>
        <w:pStyle w:val="PreformattedText"/>
        <w:rPr/>
      </w:pPr>
      <w:r>
        <w:rPr>
          <w:rStyle w:val="SourceText"/>
        </w:rPr>
        <w:t xml:space="preserve">  </w:t>
      </w:r>
      <w:r>
        <w:rPr>
          <w:rStyle w:val="SourceText"/>
        </w:rPr>
        <w:t>enabled: true</w:t>
      </w:r>
    </w:p>
    <w:p>
      <w:pPr>
        <w:pStyle w:val="PreformattedText"/>
        <w:rPr/>
      </w:pPr>
      <w:r>
        <w:rPr>
          <w:rStyle w:val="SourceText"/>
        </w:rPr>
        <w:t xml:space="preserve">  </w:t>
      </w:r>
      <w:r>
        <w:rPr>
          <w:rStyle w:val="SourceText"/>
        </w:rPr>
        <w:t>paths:</w:t>
      </w:r>
    </w:p>
    <w:p>
      <w:pPr>
        <w:pStyle w:val="PreformattedText"/>
        <w:rPr/>
      </w:pPr>
      <w:r>
        <w:rPr>
          <w:rStyle w:val="SourceText"/>
        </w:rPr>
        <w:t xml:space="preserve">    </w:t>
      </w:r>
      <w:r>
        <w:rPr>
          <w:rStyle w:val="SourceText"/>
        </w:rPr>
        <w:t>- /var/log/syslog</w:t>
      </w:r>
    </w:p>
    <w:p>
      <w:pPr>
        <w:pStyle w:val="PreformattedText"/>
        <w:rPr/>
      </w:pPr>
      <w:r>
        <w:rPr>
          <w:rStyle w:val="SourceText"/>
        </w:rPr>
        <w:t xml:space="preserve">    </w:t>
      </w:r>
      <w:r>
        <w:rPr>
          <w:rStyle w:val="SourceText"/>
        </w:rPr>
        <w:t>- /var/log/messages</w:t>
      </w:r>
    </w:p>
    <w:p>
      <w:pPr>
        <w:pStyle w:val="PreformattedText"/>
        <w:rPr/>
      </w:pPr>
      <w:r>
        <w:rPr>
          <w:rStyle w:val="SourceText"/>
        </w:rPr>
        <w:t xml:space="preserve">    </w:t>
      </w:r>
      <w:r>
        <w:rPr>
          <w:rStyle w:val="SourceText"/>
        </w:rPr>
        <w:t>- /var/log/secure</w:t>
      </w:r>
    </w:p>
    <w:p>
      <w:pPr>
        <w:pStyle w:val="PreformattedText"/>
        <w:rPr/>
      </w:pPr>
      <w:r>
        <w:rPr>
          <w:rStyle w:val="SourceText"/>
        </w:rPr>
        <w:t xml:space="preserve">    </w:t>
      </w:r>
      <w:r>
        <w:rPr>
          <w:rStyle w:val="SourceText"/>
        </w:rPr>
        <w:t>- /custom/syslog/*.log</w:t>
      </w:r>
    </w:p>
    <w:p>
      <w:pPr>
        <w:pStyle w:val="PreformattedText"/>
        <w:rPr/>
      </w:pPr>
      <w:r>
        <w:rPr/>
      </w:r>
    </w:p>
    <w:p>
      <w:pPr>
        <w:pStyle w:val="PreformattedText"/>
        <w:rPr/>
      </w:pPr>
      <w:r>
        <w:rPr>
          <w:rStyle w:val="SourceText"/>
        </w:rPr>
        <w:t xml:space="preserve">  </w:t>
      </w:r>
      <w:r>
        <w:rPr>
          <w:rStyle w:val="SourceText"/>
        </w:rPr>
        <w:t>fields:</w:t>
      </w:r>
    </w:p>
    <w:p>
      <w:pPr>
        <w:pStyle w:val="PreformattedText"/>
        <w:rPr/>
      </w:pPr>
      <w:r>
        <w:rPr>
          <w:rStyle w:val="SourceText"/>
        </w:rPr>
        <w:t xml:space="preserve">    </w:t>
      </w:r>
      <w:r>
        <w:rPr>
          <w:rStyle w:val="SourceText"/>
        </w:rPr>
        <w:t>log_type: syslog</w:t>
      </w:r>
    </w:p>
    <w:p>
      <w:pPr>
        <w:pStyle w:val="PreformattedText"/>
        <w:rPr/>
      </w:pPr>
      <w:r>
        <w:rPr>
          <w:rStyle w:val="SourceText"/>
        </w:rPr>
        <w:t xml:space="preserve">    </w:t>
      </w:r>
      <w:r>
        <w:rPr>
          <w:rStyle w:val="SourceText"/>
        </w:rPr>
        <w:t>environment: prod</w:t>
      </w:r>
    </w:p>
    <w:p>
      <w:pPr>
        <w:pStyle w:val="PreformattedText"/>
        <w:rPr/>
      </w:pPr>
      <w:r>
        <w:rPr>
          <w:rStyle w:val="SourceText"/>
        </w:rPr>
        <w:t xml:space="preserve">  </w:t>
      </w:r>
      <w:r>
        <w:rPr>
          <w:rStyle w:val="SourceText"/>
        </w:rPr>
        <w:t>fields_under_root: true</w:t>
      </w:r>
    </w:p>
    <w:p>
      <w:pPr>
        <w:pStyle w:val="PreformattedText"/>
        <w:rPr/>
      </w:pPr>
      <w:r>
        <w:rPr/>
      </w:r>
    </w:p>
    <w:p>
      <w:pPr>
        <w:pStyle w:val="PreformattedText"/>
        <w:rPr/>
      </w:pPr>
      <w:r>
        <w:rPr>
          <w:rStyle w:val="SourceText"/>
        </w:rPr>
        <w:t xml:space="preserve">  </w:t>
      </w:r>
      <w:r>
        <w:rPr>
          <w:rStyle w:val="SourceText"/>
        </w:rPr>
        <w:t>ignore_older: 72h</w:t>
      </w:r>
    </w:p>
    <w:p>
      <w:pPr>
        <w:pStyle w:val="PreformattedText"/>
        <w:rPr/>
      </w:pPr>
      <w:r>
        <w:rPr>
          <w:rStyle w:val="SourceText"/>
        </w:rPr>
        <w:t xml:space="preserve">  </w:t>
      </w:r>
      <w:r>
        <w:rPr>
          <w:rStyle w:val="SourceText"/>
        </w:rPr>
        <w:t>close_inactive: 5m</w:t>
      </w:r>
    </w:p>
    <w:p>
      <w:pPr>
        <w:pStyle w:val="PreformattedText"/>
        <w:rPr/>
      </w:pPr>
      <w:r>
        <w:rPr>
          <w:rStyle w:val="SourceText"/>
        </w:rPr>
        <w:t xml:space="preserve">  </w:t>
      </w:r>
      <w:r>
        <w:rPr>
          <w:rStyle w:val="SourceText"/>
        </w:rPr>
        <w:t>scan_frequency: 10s</w:t>
      </w:r>
    </w:p>
    <w:p>
      <w:pPr>
        <w:pStyle w:val="PreformattedText"/>
        <w:rPr/>
      </w:pPr>
      <w:r>
        <w:rPr/>
      </w:r>
    </w:p>
    <w:p>
      <w:pPr>
        <w:pStyle w:val="PreformattedText"/>
        <w:rPr/>
      </w:pPr>
      <w:r>
        <w:rPr>
          <w:rStyle w:val="SourceText"/>
        </w:rPr>
        <w:t>output.logstash:</w:t>
      </w:r>
    </w:p>
    <w:p>
      <w:pPr>
        <w:pStyle w:val="PreformattedText"/>
        <w:rPr/>
      </w:pPr>
      <w:r>
        <w:rPr>
          <w:rStyle w:val="SourceText"/>
        </w:rPr>
        <w:t xml:space="preserve">  </w:t>
      </w:r>
      <w:r>
        <w:rPr>
          <w:rStyle w:val="SourceText"/>
        </w:rPr>
        <w:t>hosts: ["logstash01:5044"]</w:t>
      </w:r>
    </w:p>
    <w:p>
      <w:pPr>
        <w:pStyle w:val="PreformattedText"/>
        <w:spacing w:before="0" w:after="283"/>
        <w:rPr/>
      </w:pPr>
      <w:r>
        <w:rPr>
          <w:rStyle w:val="SourceText"/>
        </w:rPr>
        <w:t xml:space="preserve">  </w:t>
      </w:r>
      <w:r>
        <w:rPr>
          <w:rStyle w:val="SourceText"/>
        </w:rPr>
        <w:t>ssl.enabled: false</w:t>
      </w:r>
    </w:p>
    <w:p>
      <w:pPr>
        <w:pStyle w:val="Heading3"/>
        <w:spacing w:before="200" w:after="283"/>
        <w:rPr/>
      </w:pPr>
      <w:r>
        <w:rPr/>
        <w:t>Why this is good</w:t>
      </w:r>
    </w:p>
    <w:p>
      <w:pPr>
        <w:pStyle w:val="BodyText"/>
        <w:rPr/>
      </w:pPr>
      <w:r>
        <w:rPr/>
        <w:t xml:space="preserve">✔ </w:t>
      </w:r>
      <w:r>
        <w:rPr/>
        <w:t>File-based (no packet loss)</w:t>
        <w:br/>
        <w:t>✔ Multi-device safe</w:t>
        <w:br/>
        <w:t>✔ Easy troubleshooting</w:t>
        <w:br/>
        <w:t>✔ Back-pressure aware</w:t>
      </w:r>
    </w:p>
    <w:p>
      <w:pPr>
        <w:pStyle w:val="HorizontalLine"/>
        <w:rPr/>
      </w:pPr>
      <w:r>
        <w:rPr/>
      </w:r>
    </w:p>
    <w:p>
      <w:pPr>
        <w:pStyle w:val="Heading2"/>
        <w:spacing w:before="200" w:after="283"/>
        <w:rPr/>
      </w:pPr>
      <w:r>
        <w:rPr/>
        <w:t>4️ Logstash – Why We Need It</w:t>
      </w:r>
    </w:p>
    <w:p>
      <w:pPr>
        <w:pStyle w:val="BodyText"/>
        <w:rPr/>
      </w:pPr>
      <w:r>
        <w:rPr/>
        <w:t>Logstash handles:</w:t>
      </w:r>
    </w:p>
    <w:p>
      <w:pPr>
        <w:pStyle w:val="BodyText"/>
        <w:numPr>
          <w:ilvl w:val="0"/>
          <w:numId w:val="24"/>
        </w:numPr>
        <w:tabs>
          <w:tab w:val="clear" w:pos="720"/>
          <w:tab w:val="left" w:pos="0" w:leader="none"/>
        </w:tabs>
        <w:ind w:hanging="283" w:left="709"/>
        <w:rPr/>
      </w:pPr>
      <w:r>
        <w:rPr/>
        <w:t>Parsing</w:t>
      </w:r>
    </w:p>
    <w:p>
      <w:pPr>
        <w:pStyle w:val="BodyText"/>
        <w:numPr>
          <w:ilvl w:val="0"/>
          <w:numId w:val="24"/>
        </w:numPr>
        <w:tabs>
          <w:tab w:val="clear" w:pos="720"/>
          <w:tab w:val="left" w:pos="0" w:leader="none"/>
        </w:tabs>
        <w:ind w:hanging="283" w:left="709"/>
        <w:rPr/>
      </w:pPr>
      <w:r>
        <w:rPr/>
        <w:t>Normalization</w:t>
      </w:r>
    </w:p>
    <w:p>
      <w:pPr>
        <w:pStyle w:val="BodyText"/>
        <w:numPr>
          <w:ilvl w:val="0"/>
          <w:numId w:val="24"/>
        </w:numPr>
        <w:tabs>
          <w:tab w:val="clear" w:pos="720"/>
          <w:tab w:val="left" w:pos="0" w:leader="none"/>
        </w:tabs>
        <w:ind w:hanging="283" w:left="709"/>
        <w:rPr/>
      </w:pPr>
      <w:r>
        <w:rPr/>
        <w:t>ECS mapping</w:t>
      </w:r>
    </w:p>
    <w:p>
      <w:pPr>
        <w:pStyle w:val="BodyText"/>
        <w:numPr>
          <w:ilvl w:val="0"/>
          <w:numId w:val="24"/>
        </w:numPr>
        <w:tabs>
          <w:tab w:val="clear" w:pos="720"/>
          <w:tab w:val="left" w:pos="0" w:leader="none"/>
        </w:tabs>
        <w:ind w:hanging="283" w:left="709"/>
        <w:rPr/>
      </w:pPr>
      <w:r>
        <w:rPr/>
        <w:t>Conditional routing</w:t>
      </w:r>
    </w:p>
    <w:p>
      <w:pPr>
        <w:pStyle w:val="BodyText"/>
        <w:numPr>
          <w:ilvl w:val="0"/>
          <w:numId w:val="24"/>
        </w:numPr>
        <w:tabs>
          <w:tab w:val="clear" w:pos="720"/>
          <w:tab w:val="left" w:pos="0" w:leader="none"/>
        </w:tabs>
        <w:ind w:hanging="283" w:left="709"/>
        <w:rPr/>
      </w:pPr>
      <w:r>
        <w:rPr/>
        <w:t>Future Kafka integration</w:t>
      </w:r>
    </w:p>
    <w:p>
      <w:pPr>
        <w:pStyle w:val="BodyText"/>
        <w:rPr/>
      </w:pPr>
      <w:r>
        <w:rPr/>
        <w:t xml:space="preserve">Filebeat </w:t>
      </w:r>
      <w:r>
        <w:rPr>
          <w:rStyle w:val="Strong"/>
        </w:rPr>
        <w:t>should not do this</w:t>
      </w:r>
      <w:r>
        <w:rPr/>
        <w:t>.</w:t>
      </w:r>
    </w:p>
    <w:p>
      <w:pPr>
        <w:pStyle w:val="HorizontalLine"/>
        <w:rPr/>
      </w:pPr>
      <w:r>
        <w:rPr/>
      </w:r>
    </w:p>
    <w:p>
      <w:pPr>
        <w:pStyle w:val="Heading2"/>
        <w:spacing w:before="200" w:after="283"/>
        <w:rPr/>
      </w:pPr>
      <w:r>
        <w:rPr/>
        <w:t>5️ Logstash Input Configuration</w:t>
      </w:r>
    </w:p>
    <w:p>
      <w:pPr>
        <w:pStyle w:val="PreformattedText"/>
        <w:rPr/>
      </w:pPr>
      <w:r>
        <w:rPr>
          <w:rStyle w:val="SourceText"/>
        </w:rPr>
        <w:t>input {</w:t>
      </w:r>
    </w:p>
    <w:p>
      <w:pPr>
        <w:pStyle w:val="PreformattedText"/>
        <w:rPr/>
      </w:pPr>
      <w:r>
        <w:rPr>
          <w:rStyle w:val="SourceText"/>
        </w:rPr>
        <w:t xml:space="preserve">  </w:t>
      </w:r>
      <w:r>
        <w:rPr>
          <w:rStyle w:val="SourceText"/>
        </w:rPr>
        <w:t>beats {</w:t>
      </w:r>
    </w:p>
    <w:p>
      <w:pPr>
        <w:pStyle w:val="PreformattedText"/>
        <w:rPr/>
      </w:pPr>
      <w:r>
        <w:rPr>
          <w:rStyle w:val="SourceText"/>
        </w:rPr>
        <w:t xml:space="preserve">    </w:t>
      </w:r>
      <w:r>
        <w:rPr>
          <w:rStyle w:val="SourceText"/>
        </w:rPr>
        <w:t>port =&gt; 5044</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pStyle w:val="HorizontalLine"/>
        <w:rPr/>
      </w:pPr>
      <w:r>
        <w:rPr/>
      </w:r>
    </w:p>
    <w:p>
      <w:pPr>
        <w:pStyle w:val="Heading2"/>
        <w:spacing w:before="200" w:after="283"/>
        <w:rPr/>
      </w:pPr>
      <w:r>
        <w:rPr/>
        <w:t>6️ Logstash Filter – Syslog Parsing (Core Part)</w:t>
      </w:r>
    </w:p>
    <w:p>
      <w:pPr>
        <w:pStyle w:val="Heading3"/>
        <w:spacing w:before="200" w:after="283"/>
        <w:rPr/>
      </w:pPr>
      <w:r>
        <w:rPr/>
        <w:t>Example (generic syslog)</w:t>
      </w:r>
    </w:p>
    <w:p>
      <w:pPr>
        <w:pStyle w:val="PreformattedText"/>
        <w:rPr/>
      </w:pPr>
      <w:r>
        <w:rPr>
          <w:rStyle w:val="SourceText"/>
        </w:rPr>
        <w:t>filter {</w:t>
      </w:r>
    </w:p>
    <w:p>
      <w:pPr>
        <w:pStyle w:val="PreformattedText"/>
        <w:rPr/>
      </w:pPr>
      <w:r>
        <w:rPr>
          <w:rStyle w:val="SourceText"/>
        </w:rPr>
        <w:t xml:space="preserve">  </w:t>
      </w:r>
      <w:r>
        <w:rPr>
          <w:rStyle w:val="SourceText"/>
        </w:rPr>
        <w:t>if [log_type] == "syslog" {</w:t>
      </w:r>
    </w:p>
    <w:p>
      <w:pPr>
        <w:pStyle w:val="PreformattedText"/>
        <w:rPr/>
      </w:pPr>
      <w:r>
        <w:rPr>
          <w:rStyle w:val="SourceText"/>
        </w:rPr>
        <w:t xml:space="preserve">    </w:t>
      </w:r>
      <w:r>
        <w:rPr>
          <w:rStyle w:val="SourceText"/>
        </w:rPr>
        <w:t>grok {</w:t>
      </w:r>
    </w:p>
    <w:p>
      <w:pPr>
        <w:pStyle w:val="PreformattedText"/>
        <w:rPr/>
      </w:pPr>
      <w:r>
        <w:rPr>
          <w:rStyle w:val="SourceText"/>
        </w:rPr>
        <w:t xml:space="preserve">      </w:t>
      </w:r>
      <w:r>
        <w:rPr>
          <w:rStyle w:val="SourceText"/>
        </w:rPr>
        <w:t>match =&gt; {</w:t>
      </w:r>
    </w:p>
    <w:p>
      <w:pPr>
        <w:pStyle w:val="PreformattedText"/>
        <w:rPr/>
      </w:pPr>
      <w:r>
        <w:rPr>
          <w:rStyle w:val="SourceText"/>
        </w:rPr>
        <w:t xml:space="preserve">        </w:t>
      </w:r>
      <w:r>
        <w:rPr>
          <w:rStyle w:val="SourceText"/>
        </w:rPr>
        <w:t>"message" =&gt; [</w:t>
      </w:r>
    </w:p>
    <w:p>
      <w:pPr>
        <w:pStyle w:val="PreformattedText"/>
        <w:rPr/>
      </w:pPr>
      <w:r>
        <w:rPr>
          <w:rStyle w:val="SourceText"/>
        </w:rPr>
        <w:t xml:space="preserve">          </w:t>
      </w:r>
      <w:r>
        <w:rPr>
          <w:rStyle w:val="SourceText"/>
        </w:rPr>
        <w:t>"%{SYSLOGTIMESTAMP:syslog_timestamp} %{HOSTNAME:syslog_host} %{DATA:program}(?:\[%{POSINT:pid}\])?: %{GREEDYDATA:syslog_message}"</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date {</w:t>
      </w:r>
    </w:p>
    <w:p>
      <w:pPr>
        <w:pStyle w:val="PreformattedText"/>
        <w:rPr/>
      </w:pPr>
      <w:r>
        <w:rPr>
          <w:rStyle w:val="SourceText"/>
        </w:rPr>
        <w:t xml:space="preserve">      </w:t>
      </w:r>
      <w:r>
        <w:rPr>
          <w:rStyle w:val="SourceText"/>
        </w:rPr>
        <w:t>match =&gt; ["syslog_timestamp", "MMM  d HH:mm:ss", "MMM dd HH:mm:ss"]</w:t>
      </w:r>
    </w:p>
    <w:p>
      <w:pPr>
        <w:pStyle w:val="PreformattedText"/>
        <w:rPr/>
      </w:pPr>
      <w:r>
        <w:rPr>
          <w:rStyle w:val="SourceText"/>
        </w:rPr>
        <w:t xml:space="preserve">      </w:t>
      </w:r>
      <w:r>
        <w:rPr>
          <w:rStyle w:val="SourceText"/>
        </w:rPr>
        <w:t>target =&gt; "@timestamp"</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mutate {</w:t>
      </w:r>
    </w:p>
    <w:p>
      <w:pPr>
        <w:pStyle w:val="PreformattedText"/>
        <w:rPr/>
      </w:pPr>
      <w:r>
        <w:rPr>
          <w:rStyle w:val="SourceText"/>
        </w:rPr>
        <w:t xml:space="preserve">      </w:t>
      </w:r>
      <w:r>
        <w:rPr>
          <w:rStyle w:val="SourceText"/>
        </w:rPr>
        <w:t>rename =&gt; {</w:t>
      </w:r>
    </w:p>
    <w:p>
      <w:pPr>
        <w:pStyle w:val="PreformattedText"/>
        <w:rPr/>
      </w:pPr>
      <w:r>
        <w:rPr>
          <w:rStyle w:val="SourceText"/>
        </w:rPr>
        <w:t xml:space="preserve">        </w:t>
      </w:r>
      <w:r>
        <w:rPr>
          <w:rStyle w:val="SourceText"/>
        </w:rPr>
        <w:t>"syslog_message" =&gt; "message"</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remove_field =&gt; ["syslog_timestamp"]</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pStyle w:val="HorizontalLine"/>
        <w:rPr/>
      </w:pPr>
      <w:r>
        <w:rPr/>
      </w:r>
    </w:p>
    <w:p>
      <w:pPr>
        <w:pStyle w:val="Heading2"/>
        <w:spacing w:before="200" w:after="283"/>
        <w:rPr/>
      </w:pPr>
      <w:r>
        <w:rPr/>
        <w:t>7️ Logstash Output</w:t>
      </w:r>
    </w:p>
    <w:p>
      <w:pPr>
        <w:pStyle w:val="PreformattedText"/>
        <w:rPr/>
      </w:pPr>
      <w:r>
        <w:rPr>
          <w:rStyle w:val="SourceText"/>
        </w:rPr>
        <w:t>output {</w:t>
      </w:r>
    </w:p>
    <w:p>
      <w:pPr>
        <w:pStyle w:val="PreformattedText"/>
        <w:rPr/>
      </w:pPr>
      <w:r>
        <w:rPr>
          <w:rStyle w:val="SourceText"/>
        </w:rPr>
        <w:t xml:space="preserve">  </w:t>
      </w:r>
      <w:r>
        <w:rPr>
          <w:rStyle w:val="SourceText"/>
        </w:rPr>
        <w:t>elasticsearch {</w:t>
      </w:r>
    </w:p>
    <w:p>
      <w:pPr>
        <w:pStyle w:val="PreformattedText"/>
        <w:rPr/>
      </w:pPr>
      <w:r>
        <w:rPr>
          <w:rStyle w:val="SourceText"/>
        </w:rPr>
        <w:t xml:space="preserve">    </w:t>
      </w:r>
      <w:r>
        <w:rPr>
          <w:rStyle w:val="SourceText"/>
        </w:rPr>
        <w:t>hosts =&gt; ["http://es01:9200"]</w:t>
      </w:r>
    </w:p>
    <w:p>
      <w:pPr>
        <w:pStyle w:val="PreformattedText"/>
        <w:rPr/>
      </w:pPr>
      <w:r>
        <w:rPr>
          <w:rStyle w:val="SourceText"/>
        </w:rPr>
        <w:t xml:space="preserve">    </w:t>
      </w:r>
      <w:r>
        <w:rPr>
          <w:rStyle w:val="SourceText"/>
        </w:rPr>
        <w:t>index =&gt; "syslog-%{+YYYY.MM.dd}"</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pStyle w:val="HorizontalLine"/>
        <w:rPr/>
      </w:pPr>
      <w:r>
        <w:rPr/>
      </w:r>
    </w:p>
    <w:p>
      <w:pPr>
        <w:pStyle w:val="Heading2"/>
        <w:spacing w:before="200" w:after="283"/>
        <w:rPr/>
      </w:pPr>
      <w:r>
        <w:rPr/>
        <w:t>8️ Validation Steps (Must Do)</w:t>
      </w:r>
    </w:p>
    <w:p>
      <w:pPr>
        <w:pStyle w:val="Heading3"/>
        <w:spacing w:before="200" w:after="283"/>
        <w:rPr/>
      </w:pPr>
      <w:r>
        <w:rPr/>
        <w:t>On collector</w:t>
      </w:r>
    </w:p>
    <w:p>
      <w:pPr>
        <w:pStyle w:val="PreformattedText"/>
        <w:rPr/>
      </w:pPr>
      <w:r>
        <w:rPr>
          <w:rStyle w:val="SourceText"/>
        </w:rPr>
        <w:t>systemctl status filebeat</w:t>
      </w:r>
    </w:p>
    <w:p>
      <w:pPr>
        <w:pStyle w:val="PreformattedText"/>
        <w:spacing w:before="0" w:after="283"/>
        <w:rPr/>
      </w:pPr>
      <w:r>
        <w:rPr>
          <w:rStyle w:val="SourceText"/>
        </w:rPr>
        <w:t>tail -f /var/log/filebeat/filebeat</w:t>
      </w:r>
    </w:p>
    <w:p>
      <w:pPr>
        <w:pStyle w:val="Heading3"/>
        <w:spacing w:before="200" w:after="283"/>
        <w:rPr/>
      </w:pPr>
      <w:r>
        <w:rPr/>
        <w:t>On logstash</w:t>
      </w:r>
    </w:p>
    <w:p>
      <w:pPr>
        <w:pStyle w:val="PreformattedText"/>
        <w:rPr/>
      </w:pPr>
      <w:r>
        <w:rPr>
          <w:rStyle w:val="SourceText"/>
        </w:rPr>
        <w:t>systemctl status logstash</w:t>
      </w:r>
    </w:p>
    <w:p>
      <w:pPr>
        <w:pStyle w:val="PreformattedText"/>
        <w:spacing w:before="0" w:after="283"/>
        <w:rPr/>
      </w:pPr>
      <w:r>
        <w:rPr>
          <w:rStyle w:val="SourceText"/>
        </w:rPr>
        <w:t>tail -f /var/log/logstash/logstash-plain.log</w:t>
      </w:r>
    </w:p>
    <w:p>
      <w:pPr>
        <w:pStyle w:val="Heading3"/>
        <w:spacing w:before="200" w:after="283"/>
        <w:rPr/>
      </w:pPr>
      <w:r>
        <w:rPr/>
        <w:t>In Kibana</w:t>
      </w:r>
    </w:p>
    <w:p>
      <w:pPr>
        <w:pStyle w:val="BodyText"/>
        <w:numPr>
          <w:ilvl w:val="0"/>
          <w:numId w:val="25"/>
        </w:numPr>
        <w:tabs>
          <w:tab w:val="clear" w:pos="720"/>
          <w:tab w:val="left" w:pos="0" w:leader="none"/>
        </w:tabs>
        <w:ind w:hanging="283" w:left="709"/>
        <w:rPr/>
      </w:pPr>
      <w:r>
        <w:rPr/>
        <w:t xml:space="preserve">Discover → </w:t>
      </w:r>
      <w:r>
        <w:rPr>
          <w:rStyle w:val="SourceText"/>
        </w:rPr>
        <w:t>syslog-*</w:t>
      </w:r>
    </w:p>
    <w:p>
      <w:pPr>
        <w:pStyle w:val="BodyText"/>
        <w:numPr>
          <w:ilvl w:val="0"/>
          <w:numId w:val="25"/>
        </w:numPr>
        <w:tabs>
          <w:tab w:val="clear" w:pos="720"/>
          <w:tab w:val="left" w:pos="0" w:leader="none"/>
        </w:tabs>
        <w:ind w:hanging="283" w:left="709"/>
        <w:rPr/>
      </w:pPr>
      <w:r>
        <w:rPr/>
        <w:t>Check fields:</w:t>
      </w:r>
    </w:p>
    <w:p>
      <w:pPr>
        <w:pStyle w:val="BodyText"/>
        <w:numPr>
          <w:ilvl w:val="1"/>
          <w:numId w:val="25"/>
        </w:numPr>
        <w:tabs>
          <w:tab w:val="clear" w:pos="720"/>
          <w:tab w:val="left" w:pos="0" w:leader="none"/>
        </w:tabs>
        <w:ind w:hanging="283" w:left="1418"/>
        <w:rPr/>
      </w:pPr>
      <w:r>
        <w:rPr>
          <w:rStyle w:val="SourceText"/>
        </w:rPr>
        <w:t>host.name</w:t>
      </w:r>
    </w:p>
    <w:p>
      <w:pPr>
        <w:pStyle w:val="BodyText"/>
        <w:numPr>
          <w:ilvl w:val="1"/>
          <w:numId w:val="25"/>
        </w:numPr>
        <w:tabs>
          <w:tab w:val="clear" w:pos="720"/>
          <w:tab w:val="left" w:pos="0" w:leader="none"/>
        </w:tabs>
        <w:ind w:hanging="283" w:left="1418"/>
        <w:rPr/>
      </w:pPr>
      <w:r>
        <w:rPr>
          <w:rStyle w:val="SourceText"/>
        </w:rPr>
        <w:t>program</w:t>
      </w:r>
    </w:p>
    <w:p>
      <w:pPr>
        <w:pStyle w:val="BodyText"/>
        <w:numPr>
          <w:ilvl w:val="1"/>
          <w:numId w:val="25"/>
        </w:numPr>
        <w:tabs>
          <w:tab w:val="clear" w:pos="720"/>
          <w:tab w:val="left" w:pos="0" w:leader="none"/>
        </w:tabs>
        <w:ind w:hanging="283" w:left="1418"/>
        <w:rPr/>
      </w:pPr>
      <w:r>
        <w:rPr>
          <w:rStyle w:val="SourceText"/>
        </w:rPr>
        <w:t>severity</w:t>
      </w:r>
      <w:r>
        <w:rPr/>
        <w:t xml:space="preserve"> (if parsed)</w:t>
      </w:r>
    </w:p>
    <w:p>
      <w:pPr>
        <w:pStyle w:val="BodyText"/>
        <w:numPr>
          <w:ilvl w:val="1"/>
          <w:numId w:val="25"/>
        </w:numPr>
        <w:tabs>
          <w:tab w:val="clear" w:pos="720"/>
          <w:tab w:val="left" w:pos="0" w:leader="none"/>
        </w:tabs>
        <w:ind w:hanging="283" w:left="1418"/>
        <w:rPr/>
      </w:pPr>
      <w:r>
        <w:rPr>
          <w:rStyle w:val="SourceText"/>
        </w:rPr>
        <w:t>message</w:t>
      </w:r>
    </w:p>
    <w:p>
      <w:pPr>
        <w:pStyle w:val="HorizontalLine"/>
        <w:rPr/>
      </w:pPr>
      <w:r>
        <w:rPr/>
      </w:r>
    </w:p>
    <w:p>
      <w:pPr>
        <w:pStyle w:val="Heading2"/>
        <w:spacing w:before="200" w:after="283"/>
        <w:rPr/>
      </w:pPr>
      <w:r>
        <w:rPr/>
        <w:t>9️ Kafka (Later – When You Add It)</w:t>
      </w:r>
    </w:p>
    <w:p>
      <w:pPr>
        <w:pStyle w:val="BodyText"/>
        <w:rPr/>
      </w:pPr>
      <w:r>
        <w:rPr/>
        <w:t xml:space="preserve">When volume increases or you want </w:t>
      </w:r>
      <w:r>
        <w:rPr>
          <w:rStyle w:val="Strong"/>
        </w:rPr>
        <w:t>zero data loss</w:t>
      </w:r>
      <w:r>
        <w:rPr/>
        <w:t>:</w:t>
      </w:r>
    </w:p>
    <w:p>
      <w:pPr>
        <w:pStyle w:val="PreformattedText"/>
        <w:spacing w:before="0" w:after="283"/>
        <w:rPr/>
      </w:pPr>
      <w:r>
        <w:rPr>
          <w:rStyle w:val="SourceText"/>
        </w:rPr>
        <w:t>Filebeat → Kafka → Logstash → Elasticsearch</w:t>
      </w:r>
    </w:p>
    <w:p>
      <w:pPr>
        <w:pStyle w:val="BodyText"/>
        <w:rPr/>
      </w:pPr>
      <w:r>
        <w:rPr/>
        <w:t>Benefits:</w:t>
      </w:r>
    </w:p>
    <w:p>
      <w:pPr>
        <w:pStyle w:val="BodyText"/>
        <w:numPr>
          <w:ilvl w:val="0"/>
          <w:numId w:val="26"/>
        </w:numPr>
        <w:tabs>
          <w:tab w:val="clear" w:pos="720"/>
          <w:tab w:val="left" w:pos="0" w:leader="none"/>
        </w:tabs>
        <w:ind w:hanging="283" w:left="709"/>
        <w:rPr/>
      </w:pPr>
      <w:r>
        <w:rPr/>
        <w:t>Buffering</w:t>
      </w:r>
    </w:p>
    <w:p>
      <w:pPr>
        <w:pStyle w:val="BodyText"/>
        <w:numPr>
          <w:ilvl w:val="0"/>
          <w:numId w:val="26"/>
        </w:numPr>
        <w:tabs>
          <w:tab w:val="clear" w:pos="720"/>
          <w:tab w:val="left" w:pos="0" w:leader="none"/>
        </w:tabs>
        <w:ind w:hanging="283" w:left="709"/>
        <w:rPr/>
      </w:pPr>
      <w:r>
        <w:rPr/>
        <w:t>Replay</w:t>
      </w:r>
    </w:p>
    <w:p>
      <w:pPr>
        <w:pStyle w:val="BodyText"/>
        <w:numPr>
          <w:ilvl w:val="0"/>
          <w:numId w:val="26"/>
        </w:numPr>
        <w:tabs>
          <w:tab w:val="clear" w:pos="720"/>
          <w:tab w:val="left" w:pos="0" w:leader="none"/>
        </w:tabs>
        <w:ind w:hanging="283" w:left="709"/>
        <w:rPr/>
      </w:pPr>
      <w:r>
        <w:rPr/>
        <w:t>Decoupling ingestion &amp; processing</w:t>
      </w:r>
    </w:p>
    <w:p>
      <w:pPr>
        <w:pStyle w:val="BodyText"/>
        <w:numPr>
          <w:ilvl w:val="0"/>
          <w:numId w:val="26"/>
        </w:numPr>
        <w:tabs>
          <w:tab w:val="clear" w:pos="720"/>
          <w:tab w:val="left" w:pos="0" w:leader="none"/>
        </w:tabs>
        <w:ind w:hanging="283" w:left="709"/>
        <w:rPr/>
      </w:pPr>
      <w:r>
        <w:rPr/>
        <w:t>Maintenance-safe</w:t>
      </w:r>
    </w:p>
    <w:p>
      <w:pPr>
        <w:pStyle w:val="BodyText"/>
        <w:rPr/>
      </w:pPr>
      <w:r>
        <w:rPr/>
        <w:t xml:space="preserve">You’re thinking </w:t>
      </w:r>
      <w:r>
        <w:rPr>
          <w:rStyle w:val="Strong"/>
        </w:rPr>
        <w:t>exactly right</w:t>
      </w:r>
      <w:r>
        <w:rPr/>
        <w:t xml:space="preserve"> here.</w:t>
      </w:r>
    </w:p>
    <w:p>
      <w:pPr>
        <w:pStyle w:val="HorizontalLine"/>
        <w:rPr/>
      </w:pPr>
      <w:r>
        <w:rPr/>
      </w:r>
    </w:p>
    <w:p>
      <w:pPr>
        <w:pStyle w:val="Heading2"/>
        <w:spacing w:before="200" w:after="283"/>
        <w:rPr/>
      </w:pPr>
      <w:r>
        <w:rPr/>
        <w:t xml:space="preserve">🔟 </w:t>
      </w:r>
      <w:r>
        <w:rPr/>
        <w:t>Production Best Practices (Important)</w:t>
      </w:r>
    </w:p>
    <w:p>
      <w:pPr>
        <w:pStyle w:val="BodyText"/>
        <w:rPr/>
      </w:pPr>
      <w:r>
        <w:rPr/>
        <w:t xml:space="preserve">✔ </w:t>
      </w:r>
      <w:r>
        <w:rPr/>
        <w:t>One Filebeat per collector</w:t>
        <w:br/>
        <w:t>✔ Disk-based ingestion first</w:t>
        <w:br/>
        <w:t>✔ Logstash for parsing only</w:t>
        <w:br/>
        <w:t>✔ Kafka only when needed</w:t>
        <w:br/>
        <w:t>✔ ECS mapping early</w:t>
        <w:br/>
        <w:t>✔ Daily indices or data streams</w:t>
        <w:br/>
        <w:t>✔ ILM applied</w:t>
      </w:r>
    </w:p>
    <w:p>
      <w:pPr>
        <w:pStyle w:val="HorizontalLine"/>
        <w:rPr/>
      </w:pPr>
      <w:r>
        <w:rPr/>
      </w:r>
    </w:p>
    <w:p>
      <w:pPr>
        <w:pStyle w:val="Heading2"/>
        <w:spacing w:before="200" w:after="283"/>
        <w:rPr/>
      </w:pPr>
      <w:r>
        <w:rPr/>
        <w:t xml:space="preserve">🧠 </w:t>
      </w:r>
      <w:r>
        <w:rPr/>
        <w:t>One-Sentence Architecture Explanation (Interview Gold)</w:t>
      </w:r>
    </w:p>
    <w:p>
      <w:pPr>
        <w:pStyle w:val="BlockQuotation"/>
        <w:rPr/>
      </w:pPr>
      <w:r>
        <w:rPr/>
        <w:t>“</w:t>
      </w:r>
      <w:r>
        <w:rPr/>
        <w:t>Multiple syslog devices send logs to a whitelisted collector.</w:t>
        <w:br/>
        <w:t>On that server, syslogs are written to disk.</w:t>
        <w:br/>
        <w:t>Filebeat reads those files and forwards them to Logstash, where logs are parsed, normalized, and indexed into Elasticsearch.</w:t>
        <w:br/>
        <w:t>Kafka can be added later for buffering and reliability.”</w:t>
      </w:r>
    </w:p>
    <w:p>
      <w:pPr>
        <w:pStyle w:val="HorizontalLine"/>
        <w:rPr/>
      </w:pPr>
      <w:r>
        <w:rPr/>
      </w:r>
    </w:p>
    <w:p>
      <w:pPr>
        <w:pStyle w:val="Heading3"/>
        <w:spacing w:before="200" w:after="283"/>
        <w:rPr/>
      </w:pPr>
      <w:r>
        <w:rPr/>
        <w:t>#############################################################</w:t>
      </w:r>
    </w:p>
    <w:p>
      <w:pPr>
        <w:pStyle w:val="HorizontalLine"/>
        <w:rPr/>
      </w:pPr>
      <w:r>
        <w:rPr/>
      </w:r>
    </w:p>
    <w:p>
      <w:pPr>
        <w:pStyle w:val="Heading1"/>
        <w:spacing w:before="480" w:after="283"/>
        <w:rPr/>
      </w:pPr>
      <w:r>
        <w:rPr/>
        <w:t>1️ What is Kafka? (Plain English)</w:t>
      </w:r>
    </w:p>
    <w:p>
      <w:pPr>
        <w:pStyle w:val="BlockQuotation"/>
        <w:rPr/>
      </w:pPr>
      <w:r>
        <w:rPr>
          <w:rStyle w:val="Strong"/>
        </w:rPr>
        <w:t>Kafka is a distributed, durable, high-throughput message buffer.</w:t>
      </w:r>
    </w:p>
    <w:p>
      <w:pPr>
        <w:pStyle w:val="BodyText"/>
        <w:rPr/>
      </w:pPr>
      <w:r>
        <w:rPr/>
        <w:t>In simple words:</w:t>
      </w:r>
    </w:p>
    <w:p>
      <w:pPr>
        <w:pStyle w:val="BodyText"/>
        <w:numPr>
          <w:ilvl w:val="0"/>
          <w:numId w:val="27"/>
        </w:numPr>
        <w:tabs>
          <w:tab w:val="clear" w:pos="720"/>
          <w:tab w:val="left" w:pos="0" w:leader="none"/>
        </w:tabs>
        <w:ind w:hanging="283" w:left="709"/>
        <w:rPr/>
      </w:pPr>
      <w:r>
        <w:rPr/>
        <w:t xml:space="preserve">Kafka </w:t>
      </w:r>
      <w:r>
        <w:rPr>
          <w:rStyle w:val="Strong"/>
        </w:rPr>
        <w:t>stores events/messages</w:t>
      </w:r>
    </w:p>
    <w:p>
      <w:pPr>
        <w:pStyle w:val="BodyText"/>
        <w:numPr>
          <w:ilvl w:val="0"/>
          <w:numId w:val="27"/>
        </w:numPr>
        <w:tabs>
          <w:tab w:val="clear" w:pos="720"/>
          <w:tab w:val="left" w:pos="0" w:leader="none"/>
        </w:tabs>
        <w:ind w:hanging="283" w:left="709"/>
        <w:rPr/>
      </w:pPr>
      <w:r>
        <w:rPr/>
        <w:t xml:space="preserve">Multiple systems can </w:t>
      </w:r>
      <w:r>
        <w:rPr>
          <w:rStyle w:val="Strong"/>
        </w:rPr>
        <w:t>write</w:t>
      </w:r>
      <w:r>
        <w:rPr/>
        <w:t xml:space="preserve"> to it</w:t>
      </w:r>
    </w:p>
    <w:p>
      <w:pPr>
        <w:pStyle w:val="BodyText"/>
        <w:numPr>
          <w:ilvl w:val="0"/>
          <w:numId w:val="27"/>
        </w:numPr>
        <w:tabs>
          <w:tab w:val="clear" w:pos="720"/>
          <w:tab w:val="left" w:pos="0" w:leader="none"/>
        </w:tabs>
        <w:ind w:hanging="283" w:left="709"/>
        <w:rPr/>
      </w:pPr>
      <w:r>
        <w:rPr/>
        <w:t xml:space="preserve">Multiple systems can </w:t>
      </w:r>
      <w:r>
        <w:rPr>
          <w:rStyle w:val="Strong"/>
        </w:rPr>
        <w:t>read</w:t>
      </w:r>
      <w:r>
        <w:rPr/>
        <w:t xml:space="preserve"> from it</w:t>
      </w:r>
    </w:p>
    <w:p>
      <w:pPr>
        <w:pStyle w:val="BodyText"/>
        <w:numPr>
          <w:ilvl w:val="0"/>
          <w:numId w:val="27"/>
        </w:numPr>
        <w:tabs>
          <w:tab w:val="clear" w:pos="720"/>
          <w:tab w:val="left" w:pos="0" w:leader="none"/>
        </w:tabs>
        <w:ind w:hanging="283" w:left="709"/>
        <w:rPr/>
      </w:pPr>
      <w:r>
        <w:rPr/>
        <w:t xml:space="preserve">Data is </w:t>
      </w:r>
      <w:r>
        <w:rPr>
          <w:rStyle w:val="Strong"/>
        </w:rPr>
        <w:t>not lost</w:t>
      </w:r>
      <w:r>
        <w:rPr/>
        <w:t xml:space="preserve"> if consumers are slow or down</w:t>
      </w:r>
    </w:p>
    <w:p>
      <w:pPr>
        <w:pStyle w:val="BodyText"/>
        <w:rPr/>
      </w:pPr>
      <w:r>
        <w:rPr/>
        <w:t>Think of Kafka as:</w:t>
      </w:r>
    </w:p>
    <w:p>
      <w:pPr>
        <w:pStyle w:val="BlockQuotation"/>
        <w:rPr/>
      </w:pPr>
      <w:r>
        <w:rPr>
          <w:rStyle w:val="Strong"/>
        </w:rPr>
        <w:t>A highly reliable, replayable queue on steroids</w:t>
      </w:r>
    </w:p>
    <w:p>
      <w:pPr>
        <w:pStyle w:val="HorizontalLine"/>
        <w:rPr/>
      </w:pPr>
      <w:r>
        <w:rPr/>
      </w:r>
    </w:p>
    <w:p>
      <w:pPr>
        <w:pStyle w:val="Heading1"/>
        <w:spacing w:before="480" w:after="283"/>
        <w:rPr/>
      </w:pPr>
      <w:r>
        <w:rPr/>
        <w:t>2️ Why Kafka Exists (The Core Problem It Solves)</w:t>
      </w:r>
    </w:p>
    <w:p>
      <w:pPr>
        <w:pStyle w:val="Heading3"/>
        <w:spacing w:before="200" w:after="283"/>
        <w:rPr/>
      </w:pPr>
      <w:r>
        <w:rPr/>
        <w:t>Without Kafka (direct flow)</w:t>
      </w:r>
    </w:p>
    <w:p>
      <w:pPr>
        <w:pStyle w:val="PreformattedText"/>
        <w:spacing w:before="0" w:after="283"/>
        <w:rPr/>
      </w:pPr>
      <w:r>
        <w:rPr>
          <w:rStyle w:val="SourceText"/>
        </w:rPr>
        <w:t>Filebeat → Logstash → Elasticsearch</w:t>
      </w:r>
    </w:p>
    <w:p>
      <w:pPr>
        <w:pStyle w:val="BodyText"/>
        <w:rPr/>
      </w:pPr>
      <w:r>
        <w:rPr/>
        <w:t>Problems:</w:t>
      </w:r>
    </w:p>
    <w:p>
      <w:pPr>
        <w:pStyle w:val="BodyText"/>
        <w:numPr>
          <w:ilvl w:val="0"/>
          <w:numId w:val="28"/>
        </w:numPr>
        <w:tabs>
          <w:tab w:val="clear" w:pos="720"/>
          <w:tab w:val="left" w:pos="0" w:leader="none"/>
        </w:tabs>
        <w:ind w:hanging="283" w:left="709"/>
        <w:rPr/>
      </w:pPr>
      <w:r>
        <w:rPr/>
        <w:t xml:space="preserve">Logstash down → </w:t>
      </w:r>
      <w:r>
        <w:rPr>
          <w:rStyle w:val="Strong"/>
        </w:rPr>
        <w:t>data loss</w:t>
      </w:r>
    </w:p>
    <w:p>
      <w:pPr>
        <w:pStyle w:val="BodyText"/>
        <w:numPr>
          <w:ilvl w:val="0"/>
          <w:numId w:val="28"/>
        </w:numPr>
        <w:tabs>
          <w:tab w:val="clear" w:pos="720"/>
          <w:tab w:val="left" w:pos="0" w:leader="none"/>
        </w:tabs>
        <w:ind w:hanging="283" w:left="709"/>
        <w:rPr/>
      </w:pPr>
      <w:r>
        <w:rPr/>
        <w:t xml:space="preserve">Elasticsearch slow → </w:t>
      </w:r>
      <w:r>
        <w:rPr>
          <w:rStyle w:val="Strong"/>
        </w:rPr>
        <w:t>backpressure</w:t>
      </w:r>
    </w:p>
    <w:p>
      <w:pPr>
        <w:pStyle w:val="BodyText"/>
        <w:numPr>
          <w:ilvl w:val="0"/>
          <w:numId w:val="28"/>
        </w:numPr>
        <w:tabs>
          <w:tab w:val="clear" w:pos="720"/>
          <w:tab w:val="left" w:pos="0" w:leader="none"/>
        </w:tabs>
        <w:ind w:hanging="283" w:left="709"/>
        <w:rPr/>
      </w:pPr>
      <w:r>
        <w:rPr/>
        <w:t>No replay</w:t>
      </w:r>
    </w:p>
    <w:p>
      <w:pPr>
        <w:pStyle w:val="BodyText"/>
        <w:numPr>
          <w:ilvl w:val="0"/>
          <w:numId w:val="28"/>
        </w:numPr>
        <w:tabs>
          <w:tab w:val="clear" w:pos="720"/>
          <w:tab w:val="left" w:pos="0" w:leader="none"/>
        </w:tabs>
        <w:ind w:hanging="283" w:left="709"/>
        <w:rPr/>
      </w:pPr>
      <w:r>
        <w:rPr/>
        <w:t>Tight coupling</w:t>
      </w:r>
    </w:p>
    <w:p>
      <w:pPr>
        <w:pStyle w:val="Heading3"/>
        <w:spacing w:before="200" w:after="283"/>
        <w:rPr/>
      </w:pPr>
      <w:r>
        <w:rPr/>
        <w:t>With Kafka</w:t>
      </w:r>
    </w:p>
    <w:p>
      <w:pPr>
        <w:pStyle w:val="PreformattedText"/>
        <w:spacing w:before="0" w:after="283"/>
        <w:rPr/>
      </w:pPr>
      <w:r>
        <w:rPr>
          <w:rStyle w:val="SourceText"/>
        </w:rPr>
        <w:t>Filebeat → Kafka → Logstash → Elasticsearch</w:t>
      </w:r>
    </w:p>
    <w:p>
      <w:pPr>
        <w:pStyle w:val="BodyText"/>
        <w:rPr/>
      </w:pPr>
      <w:r>
        <w:rPr/>
        <w:t>Benefits:</w:t>
      </w:r>
    </w:p>
    <w:p>
      <w:pPr>
        <w:pStyle w:val="BodyText"/>
        <w:numPr>
          <w:ilvl w:val="0"/>
          <w:numId w:val="29"/>
        </w:numPr>
        <w:tabs>
          <w:tab w:val="clear" w:pos="720"/>
          <w:tab w:val="left" w:pos="0" w:leader="none"/>
        </w:tabs>
        <w:ind w:hanging="283" w:left="709"/>
        <w:rPr/>
      </w:pPr>
      <w:r>
        <w:rPr/>
        <w:t>Buffering</w:t>
      </w:r>
    </w:p>
    <w:p>
      <w:pPr>
        <w:pStyle w:val="BodyText"/>
        <w:numPr>
          <w:ilvl w:val="0"/>
          <w:numId w:val="29"/>
        </w:numPr>
        <w:tabs>
          <w:tab w:val="clear" w:pos="720"/>
          <w:tab w:val="left" w:pos="0" w:leader="none"/>
        </w:tabs>
        <w:ind w:hanging="283" w:left="709"/>
        <w:rPr/>
      </w:pPr>
      <w:r>
        <w:rPr/>
        <w:t>Decoupling</w:t>
      </w:r>
    </w:p>
    <w:p>
      <w:pPr>
        <w:pStyle w:val="BodyText"/>
        <w:numPr>
          <w:ilvl w:val="0"/>
          <w:numId w:val="29"/>
        </w:numPr>
        <w:tabs>
          <w:tab w:val="clear" w:pos="720"/>
          <w:tab w:val="left" w:pos="0" w:leader="none"/>
        </w:tabs>
        <w:ind w:hanging="283" w:left="709"/>
        <w:rPr/>
      </w:pPr>
      <w:r>
        <w:rPr/>
        <w:t>Replay</w:t>
      </w:r>
    </w:p>
    <w:p>
      <w:pPr>
        <w:pStyle w:val="BodyText"/>
        <w:numPr>
          <w:ilvl w:val="0"/>
          <w:numId w:val="29"/>
        </w:numPr>
        <w:tabs>
          <w:tab w:val="clear" w:pos="720"/>
          <w:tab w:val="left" w:pos="0" w:leader="none"/>
        </w:tabs>
        <w:ind w:hanging="283" w:left="709"/>
        <w:rPr/>
      </w:pPr>
      <w:r>
        <w:rPr/>
        <w:t>Scale independently</w:t>
      </w:r>
    </w:p>
    <w:p>
      <w:pPr>
        <w:pStyle w:val="BodyText"/>
        <w:numPr>
          <w:ilvl w:val="0"/>
          <w:numId w:val="29"/>
        </w:numPr>
        <w:tabs>
          <w:tab w:val="clear" w:pos="720"/>
          <w:tab w:val="left" w:pos="0" w:leader="none"/>
        </w:tabs>
        <w:ind w:hanging="283" w:left="709"/>
        <w:rPr/>
      </w:pPr>
      <w:r>
        <w:rPr/>
        <w:t>Zero/near-zero data loss</w:t>
      </w:r>
    </w:p>
    <w:p>
      <w:pPr>
        <w:pStyle w:val="BodyText"/>
        <w:rPr/>
      </w:pPr>
      <w:r>
        <w:rPr/>
        <w:t xml:space="preserve">Kafka </w:t>
      </w:r>
      <w:r>
        <w:rPr>
          <w:rStyle w:val="Strong"/>
        </w:rPr>
        <w:t>absorbs spikes</w:t>
      </w:r>
      <w:r>
        <w:rPr/>
        <w:t xml:space="preserve"> and </w:t>
      </w:r>
      <w:r>
        <w:rPr>
          <w:rStyle w:val="Strong"/>
        </w:rPr>
        <w:t>protects downstream systems</w:t>
      </w:r>
      <w:r>
        <w:rPr/>
        <w:t>.</w:t>
      </w:r>
    </w:p>
    <w:p>
      <w:pPr>
        <w:pStyle w:val="HorizontalLine"/>
        <w:rPr/>
      </w:pPr>
      <w:r>
        <w:rPr/>
      </w:r>
    </w:p>
    <w:p>
      <w:pPr>
        <w:pStyle w:val="Heading1"/>
        <w:spacing w:before="480" w:after="283"/>
        <w:rPr/>
      </w:pPr>
      <w:r>
        <w:rPr/>
        <w:t>3️ Where Kafka is Generally Used</w:t>
      </w:r>
    </w:p>
    <w:p>
      <w:pPr>
        <w:pStyle w:val="BodyText"/>
        <w:rPr/>
      </w:pPr>
      <w:r>
        <w:rPr/>
        <w:t>Kafka is used whenever you need:</w:t>
      </w:r>
    </w:p>
    <w:tbl>
      <w:tblPr>
        <w:tblW w:w="3177" w:type="dxa"/>
        <w:jc w:val="left"/>
        <w:tblInd w:w="28" w:type="dxa"/>
        <w:tblLayout w:type="fixed"/>
        <w:tblCellMar>
          <w:top w:w="28" w:type="dxa"/>
          <w:left w:w="28" w:type="dxa"/>
          <w:bottom w:w="28" w:type="dxa"/>
          <w:right w:w="28" w:type="dxa"/>
        </w:tblCellMar>
      </w:tblPr>
      <w:tblGrid>
        <w:gridCol w:w="2144"/>
        <w:gridCol w:w="1032"/>
      </w:tblGrid>
      <w:tr>
        <w:trPr>
          <w:tblHeader w:val="true"/>
        </w:trPr>
        <w:tc>
          <w:tcPr>
            <w:tcW w:w="2144" w:type="dxa"/>
            <w:tcBorders/>
            <w:vAlign w:val="center"/>
          </w:tcPr>
          <w:p>
            <w:pPr>
              <w:pStyle w:val="TableHeading"/>
              <w:suppressLineNumbers/>
              <w:spacing w:before="0" w:after="200"/>
              <w:jc w:val="center"/>
              <w:rPr/>
            </w:pPr>
            <w:r>
              <w:rPr/>
              <w:t>Requirement</w:t>
            </w:r>
          </w:p>
        </w:tc>
        <w:tc>
          <w:tcPr>
            <w:tcW w:w="1032" w:type="dxa"/>
            <w:tcBorders/>
            <w:vAlign w:val="center"/>
          </w:tcPr>
          <w:p>
            <w:pPr>
              <w:pStyle w:val="TableHeading"/>
              <w:suppressLineNumbers/>
              <w:spacing w:before="0" w:after="200"/>
              <w:jc w:val="center"/>
              <w:rPr/>
            </w:pPr>
            <w:r>
              <w:rPr/>
              <w:t>Kafka Fit</w:t>
            </w:r>
          </w:p>
        </w:tc>
      </w:tr>
      <w:tr>
        <w:trPr/>
        <w:tc>
          <w:tcPr>
            <w:tcW w:w="2144" w:type="dxa"/>
            <w:tcBorders/>
            <w:vAlign w:val="center"/>
          </w:tcPr>
          <w:p>
            <w:pPr>
              <w:pStyle w:val="TableContents"/>
              <w:widowControl w:val="false"/>
              <w:suppressLineNumbers/>
              <w:spacing w:before="0" w:after="200"/>
              <w:rPr/>
            </w:pPr>
            <w:r>
              <w:rPr/>
              <w:t>High log volume</w:t>
            </w:r>
          </w:p>
        </w:tc>
        <w:tc>
          <w:tcPr>
            <w:tcW w:w="1032" w:type="dxa"/>
            <w:tcBorders/>
            <w:vAlign w:val="center"/>
          </w:tcPr>
          <w:p>
            <w:pPr>
              <w:pStyle w:val="TableContents"/>
              <w:widowControl w:val="false"/>
              <w:suppressLineNumbers/>
              <w:spacing w:before="0" w:after="200"/>
              <w:rPr/>
            </w:pPr>
            <w:r>
              <w:rPr/>
              <w:t>✅</w:t>
            </w:r>
          </w:p>
        </w:tc>
      </w:tr>
      <w:tr>
        <w:trPr/>
        <w:tc>
          <w:tcPr>
            <w:tcW w:w="2144" w:type="dxa"/>
            <w:tcBorders/>
            <w:vAlign w:val="center"/>
          </w:tcPr>
          <w:p>
            <w:pPr>
              <w:pStyle w:val="TableContents"/>
              <w:widowControl w:val="false"/>
              <w:suppressLineNumbers/>
              <w:spacing w:before="0" w:after="200"/>
              <w:rPr/>
            </w:pPr>
            <w:r>
              <w:rPr/>
              <w:t>Multiple consumers</w:t>
            </w:r>
          </w:p>
        </w:tc>
        <w:tc>
          <w:tcPr>
            <w:tcW w:w="1032" w:type="dxa"/>
            <w:tcBorders/>
            <w:vAlign w:val="center"/>
          </w:tcPr>
          <w:p>
            <w:pPr>
              <w:pStyle w:val="TableContents"/>
              <w:widowControl w:val="false"/>
              <w:suppressLineNumbers/>
              <w:spacing w:before="0" w:after="200"/>
              <w:rPr/>
            </w:pPr>
            <w:r>
              <w:rPr/>
              <w:t>✅</w:t>
            </w:r>
          </w:p>
        </w:tc>
      </w:tr>
      <w:tr>
        <w:trPr/>
        <w:tc>
          <w:tcPr>
            <w:tcW w:w="2144" w:type="dxa"/>
            <w:tcBorders/>
            <w:vAlign w:val="center"/>
          </w:tcPr>
          <w:p>
            <w:pPr>
              <w:pStyle w:val="TableContents"/>
              <w:widowControl w:val="false"/>
              <w:suppressLineNumbers/>
              <w:spacing w:before="0" w:after="200"/>
              <w:rPr/>
            </w:pPr>
            <w:r>
              <w:rPr/>
              <w:t>Temporary outages</w:t>
            </w:r>
          </w:p>
        </w:tc>
        <w:tc>
          <w:tcPr>
            <w:tcW w:w="1032" w:type="dxa"/>
            <w:tcBorders/>
            <w:vAlign w:val="center"/>
          </w:tcPr>
          <w:p>
            <w:pPr>
              <w:pStyle w:val="TableContents"/>
              <w:widowControl w:val="false"/>
              <w:suppressLineNumbers/>
              <w:spacing w:before="0" w:after="200"/>
              <w:rPr/>
            </w:pPr>
            <w:r>
              <w:rPr/>
              <w:t>✅</w:t>
            </w:r>
          </w:p>
        </w:tc>
      </w:tr>
      <w:tr>
        <w:trPr/>
        <w:tc>
          <w:tcPr>
            <w:tcW w:w="2144" w:type="dxa"/>
            <w:tcBorders/>
            <w:vAlign w:val="center"/>
          </w:tcPr>
          <w:p>
            <w:pPr>
              <w:pStyle w:val="TableContents"/>
              <w:widowControl w:val="false"/>
              <w:suppressLineNumbers/>
              <w:spacing w:before="0" w:after="200"/>
              <w:rPr/>
            </w:pPr>
            <w:r>
              <w:rPr/>
              <w:t>Data replay</w:t>
            </w:r>
          </w:p>
        </w:tc>
        <w:tc>
          <w:tcPr>
            <w:tcW w:w="1032" w:type="dxa"/>
            <w:tcBorders/>
            <w:vAlign w:val="center"/>
          </w:tcPr>
          <w:p>
            <w:pPr>
              <w:pStyle w:val="TableContents"/>
              <w:widowControl w:val="false"/>
              <w:suppressLineNumbers/>
              <w:spacing w:before="0" w:after="200"/>
              <w:rPr/>
            </w:pPr>
            <w:r>
              <w:rPr/>
              <w:t>✅</w:t>
            </w:r>
          </w:p>
        </w:tc>
      </w:tr>
      <w:tr>
        <w:trPr/>
        <w:tc>
          <w:tcPr>
            <w:tcW w:w="2144" w:type="dxa"/>
            <w:tcBorders/>
            <w:vAlign w:val="center"/>
          </w:tcPr>
          <w:p>
            <w:pPr>
              <w:pStyle w:val="TableContents"/>
              <w:widowControl w:val="false"/>
              <w:suppressLineNumbers/>
              <w:spacing w:before="0" w:after="200"/>
              <w:rPr/>
            </w:pPr>
            <w:r>
              <w:rPr/>
              <w:t>Event-driven systems</w:t>
            </w:r>
          </w:p>
        </w:tc>
        <w:tc>
          <w:tcPr>
            <w:tcW w:w="1032" w:type="dxa"/>
            <w:tcBorders/>
            <w:vAlign w:val="center"/>
          </w:tcPr>
          <w:p>
            <w:pPr>
              <w:pStyle w:val="TableContents"/>
              <w:widowControl w:val="false"/>
              <w:suppressLineNumbers/>
              <w:spacing w:before="0" w:after="200"/>
              <w:rPr/>
            </w:pPr>
            <w:r>
              <w:rPr/>
              <w:t>✅</w:t>
            </w:r>
          </w:p>
        </w:tc>
      </w:tr>
      <w:tr>
        <w:trPr/>
        <w:tc>
          <w:tcPr>
            <w:tcW w:w="2144" w:type="dxa"/>
            <w:tcBorders/>
            <w:vAlign w:val="center"/>
          </w:tcPr>
          <w:p>
            <w:pPr>
              <w:pStyle w:val="TableContents"/>
              <w:widowControl w:val="false"/>
              <w:suppressLineNumbers/>
              <w:spacing w:before="0" w:after="200"/>
              <w:rPr/>
            </w:pPr>
            <w:r>
              <w:rPr/>
              <w:t>SIEM pipelines</w:t>
            </w:r>
          </w:p>
        </w:tc>
        <w:tc>
          <w:tcPr>
            <w:tcW w:w="1032" w:type="dxa"/>
            <w:tcBorders/>
            <w:vAlign w:val="center"/>
          </w:tcPr>
          <w:p>
            <w:pPr>
              <w:pStyle w:val="TableContents"/>
              <w:widowControl w:val="false"/>
              <w:suppressLineNumbers/>
              <w:spacing w:before="0" w:after="200"/>
              <w:rPr/>
            </w:pPr>
            <w:r>
              <w:rPr/>
              <w:t>✅</w:t>
            </w:r>
          </w:p>
        </w:tc>
      </w:tr>
      <w:tr>
        <w:trPr/>
        <w:tc>
          <w:tcPr>
            <w:tcW w:w="2144" w:type="dxa"/>
            <w:tcBorders/>
            <w:vAlign w:val="center"/>
          </w:tcPr>
          <w:p>
            <w:pPr>
              <w:pStyle w:val="TableContents"/>
              <w:widowControl w:val="false"/>
              <w:suppressLineNumbers/>
              <w:spacing w:before="0" w:after="200"/>
              <w:rPr/>
            </w:pPr>
            <w:r>
              <w:rPr/>
              <w:t>Streaming analytics</w:t>
            </w:r>
          </w:p>
        </w:tc>
        <w:tc>
          <w:tcPr>
            <w:tcW w:w="1032" w:type="dxa"/>
            <w:tcBorders/>
            <w:vAlign w:val="center"/>
          </w:tcPr>
          <w:p>
            <w:pPr>
              <w:pStyle w:val="TableContents"/>
              <w:widowControl w:val="false"/>
              <w:suppressLineNumbers/>
              <w:spacing w:before="0" w:after="200"/>
              <w:rPr/>
            </w:pPr>
            <w:r>
              <w:rPr/>
              <w:t>✅</w:t>
            </w:r>
          </w:p>
        </w:tc>
      </w:tr>
    </w:tbl>
    <w:p>
      <w:pPr>
        <w:pStyle w:val="BodyText"/>
        <w:rPr/>
      </w:pPr>
      <w:r>
        <w:rPr/>
        <w:t>That’s why Kafka is everywhere:</w:t>
      </w:r>
    </w:p>
    <w:p>
      <w:pPr>
        <w:pStyle w:val="BodyText"/>
        <w:numPr>
          <w:ilvl w:val="0"/>
          <w:numId w:val="30"/>
        </w:numPr>
        <w:tabs>
          <w:tab w:val="clear" w:pos="720"/>
          <w:tab w:val="left" w:pos="0" w:leader="none"/>
        </w:tabs>
        <w:ind w:hanging="283" w:left="709"/>
        <w:rPr/>
      </w:pPr>
      <w:r>
        <w:rPr/>
        <w:t>Logs</w:t>
      </w:r>
    </w:p>
    <w:p>
      <w:pPr>
        <w:pStyle w:val="BodyText"/>
        <w:numPr>
          <w:ilvl w:val="0"/>
          <w:numId w:val="30"/>
        </w:numPr>
        <w:tabs>
          <w:tab w:val="clear" w:pos="720"/>
          <w:tab w:val="left" w:pos="0" w:leader="none"/>
        </w:tabs>
        <w:ind w:hanging="283" w:left="709"/>
        <w:rPr/>
      </w:pPr>
      <w:r>
        <w:rPr/>
        <w:t>Metrics</w:t>
      </w:r>
    </w:p>
    <w:p>
      <w:pPr>
        <w:pStyle w:val="BodyText"/>
        <w:numPr>
          <w:ilvl w:val="0"/>
          <w:numId w:val="30"/>
        </w:numPr>
        <w:tabs>
          <w:tab w:val="clear" w:pos="720"/>
          <w:tab w:val="left" w:pos="0" w:leader="none"/>
        </w:tabs>
        <w:ind w:hanging="283" w:left="709"/>
        <w:rPr/>
      </w:pPr>
      <w:r>
        <w:rPr/>
        <w:t>Clickstreams</w:t>
      </w:r>
    </w:p>
    <w:p>
      <w:pPr>
        <w:pStyle w:val="BodyText"/>
        <w:numPr>
          <w:ilvl w:val="0"/>
          <w:numId w:val="30"/>
        </w:numPr>
        <w:tabs>
          <w:tab w:val="clear" w:pos="720"/>
          <w:tab w:val="left" w:pos="0" w:leader="none"/>
        </w:tabs>
        <w:ind w:hanging="283" w:left="709"/>
        <w:rPr/>
      </w:pPr>
      <w:r>
        <w:rPr/>
        <w:t>Security events</w:t>
      </w:r>
    </w:p>
    <w:p>
      <w:pPr>
        <w:pStyle w:val="BodyText"/>
        <w:numPr>
          <w:ilvl w:val="0"/>
          <w:numId w:val="30"/>
        </w:numPr>
        <w:tabs>
          <w:tab w:val="clear" w:pos="720"/>
          <w:tab w:val="left" w:pos="0" w:leader="none"/>
        </w:tabs>
        <w:ind w:hanging="283" w:left="709"/>
        <w:rPr/>
      </w:pPr>
      <w:r>
        <w:rPr/>
        <w:t>IoT</w:t>
      </w:r>
    </w:p>
    <w:p>
      <w:pPr>
        <w:pStyle w:val="BodyText"/>
        <w:numPr>
          <w:ilvl w:val="0"/>
          <w:numId w:val="30"/>
        </w:numPr>
        <w:tabs>
          <w:tab w:val="clear" w:pos="720"/>
          <w:tab w:val="left" w:pos="0" w:leader="none"/>
        </w:tabs>
        <w:ind w:hanging="283" w:left="709"/>
        <w:rPr/>
      </w:pPr>
      <w:r>
        <w:rPr/>
        <w:t>CDC (DB changes)</w:t>
      </w:r>
    </w:p>
    <w:p>
      <w:pPr>
        <w:pStyle w:val="HorizontalLine"/>
        <w:rPr/>
      </w:pPr>
      <w:r>
        <w:rPr/>
      </w:r>
    </w:p>
    <w:p>
      <w:pPr>
        <w:pStyle w:val="Heading1"/>
        <w:spacing w:before="480" w:after="283"/>
        <w:rPr/>
      </w:pPr>
      <w:r>
        <w:rPr/>
        <w:t>4️ Kafka Concepts (Must Understand)</w:t>
      </w:r>
    </w:p>
    <w:p>
      <w:pPr>
        <w:pStyle w:val="Heading3"/>
        <w:spacing w:before="200" w:after="283"/>
        <w:rPr/>
      </w:pPr>
      <w:r>
        <w:rPr/>
        <w:t>1. Producer</w:t>
      </w:r>
    </w:p>
    <w:p>
      <w:pPr>
        <w:pStyle w:val="BodyText"/>
        <w:numPr>
          <w:ilvl w:val="0"/>
          <w:numId w:val="31"/>
        </w:numPr>
        <w:tabs>
          <w:tab w:val="clear" w:pos="720"/>
          <w:tab w:val="left" w:pos="0" w:leader="none"/>
        </w:tabs>
        <w:ind w:hanging="283" w:left="709"/>
        <w:rPr/>
      </w:pPr>
      <w:r>
        <w:rPr/>
        <w:t>Writes messages to Kafka</w:t>
      </w:r>
    </w:p>
    <w:p>
      <w:pPr>
        <w:pStyle w:val="BodyText"/>
        <w:numPr>
          <w:ilvl w:val="0"/>
          <w:numId w:val="31"/>
        </w:numPr>
        <w:tabs>
          <w:tab w:val="clear" w:pos="720"/>
          <w:tab w:val="left" w:pos="0" w:leader="none"/>
        </w:tabs>
        <w:ind w:hanging="283" w:left="709"/>
        <w:rPr/>
      </w:pPr>
      <w:r>
        <w:rPr/>
        <w:t xml:space="preserve">Example: </w:t>
      </w:r>
      <w:r>
        <w:rPr>
          <w:rStyle w:val="Strong"/>
        </w:rPr>
        <w:t>Filebeat</w:t>
      </w:r>
    </w:p>
    <w:p>
      <w:pPr>
        <w:pStyle w:val="Heading3"/>
        <w:spacing w:before="200" w:after="283"/>
        <w:rPr/>
      </w:pPr>
      <w:r>
        <w:rPr/>
        <w:t>2. Consumer</w:t>
      </w:r>
    </w:p>
    <w:p>
      <w:pPr>
        <w:pStyle w:val="BodyText"/>
        <w:numPr>
          <w:ilvl w:val="0"/>
          <w:numId w:val="32"/>
        </w:numPr>
        <w:tabs>
          <w:tab w:val="clear" w:pos="720"/>
          <w:tab w:val="left" w:pos="0" w:leader="none"/>
        </w:tabs>
        <w:ind w:hanging="283" w:left="709"/>
        <w:rPr/>
      </w:pPr>
      <w:r>
        <w:rPr/>
        <w:t>Reads messages from Kafka</w:t>
      </w:r>
    </w:p>
    <w:p>
      <w:pPr>
        <w:pStyle w:val="BodyText"/>
        <w:numPr>
          <w:ilvl w:val="0"/>
          <w:numId w:val="32"/>
        </w:numPr>
        <w:tabs>
          <w:tab w:val="clear" w:pos="720"/>
          <w:tab w:val="left" w:pos="0" w:leader="none"/>
        </w:tabs>
        <w:ind w:hanging="283" w:left="709"/>
        <w:rPr/>
      </w:pPr>
      <w:r>
        <w:rPr/>
        <w:t xml:space="preserve">Example: </w:t>
      </w:r>
      <w:r>
        <w:rPr>
          <w:rStyle w:val="Strong"/>
        </w:rPr>
        <w:t>Logstash</w:t>
      </w:r>
    </w:p>
    <w:p>
      <w:pPr>
        <w:pStyle w:val="Heading3"/>
        <w:spacing w:before="200" w:after="283"/>
        <w:rPr/>
      </w:pPr>
      <w:r>
        <w:rPr/>
        <w:t>3. Topic</w:t>
      </w:r>
    </w:p>
    <w:p>
      <w:pPr>
        <w:pStyle w:val="BodyText"/>
        <w:numPr>
          <w:ilvl w:val="0"/>
          <w:numId w:val="33"/>
        </w:numPr>
        <w:tabs>
          <w:tab w:val="clear" w:pos="720"/>
          <w:tab w:val="left" w:pos="0" w:leader="none"/>
        </w:tabs>
        <w:ind w:hanging="283" w:left="709"/>
        <w:rPr/>
      </w:pPr>
      <w:r>
        <w:rPr/>
        <w:t>Logical category of messages</w:t>
      </w:r>
    </w:p>
    <w:p>
      <w:pPr>
        <w:pStyle w:val="BodyText"/>
        <w:numPr>
          <w:ilvl w:val="0"/>
          <w:numId w:val="33"/>
        </w:numPr>
        <w:tabs>
          <w:tab w:val="clear" w:pos="720"/>
          <w:tab w:val="left" w:pos="0" w:leader="none"/>
        </w:tabs>
        <w:ind w:hanging="283" w:left="709"/>
        <w:rPr/>
      </w:pPr>
      <w:r>
        <w:rPr/>
        <w:t>Example:</w:t>
      </w:r>
    </w:p>
    <w:p>
      <w:pPr>
        <w:pStyle w:val="BodyText"/>
        <w:numPr>
          <w:ilvl w:val="1"/>
          <w:numId w:val="33"/>
        </w:numPr>
        <w:tabs>
          <w:tab w:val="clear" w:pos="720"/>
          <w:tab w:val="left" w:pos="0" w:leader="none"/>
        </w:tabs>
        <w:ind w:hanging="283" w:left="1418"/>
        <w:rPr/>
      </w:pPr>
      <w:r>
        <w:rPr>
          <w:rStyle w:val="SourceText"/>
        </w:rPr>
        <w:t>syslog-firewall</w:t>
      </w:r>
    </w:p>
    <w:p>
      <w:pPr>
        <w:pStyle w:val="BodyText"/>
        <w:numPr>
          <w:ilvl w:val="1"/>
          <w:numId w:val="33"/>
        </w:numPr>
        <w:tabs>
          <w:tab w:val="clear" w:pos="720"/>
          <w:tab w:val="left" w:pos="0" w:leader="none"/>
        </w:tabs>
        <w:ind w:hanging="283" w:left="1418"/>
        <w:rPr/>
      </w:pPr>
      <w:r>
        <w:rPr>
          <w:rStyle w:val="SourceText"/>
        </w:rPr>
        <w:t>syslog-linux</w:t>
      </w:r>
    </w:p>
    <w:p>
      <w:pPr>
        <w:pStyle w:val="Heading3"/>
        <w:spacing w:before="200" w:after="283"/>
        <w:rPr/>
      </w:pPr>
      <w:r>
        <w:rPr/>
        <w:t>4. Partition</w:t>
      </w:r>
    </w:p>
    <w:p>
      <w:pPr>
        <w:pStyle w:val="BodyText"/>
        <w:numPr>
          <w:ilvl w:val="0"/>
          <w:numId w:val="34"/>
        </w:numPr>
        <w:tabs>
          <w:tab w:val="clear" w:pos="720"/>
          <w:tab w:val="left" w:pos="0" w:leader="none"/>
        </w:tabs>
        <w:ind w:hanging="283" w:left="709"/>
        <w:rPr/>
      </w:pPr>
      <w:r>
        <w:rPr/>
        <w:t>Topic is split for parallelism</w:t>
      </w:r>
    </w:p>
    <w:p>
      <w:pPr>
        <w:pStyle w:val="BodyText"/>
        <w:numPr>
          <w:ilvl w:val="0"/>
          <w:numId w:val="34"/>
        </w:numPr>
        <w:tabs>
          <w:tab w:val="clear" w:pos="720"/>
          <w:tab w:val="left" w:pos="0" w:leader="none"/>
        </w:tabs>
        <w:ind w:hanging="283" w:left="709"/>
        <w:rPr/>
      </w:pPr>
      <w:r>
        <w:rPr/>
        <w:t>Enables scaling</w:t>
      </w:r>
    </w:p>
    <w:p>
      <w:pPr>
        <w:pStyle w:val="Heading3"/>
        <w:spacing w:before="200" w:after="283"/>
        <w:rPr/>
      </w:pPr>
      <w:r>
        <w:rPr/>
        <w:t>5. Broker</w:t>
      </w:r>
    </w:p>
    <w:p>
      <w:pPr>
        <w:pStyle w:val="BodyText"/>
        <w:numPr>
          <w:ilvl w:val="0"/>
          <w:numId w:val="35"/>
        </w:numPr>
        <w:tabs>
          <w:tab w:val="clear" w:pos="720"/>
          <w:tab w:val="left" w:pos="0" w:leader="none"/>
        </w:tabs>
        <w:ind w:hanging="283" w:left="709"/>
        <w:rPr/>
      </w:pPr>
      <w:r>
        <w:rPr/>
        <w:t>Kafka server</w:t>
      </w:r>
    </w:p>
    <w:p>
      <w:pPr>
        <w:pStyle w:val="BodyText"/>
        <w:numPr>
          <w:ilvl w:val="0"/>
          <w:numId w:val="35"/>
        </w:numPr>
        <w:tabs>
          <w:tab w:val="clear" w:pos="720"/>
          <w:tab w:val="left" w:pos="0" w:leader="none"/>
        </w:tabs>
        <w:ind w:hanging="283" w:left="709"/>
        <w:rPr/>
      </w:pPr>
      <w:r>
        <w:rPr/>
        <w:t>Stores data</w:t>
      </w:r>
    </w:p>
    <w:p>
      <w:pPr>
        <w:pStyle w:val="Heading3"/>
        <w:spacing w:before="200" w:after="283"/>
        <w:rPr/>
      </w:pPr>
      <w:r>
        <w:rPr/>
        <w:t>6. Retention</w:t>
      </w:r>
    </w:p>
    <w:p>
      <w:pPr>
        <w:pStyle w:val="BodyText"/>
        <w:numPr>
          <w:ilvl w:val="0"/>
          <w:numId w:val="36"/>
        </w:numPr>
        <w:tabs>
          <w:tab w:val="clear" w:pos="720"/>
          <w:tab w:val="left" w:pos="0" w:leader="none"/>
        </w:tabs>
        <w:ind w:hanging="283" w:left="709"/>
        <w:rPr/>
      </w:pPr>
      <w:r>
        <w:rPr/>
        <w:t>How long Kafka keeps data</w:t>
      </w:r>
    </w:p>
    <w:p>
      <w:pPr>
        <w:pStyle w:val="BodyText"/>
        <w:numPr>
          <w:ilvl w:val="0"/>
          <w:numId w:val="36"/>
        </w:numPr>
        <w:tabs>
          <w:tab w:val="clear" w:pos="720"/>
          <w:tab w:val="left" w:pos="0" w:leader="none"/>
        </w:tabs>
        <w:ind w:hanging="283" w:left="709"/>
        <w:rPr/>
      </w:pPr>
      <w:r>
        <w:rPr/>
        <w:t>Example: 3 days, 7 days</w:t>
      </w:r>
    </w:p>
    <w:p>
      <w:pPr>
        <w:pStyle w:val="HorizontalLine"/>
        <w:rPr/>
      </w:pPr>
      <w:r>
        <w:rPr/>
      </w:r>
    </w:p>
    <w:p>
      <w:pPr>
        <w:pStyle w:val="Heading1"/>
        <w:spacing w:before="480" w:after="283"/>
        <w:rPr/>
      </w:pPr>
      <w:r>
        <w:rPr/>
        <w:t>5️ Kafka Placement in YOUR Syslog Flow</w:t>
      </w:r>
    </w:p>
    <w:p>
      <w:pPr>
        <w:pStyle w:val="BodyText"/>
        <w:rPr/>
      </w:pPr>
      <w:r>
        <w:rPr/>
        <w:t xml:space="preserve">Your </w:t>
      </w:r>
      <w:r>
        <w:rPr>
          <w:rStyle w:val="Strong"/>
        </w:rPr>
        <w:t>correct production-grade flow</w:t>
      </w:r>
      <w:r>
        <w:rPr/>
        <w:t xml:space="preserve"> becomes:</w:t>
      </w:r>
    </w:p>
    <w:p>
      <w:pPr>
        <w:pStyle w:val="PreformattedText"/>
        <w:rPr/>
      </w:pPr>
      <w:r>
        <w:rPr>
          <w:rStyle w:val="SourceText"/>
        </w:rPr>
        <w:t>Syslog Devices</w:t>
      </w:r>
    </w:p>
    <w:p>
      <w:pPr>
        <w:pStyle w:val="PreformattedText"/>
        <w:rPr/>
      </w:pPr>
      <w:r>
        <w:rPr>
          <w:rStyle w:val="SourceText"/>
        </w:rPr>
        <w:t xml:space="preserve">   ↓</w:t>
      </w:r>
    </w:p>
    <w:p>
      <w:pPr>
        <w:pStyle w:val="PreformattedText"/>
        <w:rPr/>
      </w:pPr>
      <w:r>
        <w:rPr>
          <w:rStyle w:val="SourceText"/>
        </w:rPr>
        <w:t>Intermediate Collector (rsyslog → files)</w:t>
      </w:r>
    </w:p>
    <w:p>
      <w:pPr>
        <w:pStyle w:val="PreformattedText"/>
        <w:rPr/>
      </w:pPr>
      <w:r>
        <w:rPr>
          <w:rStyle w:val="SourceText"/>
        </w:rPr>
        <w:t xml:space="preserve">   ↓</w:t>
      </w:r>
    </w:p>
    <w:p>
      <w:pPr>
        <w:pStyle w:val="PreformattedText"/>
        <w:rPr/>
      </w:pPr>
      <w:r>
        <w:rPr>
          <w:rStyle w:val="SourceText"/>
        </w:rPr>
        <w:t>Filebeat (Producer)</w:t>
      </w:r>
    </w:p>
    <w:p>
      <w:pPr>
        <w:pStyle w:val="PreformattedText"/>
        <w:rPr/>
      </w:pPr>
      <w:r>
        <w:rPr>
          <w:rStyle w:val="SourceText"/>
        </w:rPr>
        <w:t xml:space="preserve">   ↓</w:t>
      </w:r>
    </w:p>
    <w:p>
      <w:pPr>
        <w:pStyle w:val="PreformattedText"/>
        <w:rPr/>
      </w:pPr>
      <w:r>
        <w:rPr>
          <w:rStyle w:val="SourceText"/>
        </w:rPr>
        <w:t>Kafka (Buffer / Durable Queue)</w:t>
      </w:r>
    </w:p>
    <w:p>
      <w:pPr>
        <w:pStyle w:val="PreformattedText"/>
        <w:rPr/>
      </w:pPr>
      <w:r>
        <w:rPr>
          <w:rStyle w:val="SourceText"/>
        </w:rPr>
        <w:t xml:space="preserve">   ↓</w:t>
      </w:r>
    </w:p>
    <w:p>
      <w:pPr>
        <w:pStyle w:val="PreformattedText"/>
        <w:rPr/>
      </w:pPr>
      <w:r>
        <w:rPr>
          <w:rStyle w:val="SourceText"/>
        </w:rPr>
        <w:t>Logstash (Consumer + Parser)</w:t>
      </w:r>
    </w:p>
    <w:p>
      <w:pPr>
        <w:pStyle w:val="PreformattedText"/>
        <w:rPr/>
      </w:pPr>
      <w:r>
        <w:rPr>
          <w:rStyle w:val="SourceText"/>
        </w:rPr>
        <w:t xml:space="preserve">   ↓</w:t>
      </w:r>
    </w:p>
    <w:p>
      <w:pPr>
        <w:pStyle w:val="PreformattedText"/>
        <w:spacing w:before="0" w:after="283"/>
        <w:rPr/>
      </w:pPr>
      <w:r>
        <w:rPr>
          <w:rStyle w:val="SourceText"/>
        </w:rPr>
        <w:t>Elasticsearch</w:t>
      </w:r>
    </w:p>
    <w:p>
      <w:pPr>
        <w:pStyle w:val="BodyText"/>
        <w:rPr/>
      </w:pPr>
      <w:r>
        <w:rPr/>
        <w:t xml:space="preserve">📌 </w:t>
      </w:r>
      <w:r>
        <w:rPr>
          <w:rStyle w:val="Strong"/>
        </w:rPr>
        <w:t>Important</w:t>
      </w:r>
      <w:r>
        <w:rPr/>
        <w:br/>
        <w:t xml:space="preserve">Kafka is </w:t>
      </w:r>
      <w:r>
        <w:rPr>
          <w:rStyle w:val="Strong"/>
        </w:rPr>
        <w:t>NOT replacing Logstash</w:t>
      </w:r>
      <w:r>
        <w:rPr/>
        <w:br/>
        <w:t xml:space="preserve">Kafka is </w:t>
      </w:r>
      <w:r>
        <w:rPr>
          <w:rStyle w:val="Strong"/>
        </w:rPr>
        <w:t>NOT parsing logs</w:t>
      </w:r>
    </w:p>
    <w:p>
      <w:pPr>
        <w:pStyle w:val="BodyText"/>
        <w:rPr/>
      </w:pPr>
      <w:r>
        <w:rPr/>
        <w:t xml:space="preserve">Kafka just </w:t>
      </w:r>
      <w:r>
        <w:rPr>
          <w:rStyle w:val="Strong"/>
        </w:rPr>
        <w:t>holds data safely</w:t>
      </w:r>
      <w:r>
        <w:rPr/>
        <w:t>.</w:t>
      </w:r>
    </w:p>
    <w:p>
      <w:pPr>
        <w:pStyle w:val="HorizontalLine"/>
        <w:rPr/>
      </w:pPr>
      <w:r>
        <w:rPr/>
      </w:r>
    </w:p>
    <w:p>
      <w:pPr>
        <w:pStyle w:val="Heading1"/>
        <w:spacing w:before="480" w:after="283"/>
        <w:rPr/>
      </w:pPr>
      <w:r>
        <w:rPr/>
        <w:t>6️ Why Kafka Fits PERFECTLY Here</w:t>
      </w:r>
    </w:p>
    <w:p>
      <w:pPr>
        <w:pStyle w:val="BodyText"/>
        <w:rPr/>
      </w:pPr>
      <w:r>
        <w:rPr/>
        <w:t>Your scenario:</w:t>
      </w:r>
    </w:p>
    <w:p>
      <w:pPr>
        <w:pStyle w:val="BodyText"/>
        <w:numPr>
          <w:ilvl w:val="0"/>
          <w:numId w:val="37"/>
        </w:numPr>
        <w:tabs>
          <w:tab w:val="clear" w:pos="720"/>
          <w:tab w:val="left" w:pos="0" w:leader="none"/>
        </w:tabs>
        <w:ind w:hanging="283" w:left="709"/>
        <w:rPr/>
      </w:pPr>
      <w:r>
        <w:rPr/>
        <w:t>Many syslog devices</w:t>
      </w:r>
    </w:p>
    <w:p>
      <w:pPr>
        <w:pStyle w:val="BodyText"/>
        <w:numPr>
          <w:ilvl w:val="0"/>
          <w:numId w:val="37"/>
        </w:numPr>
        <w:tabs>
          <w:tab w:val="clear" w:pos="720"/>
          <w:tab w:val="left" w:pos="0" w:leader="none"/>
        </w:tabs>
        <w:ind w:hanging="283" w:left="709"/>
        <w:rPr/>
      </w:pPr>
      <w:r>
        <w:rPr/>
        <w:t>One whitelisted collector</w:t>
      </w:r>
    </w:p>
    <w:p>
      <w:pPr>
        <w:pStyle w:val="BodyText"/>
        <w:numPr>
          <w:ilvl w:val="0"/>
          <w:numId w:val="37"/>
        </w:numPr>
        <w:tabs>
          <w:tab w:val="clear" w:pos="720"/>
          <w:tab w:val="left" w:pos="0" w:leader="none"/>
        </w:tabs>
        <w:ind w:hanging="283" w:left="709"/>
        <w:rPr/>
      </w:pPr>
      <w:r>
        <w:rPr/>
        <w:t>Potential bursts (firewalls, security events)</w:t>
      </w:r>
    </w:p>
    <w:p>
      <w:pPr>
        <w:pStyle w:val="BodyText"/>
        <w:numPr>
          <w:ilvl w:val="0"/>
          <w:numId w:val="37"/>
        </w:numPr>
        <w:tabs>
          <w:tab w:val="clear" w:pos="720"/>
          <w:tab w:val="left" w:pos="0" w:leader="none"/>
        </w:tabs>
        <w:ind w:hanging="283" w:left="709"/>
        <w:rPr/>
      </w:pPr>
      <w:r>
        <w:rPr/>
        <w:t>ELK availability not guaranteed</w:t>
      </w:r>
    </w:p>
    <w:p>
      <w:pPr>
        <w:pStyle w:val="BodyText"/>
        <w:rPr/>
      </w:pPr>
      <w:r>
        <w:rPr/>
        <w:t>Kafka gives:</w:t>
      </w:r>
    </w:p>
    <w:p>
      <w:pPr>
        <w:pStyle w:val="BodyText"/>
        <w:numPr>
          <w:ilvl w:val="0"/>
          <w:numId w:val="38"/>
        </w:numPr>
        <w:tabs>
          <w:tab w:val="clear" w:pos="720"/>
          <w:tab w:val="left" w:pos="0" w:leader="none"/>
        </w:tabs>
        <w:ind w:hanging="283" w:left="709"/>
        <w:rPr/>
      </w:pPr>
      <w:r>
        <w:rPr>
          <w:rStyle w:val="Strong"/>
        </w:rPr>
        <w:t>Shock absorber</w:t>
      </w:r>
    </w:p>
    <w:p>
      <w:pPr>
        <w:pStyle w:val="BodyText"/>
        <w:numPr>
          <w:ilvl w:val="0"/>
          <w:numId w:val="38"/>
        </w:numPr>
        <w:tabs>
          <w:tab w:val="clear" w:pos="720"/>
          <w:tab w:val="left" w:pos="0" w:leader="none"/>
        </w:tabs>
        <w:ind w:hanging="283" w:left="709"/>
        <w:rPr/>
      </w:pPr>
      <w:r>
        <w:rPr>
          <w:rStyle w:val="Strong"/>
        </w:rPr>
        <w:t>Replay capability</w:t>
      </w:r>
    </w:p>
    <w:p>
      <w:pPr>
        <w:pStyle w:val="BodyText"/>
        <w:numPr>
          <w:ilvl w:val="0"/>
          <w:numId w:val="38"/>
        </w:numPr>
        <w:tabs>
          <w:tab w:val="clear" w:pos="720"/>
          <w:tab w:val="left" w:pos="0" w:leader="none"/>
        </w:tabs>
        <w:ind w:hanging="283" w:left="709"/>
        <w:rPr/>
      </w:pPr>
      <w:r>
        <w:rPr>
          <w:rStyle w:val="Strong"/>
        </w:rPr>
        <w:t>Maintenance safety</w:t>
      </w:r>
    </w:p>
    <w:p>
      <w:pPr>
        <w:pStyle w:val="BodyText"/>
        <w:numPr>
          <w:ilvl w:val="0"/>
          <w:numId w:val="38"/>
        </w:numPr>
        <w:tabs>
          <w:tab w:val="clear" w:pos="720"/>
          <w:tab w:val="left" w:pos="0" w:leader="none"/>
        </w:tabs>
        <w:ind w:hanging="283" w:left="709"/>
        <w:rPr/>
      </w:pPr>
      <w:r>
        <w:rPr>
          <w:rStyle w:val="Strong"/>
        </w:rPr>
        <w:t>Scaling freedom</w:t>
      </w:r>
    </w:p>
    <w:p>
      <w:pPr>
        <w:pStyle w:val="HorizontalLine"/>
        <w:rPr/>
      </w:pPr>
      <w:r>
        <w:rPr/>
      </w:r>
    </w:p>
    <w:p>
      <w:pPr>
        <w:pStyle w:val="Heading1"/>
        <w:spacing w:before="480" w:after="283"/>
        <w:rPr/>
      </w:pPr>
      <w:r>
        <w:rPr/>
        <w:t>7️ Kafka vs Redis vs Persistent Queue (Quick Compare)</w:t>
      </w:r>
    </w:p>
    <w:tbl>
      <w:tblPr>
        <w:tblW w:w="5148" w:type="dxa"/>
        <w:jc w:val="left"/>
        <w:tblInd w:w="28" w:type="dxa"/>
        <w:tblLayout w:type="fixed"/>
        <w:tblCellMar>
          <w:top w:w="28" w:type="dxa"/>
          <w:left w:w="28" w:type="dxa"/>
          <w:bottom w:w="28" w:type="dxa"/>
          <w:right w:w="28" w:type="dxa"/>
        </w:tblCellMar>
      </w:tblPr>
      <w:tblGrid>
        <w:gridCol w:w="1640"/>
        <w:gridCol w:w="1605"/>
        <w:gridCol w:w="870"/>
        <w:gridCol w:w="1032"/>
      </w:tblGrid>
      <w:tr>
        <w:trPr>
          <w:tblHeader w:val="true"/>
        </w:trPr>
        <w:tc>
          <w:tcPr>
            <w:tcW w:w="1640" w:type="dxa"/>
            <w:tcBorders/>
            <w:vAlign w:val="center"/>
          </w:tcPr>
          <w:p>
            <w:pPr>
              <w:pStyle w:val="TableHeading"/>
              <w:suppressLineNumbers/>
              <w:spacing w:before="0" w:after="200"/>
              <w:jc w:val="center"/>
              <w:rPr/>
            </w:pPr>
            <w:r>
              <w:rPr/>
              <w:t>Feature</w:t>
            </w:r>
          </w:p>
        </w:tc>
        <w:tc>
          <w:tcPr>
            <w:tcW w:w="1605" w:type="dxa"/>
            <w:tcBorders/>
            <w:vAlign w:val="center"/>
          </w:tcPr>
          <w:p>
            <w:pPr>
              <w:pStyle w:val="TableHeading"/>
              <w:suppressLineNumbers/>
              <w:spacing w:before="0" w:after="200"/>
              <w:jc w:val="center"/>
              <w:rPr/>
            </w:pPr>
            <w:r>
              <w:rPr/>
              <w:t>Kafka</w:t>
            </w:r>
          </w:p>
        </w:tc>
        <w:tc>
          <w:tcPr>
            <w:tcW w:w="870" w:type="dxa"/>
            <w:tcBorders/>
            <w:vAlign w:val="center"/>
          </w:tcPr>
          <w:p>
            <w:pPr>
              <w:pStyle w:val="TableHeading"/>
              <w:suppressLineNumbers/>
              <w:spacing w:before="0" w:after="200"/>
              <w:jc w:val="center"/>
              <w:rPr/>
            </w:pPr>
            <w:r>
              <w:rPr/>
              <w:t>Redis</w:t>
            </w:r>
          </w:p>
        </w:tc>
        <w:tc>
          <w:tcPr>
            <w:tcW w:w="1032" w:type="dxa"/>
            <w:tcBorders/>
            <w:vAlign w:val="center"/>
          </w:tcPr>
          <w:p>
            <w:pPr>
              <w:pStyle w:val="TableHeading"/>
              <w:suppressLineNumbers/>
              <w:spacing w:before="0" w:after="200"/>
              <w:jc w:val="center"/>
              <w:rPr/>
            </w:pPr>
            <w:r>
              <w:rPr/>
              <w:t>LS PQ</w:t>
            </w:r>
          </w:p>
        </w:tc>
      </w:tr>
      <w:tr>
        <w:trPr/>
        <w:tc>
          <w:tcPr>
            <w:tcW w:w="1640" w:type="dxa"/>
            <w:tcBorders/>
            <w:vAlign w:val="center"/>
          </w:tcPr>
          <w:p>
            <w:pPr>
              <w:pStyle w:val="TableContents"/>
              <w:widowControl w:val="false"/>
              <w:suppressLineNumbers/>
              <w:spacing w:before="0" w:after="200"/>
              <w:rPr/>
            </w:pPr>
            <w:r>
              <w:rPr/>
              <w:t>Durability</w:t>
            </w:r>
          </w:p>
        </w:tc>
        <w:tc>
          <w:tcPr>
            <w:tcW w:w="1605" w:type="dxa"/>
            <w:tcBorders/>
            <w:vAlign w:val="center"/>
          </w:tcPr>
          <w:p>
            <w:pPr>
              <w:pStyle w:val="TableContents"/>
              <w:widowControl w:val="false"/>
              <w:suppressLineNumbers/>
              <w:spacing w:before="0" w:after="200"/>
              <w:rPr/>
            </w:pPr>
            <w:r>
              <w:rPr/>
              <w:t>⭐⭐⭐⭐⭐</w:t>
            </w:r>
          </w:p>
        </w:tc>
        <w:tc>
          <w:tcPr>
            <w:tcW w:w="870" w:type="dxa"/>
            <w:tcBorders/>
            <w:vAlign w:val="center"/>
          </w:tcPr>
          <w:p>
            <w:pPr>
              <w:pStyle w:val="TableContents"/>
              <w:widowControl w:val="false"/>
              <w:suppressLineNumbers/>
              <w:spacing w:before="0" w:after="200"/>
              <w:rPr/>
            </w:pPr>
            <w:r>
              <w:rPr/>
              <w:t>⭐⭐</w:t>
            </w:r>
          </w:p>
        </w:tc>
        <w:tc>
          <w:tcPr>
            <w:tcW w:w="1032" w:type="dxa"/>
            <w:tcBorders/>
            <w:vAlign w:val="center"/>
          </w:tcPr>
          <w:p>
            <w:pPr>
              <w:pStyle w:val="TableContents"/>
              <w:widowControl w:val="false"/>
              <w:suppressLineNumbers/>
              <w:spacing w:before="0" w:after="200"/>
              <w:rPr/>
            </w:pPr>
            <w:r>
              <w:rPr/>
              <w:t>⭐⭐⭐</w:t>
            </w:r>
          </w:p>
        </w:tc>
      </w:tr>
      <w:tr>
        <w:trPr/>
        <w:tc>
          <w:tcPr>
            <w:tcW w:w="1640" w:type="dxa"/>
            <w:tcBorders/>
            <w:vAlign w:val="center"/>
          </w:tcPr>
          <w:p>
            <w:pPr>
              <w:pStyle w:val="TableContents"/>
              <w:widowControl w:val="false"/>
              <w:suppressLineNumbers/>
              <w:spacing w:before="0" w:after="200"/>
              <w:rPr/>
            </w:pPr>
            <w:r>
              <w:rPr/>
              <w:t>Replay</w:t>
            </w:r>
          </w:p>
        </w:tc>
        <w:tc>
          <w:tcPr>
            <w:tcW w:w="1605" w:type="dxa"/>
            <w:tcBorders/>
            <w:vAlign w:val="center"/>
          </w:tcPr>
          <w:p>
            <w:pPr>
              <w:pStyle w:val="TableContents"/>
              <w:widowControl w:val="false"/>
              <w:suppressLineNumbers/>
              <w:spacing w:before="0" w:after="200"/>
              <w:rPr/>
            </w:pPr>
            <w:r>
              <w:rPr/>
              <w:t>✅</w:t>
            </w:r>
          </w:p>
        </w:tc>
        <w:tc>
          <w:tcPr>
            <w:tcW w:w="870" w:type="dxa"/>
            <w:tcBorders/>
            <w:vAlign w:val="center"/>
          </w:tcPr>
          <w:p>
            <w:pPr>
              <w:pStyle w:val="TableContents"/>
              <w:widowControl w:val="false"/>
              <w:suppressLineNumbers/>
              <w:spacing w:before="0" w:after="200"/>
              <w:rPr/>
            </w:pPr>
            <w:r>
              <w:rPr/>
              <w:t>❌</w:t>
            </w:r>
          </w:p>
        </w:tc>
        <w:tc>
          <w:tcPr>
            <w:tcW w:w="1032" w:type="dxa"/>
            <w:tcBorders/>
            <w:vAlign w:val="center"/>
          </w:tcPr>
          <w:p>
            <w:pPr>
              <w:pStyle w:val="TableContents"/>
              <w:widowControl w:val="false"/>
              <w:suppressLineNumbers/>
              <w:spacing w:before="0" w:after="200"/>
              <w:rPr/>
            </w:pPr>
            <w:r>
              <w:rPr/>
              <w:t>Limited</w:t>
            </w:r>
          </w:p>
        </w:tc>
      </w:tr>
      <w:tr>
        <w:trPr/>
        <w:tc>
          <w:tcPr>
            <w:tcW w:w="1640" w:type="dxa"/>
            <w:tcBorders/>
            <w:vAlign w:val="center"/>
          </w:tcPr>
          <w:p>
            <w:pPr>
              <w:pStyle w:val="TableContents"/>
              <w:widowControl w:val="false"/>
              <w:suppressLineNumbers/>
              <w:spacing w:before="0" w:after="200"/>
              <w:rPr/>
            </w:pPr>
            <w:r>
              <w:rPr/>
              <w:t>Scale</w:t>
            </w:r>
          </w:p>
        </w:tc>
        <w:tc>
          <w:tcPr>
            <w:tcW w:w="1605" w:type="dxa"/>
            <w:tcBorders/>
            <w:vAlign w:val="center"/>
          </w:tcPr>
          <w:p>
            <w:pPr>
              <w:pStyle w:val="TableContents"/>
              <w:widowControl w:val="false"/>
              <w:suppressLineNumbers/>
              <w:spacing w:before="0" w:after="200"/>
              <w:rPr/>
            </w:pPr>
            <w:r>
              <w:rPr/>
              <w:t>Huge</w:t>
            </w:r>
          </w:p>
        </w:tc>
        <w:tc>
          <w:tcPr>
            <w:tcW w:w="870" w:type="dxa"/>
            <w:tcBorders/>
            <w:vAlign w:val="center"/>
          </w:tcPr>
          <w:p>
            <w:pPr>
              <w:pStyle w:val="TableContents"/>
              <w:widowControl w:val="false"/>
              <w:suppressLineNumbers/>
              <w:spacing w:before="0" w:after="200"/>
              <w:rPr/>
            </w:pPr>
            <w:r>
              <w:rPr/>
              <w:t>Medium</w:t>
            </w:r>
          </w:p>
        </w:tc>
        <w:tc>
          <w:tcPr>
            <w:tcW w:w="1032" w:type="dxa"/>
            <w:tcBorders/>
            <w:vAlign w:val="center"/>
          </w:tcPr>
          <w:p>
            <w:pPr>
              <w:pStyle w:val="TableContents"/>
              <w:widowControl w:val="false"/>
              <w:suppressLineNumbers/>
              <w:spacing w:before="0" w:after="200"/>
              <w:rPr/>
            </w:pPr>
            <w:r>
              <w:rPr/>
              <w:t>Medium</w:t>
            </w:r>
          </w:p>
        </w:tc>
      </w:tr>
      <w:tr>
        <w:trPr/>
        <w:tc>
          <w:tcPr>
            <w:tcW w:w="1640" w:type="dxa"/>
            <w:tcBorders/>
            <w:vAlign w:val="center"/>
          </w:tcPr>
          <w:p>
            <w:pPr>
              <w:pStyle w:val="TableContents"/>
              <w:widowControl w:val="false"/>
              <w:suppressLineNumbers/>
              <w:spacing w:before="0" w:after="200"/>
              <w:rPr/>
            </w:pPr>
            <w:r>
              <w:rPr/>
              <w:t>Multi-consumer</w:t>
            </w:r>
          </w:p>
        </w:tc>
        <w:tc>
          <w:tcPr>
            <w:tcW w:w="1605" w:type="dxa"/>
            <w:tcBorders/>
            <w:vAlign w:val="center"/>
          </w:tcPr>
          <w:p>
            <w:pPr>
              <w:pStyle w:val="TableContents"/>
              <w:widowControl w:val="false"/>
              <w:suppressLineNumbers/>
              <w:spacing w:before="0" w:after="200"/>
              <w:rPr/>
            </w:pPr>
            <w:r>
              <w:rPr/>
              <w:t>✅</w:t>
            </w:r>
          </w:p>
        </w:tc>
        <w:tc>
          <w:tcPr>
            <w:tcW w:w="870" w:type="dxa"/>
            <w:tcBorders/>
            <w:vAlign w:val="center"/>
          </w:tcPr>
          <w:p>
            <w:pPr>
              <w:pStyle w:val="TableContents"/>
              <w:widowControl w:val="false"/>
              <w:suppressLineNumbers/>
              <w:spacing w:before="0" w:after="200"/>
              <w:rPr/>
            </w:pPr>
            <w:r>
              <w:rPr/>
              <w:t>❌</w:t>
            </w:r>
          </w:p>
        </w:tc>
        <w:tc>
          <w:tcPr>
            <w:tcW w:w="1032" w:type="dxa"/>
            <w:tcBorders/>
            <w:vAlign w:val="center"/>
          </w:tcPr>
          <w:p>
            <w:pPr>
              <w:pStyle w:val="TableContents"/>
              <w:widowControl w:val="false"/>
              <w:suppressLineNumbers/>
              <w:spacing w:before="0" w:after="200"/>
              <w:rPr/>
            </w:pPr>
            <w:r>
              <w:rPr/>
              <w:t>❌</w:t>
            </w:r>
          </w:p>
        </w:tc>
      </w:tr>
      <w:tr>
        <w:trPr/>
        <w:tc>
          <w:tcPr>
            <w:tcW w:w="1640" w:type="dxa"/>
            <w:tcBorders/>
            <w:vAlign w:val="center"/>
          </w:tcPr>
          <w:p>
            <w:pPr>
              <w:pStyle w:val="TableContents"/>
              <w:widowControl w:val="false"/>
              <w:suppressLineNumbers/>
              <w:spacing w:before="0" w:after="200"/>
              <w:rPr/>
            </w:pPr>
            <w:r>
              <w:rPr/>
              <w:t>Enterprise SIEM</w:t>
            </w:r>
          </w:p>
        </w:tc>
        <w:tc>
          <w:tcPr>
            <w:tcW w:w="1605" w:type="dxa"/>
            <w:tcBorders/>
            <w:vAlign w:val="center"/>
          </w:tcPr>
          <w:p>
            <w:pPr>
              <w:pStyle w:val="TableContents"/>
              <w:widowControl w:val="false"/>
              <w:suppressLineNumbers/>
              <w:spacing w:before="0" w:after="200"/>
              <w:rPr/>
            </w:pPr>
            <w:r>
              <w:rPr/>
              <w:t>✅</w:t>
            </w:r>
          </w:p>
        </w:tc>
        <w:tc>
          <w:tcPr>
            <w:tcW w:w="870" w:type="dxa"/>
            <w:tcBorders/>
            <w:vAlign w:val="center"/>
          </w:tcPr>
          <w:p>
            <w:pPr>
              <w:pStyle w:val="TableContents"/>
              <w:widowControl w:val="false"/>
              <w:suppressLineNumbers/>
              <w:spacing w:before="0" w:after="200"/>
              <w:rPr/>
            </w:pPr>
            <w:r>
              <w:rPr/>
              <w:t>❌</w:t>
            </w:r>
          </w:p>
        </w:tc>
        <w:tc>
          <w:tcPr>
            <w:tcW w:w="1032" w:type="dxa"/>
            <w:tcBorders/>
            <w:vAlign w:val="center"/>
          </w:tcPr>
          <w:p>
            <w:pPr>
              <w:pStyle w:val="TableContents"/>
              <w:widowControl w:val="false"/>
              <w:suppressLineNumbers/>
              <w:spacing w:before="0" w:after="200"/>
              <w:rPr/>
            </w:pPr>
            <w:r>
              <w:rPr/>
              <w:t>❌</w:t>
            </w:r>
          </w:p>
        </w:tc>
      </w:tr>
    </w:tbl>
    <w:p>
      <w:pPr>
        <w:pStyle w:val="BodyText"/>
        <w:rPr/>
      </w:pPr>
      <w:r>
        <w:rPr/>
        <w:t>That’s why Kafka is preferred.</w:t>
      </w:r>
    </w:p>
    <w:p>
      <w:pPr>
        <w:pStyle w:val="HorizontalLine"/>
        <w:rPr/>
      </w:pPr>
      <w:r>
        <w:rPr/>
      </w:r>
    </w:p>
    <w:p>
      <w:pPr>
        <w:pStyle w:val="Heading1"/>
        <w:spacing w:before="480" w:after="283"/>
        <w:rPr/>
      </w:pPr>
      <w:r>
        <w:rPr/>
        <w:t>8️ Kafka Setup – Minimal but Realistic</w:t>
      </w:r>
    </w:p>
    <w:p>
      <w:pPr>
        <w:pStyle w:val="Heading3"/>
        <w:spacing w:before="200" w:after="283"/>
        <w:rPr/>
      </w:pPr>
      <w:r>
        <w:rPr/>
        <w:t>Kafka needs:</w:t>
      </w:r>
    </w:p>
    <w:p>
      <w:pPr>
        <w:pStyle w:val="BodyText"/>
        <w:numPr>
          <w:ilvl w:val="0"/>
          <w:numId w:val="39"/>
        </w:numPr>
        <w:tabs>
          <w:tab w:val="clear" w:pos="720"/>
          <w:tab w:val="left" w:pos="0" w:leader="none"/>
        </w:tabs>
        <w:ind w:hanging="283" w:left="709"/>
        <w:rPr/>
      </w:pPr>
      <w:r>
        <w:rPr/>
        <w:t>Java</w:t>
      </w:r>
    </w:p>
    <w:p>
      <w:pPr>
        <w:pStyle w:val="BodyText"/>
        <w:numPr>
          <w:ilvl w:val="0"/>
          <w:numId w:val="39"/>
        </w:numPr>
        <w:tabs>
          <w:tab w:val="clear" w:pos="720"/>
          <w:tab w:val="left" w:pos="0" w:leader="none"/>
        </w:tabs>
        <w:ind w:hanging="283" w:left="709"/>
        <w:rPr/>
      </w:pPr>
      <w:r>
        <w:rPr/>
        <w:t>Zookeeper (or KRaft mode in newer Kafka)</w:t>
      </w:r>
    </w:p>
    <w:p>
      <w:pPr>
        <w:pStyle w:val="BodyText"/>
        <w:numPr>
          <w:ilvl w:val="0"/>
          <w:numId w:val="39"/>
        </w:numPr>
        <w:tabs>
          <w:tab w:val="clear" w:pos="720"/>
          <w:tab w:val="left" w:pos="0" w:leader="none"/>
        </w:tabs>
        <w:ind w:hanging="283" w:left="709"/>
        <w:rPr/>
      </w:pPr>
      <w:r>
        <w:rPr/>
        <w:t>Disk (fast I/O)</w:t>
      </w:r>
    </w:p>
    <w:p>
      <w:pPr>
        <w:pStyle w:val="BodyText"/>
        <w:rPr/>
      </w:pPr>
      <w:r>
        <w:rPr/>
        <w:t>For PoC:</w:t>
      </w:r>
    </w:p>
    <w:p>
      <w:pPr>
        <w:pStyle w:val="BodyText"/>
        <w:numPr>
          <w:ilvl w:val="0"/>
          <w:numId w:val="40"/>
        </w:numPr>
        <w:tabs>
          <w:tab w:val="clear" w:pos="720"/>
          <w:tab w:val="left" w:pos="0" w:leader="none"/>
        </w:tabs>
        <w:ind w:hanging="283" w:left="709"/>
        <w:rPr/>
      </w:pPr>
      <w:r>
        <w:rPr/>
        <w:t>Single Kafka broker is OK</w:t>
      </w:r>
    </w:p>
    <w:p>
      <w:pPr>
        <w:pStyle w:val="HorizontalLine"/>
        <w:rPr/>
      </w:pPr>
      <w:r>
        <w:rPr/>
      </w:r>
    </w:p>
    <w:p>
      <w:pPr>
        <w:pStyle w:val="Heading3"/>
        <w:spacing w:before="200" w:after="283"/>
        <w:rPr/>
      </w:pPr>
      <w:r>
        <w:rPr/>
        <w:t>Start Kafka (Conceptual)</w:t>
      </w:r>
    </w:p>
    <w:p>
      <w:pPr>
        <w:pStyle w:val="PreformattedText"/>
        <w:rPr/>
      </w:pPr>
      <w:r>
        <w:rPr>
          <w:rStyle w:val="SourceText"/>
        </w:rPr>
        <w:t># Start Zookeeper</w:t>
      </w:r>
    </w:p>
    <w:p>
      <w:pPr>
        <w:pStyle w:val="PreformattedText"/>
        <w:rPr/>
      </w:pPr>
      <w:r>
        <w:rPr>
          <w:rStyle w:val="SourceText"/>
        </w:rPr>
        <w:t>bin/zookeeper-server-start.sh config/zookeeper.properties</w:t>
      </w:r>
    </w:p>
    <w:p>
      <w:pPr>
        <w:pStyle w:val="PreformattedText"/>
        <w:rPr/>
      </w:pPr>
      <w:r>
        <w:rPr/>
      </w:r>
    </w:p>
    <w:p>
      <w:pPr>
        <w:pStyle w:val="PreformattedText"/>
        <w:rPr/>
      </w:pPr>
      <w:r>
        <w:rPr>
          <w:rStyle w:val="SourceText"/>
        </w:rPr>
        <w:t># Start Kafka</w:t>
      </w:r>
    </w:p>
    <w:p>
      <w:pPr>
        <w:pStyle w:val="PreformattedText"/>
        <w:spacing w:before="0" w:after="283"/>
        <w:rPr/>
      </w:pPr>
      <w:r>
        <w:rPr>
          <w:rStyle w:val="SourceText"/>
        </w:rPr>
        <w:t>bin/kafka-server-start.sh config/server.properties</w:t>
      </w:r>
    </w:p>
    <w:p>
      <w:pPr>
        <w:pStyle w:val="HorizontalLine"/>
        <w:rPr/>
      </w:pPr>
      <w:r>
        <w:rPr/>
      </w:r>
    </w:p>
    <w:p>
      <w:pPr>
        <w:pStyle w:val="Heading1"/>
        <w:spacing w:before="480" w:after="283"/>
        <w:rPr/>
      </w:pPr>
      <w:r>
        <w:rPr/>
        <w:t>9️ Kafka Topic Design for Syslogs</w:t>
      </w:r>
    </w:p>
    <w:p>
      <w:pPr>
        <w:pStyle w:val="BodyText"/>
        <w:rPr/>
      </w:pPr>
      <w:r>
        <w:rPr/>
        <w:t xml:space="preserve">Create topics based on </w:t>
      </w:r>
      <w:r>
        <w:rPr>
          <w:rStyle w:val="Strong"/>
        </w:rPr>
        <w:t>type or source</w:t>
      </w:r>
      <w:r>
        <w:rPr/>
        <w:t>, not host.</w:t>
      </w:r>
    </w:p>
    <w:p>
      <w:pPr>
        <w:pStyle w:val="BodyText"/>
        <w:rPr/>
      </w:pPr>
      <w:r>
        <w:rPr/>
        <w:t>Examples:</w:t>
      </w:r>
    </w:p>
    <w:p>
      <w:pPr>
        <w:pStyle w:val="PreformattedText"/>
        <w:rPr/>
      </w:pPr>
      <w:r>
        <w:rPr>
          <w:rStyle w:val="SourceText"/>
        </w:rPr>
        <w:t>kafka-topics.sh --create \</w:t>
      </w:r>
    </w:p>
    <w:p>
      <w:pPr>
        <w:pStyle w:val="PreformattedText"/>
        <w:rPr/>
      </w:pPr>
      <w:r>
        <w:rPr>
          <w:rStyle w:val="SourceText"/>
        </w:rPr>
        <w:t xml:space="preserve">  </w:t>
      </w:r>
      <w:r>
        <w:rPr>
          <w:rStyle w:val="SourceText"/>
        </w:rPr>
        <w:t>--topic syslog-raw \</w:t>
      </w:r>
    </w:p>
    <w:p>
      <w:pPr>
        <w:pStyle w:val="PreformattedText"/>
        <w:rPr/>
      </w:pPr>
      <w:r>
        <w:rPr>
          <w:rStyle w:val="SourceText"/>
        </w:rPr>
        <w:t xml:space="preserve">  </w:t>
      </w:r>
      <w:r>
        <w:rPr>
          <w:rStyle w:val="SourceText"/>
        </w:rPr>
        <w:t>--bootstrap-server localhost:9092 \</w:t>
      </w:r>
    </w:p>
    <w:p>
      <w:pPr>
        <w:pStyle w:val="PreformattedText"/>
        <w:rPr/>
      </w:pPr>
      <w:r>
        <w:rPr>
          <w:rStyle w:val="SourceText"/>
        </w:rPr>
        <w:t xml:space="preserve">  </w:t>
      </w:r>
      <w:r>
        <w:rPr>
          <w:rStyle w:val="SourceText"/>
        </w:rPr>
        <w:t>--partitions 3 \</w:t>
      </w:r>
    </w:p>
    <w:p>
      <w:pPr>
        <w:pStyle w:val="PreformattedText"/>
        <w:spacing w:before="0" w:after="283"/>
        <w:rPr/>
      </w:pPr>
      <w:r>
        <w:rPr>
          <w:rStyle w:val="SourceText"/>
        </w:rPr>
        <w:t xml:space="preserve">  </w:t>
      </w:r>
      <w:r>
        <w:rPr>
          <w:rStyle w:val="SourceText"/>
        </w:rPr>
        <w:t>--replication-factor 1</w:t>
      </w:r>
    </w:p>
    <w:p>
      <w:pPr>
        <w:pStyle w:val="BodyText"/>
        <w:rPr/>
      </w:pPr>
      <w:r>
        <w:rPr/>
        <w:t>Good practice:</w:t>
      </w:r>
    </w:p>
    <w:p>
      <w:pPr>
        <w:pStyle w:val="BodyText"/>
        <w:numPr>
          <w:ilvl w:val="0"/>
          <w:numId w:val="41"/>
        </w:numPr>
        <w:tabs>
          <w:tab w:val="clear" w:pos="720"/>
          <w:tab w:val="left" w:pos="0" w:leader="none"/>
        </w:tabs>
        <w:ind w:hanging="283" w:left="709"/>
        <w:rPr/>
      </w:pPr>
      <w:r>
        <w:rPr/>
        <w:t>One topic per log category</w:t>
      </w:r>
    </w:p>
    <w:p>
      <w:pPr>
        <w:pStyle w:val="BodyText"/>
        <w:numPr>
          <w:ilvl w:val="0"/>
          <w:numId w:val="41"/>
        </w:numPr>
        <w:tabs>
          <w:tab w:val="clear" w:pos="720"/>
          <w:tab w:val="left" w:pos="0" w:leader="none"/>
        </w:tabs>
        <w:ind w:hanging="283" w:left="709"/>
        <w:rPr/>
      </w:pPr>
      <w:r>
        <w:rPr/>
        <w:t>NOT one topic per host</w:t>
      </w:r>
    </w:p>
    <w:p>
      <w:pPr>
        <w:pStyle w:val="HorizontalLine"/>
        <w:rPr/>
      </w:pPr>
      <w:r>
        <w:rPr/>
      </w:r>
    </w:p>
    <w:p>
      <w:pPr>
        <w:pStyle w:val="Heading1"/>
        <w:spacing w:before="480" w:after="283"/>
        <w:rPr/>
      </w:pPr>
      <w:r>
        <w:rPr/>
        <w:t xml:space="preserve">🔟 </w:t>
      </w:r>
      <w:r>
        <w:rPr/>
        <w:t>Filebeat → Kafka (Producer Config)</w:t>
      </w:r>
    </w:p>
    <w:p>
      <w:pPr>
        <w:pStyle w:val="PreformattedText"/>
        <w:rPr/>
      </w:pPr>
      <w:r>
        <w:rPr>
          <w:rStyle w:val="SourceText"/>
        </w:rPr>
        <w:t>output.kafka:</w:t>
      </w:r>
    </w:p>
    <w:p>
      <w:pPr>
        <w:pStyle w:val="PreformattedText"/>
        <w:rPr/>
      </w:pPr>
      <w:r>
        <w:rPr>
          <w:rStyle w:val="SourceText"/>
        </w:rPr>
        <w:t xml:space="preserve">  </w:t>
      </w:r>
      <w:r>
        <w:rPr>
          <w:rStyle w:val="SourceText"/>
        </w:rPr>
        <w:t>hosts: ["kafka01:9092"]</w:t>
      </w:r>
    </w:p>
    <w:p>
      <w:pPr>
        <w:pStyle w:val="PreformattedText"/>
        <w:rPr/>
      </w:pPr>
      <w:r>
        <w:rPr>
          <w:rStyle w:val="SourceText"/>
        </w:rPr>
        <w:t xml:space="preserve">  </w:t>
      </w:r>
      <w:r>
        <w:rPr>
          <w:rStyle w:val="SourceText"/>
        </w:rPr>
        <w:t>topic: "syslog-raw"</w:t>
      </w:r>
    </w:p>
    <w:p>
      <w:pPr>
        <w:pStyle w:val="PreformattedText"/>
        <w:rPr/>
      </w:pPr>
      <w:r>
        <w:rPr/>
      </w:r>
    </w:p>
    <w:p>
      <w:pPr>
        <w:pStyle w:val="PreformattedText"/>
        <w:rPr/>
      </w:pPr>
      <w:r>
        <w:rPr>
          <w:rStyle w:val="SourceText"/>
        </w:rPr>
        <w:t xml:space="preserve">  </w:t>
      </w:r>
      <w:r>
        <w:rPr>
          <w:rStyle w:val="SourceText"/>
        </w:rPr>
        <w:t>required_acks: 1</w:t>
      </w:r>
    </w:p>
    <w:p>
      <w:pPr>
        <w:pStyle w:val="PreformattedText"/>
        <w:rPr/>
      </w:pPr>
      <w:r>
        <w:rPr>
          <w:rStyle w:val="SourceText"/>
        </w:rPr>
        <w:t xml:space="preserve">  </w:t>
      </w:r>
      <w:r>
        <w:rPr>
          <w:rStyle w:val="SourceText"/>
        </w:rPr>
        <w:t>compression: gzip</w:t>
      </w:r>
    </w:p>
    <w:p>
      <w:pPr>
        <w:pStyle w:val="PreformattedText"/>
        <w:spacing w:before="0" w:after="283"/>
        <w:rPr/>
      </w:pPr>
      <w:r>
        <w:rPr>
          <w:rStyle w:val="SourceText"/>
        </w:rPr>
        <w:t xml:space="preserve">  </w:t>
      </w:r>
      <w:r>
        <w:rPr>
          <w:rStyle w:val="SourceText"/>
        </w:rPr>
        <w:t>max_message_bytes: 1000000</w:t>
      </w:r>
    </w:p>
    <w:p>
      <w:pPr>
        <w:pStyle w:val="BodyText"/>
        <w:rPr/>
      </w:pPr>
      <w:r>
        <w:rPr/>
        <w:t xml:space="preserve">📌 </w:t>
      </w:r>
      <w:r>
        <w:rPr/>
        <w:t>Filebeat:</w:t>
      </w:r>
    </w:p>
    <w:p>
      <w:pPr>
        <w:pStyle w:val="BodyText"/>
        <w:numPr>
          <w:ilvl w:val="0"/>
          <w:numId w:val="42"/>
        </w:numPr>
        <w:tabs>
          <w:tab w:val="clear" w:pos="720"/>
          <w:tab w:val="left" w:pos="0" w:leader="none"/>
        </w:tabs>
        <w:ind w:hanging="283" w:left="709"/>
        <w:rPr/>
      </w:pPr>
      <w:r>
        <w:rPr/>
        <w:t>Pushes events</w:t>
      </w:r>
    </w:p>
    <w:p>
      <w:pPr>
        <w:pStyle w:val="BodyText"/>
        <w:numPr>
          <w:ilvl w:val="0"/>
          <w:numId w:val="42"/>
        </w:numPr>
        <w:tabs>
          <w:tab w:val="clear" w:pos="720"/>
          <w:tab w:val="left" w:pos="0" w:leader="none"/>
        </w:tabs>
        <w:ind w:hanging="283" w:left="709"/>
        <w:rPr/>
      </w:pPr>
      <w:r>
        <w:rPr/>
        <w:t>Waits for Kafka ACK</w:t>
      </w:r>
    </w:p>
    <w:p>
      <w:pPr>
        <w:pStyle w:val="BodyText"/>
        <w:numPr>
          <w:ilvl w:val="0"/>
          <w:numId w:val="42"/>
        </w:numPr>
        <w:tabs>
          <w:tab w:val="clear" w:pos="720"/>
          <w:tab w:val="left" w:pos="0" w:leader="none"/>
        </w:tabs>
        <w:ind w:hanging="283" w:left="709"/>
        <w:rPr/>
      </w:pPr>
      <w:r>
        <w:rPr/>
        <w:t>Retries safely</w:t>
      </w:r>
    </w:p>
    <w:p>
      <w:pPr>
        <w:pStyle w:val="HorizontalLine"/>
        <w:rPr/>
      </w:pPr>
      <w:r>
        <w:rPr/>
      </w:r>
    </w:p>
    <w:p>
      <w:pPr>
        <w:pStyle w:val="Heading1"/>
        <w:spacing w:before="480" w:after="283"/>
        <w:rPr/>
      </w:pPr>
      <w:r>
        <w:rPr/>
        <w:t>1️1️ Logstash ← Kafka (Consumer Config)</w:t>
      </w:r>
    </w:p>
    <w:p>
      <w:pPr>
        <w:pStyle w:val="PreformattedText"/>
        <w:rPr/>
      </w:pPr>
      <w:r>
        <w:rPr>
          <w:rStyle w:val="SourceText"/>
        </w:rPr>
        <w:t>input {</w:t>
      </w:r>
    </w:p>
    <w:p>
      <w:pPr>
        <w:pStyle w:val="PreformattedText"/>
        <w:rPr/>
      </w:pPr>
      <w:r>
        <w:rPr>
          <w:rStyle w:val="SourceText"/>
        </w:rPr>
        <w:t xml:space="preserve">  </w:t>
      </w:r>
      <w:r>
        <w:rPr>
          <w:rStyle w:val="SourceText"/>
        </w:rPr>
        <w:t>kafka {</w:t>
      </w:r>
    </w:p>
    <w:p>
      <w:pPr>
        <w:pStyle w:val="PreformattedText"/>
        <w:rPr/>
      </w:pPr>
      <w:r>
        <w:rPr>
          <w:rStyle w:val="SourceText"/>
        </w:rPr>
        <w:t xml:space="preserve">    </w:t>
      </w:r>
      <w:r>
        <w:rPr>
          <w:rStyle w:val="SourceText"/>
        </w:rPr>
        <w:t>bootstrap_servers =&gt; "kafka01:9092"</w:t>
      </w:r>
    </w:p>
    <w:p>
      <w:pPr>
        <w:pStyle w:val="PreformattedText"/>
        <w:rPr/>
      </w:pPr>
      <w:r>
        <w:rPr>
          <w:rStyle w:val="SourceText"/>
        </w:rPr>
        <w:t xml:space="preserve">    </w:t>
      </w:r>
      <w:r>
        <w:rPr>
          <w:rStyle w:val="SourceText"/>
        </w:rPr>
        <w:t>topics =&gt; ["syslog-raw"]</w:t>
      </w:r>
    </w:p>
    <w:p>
      <w:pPr>
        <w:pStyle w:val="PreformattedText"/>
        <w:rPr/>
      </w:pPr>
      <w:r>
        <w:rPr>
          <w:rStyle w:val="SourceText"/>
        </w:rPr>
        <w:t xml:space="preserve">    </w:t>
      </w:r>
      <w:r>
        <w:rPr>
          <w:rStyle w:val="SourceText"/>
        </w:rPr>
        <w:t>group_id =&gt; "logstash-syslog"</w:t>
      </w:r>
    </w:p>
    <w:p>
      <w:pPr>
        <w:pStyle w:val="PreformattedText"/>
        <w:rPr/>
      </w:pPr>
      <w:r>
        <w:rPr>
          <w:rStyle w:val="SourceText"/>
        </w:rPr>
        <w:t xml:space="preserve">    </w:t>
      </w:r>
      <w:r>
        <w:rPr>
          <w:rStyle w:val="SourceText"/>
        </w:rPr>
        <w:t>auto_offset_reset =&gt; "latest"</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pStyle w:val="BodyText"/>
        <w:rPr/>
      </w:pPr>
      <w:r>
        <w:rPr/>
        <w:t>Key points:</w:t>
      </w:r>
    </w:p>
    <w:p>
      <w:pPr>
        <w:pStyle w:val="BodyText"/>
        <w:numPr>
          <w:ilvl w:val="0"/>
          <w:numId w:val="43"/>
        </w:numPr>
        <w:tabs>
          <w:tab w:val="clear" w:pos="720"/>
          <w:tab w:val="left" w:pos="0" w:leader="none"/>
        </w:tabs>
        <w:ind w:hanging="283" w:left="709"/>
        <w:rPr/>
      </w:pPr>
      <w:r>
        <w:rPr>
          <w:rStyle w:val="SourceText"/>
        </w:rPr>
        <w:t>group_id</w:t>
      </w:r>
      <w:r>
        <w:rPr/>
        <w:t xml:space="preserve"> enables scaling</w:t>
      </w:r>
    </w:p>
    <w:p>
      <w:pPr>
        <w:pStyle w:val="BodyText"/>
        <w:numPr>
          <w:ilvl w:val="0"/>
          <w:numId w:val="43"/>
        </w:numPr>
        <w:tabs>
          <w:tab w:val="clear" w:pos="720"/>
          <w:tab w:val="left" w:pos="0" w:leader="none"/>
        </w:tabs>
        <w:ind w:hanging="283" w:left="709"/>
        <w:rPr/>
      </w:pPr>
      <w:r>
        <w:rPr/>
        <w:t>Multiple Logstash instances can read safely</w:t>
      </w:r>
    </w:p>
    <w:p>
      <w:pPr>
        <w:pStyle w:val="BodyText"/>
        <w:numPr>
          <w:ilvl w:val="0"/>
          <w:numId w:val="43"/>
        </w:numPr>
        <w:tabs>
          <w:tab w:val="clear" w:pos="720"/>
          <w:tab w:val="left" w:pos="0" w:leader="none"/>
        </w:tabs>
        <w:ind w:hanging="283" w:left="709"/>
        <w:rPr/>
      </w:pPr>
      <w:r>
        <w:rPr/>
        <w:t>Kafka controls offsets</w:t>
      </w:r>
    </w:p>
    <w:p>
      <w:pPr>
        <w:pStyle w:val="HorizontalLine"/>
        <w:rPr/>
      </w:pPr>
      <w:r>
        <w:rPr/>
      </w:r>
    </w:p>
    <w:p>
      <w:pPr>
        <w:pStyle w:val="Heading1"/>
        <w:spacing w:before="480" w:after="283"/>
        <w:rPr/>
      </w:pPr>
      <w:r>
        <w:rPr/>
        <w:t>1️2️ Replay Capability (Very Important)</w:t>
      </w:r>
    </w:p>
    <w:p>
      <w:pPr>
        <w:pStyle w:val="BodyText"/>
        <w:rPr/>
      </w:pPr>
      <w:r>
        <w:rPr/>
        <w:t>If parsing was wrong:</w:t>
      </w:r>
    </w:p>
    <w:p>
      <w:pPr>
        <w:pStyle w:val="PreformattedText"/>
        <w:spacing w:before="0" w:after="283"/>
        <w:rPr/>
      </w:pPr>
      <w:r>
        <w:rPr>
          <w:rStyle w:val="SourceText"/>
        </w:rPr>
        <w:t>auto_offset_reset =&gt; "earliest"</w:t>
      </w:r>
    </w:p>
    <w:p>
      <w:pPr>
        <w:pStyle w:val="BodyText"/>
        <w:rPr/>
      </w:pPr>
      <w:r>
        <w:rPr/>
        <w:t>Or reset offsets:</w:t>
      </w:r>
    </w:p>
    <w:p>
      <w:pPr>
        <w:pStyle w:val="PreformattedText"/>
        <w:spacing w:before="0" w:after="283"/>
        <w:rPr/>
      </w:pPr>
      <w:r>
        <w:rPr>
          <w:rStyle w:val="SourceText"/>
        </w:rPr>
        <w:t>kafka-consumer-groups.sh --reset-offsets</w:t>
      </w:r>
    </w:p>
    <w:p>
      <w:pPr>
        <w:pStyle w:val="BodyText"/>
        <w:rPr/>
      </w:pPr>
      <w:r>
        <w:rPr/>
        <w:t xml:space="preserve">➡ </w:t>
      </w:r>
      <w:r>
        <w:rPr>
          <w:rStyle w:val="Strong"/>
        </w:rPr>
        <w:t>This is why Kafka is gold for SIEM</w:t>
      </w:r>
    </w:p>
    <w:p>
      <w:pPr>
        <w:pStyle w:val="HorizontalLine"/>
        <w:rPr/>
      </w:pPr>
      <w:r>
        <w:rPr/>
      </w:r>
    </w:p>
    <w:p>
      <w:pPr>
        <w:pStyle w:val="Heading1"/>
        <w:spacing w:before="480" w:after="283"/>
        <w:rPr/>
      </w:pPr>
      <w:r>
        <w:rPr/>
        <w:t>1️3️ Operational Reality (When Kafka is REALLY Needed)</w:t>
      </w:r>
    </w:p>
    <w:p>
      <w:pPr>
        <w:pStyle w:val="BodyText"/>
        <w:rPr/>
      </w:pPr>
      <w:r>
        <w:rPr/>
        <w:t xml:space="preserve">You </w:t>
      </w:r>
      <w:r>
        <w:rPr>
          <w:rStyle w:val="Strong"/>
        </w:rPr>
        <w:t>do NOT need Kafka</w:t>
      </w:r>
      <w:r>
        <w:rPr/>
        <w:t xml:space="preserve"> if:</w:t>
      </w:r>
    </w:p>
    <w:p>
      <w:pPr>
        <w:pStyle w:val="BodyText"/>
        <w:numPr>
          <w:ilvl w:val="0"/>
          <w:numId w:val="44"/>
        </w:numPr>
        <w:tabs>
          <w:tab w:val="clear" w:pos="720"/>
          <w:tab w:val="left" w:pos="0" w:leader="none"/>
        </w:tabs>
        <w:ind w:hanging="283" w:left="709"/>
        <w:rPr/>
      </w:pPr>
      <w:r>
        <w:rPr/>
        <w:t>Low volume</w:t>
      </w:r>
    </w:p>
    <w:p>
      <w:pPr>
        <w:pStyle w:val="BodyText"/>
        <w:numPr>
          <w:ilvl w:val="0"/>
          <w:numId w:val="44"/>
        </w:numPr>
        <w:tabs>
          <w:tab w:val="clear" w:pos="720"/>
          <w:tab w:val="left" w:pos="0" w:leader="none"/>
        </w:tabs>
        <w:ind w:hanging="283" w:left="709"/>
        <w:rPr/>
      </w:pPr>
      <w:r>
        <w:rPr/>
        <w:t>Simple pipeline</w:t>
      </w:r>
    </w:p>
    <w:p>
      <w:pPr>
        <w:pStyle w:val="BodyText"/>
        <w:numPr>
          <w:ilvl w:val="0"/>
          <w:numId w:val="44"/>
        </w:numPr>
        <w:tabs>
          <w:tab w:val="clear" w:pos="720"/>
          <w:tab w:val="left" w:pos="0" w:leader="none"/>
        </w:tabs>
        <w:ind w:hanging="283" w:left="709"/>
        <w:rPr/>
      </w:pPr>
      <w:r>
        <w:rPr/>
        <w:t>ELK always available</w:t>
      </w:r>
    </w:p>
    <w:p>
      <w:pPr>
        <w:pStyle w:val="BodyText"/>
        <w:rPr/>
      </w:pPr>
      <w:r>
        <w:rPr/>
        <w:t xml:space="preserve">You </w:t>
      </w:r>
      <w:r>
        <w:rPr>
          <w:rStyle w:val="Strong"/>
        </w:rPr>
        <w:t>DO need Kafka</w:t>
      </w:r>
      <w:r>
        <w:rPr/>
        <w:t xml:space="preserve"> when:</w:t>
      </w:r>
    </w:p>
    <w:p>
      <w:pPr>
        <w:pStyle w:val="BodyText"/>
        <w:numPr>
          <w:ilvl w:val="0"/>
          <w:numId w:val="45"/>
        </w:numPr>
        <w:tabs>
          <w:tab w:val="clear" w:pos="720"/>
          <w:tab w:val="left" w:pos="0" w:leader="none"/>
        </w:tabs>
        <w:ind w:hanging="283" w:left="709"/>
        <w:rPr/>
      </w:pPr>
      <w:r>
        <w:rPr/>
        <w:t>Security logs</w:t>
      </w:r>
    </w:p>
    <w:p>
      <w:pPr>
        <w:pStyle w:val="BodyText"/>
        <w:numPr>
          <w:ilvl w:val="0"/>
          <w:numId w:val="45"/>
        </w:numPr>
        <w:tabs>
          <w:tab w:val="clear" w:pos="720"/>
          <w:tab w:val="left" w:pos="0" w:leader="none"/>
        </w:tabs>
        <w:ind w:hanging="283" w:left="709"/>
        <w:rPr/>
      </w:pPr>
      <w:r>
        <w:rPr/>
        <w:t>Compliance</w:t>
      </w:r>
    </w:p>
    <w:p>
      <w:pPr>
        <w:pStyle w:val="BodyText"/>
        <w:numPr>
          <w:ilvl w:val="0"/>
          <w:numId w:val="45"/>
        </w:numPr>
        <w:tabs>
          <w:tab w:val="clear" w:pos="720"/>
          <w:tab w:val="left" w:pos="0" w:leader="none"/>
        </w:tabs>
        <w:ind w:hanging="283" w:left="709"/>
        <w:rPr/>
      </w:pPr>
      <w:r>
        <w:rPr/>
        <w:t>Bursty traffic</w:t>
      </w:r>
    </w:p>
    <w:p>
      <w:pPr>
        <w:pStyle w:val="BodyText"/>
        <w:numPr>
          <w:ilvl w:val="0"/>
          <w:numId w:val="45"/>
        </w:numPr>
        <w:tabs>
          <w:tab w:val="clear" w:pos="720"/>
          <w:tab w:val="left" w:pos="0" w:leader="none"/>
        </w:tabs>
        <w:ind w:hanging="283" w:left="709"/>
        <w:rPr/>
      </w:pPr>
      <w:r>
        <w:rPr/>
        <w:t>SLA requirements</w:t>
      </w:r>
    </w:p>
    <w:p>
      <w:pPr>
        <w:pStyle w:val="BodyText"/>
        <w:numPr>
          <w:ilvl w:val="0"/>
          <w:numId w:val="45"/>
        </w:numPr>
        <w:tabs>
          <w:tab w:val="clear" w:pos="720"/>
          <w:tab w:val="left" w:pos="0" w:leader="none"/>
        </w:tabs>
        <w:ind w:hanging="283" w:left="709"/>
        <w:rPr/>
      </w:pPr>
      <w:r>
        <w:rPr/>
        <w:t>Multiple consumers (SIEM + SOC tools)</w:t>
      </w:r>
    </w:p>
    <w:p>
      <w:pPr>
        <w:pStyle w:val="HorizontalLine"/>
        <w:rPr/>
      </w:pPr>
      <w:r>
        <w:rPr/>
      </w:r>
    </w:p>
    <w:p>
      <w:pPr>
        <w:pStyle w:val="Heading1"/>
        <w:spacing w:before="480" w:after="283"/>
        <w:rPr/>
      </w:pPr>
      <w:r>
        <w:rPr/>
        <w:t>1️4️ One-Line Senior Explanation (Memorize This)</w:t>
      </w:r>
    </w:p>
    <w:p>
      <w:pPr>
        <w:pStyle w:val="BlockQuotation"/>
        <w:rPr/>
      </w:pPr>
      <w:r>
        <w:rPr/>
        <w:t>“</w:t>
      </w:r>
      <w:r>
        <w:rPr/>
        <w:t>Kafka sits between ingestion and processing layers to buffer, decouple, and guarantee delivery of high-volume syslog events, enabling replay and independent scaling of Logstash and Elasticsearch.”</w:t>
      </w:r>
    </w:p>
    <w:p>
      <w:pPr>
        <w:pStyle w:val="HorizontalLine"/>
        <w:rPr/>
      </w:pPr>
      <w:r>
        <w:rPr/>
      </w:r>
    </w:p>
    <w:p>
      <w:pPr>
        <w:pStyle w:val="Heading1"/>
        <w:spacing w:before="480" w:after="283"/>
        <w:rPr/>
      </w:pPr>
      <w:r>
        <w:rPr/>
        <w:t>1️5️What to Learn Next (Kafka for ELK)</w:t>
      </w:r>
    </w:p>
    <w:p>
      <w:pPr>
        <w:pStyle w:val="BodyText"/>
        <w:rPr/>
      </w:pPr>
      <w:r>
        <w:rPr/>
        <w:t xml:space="preserve">Since you’re ELK-focused, </w:t>
      </w:r>
      <w:r>
        <w:rPr>
          <w:rStyle w:val="Strong"/>
        </w:rPr>
        <w:t>don’t learn Kafka like a developer</w:t>
      </w:r>
      <w:r>
        <w:rPr/>
        <w:t>.</w:t>
        <w:br/>
        <w:t>Focus on:</w:t>
      </w:r>
    </w:p>
    <w:p>
      <w:pPr>
        <w:pStyle w:val="BodyText"/>
        <w:numPr>
          <w:ilvl w:val="0"/>
          <w:numId w:val="46"/>
        </w:numPr>
        <w:tabs>
          <w:tab w:val="clear" w:pos="720"/>
          <w:tab w:val="left" w:pos="0" w:leader="none"/>
        </w:tabs>
        <w:ind w:hanging="283" w:left="709"/>
        <w:rPr/>
      </w:pPr>
      <w:r>
        <w:rPr/>
        <w:t>Topics &amp; partitions</w:t>
      </w:r>
    </w:p>
    <w:p>
      <w:pPr>
        <w:pStyle w:val="BodyText"/>
        <w:numPr>
          <w:ilvl w:val="0"/>
          <w:numId w:val="46"/>
        </w:numPr>
        <w:tabs>
          <w:tab w:val="clear" w:pos="720"/>
          <w:tab w:val="left" w:pos="0" w:leader="none"/>
        </w:tabs>
        <w:ind w:hanging="283" w:left="709"/>
        <w:rPr/>
      </w:pPr>
      <w:r>
        <w:rPr/>
        <w:t>Retention</w:t>
      </w:r>
    </w:p>
    <w:p>
      <w:pPr>
        <w:pStyle w:val="BodyText"/>
        <w:numPr>
          <w:ilvl w:val="0"/>
          <w:numId w:val="46"/>
        </w:numPr>
        <w:tabs>
          <w:tab w:val="clear" w:pos="720"/>
          <w:tab w:val="left" w:pos="0" w:leader="none"/>
        </w:tabs>
        <w:ind w:hanging="283" w:left="709"/>
        <w:rPr/>
      </w:pPr>
      <w:r>
        <w:rPr/>
        <w:t>Producer/consumer configs</w:t>
      </w:r>
    </w:p>
    <w:p>
      <w:pPr>
        <w:pStyle w:val="BodyText"/>
        <w:numPr>
          <w:ilvl w:val="0"/>
          <w:numId w:val="46"/>
        </w:numPr>
        <w:tabs>
          <w:tab w:val="clear" w:pos="720"/>
          <w:tab w:val="left" w:pos="0" w:leader="none"/>
        </w:tabs>
        <w:ind w:hanging="283" w:left="709"/>
        <w:rPr/>
      </w:pPr>
      <w:r>
        <w:rPr/>
        <w:t>Monitoring lag</w:t>
      </w:r>
    </w:p>
    <w:p>
      <w:pPr>
        <w:pStyle w:val="BodyText"/>
        <w:numPr>
          <w:ilvl w:val="0"/>
          <w:numId w:val="46"/>
        </w:numPr>
        <w:tabs>
          <w:tab w:val="clear" w:pos="720"/>
          <w:tab w:val="left" w:pos="0" w:leader="none"/>
        </w:tabs>
        <w:ind w:hanging="283" w:left="709"/>
        <w:rPr/>
      </w:pPr>
      <w:r>
        <w:rPr/>
        <w:t>Disk sizing</w:t>
      </w:r>
    </w:p>
    <w:p>
      <w:pPr>
        <w:pStyle w:val="HorizontalLine"/>
        <w:rPr/>
      </w:pPr>
      <w:r>
        <w:rPr/>
      </w:r>
    </w:p>
    <w:p>
      <w:pPr>
        <w:pStyle w:val="BodyText"/>
        <w:spacing w:before="0" w:after="120"/>
        <w:rPr>
          <w:rFonts w:ascii="Calibri" w:hAnsi="Calibri"/>
        </w:rPr>
      </w:pPr>
      <w:r>
        <w:rPr>
          <w:rFonts w:ascii="Calibri" w:hAnsi="Calibri"/>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Mono">
    <w:altName w:val="Courier New"/>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Application>LibreOffice/7.6.0.3$Windows_X86_64 LibreOffice_project/69edd8b8ebc41d00b4de3915dc82f8f0fc3b6265</Application>
  <AppVersion>15.0000</AppVersion>
  <Pages>21</Pages>
  <Words>1902</Words>
  <Characters>10712</Characters>
  <CharactersWithSpaces>13141</CharactersWithSpaces>
  <Paragraphs>524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2026-01-01T12:16:35Z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