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283"/>
        <w:rPr/>
      </w:pPr>
      <w:r>
        <w:rPr/>
        <w:t xml:space="preserve">1. What is </w:t>
      </w:r>
      <w:r>
        <w:rPr>
          <w:rStyle w:val="Strong"/>
          <w:b/>
        </w:rPr>
        <w:t>Kafka</w:t>
      </w:r>
      <w:r>
        <w:rPr/>
        <w:t>? (simple definition)</w:t>
      </w:r>
    </w:p>
    <w:p>
      <w:pPr>
        <w:pStyle w:val="BodyText"/>
        <w:rPr/>
      </w:pPr>
      <w:r>
        <w:rPr>
          <w:rStyle w:val="Strong"/>
        </w:rPr>
        <w:t>Apache Kafka</w:t>
      </w:r>
      <w:r>
        <w:rPr/>
        <w:t xml:space="preserve"> is a </w:t>
      </w:r>
      <w:r>
        <w:rPr>
          <w:rStyle w:val="Strong"/>
        </w:rPr>
        <w:t>distributed event streaming platform</w:t>
      </w:r>
      <w:r>
        <w:rPr/>
        <w:t>.</w:t>
      </w:r>
    </w:p>
    <w:p>
      <w:pPr>
        <w:pStyle w:val="BodyText"/>
        <w:rPr/>
      </w:pPr>
      <w:r>
        <w:rPr/>
        <w:t>In simple words:</w:t>
      </w:r>
    </w:p>
    <w:p>
      <w:pPr>
        <w:pStyle w:val="BlockQuotation"/>
        <w:rPr/>
      </w:pPr>
      <w:r>
        <w:rPr/>
        <w:t xml:space="preserve">Kafka is a </w:t>
      </w:r>
      <w:r>
        <w:rPr>
          <w:rStyle w:val="Strong"/>
        </w:rPr>
        <w:t>buffer + queue + streaming backbone</w:t>
      </w:r>
      <w:r>
        <w:rPr/>
        <w:t xml:space="preserve"> used to move large volumes of data </w:t>
      </w:r>
      <w:r>
        <w:rPr>
          <w:rStyle w:val="Strong"/>
        </w:rPr>
        <w:t>reliably and asynchronously</w:t>
      </w:r>
      <w:r>
        <w:rPr/>
        <w:t xml:space="preserve"> between systems.</w:t>
      </w:r>
    </w:p>
    <w:p>
      <w:pPr>
        <w:pStyle w:val="BodyText"/>
        <w:rPr/>
      </w:pPr>
      <w:r>
        <w:rPr/>
        <w:t xml:space="preserve">Kafka is </w:t>
      </w:r>
      <w:r>
        <w:rPr>
          <w:rStyle w:val="Strong"/>
        </w:rPr>
        <w:t>NOT</w:t>
      </w:r>
      <w:r>
        <w:rPr/>
        <w:t>:</w:t>
      </w:r>
    </w:p>
    <w:p>
      <w:pPr>
        <w:pStyle w:val="BodyText"/>
        <w:numPr>
          <w:ilvl w:val="0"/>
          <w:numId w:val="7"/>
        </w:numPr>
        <w:tabs>
          <w:tab w:val="clear" w:pos="720"/>
          <w:tab w:val="left" w:pos="0" w:leader="none"/>
        </w:tabs>
        <w:ind w:hanging="283" w:left="709"/>
        <w:rPr/>
      </w:pPr>
      <w:r>
        <w:rPr/>
        <w:t>a database</w:t>
      </w:r>
    </w:p>
    <w:p>
      <w:pPr>
        <w:pStyle w:val="BodyText"/>
        <w:numPr>
          <w:ilvl w:val="0"/>
          <w:numId w:val="7"/>
        </w:numPr>
        <w:tabs>
          <w:tab w:val="clear" w:pos="720"/>
          <w:tab w:val="left" w:pos="0" w:leader="none"/>
        </w:tabs>
        <w:ind w:hanging="283" w:left="709"/>
        <w:rPr/>
      </w:pPr>
      <w:r>
        <w:rPr/>
        <w:t>a log parser</w:t>
      </w:r>
    </w:p>
    <w:p>
      <w:pPr>
        <w:pStyle w:val="BodyText"/>
        <w:numPr>
          <w:ilvl w:val="0"/>
          <w:numId w:val="7"/>
        </w:numPr>
        <w:tabs>
          <w:tab w:val="clear" w:pos="720"/>
          <w:tab w:val="left" w:pos="0" w:leader="none"/>
        </w:tabs>
        <w:ind w:hanging="283" w:left="709"/>
        <w:rPr/>
      </w:pPr>
      <w:r>
        <w:rPr/>
        <w:t>a replacement for Logstash</w:t>
      </w:r>
    </w:p>
    <w:p>
      <w:pPr>
        <w:pStyle w:val="BodyText"/>
        <w:rPr/>
      </w:pPr>
      <w:r>
        <w:rPr/>
        <w:t xml:space="preserve">Kafka is a </w:t>
      </w:r>
      <w:r>
        <w:rPr>
          <w:rStyle w:val="Strong"/>
        </w:rPr>
        <w:t>middle layer</w:t>
      </w:r>
      <w:r>
        <w:rPr/>
        <w:t>.</w:t>
      </w:r>
    </w:p>
    <w:p>
      <w:pPr>
        <w:pStyle w:val="HorizontalLine"/>
        <w:rPr/>
      </w:pPr>
      <w:r>
        <w:rPr/>
      </w:r>
    </w:p>
    <w:p>
      <w:pPr>
        <w:pStyle w:val="Heading1"/>
        <w:spacing w:before="480" w:after="283"/>
        <w:rPr/>
      </w:pPr>
      <w:r>
        <w:rPr/>
        <w:t xml:space="preserve">🧠 </w:t>
      </w:r>
      <w:r>
        <w:rPr/>
        <w:t>One-line mental model</w:t>
      </w:r>
    </w:p>
    <w:p>
      <w:pPr>
        <w:pStyle w:val="PreformattedText"/>
        <w:spacing w:before="0" w:after="283"/>
        <w:rPr/>
      </w:pPr>
      <w:r>
        <w:rPr>
          <w:rStyle w:val="SourceText"/>
        </w:rPr>
        <w:t>Producers  →  Kafka  →  Consumers</w:t>
      </w:r>
    </w:p>
    <w:p>
      <w:pPr>
        <w:pStyle w:val="BodyText"/>
        <w:rPr/>
      </w:pPr>
      <w:r>
        <w:rPr/>
        <w:t xml:space="preserve">Kafka </w:t>
      </w:r>
      <w:r>
        <w:rPr>
          <w:rStyle w:val="Strong"/>
        </w:rPr>
        <w:t>decouples</w:t>
      </w:r>
      <w:r>
        <w:rPr/>
        <w:t xml:space="preserve"> producers and consumers.</w:t>
      </w:r>
    </w:p>
    <w:p>
      <w:pPr>
        <w:pStyle w:val="HorizontalLine"/>
        <w:rPr/>
      </w:pPr>
      <w:r>
        <w:rPr/>
      </w:r>
    </w:p>
    <w:p>
      <w:pPr>
        <w:pStyle w:val="Heading1"/>
        <w:spacing w:before="480" w:after="283"/>
        <w:rPr/>
      </w:pPr>
      <w:r>
        <w:rPr/>
        <w:t xml:space="preserve"> </w:t>
      </w:r>
      <w:r>
        <w:rPr/>
        <w:t>2. Why Kafka is needed in logging architectures?</w:t>
      </w:r>
    </w:p>
    <w:p>
      <w:pPr>
        <w:pStyle w:val="BodyText"/>
        <w:rPr/>
      </w:pPr>
      <w:r>
        <w:rPr/>
        <w:t>Without Kafka:</w:t>
      </w:r>
    </w:p>
    <w:p>
      <w:pPr>
        <w:pStyle w:val="PreformattedText"/>
        <w:spacing w:before="0" w:after="283"/>
        <w:rPr/>
      </w:pPr>
      <w:r>
        <w:rPr>
          <w:rStyle w:val="SourceText"/>
        </w:rPr>
        <w:t>Filebeat → Logstash → Elasticsearch</w:t>
      </w:r>
    </w:p>
    <w:p>
      <w:pPr>
        <w:pStyle w:val="BodyText"/>
        <w:rPr/>
      </w:pPr>
      <w:r>
        <w:rPr/>
        <w:t>Problem:</w:t>
      </w:r>
    </w:p>
    <w:p>
      <w:pPr>
        <w:pStyle w:val="BodyText"/>
        <w:numPr>
          <w:ilvl w:val="0"/>
          <w:numId w:val="8"/>
        </w:numPr>
        <w:tabs>
          <w:tab w:val="clear" w:pos="720"/>
          <w:tab w:val="left" w:pos="0" w:leader="none"/>
        </w:tabs>
        <w:ind w:hanging="283" w:left="709"/>
        <w:rPr/>
      </w:pPr>
      <w:r>
        <w:rPr/>
        <w:t>If Logstash goes down → data loss</w:t>
      </w:r>
    </w:p>
    <w:p>
      <w:pPr>
        <w:pStyle w:val="BodyText"/>
        <w:numPr>
          <w:ilvl w:val="0"/>
          <w:numId w:val="8"/>
        </w:numPr>
        <w:tabs>
          <w:tab w:val="clear" w:pos="720"/>
          <w:tab w:val="left" w:pos="0" w:leader="none"/>
        </w:tabs>
        <w:ind w:hanging="283" w:left="709"/>
        <w:rPr/>
      </w:pPr>
      <w:r>
        <w:rPr/>
        <w:t>If Elasticsearch is slow → backpressure</w:t>
      </w:r>
    </w:p>
    <w:p>
      <w:pPr>
        <w:pStyle w:val="BodyText"/>
        <w:numPr>
          <w:ilvl w:val="0"/>
          <w:numId w:val="8"/>
        </w:numPr>
        <w:tabs>
          <w:tab w:val="clear" w:pos="720"/>
          <w:tab w:val="left" w:pos="0" w:leader="none"/>
        </w:tabs>
        <w:ind w:hanging="283" w:left="709"/>
        <w:rPr/>
      </w:pPr>
      <w:r>
        <w:rPr/>
        <w:t>Spikes can break the pipeline</w:t>
      </w:r>
    </w:p>
    <w:p>
      <w:pPr>
        <w:pStyle w:val="BodyText"/>
        <w:numPr>
          <w:ilvl w:val="0"/>
          <w:numId w:val="8"/>
        </w:numPr>
        <w:tabs>
          <w:tab w:val="clear" w:pos="720"/>
          <w:tab w:val="left" w:pos="0" w:leader="none"/>
        </w:tabs>
        <w:ind w:hanging="283" w:left="709"/>
        <w:rPr/>
      </w:pPr>
      <w:r>
        <w:rPr/>
        <w:t>Tight coupling</w:t>
      </w:r>
    </w:p>
    <w:p>
      <w:pPr>
        <w:pStyle w:val="HorizontalLine"/>
        <w:rPr/>
      </w:pPr>
      <w:r>
        <w:rPr/>
      </w:r>
    </w:p>
    <w:p>
      <w:pPr>
        <w:pStyle w:val="BodyText"/>
        <w:rPr/>
      </w:pPr>
      <w:r>
        <w:rPr/>
        <w:t>With Kafka:</w:t>
      </w:r>
    </w:p>
    <w:p>
      <w:pPr>
        <w:pStyle w:val="PreformattedText"/>
        <w:rPr/>
      </w:pPr>
      <w:r>
        <w:rPr>
          <w:rStyle w:val="SourceText"/>
        </w:rPr>
        <w:t>Filebeat / Syslog / Apps</w:t>
      </w:r>
    </w:p>
    <w:p>
      <w:pPr>
        <w:pStyle w:val="PreformattedText"/>
        <w:rPr/>
      </w:pPr>
      <w:r>
        <w:rPr>
          <w:rStyle w:val="SourceText"/>
        </w:rPr>
        <w:t xml:space="preserve">        ↓</w:t>
      </w:r>
    </w:p>
    <w:p>
      <w:pPr>
        <w:pStyle w:val="PreformattedText"/>
        <w:rPr/>
      </w:pPr>
      <w:r>
        <w:rPr>
          <w:rStyle w:val="SourceText"/>
        </w:rPr>
        <w:t xml:space="preserve">      </w:t>
      </w:r>
      <w:r>
        <w:rPr>
          <w:rStyle w:val="SourceText"/>
        </w:rPr>
        <w:t>Kafka (buffer)</w:t>
      </w:r>
    </w:p>
    <w:p>
      <w:pPr>
        <w:pStyle w:val="PreformattedText"/>
        <w:rPr/>
      </w:pPr>
      <w:r>
        <w:rPr>
          <w:rStyle w:val="SourceText"/>
        </w:rPr>
        <w:t xml:space="preserve">        ↓</w:t>
      </w:r>
    </w:p>
    <w:p>
      <w:pPr>
        <w:pStyle w:val="PreformattedText"/>
        <w:rPr/>
      </w:pPr>
      <w:r>
        <w:rPr>
          <w:rStyle w:val="SourceText"/>
        </w:rPr>
        <w:t xml:space="preserve">     </w:t>
      </w:r>
      <w:r>
        <w:rPr>
          <w:rStyle w:val="SourceText"/>
        </w:rPr>
        <w:t>Logstash</w:t>
      </w:r>
    </w:p>
    <w:p>
      <w:pPr>
        <w:pStyle w:val="PreformattedText"/>
        <w:rPr/>
      </w:pPr>
      <w:r>
        <w:rPr>
          <w:rStyle w:val="SourceText"/>
        </w:rPr>
        <w:t xml:space="preserve">        ↓</w:t>
      </w:r>
    </w:p>
    <w:p>
      <w:pPr>
        <w:pStyle w:val="PreformattedText"/>
        <w:spacing w:before="0" w:after="283"/>
        <w:rPr/>
      </w:pPr>
      <w:r>
        <w:rPr>
          <w:rStyle w:val="SourceText"/>
        </w:rPr>
        <w:t xml:space="preserve">  </w:t>
      </w:r>
      <w:r>
        <w:rPr>
          <w:rStyle w:val="SourceText"/>
        </w:rPr>
        <w:t>Elasticsearch</w:t>
      </w:r>
    </w:p>
    <w:p>
      <w:pPr>
        <w:pStyle w:val="BodyText"/>
        <w:rPr/>
      </w:pPr>
      <w:r>
        <w:rPr/>
        <w:t>Kafka absorbs spikes, retries, failures.</w:t>
      </w:r>
    </w:p>
    <w:p>
      <w:pPr>
        <w:pStyle w:val="HorizontalLine"/>
        <w:rPr/>
      </w:pPr>
      <w:r>
        <w:rPr/>
      </w:r>
    </w:p>
    <w:p>
      <w:pPr>
        <w:pStyle w:val="Heading1"/>
        <w:spacing w:before="480" w:after="283"/>
        <w:rPr/>
      </w:pPr>
      <w:r>
        <w:rPr/>
        <w:t xml:space="preserve"> </w:t>
      </w:r>
      <w:r>
        <w:rPr/>
        <w:t>3. Step-by-step: Kafka in ELK context</w:t>
      </w:r>
    </w:p>
    <w:p>
      <w:pPr>
        <w:pStyle w:val="HorizontalLine"/>
        <w:rPr/>
      </w:pPr>
      <w:r>
        <w:rPr/>
      </w:r>
    </w:p>
    <w:p>
      <w:pPr>
        <w:pStyle w:val="Heading2"/>
        <w:spacing w:before="200" w:after="283"/>
        <w:rPr/>
      </w:pPr>
      <w:r>
        <w:rPr/>
        <w:t xml:space="preserve">🔹 </w:t>
      </w:r>
      <w:r>
        <w:rPr/>
        <w:t>Step 1: Logs are produced (Producers)</w:t>
      </w:r>
    </w:p>
    <w:p>
      <w:pPr>
        <w:pStyle w:val="BodyText"/>
        <w:rPr/>
      </w:pPr>
      <w:r>
        <w:rPr/>
        <w:t>Examples:</w:t>
      </w:r>
    </w:p>
    <w:p>
      <w:pPr>
        <w:pStyle w:val="BodyText"/>
        <w:numPr>
          <w:ilvl w:val="0"/>
          <w:numId w:val="9"/>
        </w:numPr>
        <w:tabs>
          <w:tab w:val="clear" w:pos="720"/>
          <w:tab w:val="left" w:pos="0" w:leader="none"/>
        </w:tabs>
        <w:ind w:hanging="283" w:left="709"/>
        <w:rPr/>
      </w:pPr>
      <w:r>
        <w:rPr/>
        <w:t>Filebeat</w:t>
      </w:r>
    </w:p>
    <w:p>
      <w:pPr>
        <w:pStyle w:val="BodyText"/>
        <w:numPr>
          <w:ilvl w:val="0"/>
          <w:numId w:val="9"/>
        </w:numPr>
        <w:tabs>
          <w:tab w:val="clear" w:pos="720"/>
          <w:tab w:val="left" w:pos="0" w:leader="none"/>
        </w:tabs>
        <w:ind w:hanging="283" w:left="709"/>
        <w:rPr/>
      </w:pPr>
      <w:r>
        <w:rPr/>
        <w:t>Logstash</w:t>
      </w:r>
    </w:p>
    <w:p>
      <w:pPr>
        <w:pStyle w:val="BodyText"/>
        <w:numPr>
          <w:ilvl w:val="0"/>
          <w:numId w:val="9"/>
        </w:numPr>
        <w:tabs>
          <w:tab w:val="clear" w:pos="720"/>
          <w:tab w:val="left" w:pos="0" w:leader="none"/>
        </w:tabs>
        <w:ind w:hanging="283" w:left="709"/>
        <w:rPr/>
      </w:pPr>
      <w:r>
        <w:rPr/>
        <w:t>Applications</w:t>
      </w:r>
    </w:p>
    <w:p>
      <w:pPr>
        <w:pStyle w:val="BodyText"/>
        <w:numPr>
          <w:ilvl w:val="0"/>
          <w:numId w:val="9"/>
        </w:numPr>
        <w:tabs>
          <w:tab w:val="clear" w:pos="720"/>
          <w:tab w:val="left" w:pos="0" w:leader="none"/>
        </w:tabs>
        <w:ind w:hanging="283" w:left="709"/>
        <w:rPr/>
      </w:pPr>
      <w:r>
        <w:rPr/>
        <w:t>Syslog servers</w:t>
      </w:r>
    </w:p>
    <w:p>
      <w:pPr>
        <w:pStyle w:val="BodyText"/>
        <w:rPr/>
      </w:pPr>
      <w:r>
        <w:rPr/>
        <w:t xml:space="preserve">These are </w:t>
      </w:r>
      <w:r>
        <w:rPr>
          <w:rStyle w:val="Strong"/>
        </w:rPr>
        <w:t>Kafka producers</w:t>
      </w:r>
      <w:r>
        <w:rPr/>
        <w:t>.</w:t>
      </w:r>
    </w:p>
    <w:p>
      <w:pPr>
        <w:pStyle w:val="BodyText"/>
        <w:rPr/>
      </w:pPr>
      <w:r>
        <w:rPr/>
        <w:t xml:space="preserve">They </w:t>
      </w:r>
      <w:r>
        <w:rPr>
          <w:rStyle w:val="Strong"/>
        </w:rPr>
        <w:t>publish messages</w:t>
      </w:r>
      <w:r>
        <w:rPr/>
        <w:t xml:space="preserve"> to Kafka topics.</w:t>
      </w:r>
    </w:p>
    <w:p>
      <w:pPr>
        <w:pStyle w:val="HorizontalLine"/>
        <w:rPr/>
      </w:pPr>
      <w:r>
        <w:rPr/>
      </w:r>
    </w:p>
    <w:p>
      <w:pPr>
        <w:pStyle w:val="Heading2"/>
        <w:spacing w:before="200" w:after="283"/>
        <w:rPr/>
      </w:pPr>
      <w:r>
        <w:rPr/>
        <w:t xml:space="preserve">🔹 </w:t>
      </w:r>
      <w:r>
        <w:rPr/>
        <w:t>Step 2: Kafka Topics (very important concept)</w:t>
      </w:r>
    </w:p>
    <w:p>
      <w:pPr>
        <w:pStyle w:val="BodyText"/>
        <w:rPr/>
      </w:pPr>
      <w:r>
        <w:rPr/>
        <w:t xml:space="preserve">A </w:t>
      </w:r>
      <w:r>
        <w:rPr>
          <w:rStyle w:val="Strong"/>
        </w:rPr>
        <w:t>topic</w:t>
      </w:r>
      <w:r>
        <w:rPr/>
        <w:t xml:space="preserve"> is like a log stream.</w:t>
      </w:r>
    </w:p>
    <w:p>
      <w:pPr>
        <w:pStyle w:val="BodyText"/>
        <w:rPr/>
      </w:pPr>
      <w:r>
        <w:rPr/>
        <w:t>Examples:</w:t>
      </w:r>
    </w:p>
    <w:p>
      <w:pPr>
        <w:pStyle w:val="PreformattedText"/>
        <w:rPr/>
      </w:pPr>
      <w:r>
        <w:rPr>
          <w:rStyle w:val="SourceText"/>
        </w:rPr>
        <w:t>syslog-topic</w:t>
      </w:r>
    </w:p>
    <w:p>
      <w:pPr>
        <w:pStyle w:val="PreformattedText"/>
        <w:rPr/>
      </w:pPr>
      <w:r>
        <w:rPr>
          <w:rStyle w:val="SourceText"/>
        </w:rPr>
        <w:t>nginx-topic</w:t>
      </w:r>
    </w:p>
    <w:p>
      <w:pPr>
        <w:pStyle w:val="PreformattedText"/>
        <w:rPr/>
      </w:pPr>
      <w:r>
        <w:rPr>
          <w:rStyle w:val="SourceText"/>
        </w:rPr>
        <w:t>app-logs-topic</w:t>
      </w:r>
    </w:p>
    <w:p>
      <w:pPr>
        <w:pStyle w:val="PreformattedText"/>
        <w:spacing w:before="0" w:after="283"/>
        <w:rPr/>
      </w:pPr>
      <w:r>
        <w:rPr>
          <w:rStyle w:val="SourceText"/>
        </w:rPr>
        <w:t>security-topic</w:t>
      </w:r>
    </w:p>
    <w:p>
      <w:pPr>
        <w:pStyle w:val="BodyText"/>
        <w:rPr/>
      </w:pPr>
      <w:r>
        <w:rPr/>
        <w:t xml:space="preserve">Topics are split into </w:t>
      </w:r>
      <w:r>
        <w:rPr>
          <w:rStyle w:val="Strong"/>
        </w:rPr>
        <w:t>partitions</w:t>
      </w:r>
      <w:r>
        <w:rPr/>
        <w:t xml:space="preserve"> for scalability.</w:t>
      </w:r>
    </w:p>
    <w:p>
      <w:pPr>
        <w:pStyle w:val="HorizontalLine"/>
        <w:rPr/>
      </w:pPr>
      <w:r>
        <w:rPr/>
      </w:r>
    </w:p>
    <w:p>
      <w:pPr>
        <w:pStyle w:val="Heading2"/>
        <w:spacing w:before="200" w:after="283"/>
        <w:rPr/>
      </w:pPr>
      <w:r>
        <w:rPr/>
        <w:t xml:space="preserve">🔹 </w:t>
      </w:r>
      <w:r>
        <w:rPr/>
        <w:t>Step 3: Kafka Brokers</w:t>
      </w:r>
    </w:p>
    <w:p>
      <w:pPr>
        <w:pStyle w:val="BodyText"/>
        <w:rPr/>
      </w:pPr>
      <w:r>
        <w:rPr/>
        <w:t xml:space="preserve">Kafka runs on </w:t>
      </w:r>
      <w:r>
        <w:rPr>
          <w:rStyle w:val="Strong"/>
        </w:rPr>
        <w:t>multiple servers (brokers)</w:t>
      </w:r>
      <w:r>
        <w:rPr/>
        <w:t>.</w:t>
      </w:r>
    </w:p>
    <w:p>
      <w:pPr>
        <w:pStyle w:val="BodyText"/>
        <w:numPr>
          <w:ilvl w:val="0"/>
          <w:numId w:val="10"/>
        </w:numPr>
        <w:tabs>
          <w:tab w:val="clear" w:pos="720"/>
          <w:tab w:val="left" w:pos="0" w:leader="none"/>
        </w:tabs>
        <w:ind w:hanging="283" w:left="709"/>
        <w:rPr/>
      </w:pPr>
      <w:r>
        <w:rPr/>
        <w:t>Each broker stores part of data</w:t>
      </w:r>
    </w:p>
    <w:p>
      <w:pPr>
        <w:pStyle w:val="BodyText"/>
        <w:numPr>
          <w:ilvl w:val="0"/>
          <w:numId w:val="10"/>
        </w:numPr>
        <w:tabs>
          <w:tab w:val="clear" w:pos="720"/>
          <w:tab w:val="left" w:pos="0" w:leader="none"/>
        </w:tabs>
        <w:ind w:hanging="283" w:left="709"/>
        <w:rPr/>
      </w:pPr>
      <w:r>
        <w:rPr/>
        <w:t>Data is replicated for fault tolerance</w:t>
      </w:r>
    </w:p>
    <w:p>
      <w:pPr>
        <w:pStyle w:val="BodyText"/>
        <w:numPr>
          <w:ilvl w:val="0"/>
          <w:numId w:val="10"/>
        </w:numPr>
        <w:tabs>
          <w:tab w:val="clear" w:pos="720"/>
          <w:tab w:val="left" w:pos="0" w:leader="none"/>
        </w:tabs>
        <w:ind w:hanging="283" w:left="709"/>
        <w:rPr/>
      </w:pPr>
      <w:r>
        <w:rPr/>
        <w:t>Kafka keeps data for a configured time (hours/days)</w:t>
      </w:r>
    </w:p>
    <w:p>
      <w:pPr>
        <w:pStyle w:val="HorizontalLine"/>
        <w:rPr/>
      </w:pPr>
      <w:r>
        <w:rPr/>
      </w:r>
    </w:p>
    <w:p>
      <w:pPr>
        <w:pStyle w:val="Heading2"/>
        <w:spacing w:before="200" w:after="283"/>
        <w:rPr/>
      </w:pPr>
      <w:r>
        <w:rPr/>
        <w:t xml:space="preserve">🔹 </w:t>
      </w:r>
      <w:r>
        <w:rPr/>
        <w:t>Step 4: Consumers (Logstash)</w:t>
      </w:r>
    </w:p>
    <w:p>
      <w:pPr>
        <w:pStyle w:val="BodyText"/>
        <w:rPr/>
      </w:pPr>
      <w:r>
        <w:rPr/>
        <w:t>Logstash consumes messages from Kafka.</w:t>
      </w:r>
    </w:p>
    <w:p>
      <w:pPr>
        <w:pStyle w:val="BodyText"/>
        <w:numPr>
          <w:ilvl w:val="0"/>
          <w:numId w:val="11"/>
        </w:numPr>
        <w:tabs>
          <w:tab w:val="clear" w:pos="720"/>
          <w:tab w:val="left" w:pos="0" w:leader="none"/>
        </w:tabs>
        <w:ind w:hanging="283" w:left="709"/>
        <w:rPr/>
      </w:pPr>
      <w:r>
        <w:rPr/>
        <w:t>Parses</w:t>
      </w:r>
    </w:p>
    <w:p>
      <w:pPr>
        <w:pStyle w:val="BodyText"/>
        <w:numPr>
          <w:ilvl w:val="0"/>
          <w:numId w:val="11"/>
        </w:numPr>
        <w:tabs>
          <w:tab w:val="clear" w:pos="720"/>
          <w:tab w:val="left" w:pos="0" w:leader="none"/>
        </w:tabs>
        <w:ind w:hanging="283" w:left="709"/>
        <w:rPr/>
      </w:pPr>
      <w:r>
        <w:rPr/>
        <w:t>Enriches</w:t>
      </w:r>
    </w:p>
    <w:p>
      <w:pPr>
        <w:pStyle w:val="BodyText"/>
        <w:numPr>
          <w:ilvl w:val="0"/>
          <w:numId w:val="11"/>
        </w:numPr>
        <w:tabs>
          <w:tab w:val="clear" w:pos="720"/>
          <w:tab w:val="left" w:pos="0" w:leader="none"/>
        </w:tabs>
        <w:ind w:hanging="283" w:left="709"/>
        <w:rPr/>
      </w:pPr>
      <w:r>
        <w:rPr/>
        <w:t>Filters</w:t>
      </w:r>
    </w:p>
    <w:p>
      <w:pPr>
        <w:pStyle w:val="BodyText"/>
        <w:numPr>
          <w:ilvl w:val="0"/>
          <w:numId w:val="11"/>
        </w:numPr>
        <w:tabs>
          <w:tab w:val="clear" w:pos="720"/>
          <w:tab w:val="left" w:pos="0" w:leader="none"/>
        </w:tabs>
        <w:ind w:hanging="283" w:left="709"/>
        <w:rPr/>
      </w:pPr>
      <w:r>
        <w:rPr/>
        <w:t>Sends to Elasticsearch</w:t>
      </w:r>
    </w:p>
    <w:p>
      <w:pPr>
        <w:pStyle w:val="BodyText"/>
        <w:rPr/>
      </w:pPr>
      <w:r>
        <w:rPr/>
        <w:t>Logstash can be scaled horizontally.</w:t>
      </w:r>
    </w:p>
    <w:p>
      <w:pPr>
        <w:pStyle w:val="HorizontalLine"/>
        <w:rPr/>
      </w:pPr>
      <w:r>
        <w:rPr/>
      </w:r>
    </w:p>
    <w:p>
      <w:pPr>
        <w:pStyle w:val="Heading1"/>
        <w:spacing w:before="480" w:after="283"/>
        <w:rPr/>
      </w:pPr>
      <w:r>
        <w:rPr/>
        <w:t xml:space="preserve"> </w:t>
      </w:r>
      <w:r>
        <w:rPr/>
        <w:t>4. Why Logstash + Kafka together?</w:t>
      </w:r>
    </w:p>
    <w:p>
      <w:pPr>
        <w:pStyle w:val="BodyText"/>
        <w:rPr/>
      </w:pPr>
      <w:r>
        <w:rPr/>
        <w:t>Because:</w:t>
      </w:r>
    </w:p>
    <w:tbl>
      <w:tblPr>
        <w:tblW w:w="3712" w:type="dxa"/>
        <w:jc w:val="left"/>
        <w:tblInd w:w="28" w:type="dxa"/>
        <w:tblLayout w:type="fixed"/>
        <w:tblCellMar>
          <w:top w:w="28" w:type="dxa"/>
          <w:left w:w="28" w:type="dxa"/>
          <w:bottom w:w="28" w:type="dxa"/>
          <w:right w:w="28" w:type="dxa"/>
        </w:tblCellMar>
      </w:tblPr>
      <w:tblGrid>
        <w:gridCol w:w="1671"/>
        <w:gridCol w:w="2040"/>
      </w:tblGrid>
      <w:tr>
        <w:trPr>
          <w:tblHeader w:val="true"/>
        </w:trPr>
        <w:tc>
          <w:tcPr>
            <w:tcW w:w="1671" w:type="dxa"/>
            <w:tcBorders/>
            <w:vAlign w:val="center"/>
          </w:tcPr>
          <w:p>
            <w:pPr>
              <w:pStyle w:val="TableHeading"/>
              <w:suppressLineNumbers/>
              <w:spacing w:before="0" w:after="200"/>
              <w:jc w:val="center"/>
              <w:rPr/>
            </w:pPr>
            <w:r>
              <w:rPr/>
              <w:t>Kafka</w:t>
            </w:r>
          </w:p>
        </w:tc>
        <w:tc>
          <w:tcPr>
            <w:tcW w:w="2040" w:type="dxa"/>
            <w:tcBorders/>
            <w:vAlign w:val="center"/>
          </w:tcPr>
          <w:p>
            <w:pPr>
              <w:pStyle w:val="TableHeading"/>
              <w:suppressLineNumbers/>
              <w:spacing w:before="0" w:after="200"/>
              <w:jc w:val="center"/>
              <w:rPr/>
            </w:pPr>
            <w:r>
              <w:rPr/>
              <w:t>Logstash</w:t>
            </w:r>
          </w:p>
        </w:tc>
      </w:tr>
      <w:tr>
        <w:trPr/>
        <w:tc>
          <w:tcPr>
            <w:tcW w:w="1671" w:type="dxa"/>
            <w:tcBorders/>
            <w:vAlign w:val="center"/>
          </w:tcPr>
          <w:p>
            <w:pPr>
              <w:pStyle w:val="TableContents"/>
              <w:widowControl w:val="false"/>
              <w:suppressLineNumbers/>
              <w:spacing w:before="0" w:after="200"/>
              <w:rPr/>
            </w:pPr>
            <w:r>
              <w:rPr/>
              <w:t>Buffer</w:t>
            </w:r>
          </w:p>
        </w:tc>
        <w:tc>
          <w:tcPr>
            <w:tcW w:w="2040" w:type="dxa"/>
            <w:tcBorders/>
            <w:vAlign w:val="center"/>
          </w:tcPr>
          <w:p>
            <w:pPr>
              <w:pStyle w:val="TableContents"/>
              <w:widowControl w:val="false"/>
              <w:suppressLineNumbers/>
              <w:spacing w:before="0" w:after="200"/>
              <w:rPr/>
            </w:pPr>
            <w:r>
              <w:rPr/>
              <w:t>Parser</w:t>
            </w:r>
          </w:p>
        </w:tc>
      </w:tr>
      <w:tr>
        <w:trPr/>
        <w:tc>
          <w:tcPr>
            <w:tcW w:w="1671" w:type="dxa"/>
            <w:tcBorders/>
            <w:vAlign w:val="center"/>
          </w:tcPr>
          <w:p>
            <w:pPr>
              <w:pStyle w:val="TableContents"/>
              <w:widowControl w:val="false"/>
              <w:suppressLineNumbers/>
              <w:spacing w:before="0" w:after="200"/>
              <w:rPr/>
            </w:pPr>
            <w:r>
              <w:rPr/>
              <w:t>Reliable storage</w:t>
            </w:r>
          </w:p>
        </w:tc>
        <w:tc>
          <w:tcPr>
            <w:tcW w:w="2040" w:type="dxa"/>
            <w:tcBorders/>
            <w:vAlign w:val="center"/>
          </w:tcPr>
          <w:p>
            <w:pPr>
              <w:pStyle w:val="TableContents"/>
              <w:widowControl w:val="false"/>
              <w:suppressLineNumbers/>
              <w:spacing w:before="0" w:after="200"/>
              <w:rPr/>
            </w:pPr>
            <w:r>
              <w:rPr/>
              <w:t>Data transformation</w:t>
            </w:r>
          </w:p>
        </w:tc>
      </w:tr>
      <w:tr>
        <w:trPr/>
        <w:tc>
          <w:tcPr>
            <w:tcW w:w="1671" w:type="dxa"/>
            <w:tcBorders/>
            <w:vAlign w:val="center"/>
          </w:tcPr>
          <w:p>
            <w:pPr>
              <w:pStyle w:val="TableContents"/>
              <w:widowControl w:val="false"/>
              <w:suppressLineNumbers/>
              <w:spacing w:before="0" w:after="200"/>
              <w:rPr/>
            </w:pPr>
            <w:r>
              <w:rPr/>
              <w:t>High throughput</w:t>
            </w:r>
          </w:p>
        </w:tc>
        <w:tc>
          <w:tcPr>
            <w:tcW w:w="2040" w:type="dxa"/>
            <w:tcBorders/>
            <w:vAlign w:val="center"/>
          </w:tcPr>
          <w:p>
            <w:pPr>
              <w:pStyle w:val="TableContents"/>
              <w:widowControl w:val="false"/>
              <w:suppressLineNumbers/>
              <w:spacing w:before="0" w:after="200"/>
              <w:rPr/>
            </w:pPr>
            <w:r>
              <w:rPr/>
              <w:t>Enrichment</w:t>
            </w:r>
          </w:p>
        </w:tc>
      </w:tr>
      <w:tr>
        <w:trPr/>
        <w:tc>
          <w:tcPr>
            <w:tcW w:w="1671" w:type="dxa"/>
            <w:tcBorders/>
            <w:vAlign w:val="center"/>
          </w:tcPr>
          <w:p>
            <w:pPr>
              <w:pStyle w:val="TableContents"/>
              <w:widowControl w:val="false"/>
              <w:suppressLineNumbers/>
              <w:spacing w:before="0" w:after="200"/>
              <w:rPr/>
            </w:pPr>
            <w:r>
              <w:rPr/>
              <w:t>Decoupling</w:t>
            </w:r>
          </w:p>
        </w:tc>
        <w:tc>
          <w:tcPr>
            <w:tcW w:w="2040" w:type="dxa"/>
            <w:tcBorders/>
            <w:vAlign w:val="center"/>
          </w:tcPr>
          <w:p>
            <w:pPr>
              <w:pStyle w:val="TableContents"/>
              <w:widowControl w:val="false"/>
              <w:suppressLineNumbers/>
              <w:spacing w:before="0" w:after="200"/>
              <w:rPr/>
            </w:pPr>
            <w:r>
              <w:rPr/>
              <w:t>Routing</w:t>
            </w:r>
          </w:p>
        </w:tc>
      </w:tr>
    </w:tbl>
    <w:p>
      <w:pPr>
        <w:pStyle w:val="BodyText"/>
        <w:rPr/>
      </w:pPr>
      <w:r>
        <w:rPr/>
        <w:t xml:space="preserve">They solve </w:t>
      </w:r>
      <w:r>
        <w:rPr>
          <w:rStyle w:val="Strong"/>
        </w:rPr>
        <w:t>different problems</w:t>
      </w:r>
      <w:r>
        <w:rPr/>
        <w:t>.</w:t>
      </w:r>
    </w:p>
    <w:p>
      <w:pPr>
        <w:pStyle w:val="HorizontalLine"/>
        <w:rPr/>
      </w:pPr>
      <w:r>
        <w:rPr/>
      </w:r>
    </w:p>
    <w:p>
      <w:pPr>
        <w:pStyle w:val="Heading1"/>
        <w:spacing w:before="480" w:after="283"/>
        <w:rPr/>
      </w:pPr>
      <w:r>
        <w:rPr/>
        <w:t xml:space="preserve">🔥 </w:t>
      </w:r>
      <w:r>
        <w:rPr/>
        <w:t>Real problem Kafka solves (very important)</w:t>
      </w:r>
    </w:p>
    <w:p>
      <w:pPr>
        <w:pStyle w:val="Heading3"/>
        <w:spacing w:before="200" w:after="283"/>
        <w:rPr/>
      </w:pPr>
      <w:r>
        <w:rPr/>
        <w:t>Scenario without Kafka</w:t>
      </w:r>
    </w:p>
    <w:p>
      <w:pPr>
        <w:pStyle w:val="BodyText"/>
        <w:numPr>
          <w:ilvl w:val="0"/>
          <w:numId w:val="12"/>
        </w:numPr>
        <w:tabs>
          <w:tab w:val="clear" w:pos="720"/>
          <w:tab w:val="left" w:pos="0" w:leader="none"/>
        </w:tabs>
        <w:ind w:hanging="283" w:left="709"/>
        <w:rPr/>
      </w:pPr>
      <w:r>
        <w:rPr/>
        <w:t>ES slow → Logstash blocked</w:t>
      </w:r>
    </w:p>
    <w:p>
      <w:pPr>
        <w:pStyle w:val="BodyText"/>
        <w:numPr>
          <w:ilvl w:val="0"/>
          <w:numId w:val="12"/>
        </w:numPr>
        <w:tabs>
          <w:tab w:val="clear" w:pos="720"/>
          <w:tab w:val="left" w:pos="0" w:leader="none"/>
        </w:tabs>
        <w:ind w:hanging="283" w:left="709"/>
        <w:rPr/>
      </w:pPr>
      <w:r>
        <w:rPr/>
        <w:t>Logstash down → Filebeat drops logs</w:t>
      </w:r>
    </w:p>
    <w:p>
      <w:pPr>
        <w:pStyle w:val="BodyText"/>
        <w:numPr>
          <w:ilvl w:val="0"/>
          <w:numId w:val="12"/>
        </w:numPr>
        <w:tabs>
          <w:tab w:val="clear" w:pos="720"/>
          <w:tab w:val="left" w:pos="0" w:leader="none"/>
        </w:tabs>
        <w:ind w:hanging="283" w:left="709"/>
        <w:rPr/>
      </w:pPr>
      <w:r>
        <w:rPr/>
        <w:t>Traffic spike → pipeline breaks</w:t>
      </w:r>
    </w:p>
    <w:p>
      <w:pPr>
        <w:pStyle w:val="Heading3"/>
        <w:spacing w:before="200" w:after="283"/>
        <w:rPr/>
      </w:pPr>
      <w:r>
        <w:rPr/>
        <w:t>Scenario with Kafka</w:t>
      </w:r>
    </w:p>
    <w:p>
      <w:pPr>
        <w:pStyle w:val="BodyText"/>
        <w:numPr>
          <w:ilvl w:val="0"/>
          <w:numId w:val="13"/>
        </w:numPr>
        <w:tabs>
          <w:tab w:val="clear" w:pos="720"/>
          <w:tab w:val="left" w:pos="0" w:leader="none"/>
        </w:tabs>
        <w:ind w:hanging="283" w:left="709"/>
        <w:rPr/>
      </w:pPr>
      <w:r>
        <w:rPr/>
        <w:t>Kafka keeps logs safely</w:t>
      </w:r>
    </w:p>
    <w:p>
      <w:pPr>
        <w:pStyle w:val="BodyText"/>
        <w:numPr>
          <w:ilvl w:val="0"/>
          <w:numId w:val="13"/>
        </w:numPr>
        <w:tabs>
          <w:tab w:val="clear" w:pos="720"/>
          <w:tab w:val="left" w:pos="0" w:leader="none"/>
        </w:tabs>
        <w:ind w:hanging="283" w:left="709"/>
        <w:rPr/>
      </w:pPr>
      <w:r>
        <w:rPr/>
        <w:t>Logstash can be down for hours</w:t>
      </w:r>
    </w:p>
    <w:p>
      <w:pPr>
        <w:pStyle w:val="BodyText"/>
        <w:numPr>
          <w:ilvl w:val="0"/>
          <w:numId w:val="13"/>
        </w:numPr>
        <w:tabs>
          <w:tab w:val="clear" w:pos="720"/>
          <w:tab w:val="left" w:pos="0" w:leader="none"/>
        </w:tabs>
        <w:ind w:hanging="283" w:left="709"/>
        <w:rPr/>
      </w:pPr>
      <w:r>
        <w:rPr/>
        <w:t>ES can be slow</w:t>
      </w:r>
    </w:p>
    <w:p>
      <w:pPr>
        <w:pStyle w:val="BodyText"/>
        <w:numPr>
          <w:ilvl w:val="0"/>
          <w:numId w:val="13"/>
        </w:numPr>
        <w:tabs>
          <w:tab w:val="clear" w:pos="720"/>
          <w:tab w:val="left" w:pos="0" w:leader="none"/>
        </w:tabs>
        <w:ind w:hanging="283" w:left="709"/>
        <w:rPr/>
      </w:pPr>
      <w:r>
        <w:rPr/>
        <w:t>No data loss</w:t>
      </w:r>
    </w:p>
    <w:p>
      <w:pPr>
        <w:pStyle w:val="HorizontalLine"/>
        <w:rPr/>
      </w:pPr>
      <w:r>
        <w:rPr/>
      </w:r>
    </w:p>
    <w:p>
      <w:pPr>
        <w:pStyle w:val="Heading1"/>
        <w:spacing w:before="480" w:after="283"/>
        <w:rPr/>
      </w:pPr>
      <w:r>
        <w:rPr/>
        <w:t xml:space="preserve"> </w:t>
      </w:r>
      <w:r>
        <w:rPr/>
        <w:t>5. Kafka vs Logstash Persistent Queue (PQ)</w:t>
      </w:r>
    </w:p>
    <w:p>
      <w:pPr>
        <w:pStyle w:val="BodyText"/>
        <w:rPr/>
      </w:pPr>
      <w:r>
        <w:rPr/>
        <w:t>You might hear this question.</w:t>
      </w:r>
    </w:p>
    <w:tbl>
      <w:tblPr>
        <w:tblW w:w="4191" w:type="dxa"/>
        <w:jc w:val="left"/>
        <w:tblInd w:w="28" w:type="dxa"/>
        <w:tblLayout w:type="fixed"/>
        <w:tblCellMar>
          <w:top w:w="28" w:type="dxa"/>
          <w:left w:w="28" w:type="dxa"/>
          <w:bottom w:w="28" w:type="dxa"/>
          <w:right w:w="28" w:type="dxa"/>
        </w:tblCellMar>
      </w:tblPr>
      <w:tblGrid>
        <w:gridCol w:w="2152"/>
        <w:gridCol w:w="684"/>
        <w:gridCol w:w="1355"/>
      </w:tblGrid>
      <w:tr>
        <w:trPr>
          <w:tblHeader w:val="true"/>
        </w:trPr>
        <w:tc>
          <w:tcPr>
            <w:tcW w:w="2152" w:type="dxa"/>
            <w:tcBorders/>
            <w:vAlign w:val="center"/>
          </w:tcPr>
          <w:p>
            <w:pPr>
              <w:pStyle w:val="TableHeading"/>
              <w:suppressLineNumbers/>
              <w:spacing w:before="0" w:after="200"/>
              <w:jc w:val="center"/>
              <w:rPr/>
            </w:pPr>
            <w:r>
              <w:rPr/>
              <w:t>Feature</w:t>
            </w:r>
          </w:p>
        </w:tc>
        <w:tc>
          <w:tcPr>
            <w:tcW w:w="684" w:type="dxa"/>
            <w:tcBorders/>
            <w:vAlign w:val="center"/>
          </w:tcPr>
          <w:p>
            <w:pPr>
              <w:pStyle w:val="TableHeading"/>
              <w:suppressLineNumbers/>
              <w:spacing w:before="0" w:after="200"/>
              <w:jc w:val="center"/>
              <w:rPr/>
            </w:pPr>
            <w:r>
              <w:rPr/>
              <w:t>Kafka</w:t>
            </w:r>
          </w:p>
        </w:tc>
        <w:tc>
          <w:tcPr>
            <w:tcW w:w="1355" w:type="dxa"/>
            <w:tcBorders/>
            <w:vAlign w:val="center"/>
          </w:tcPr>
          <w:p>
            <w:pPr>
              <w:pStyle w:val="TableHeading"/>
              <w:suppressLineNumbers/>
              <w:spacing w:before="0" w:after="200"/>
              <w:jc w:val="center"/>
              <w:rPr/>
            </w:pPr>
            <w:r>
              <w:rPr/>
              <w:t>Logstash PQ</w:t>
            </w:r>
          </w:p>
        </w:tc>
      </w:tr>
      <w:tr>
        <w:trPr/>
        <w:tc>
          <w:tcPr>
            <w:tcW w:w="2152" w:type="dxa"/>
            <w:tcBorders/>
            <w:vAlign w:val="center"/>
          </w:tcPr>
          <w:p>
            <w:pPr>
              <w:pStyle w:val="TableContents"/>
              <w:widowControl w:val="false"/>
              <w:suppressLineNumbers/>
              <w:spacing w:before="0" w:after="200"/>
              <w:rPr/>
            </w:pPr>
            <w:r>
              <w:rPr/>
              <w:t>Distributed</w:t>
            </w:r>
          </w:p>
        </w:tc>
        <w:tc>
          <w:tcPr>
            <w:tcW w:w="684" w:type="dxa"/>
            <w:tcBorders/>
            <w:vAlign w:val="center"/>
          </w:tcPr>
          <w:p>
            <w:pPr>
              <w:pStyle w:val="TableContents"/>
              <w:widowControl w:val="false"/>
              <w:suppressLineNumbers/>
              <w:spacing w:before="0" w:after="200"/>
              <w:rPr/>
            </w:pPr>
            <w:r>
              <w:rPr/>
              <w:t>✔</w:t>
            </w:r>
          </w:p>
        </w:tc>
        <w:tc>
          <w:tcPr>
            <w:tcW w:w="1355" w:type="dxa"/>
            <w:tcBorders/>
            <w:vAlign w:val="center"/>
          </w:tcPr>
          <w:p>
            <w:pPr>
              <w:pStyle w:val="TableContents"/>
              <w:widowControl w:val="false"/>
              <w:suppressLineNumbers/>
              <w:spacing w:before="0" w:after="200"/>
              <w:rPr/>
            </w:pPr>
            <w:r>
              <w:rPr/>
              <w:t>❌</w:t>
            </w:r>
          </w:p>
        </w:tc>
      </w:tr>
      <w:tr>
        <w:trPr/>
        <w:tc>
          <w:tcPr>
            <w:tcW w:w="2152" w:type="dxa"/>
            <w:tcBorders/>
            <w:vAlign w:val="center"/>
          </w:tcPr>
          <w:p>
            <w:pPr>
              <w:pStyle w:val="TableContents"/>
              <w:widowControl w:val="false"/>
              <w:suppressLineNumbers/>
              <w:spacing w:before="0" w:after="200"/>
              <w:rPr/>
            </w:pPr>
            <w:r>
              <w:rPr/>
              <w:t>Long retention</w:t>
            </w:r>
          </w:p>
        </w:tc>
        <w:tc>
          <w:tcPr>
            <w:tcW w:w="684" w:type="dxa"/>
            <w:tcBorders/>
            <w:vAlign w:val="center"/>
          </w:tcPr>
          <w:p>
            <w:pPr>
              <w:pStyle w:val="TableContents"/>
              <w:widowControl w:val="false"/>
              <w:suppressLineNumbers/>
              <w:spacing w:before="0" w:after="200"/>
              <w:rPr/>
            </w:pPr>
            <w:r>
              <w:rPr/>
              <w:t>✔</w:t>
            </w:r>
          </w:p>
        </w:tc>
        <w:tc>
          <w:tcPr>
            <w:tcW w:w="1355" w:type="dxa"/>
            <w:tcBorders/>
            <w:vAlign w:val="center"/>
          </w:tcPr>
          <w:p>
            <w:pPr>
              <w:pStyle w:val="TableContents"/>
              <w:widowControl w:val="false"/>
              <w:suppressLineNumbers/>
              <w:spacing w:before="0" w:after="200"/>
              <w:rPr/>
            </w:pPr>
            <w:r>
              <w:rPr/>
              <w:t>❌</w:t>
            </w:r>
          </w:p>
        </w:tc>
      </w:tr>
      <w:tr>
        <w:trPr/>
        <w:tc>
          <w:tcPr>
            <w:tcW w:w="2152" w:type="dxa"/>
            <w:tcBorders/>
            <w:vAlign w:val="center"/>
          </w:tcPr>
          <w:p>
            <w:pPr>
              <w:pStyle w:val="TableContents"/>
              <w:widowControl w:val="false"/>
              <w:suppressLineNumbers/>
              <w:spacing w:before="0" w:after="200"/>
              <w:rPr/>
            </w:pPr>
            <w:r>
              <w:rPr/>
              <w:t>Multiple consumers</w:t>
            </w:r>
          </w:p>
        </w:tc>
        <w:tc>
          <w:tcPr>
            <w:tcW w:w="684" w:type="dxa"/>
            <w:tcBorders/>
            <w:vAlign w:val="center"/>
          </w:tcPr>
          <w:p>
            <w:pPr>
              <w:pStyle w:val="TableContents"/>
              <w:widowControl w:val="false"/>
              <w:suppressLineNumbers/>
              <w:spacing w:before="0" w:after="200"/>
              <w:rPr/>
            </w:pPr>
            <w:r>
              <w:rPr/>
              <w:t>✔</w:t>
            </w:r>
          </w:p>
        </w:tc>
        <w:tc>
          <w:tcPr>
            <w:tcW w:w="1355" w:type="dxa"/>
            <w:tcBorders/>
            <w:vAlign w:val="center"/>
          </w:tcPr>
          <w:p>
            <w:pPr>
              <w:pStyle w:val="TableContents"/>
              <w:widowControl w:val="false"/>
              <w:suppressLineNumbers/>
              <w:spacing w:before="0" w:after="200"/>
              <w:rPr/>
            </w:pPr>
            <w:r>
              <w:rPr/>
              <w:t>❌</w:t>
            </w:r>
          </w:p>
        </w:tc>
      </w:tr>
      <w:tr>
        <w:trPr/>
        <w:tc>
          <w:tcPr>
            <w:tcW w:w="2152" w:type="dxa"/>
            <w:tcBorders/>
            <w:vAlign w:val="center"/>
          </w:tcPr>
          <w:p>
            <w:pPr>
              <w:pStyle w:val="TableContents"/>
              <w:widowControl w:val="false"/>
              <w:suppressLineNumbers/>
              <w:spacing w:before="0" w:after="200"/>
              <w:rPr/>
            </w:pPr>
            <w:r>
              <w:rPr/>
              <w:t>Replay data</w:t>
            </w:r>
          </w:p>
        </w:tc>
        <w:tc>
          <w:tcPr>
            <w:tcW w:w="684" w:type="dxa"/>
            <w:tcBorders/>
            <w:vAlign w:val="center"/>
          </w:tcPr>
          <w:p>
            <w:pPr>
              <w:pStyle w:val="TableContents"/>
              <w:widowControl w:val="false"/>
              <w:suppressLineNumbers/>
              <w:spacing w:before="0" w:after="200"/>
              <w:rPr/>
            </w:pPr>
            <w:r>
              <w:rPr/>
              <w:t>✔</w:t>
            </w:r>
          </w:p>
        </w:tc>
        <w:tc>
          <w:tcPr>
            <w:tcW w:w="1355" w:type="dxa"/>
            <w:tcBorders/>
            <w:vAlign w:val="center"/>
          </w:tcPr>
          <w:p>
            <w:pPr>
              <w:pStyle w:val="TableContents"/>
              <w:widowControl w:val="false"/>
              <w:suppressLineNumbers/>
              <w:spacing w:before="0" w:after="200"/>
              <w:rPr/>
            </w:pPr>
            <w:r>
              <w:rPr/>
              <w:t>Limited</w:t>
            </w:r>
          </w:p>
        </w:tc>
      </w:tr>
      <w:tr>
        <w:trPr/>
        <w:tc>
          <w:tcPr>
            <w:tcW w:w="2152" w:type="dxa"/>
            <w:tcBorders/>
            <w:vAlign w:val="center"/>
          </w:tcPr>
          <w:p>
            <w:pPr>
              <w:pStyle w:val="TableContents"/>
              <w:widowControl w:val="false"/>
              <w:suppressLineNumbers/>
              <w:spacing w:before="0" w:after="200"/>
              <w:rPr/>
            </w:pPr>
            <w:r>
              <w:rPr/>
              <w:t>Operational overhead</w:t>
            </w:r>
          </w:p>
        </w:tc>
        <w:tc>
          <w:tcPr>
            <w:tcW w:w="684" w:type="dxa"/>
            <w:tcBorders/>
            <w:vAlign w:val="center"/>
          </w:tcPr>
          <w:p>
            <w:pPr>
              <w:pStyle w:val="TableContents"/>
              <w:widowControl w:val="false"/>
              <w:suppressLineNumbers/>
              <w:spacing w:before="0" w:after="200"/>
              <w:rPr/>
            </w:pPr>
            <w:r>
              <w:rPr/>
              <w:t>High</w:t>
            </w:r>
          </w:p>
        </w:tc>
        <w:tc>
          <w:tcPr>
            <w:tcW w:w="1355" w:type="dxa"/>
            <w:tcBorders/>
            <w:vAlign w:val="center"/>
          </w:tcPr>
          <w:p>
            <w:pPr>
              <w:pStyle w:val="TableContents"/>
              <w:widowControl w:val="false"/>
              <w:suppressLineNumbers/>
              <w:spacing w:before="0" w:after="200"/>
              <w:rPr/>
            </w:pPr>
            <w:r>
              <w:rPr/>
              <w:t>Low</w:t>
            </w:r>
          </w:p>
        </w:tc>
      </w:tr>
    </w:tbl>
    <w:p>
      <w:pPr>
        <w:pStyle w:val="BodyText"/>
        <w:rPr/>
      </w:pPr>
      <w:r>
        <w:rPr/>
        <w:t xml:space="preserve">Use </w:t>
      </w:r>
      <w:r>
        <w:rPr>
          <w:rStyle w:val="Strong"/>
        </w:rPr>
        <w:t>Kafka</w:t>
      </w:r>
      <w:r>
        <w:rPr/>
        <w:t xml:space="preserve"> for </w:t>
      </w:r>
      <w:r>
        <w:rPr>
          <w:rStyle w:val="Strong"/>
        </w:rPr>
        <w:t>large-scale systems</w:t>
      </w:r>
      <w:r>
        <w:rPr/>
        <w:t>.</w:t>
      </w:r>
    </w:p>
    <w:p>
      <w:pPr>
        <w:pStyle w:val="HorizontalLine"/>
        <w:rPr/>
      </w:pPr>
      <w:r>
        <w:rPr/>
      </w:r>
    </w:p>
    <w:p>
      <w:pPr>
        <w:pStyle w:val="Heading1"/>
        <w:spacing w:before="480" w:after="283"/>
        <w:rPr/>
      </w:pPr>
      <w:r>
        <w:rPr/>
        <w:t xml:space="preserve"> </w:t>
      </w:r>
      <w:r>
        <w:rPr/>
        <w:t>6. Kafka + Logstash integration (simple config)</w:t>
      </w:r>
    </w:p>
    <w:p>
      <w:pPr>
        <w:pStyle w:val="Heading2"/>
        <w:spacing w:before="200" w:after="283"/>
        <w:rPr/>
      </w:pPr>
      <w:r>
        <w:rPr/>
        <w:t xml:space="preserve">🔹 </w:t>
      </w:r>
      <w:r>
        <w:rPr/>
        <w:t>Filebeat → Kafka</w:t>
      </w:r>
    </w:p>
    <w:p>
      <w:pPr>
        <w:pStyle w:val="PreformattedText"/>
        <w:rPr/>
      </w:pPr>
      <w:r>
        <w:rPr>
          <w:rStyle w:val="SourceText"/>
        </w:rPr>
        <w:t>output.kafka:</w:t>
      </w:r>
    </w:p>
    <w:p>
      <w:pPr>
        <w:pStyle w:val="PreformattedText"/>
        <w:rPr/>
      </w:pPr>
      <w:r>
        <w:rPr>
          <w:rStyle w:val="SourceText"/>
        </w:rPr>
        <w:t xml:space="preserve">  </w:t>
      </w:r>
      <w:r>
        <w:rPr>
          <w:rStyle w:val="SourceText"/>
        </w:rPr>
        <w:t>hosts: ["kafka1:9092","kafka2:9092"]</w:t>
      </w:r>
    </w:p>
    <w:p>
      <w:pPr>
        <w:pStyle w:val="PreformattedText"/>
        <w:spacing w:before="0" w:after="283"/>
        <w:rPr/>
      </w:pPr>
      <w:r>
        <w:rPr>
          <w:rStyle w:val="SourceText"/>
        </w:rPr>
        <w:t xml:space="preserve">  </w:t>
      </w:r>
      <w:r>
        <w:rPr>
          <w:rStyle w:val="SourceText"/>
        </w:rPr>
        <w:t>topic: "syslog-topic"</w:t>
      </w:r>
    </w:p>
    <w:p>
      <w:pPr>
        <w:pStyle w:val="HorizontalLine"/>
        <w:rPr/>
      </w:pPr>
      <w:r>
        <w:rPr/>
      </w:r>
    </w:p>
    <w:p>
      <w:pPr>
        <w:pStyle w:val="Heading2"/>
        <w:spacing w:before="200" w:after="283"/>
        <w:rPr/>
      </w:pPr>
      <w:r>
        <w:rPr/>
        <w:t xml:space="preserve">🔹 </w:t>
      </w:r>
      <w:r>
        <w:rPr/>
        <w:t>Logstash → Kafka input</w:t>
      </w:r>
    </w:p>
    <w:p>
      <w:pPr>
        <w:pStyle w:val="PreformattedText"/>
        <w:rPr/>
      </w:pPr>
      <w:r>
        <w:rPr>
          <w:rStyle w:val="SourceText"/>
        </w:rPr>
        <w:t>input {</w:t>
      </w:r>
    </w:p>
    <w:p>
      <w:pPr>
        <w:pStyle w:val="PreformattedText"/>
        <w:rPr/>
      </w:pPr>
      <w:r>
        <w:rPr>
          <w:rStyle w:val="SourceText"/>
        </w:rPr>
        <w:t xml:space="preserve">  </w:t>
      </w:r>
      <w:r>
        <w:rPr>
          <w:rStyle w:val="SourceText"/>
        </w:rPr>
        <w:t>kafka {</w:t>
      </w:r>
    </w:p>
    <w:p>
      <w:pPr>
        <w:pStyle w:val="PreformattedText"/>
        <w:rPr/>
      </w:pPr>
      <w:r>
        <w:rPr>
          <w:rStyle w:val="SourceText"/>
        </w:rPr>
        <w:t xml:space="preserve">    </w:t>
      </w:r>
      <w:r>
        <w:rPr>
          <w:rStyle w:val="SourceText"/>
        </w:rPr>
        <w:t>bootstrap_servers =&gt; "kafka1:9092,kafka2:9092"</w:t>
      </w:r>
    </w:p>
    <w:p>
      <w:pPr>
        <w:pStyle w:val="PreformattedText"/>
        <w:rPr/>
      </w:pPr>
      <w:r>
        <w:rPr>
          <w:rStyle w:val="SourceText"/>
        </w:rPr>
        <w:t xml:space="preserve">    </w:t>
      </w:r>
      <w:r>
        <w:rPr>
          <w:rStyle w:val="SourceText"/>
        </w:rPr>
        <w:t>topics =&gt; ["syslog-topic"]</w:t>
      </w:r>
    </w:p>
    <w:p>
      <w:pPr>
        <w:pStyle w:val="PreformattedText"/>
        <w:rPr/>
      </w:pPr>
      <w:r>
        <w:rPr>
          <w:rStyle w:val="SourceText"/>
        </w:rPr>
        <w:t xml:space="preserve">    </w:t>
      </w:r>
      <w:r>
        <w:rPr>
          <w:rStyle w:val="SourceText"/>
        </w:rPr>
        <w:t>group_id =&gt; "logstash-group"</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pStyle w:val="HorizontalLine"/>
        <w:rPr/>
      </w:pPr>
      <w:r>
        <w:rPr/>
      </w:r>
    </w:p>
    <w:p>
      <w:pPr>
        <w:pStyle w:val="Heading1"/>
        <w:spacing w:before="480" w:after="283"/>
        <w:rPr/>
      </w:pPr>
      <w:r>
        <w:rPr/>
        <w:t xml:space="preserve">✅ </w:t>
      </w:r>
      <w:r>
        <w:rPr/>
        <w:t>7. When should you use Kafka?</w:t>
      </w:r>
    </w:p>
    <w:p>
      <w:pPr>
        <w:pStyle w:val="BodyText"/>
        <w:rPr/>
      </w:pPr>
      <w:r>
        <w:rPr/>
        <w:t>Use Kafka when:</w:t>
      </w:r>
    </w:p>
    <w:p>
      <w:pPr>
        <w:pStyle w:val="BodyText"/>
        <w:rPr/>
      </w:pPr>
      <w:r>
        <w:rPr/>
        <w:t xml:space="preserve">✔ </w:t>
      </w:r>
      <w:r>
        <w:rPr/>
        <w:t>Log volume is very high</w:t>
        <w:br/>
        <w:t>✔ Multiple consumers need same data</w:t>
        <w:br/>
        <w:t>✔ You need replay capability</w:t>
        <w:br/>
        <w:t>✔ Strict no-data-loss requirement</w:t>
        <w:br/>
        <w:t>✔ Decoupled architecture</w:t>
      </w:r>
    </w:p>
    <w:p>
      <w:pPr>
        <w:pStyle w:val="HorizontalLine"/>
        <w:rPr/>
      </w:pPr>
      <w:r>
        <w:rPr/>
      </w:r>
    </w:p>
    <w:p>
      <w:pPr>
        <w:pStyle w:val="Heading1"/>
        <w:spacing w:before="480" w:after="283"/>
        <w:rPr/>
      </w:pPr>
      <w:r>
        <w:rPr/>
        <w:t xml:space="preserve">❌ </w:t>
      </w:r>
      <w:r>
        <w:rPr/>
        <w:t>When Kafka is overkill</w:t>
      </w:r>
    </w:p>
    <w:p>
      <w:pPr>
        <w:pStyle w:val="BodyText"/>
        <w:rPr/>
      </w:pPr>
      <w:r>
        <w:rPr/>
        <w:t xml:space="preserve">❌ </w:t>
      </w:r>
      <w:r>
        <w:rPr/>
        <w:t>Small cluster</w:t>
        <w:br/>
        <w:t>❌ Low log volume</w:t>
        <w:br/>
        <w:t>❌ Simple ELK setup</w:t>
        <w:br/>
        <w:t>❌ No replay requirement</w:t>
      </w:r>
    </w:p>
    <w:p>
      <w:pPr>
        <w:pStyle w:val="HorizontalLine"/>
        <w:rPr/>
      </w:pPr>
      <w:r>
        <w:rPr/>
      </w:r>
    </w:p>
    <w:p>
      <w:pPr>
        <w:pStyle w:val="Heading1"/>
        <w:spacing w:before="480" w:after="283"/>
        <w:rPr/>
      </w:pPr>
      <w:r>
        <w:rPr/>
        <w:t xml:space="preserve">🧠 </w:t>
      </w:r>
      <w:r>
        <w:rPr/>
        <w:t>Interview-ready one-liner</w:t>
      </w:r>
    </w:p>
    <w:p>
      <w:pPr>
        <w:pStyle w:val="BlockQuotation"/>
        <w:rPr/>
      </w:pPr>
      <w:r>
        <w:rPr/>
        <w:t>“</w:t>
      </w:r>
      <w:r>
        <w:rPr/>
        <w:t>Kafka is used as a buffering and decoupling layer between log producers and Logstash. It helps absorb traffic spikes, prevents data loss when downstream systems are slow or unavailable, and allows scalable consumption by multiple Logstash consumers.”</w:t>
      </w:r>
    </w:p>
    <w:p>
      <w:pPr>
        <w:pStyle w:val="HorizontalLine"/>
        <w:rPr/>
      </w:pPr>
      <w:r>
        <w:rPr/>
      </w:r>
    </w:p>
    <w:p>
      <w:pPr>
        <w:pStyle w:val="Heading1"/>
        <w:spacing w:before="480" w:after="283"/>
        <w:rPr/>
      </w:pPr>
      <w:r>
        <w:rPr/>
        <w:t xml:space="preserve">🧩 </w:t>
      </w:r>
      <w:r>
        <w:rPr/>
        <w:t>Simple final architecture</w:t>
      </w:r>
    </w:p>
    <w:p>
      <w:pPr>
        <w:pStyle w:val="PreformattedText"/>
        <w:rPr/>
      </w:pPr>
      <w:r>
        <w:rPr>
          <w:rStyle w:val="SourceText"/>
        </w:rPr>
        <w:t>Syslog / Filebeat</w:t>
      </w:r>
    </w:p>
    <w:p>
      <w:pPr>
        <w:pStyle w:val="PreformattedText"/>
        <w:rPr/>
      </w:pPr>
      <w:r>
        <w:rPr>
          <w:rStyle w:val="SourceText"/>
        </w:rPr>
        <w:t xml:space="preserve">        ↓</w:t>
      </w:r>
    </w:p>
    <w:p>
      <w:pPr>
        <w:pStyle w:val="PreformattedText"/>
        <w:rPr/>
      </w:pPr>
      <w:r>
        <w:rPr>
          <w:rStyle w:val="SourceText"/>
        </w:rPr>
        <w:t xml:space="preserve">      </w:t>
      </w:r>
      <w:r>
        <w:rPr>
          <w:rStyle w:val="SourceText"/>
        </w:rPr>
        <w:t>Kafka</w:t>
      </w:r>
    </w:p>
    <w:p>
      <w:pPr>
        <w:pStyle w:val="PreformattedText"/>
        <w:rPr/>
      </w:pPr>
      <w:r>
        <w:rPr>
          <w:rStyle w:val="SourceText"/>
        </w:rPr>
        <w:t xml:space="preserve">        ↓</w:t>
      </w:r>
    </w:p>
    <w:p>
      <w:pPr>
        <w:pStyle w:val="PreformattedText"/>
        <w:rPr/>
      </w:pPr>
      <w:r>
        <w:rPr>
          <w:rStyle w:val="SourceText"/>
        </w:rPr>
        <w:t xml:space="preserve">     </w:t>
      </w:r>
      <w:r>
        <w:rPr>
          <w:rStyle w:val="SourceText"/>
        </w:rPr>
        <w:t>Logstash</w:t>
      </w:r>
    </w:p>
    <w:p>
      <w:pPr>
        <w:pStyle w:val="PreformattedText"/>
        <w:rPr/>
      </w:pPr>
      <w:r>
        <w:rPr>
          <w:rStyle w:val="SourceText"/>
        </w:rPr>
        <w:t xml:space="preserve">        ↓</w:t>
      </w:r>
    </w:p>
    <w:p>
      <w:pPr>
        <w:pStyle w:val="PreformattedText"/>
        <w:rPr/>
      </w:pPr>
      <w:r>
        <w:rPr>
          <w:rStyle w:val="SourceText"/>
        </w:rPr>
        <w:t xml:space="preserve">  </w:t>
      </w:r>
      <w:r>
        <w:rPr>
          <w:rStyle w:val="SourceText"/>
        </w:rPr>
        <w:t>Elasticsearch</w:t>
      </w:r>
    </w:p>
    <w:p>
      <w:pPr>
        <w:pStyle w:val="PreformattedText"/>
        <w:rPr/>
      </w:pPr>
      <w:r>
        <w:rPr>
          <w:rStyle w:val="SourceText"/>
        </w:rPr>
        <w:t xml:space="preserve">        ↓</w:t>
      </w:r>
    </w:p>
    <w:p>
      <w:pPr>
        <w:pStyle w:val="PreformattedText"/>
        <w:spacing w:before="0" w:after="283"/>
        <w:rPr/>
      </w:pPr>
      <w:r>
        <w:rPr>
          <w:rStyle w:val="SourceText"/>
        </w:rPr>
        <w:t xml:space="preserve">      </w:t>
      </w:r>
      <w:r>
        <w:rPr>
          <w:rStyle w:val="SourceText"/>
        </w:rPr>
        <w:t>Kibana</w:t>
      </w:r>
    </w:p>
    <w:p>
      <w:pPr>
        <w:pStyle w:val="HorizontalLine"/>
        <w:rPr/>
      </w:pPr>
      <w:r>
        <w:rPr/>
      </w:r>
    </w:p>
    <w:p>
      <w:pPr>
        <w:pStyle w:val="BodyText"/>
        <w:rPr/>
      </w:pPr>
      <w:r>
        <w:rPr/>
        <w:t>If you want next, I can explain:</w:t>
      </w:r>
    </w:p>
    <w:p>
      <w:pPr>
        <w:pStyle w:val="BodyText"/>
        <w:rPr/>
      </w:pPr>
      <w:r>
        <w:rPr/>
        <w:t xml:space="preserve">✅ </w:t>
      </w:r>
      <w:r>
        <w:rPr/>
        <w:t xml:space="preserve">Kafka </w:t>
      </w:r>
      <w:r>
        <w:rPr>
          <w:rStyle w:val="Strong"/>
        </w:rPr>
        <w:t>internals</w:t>
      </w:r>
      <w:r>
        <w:rPr/>
        <w:t xml:space="preserve"> (brokers, partitions, offsets)</w:t>
        <w:br/>
        <w:t>✅ Kafka vs RabbitMQ (common interview topic)</w:t>
        <w:br/>
        <w:t>✅ Kafka security (SSL, SASL)</w:t>
        <w:br/>
        <w:t>✅ Kafka in SIEM environments</w:t>
      </w:r>
    </w:p>
    <w:p>
      <w:pPr>
        <w:pStyle w:val="BodyText"/>
        <w:rPr/>
      </w:pPr>
      <w:r>
        <w:rPr/>
        <w:t>Just tell me what you want to go next.</w:t>
      </w:r>
    </w:p>
    <w:p>
      <w:pPr>
        <w:pStyle w:val="BodyText"/>
        <w:spacing w:before="480" w:after="0"/>
        <w:rPr>
          <w:rFonts w:ascii="Calibri" w:hAnsi="Calibri"/>
        </w:rPr>
      </w:pPr>
      <w:r>
        <w:rPr>
          <w:rFonts w:ascii="Calibri" w:hAnsi="Calibri"/>
        </w:rP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Mono">
    <w:altName w:val="Courier New"/>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Application>LibreOffice/7.6.0.3$Windows_X86_64 LibreOffice_project/69edd8b8ebc41d00b4de3915dc82f8f0fc3b6265</Application>
  <AppVersion>15.0000</AppVersion>
  <Pages>6</Pages>
  <Words>550</Words>
  <Characters>2884</Characters>
  <CharactersWithSpaces>3392</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2025-12-22T16:48:46Z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