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03E1D" w14:textId="77777777" w:rsidR="0040068F" w:rsidRPr="0040068F" w:rsidRDefault="0040068F" w:rsidP="0040068F">
      <w:pPr>
        <w:pStyle w:val="Heading1"/>
      </w:pPr>
      <w:bookmarkStart w:id="0" w:name="_GoBack"/>
      <w:bookmarkEnd w:id="0"/>
      <w:r w:rsidRPr="0040068F">
        <w:t>Estimating your public IPv4 address charges in AWS</w:t>
      </w:r>
    </w:p>
    <w:p w14:paraId="699BA172" w14:textId="77777777" w:rsidR="0040068F" w:rsidRPr="0040068F" w:rsidRDefault="0040068F" w:rsidP="0040068F">
      <w:pPr>
        <w:pStyle w:val="Heading2"/>
      </w:pPr>
      <w:r w:rsidRPr="0040068F">
        <w:t>Strategies and Approaches for Further Optimizing Your AWS Expenses</w:t>
      </w:r>
    </w:p>
    <w:p w14:paraId="4F630629"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history="1">
        <w:r w:rsidRPr="0040068F">
          <w:rPr>
            <w:rFonts w:ascii="Times New Roman" w:eastAsia="Times New Roman" w:hAnsi="Times New Roman" w:cs="Times New Roman"/>
            <w:color w:val="0000FF"/>
            <w:kern w:val="0"/>
            <w:sz w:val="24"/>
            <w:szCs w:val="24"/>
            <w:u w:val="single"/>
            <w14:ligatures w14:val="none"/>
          </w:rPr>
          <w:t>Roger Nem</w:t>
        </w:r>
      </w:hyperlink>
    </w:p>
    <w:p w14:paraId="24F02C83"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6 min read</w:t>
      </w:r>
    </w:p>
    <w:p w14:paraId="2CE85A5C"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w:t>
      </w:r>
    </w:p>
    <w:p w14:paraId="68DF3ACF"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17 hours ago</w:t>
      </w:r>
    </w:p>
    <w:p w14:paraId="56E00AAA"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"https://medium.com/plans?dimension=post_audio_button&amp;postId=4882a45b8de1&amp;source=upgrade_membership---post_audio_button----------------------------------"</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6C05F213"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3B24A655" w14:textId="745AAF7B"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drawing>
          <wp:inline distT="0" distB="0" distL="0" distR="0" wp14:anchorId="77F22DF7" wp14:editId="61903554">
            <wp:extent cx="6667500" cy="3810000"/>
            <wp:effectExtent l="0" t="0" r="0" b="0"/>
            <wp:docPr id="79866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080DE638" w14:textId="77777777" w:rsidR="0040068F" w:rsidRPr="0040068F" w:rsidRDefault="0040068F" w:rsidP="0040068F">
      <w:pPr>
        <w:pStyle w:val="Heading1"/>
      </w:pPr>
      <w:r w:rsidRPr="0040068F">
        <w:t>Table of Contents</w:t>
      </w:r>
    </w:p>
    <w:p w14:paraId="1845B5EF"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fe7a" w:history="1">
        <w:r w:rsidRPr="0040068F">
          <w:rPr>
            <w:rFonts w:ascii="Times New Roman" w:eastAsia="Times New Roman" w:hAnsi="Times New Roman" w:cs="Times New Roman"/>
            <w:color w:val="0000FF"/>
            <w:kern w:val="0"/>
            <w:sz w:val="24"/>
            <w:szCs w:val="24"/>
            <w:u w:val="single"/>
            <w14:ligatures w14:val="none"/>
          </w:rPr>
          <w:t>Introduction</w:t>
        </w:r>
      </w:hyperlink>
    </w:p>
    <w:p w14:paraId="45613F28"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anchor="2326" w:history="1">
        <w:r w:rsidRPr="0040068F">
          <w:rPr>
            <w:rFonts w:ascii="Times New Roman" w:eastAsia="Times New Roman" w:hAnsi="Times New Roman" w:cs="Times New Roman"/>
            <w:color w:val="0000FF"/>
            <w:kern w:val="0"/>
            <w:sz w:val="24"/>
            <w:szCs w:val="24"/>
            <w:u w:val="single"/>
            <w14:ligatures w14:val="none"/>
          </w:rPr>
          <w:t>AWS Cost and Usage Reports</w:t>
        </w:r>
      </w:hyperlink>
    </w:p>
    <w:p w14:paraId="3EC0B740"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5585" w:history="1">
        <w:r w:rsidRPr="0040068F">
          <w:rPr>
            <w:rFonts w:ascii="Times New Roman" w:eastAsia="Times New Roman" w:hAnsi="Times New Roman" w:cs="Times New Roman"/>
            <w:color w:val="0000FF"/>
            <w:kern w:val="0"/>
            <w:sz w:val="24"/>
            <w:szCs w:val="24"/>
            <w:u w:val="single"/>
            <w14:ligatures w14:val="none"/>
          </w:rPr>
          <w:t>Estimating public IPv4 address charges</w:t>
        </w:r>
      </w:hyperlink>
      <w:r w:rsidRPr="0040068F">
        <w:rPr>
          <w:rFonts w:ascii="Times New Roman" w:eastAsia="Times New Roman" w:hAnsi="Times New Roman" w:cs="Times New Roman"/>
          <w:kern w:val="0"/>
          <w:sz w:val="24"/>
          <w:szCs w:val="24"/>
          <w14:ligatures w14:val="none"/>
        </w:rPr>
        <w:br/>
        <w:t xml:space="preserve">- </w:t>
      </w:r>
      <w:hyperlink r:id="rId10" w:anchor="298c" w:history="1">
        <w:r w:rsidRPr="0040068F">
          <w:rPr>
            <w:rFonts w:ascii="Times New Roman" w:eastAsia="Times New Roman" w:hAnsi="Times New Roman" w:cs="Times New Roman"/>
            <w:color w:val="0000FF"/>
            <w:kern w:val="0"/>
            <w:sz w:val="24"/>
            <w:szCs w:val="24"/>
            <w:u w:val="single"/>
            <w14:ligatures w14:val="none"/>
          </w:rPr>
          <w:t>Cost calculations based on Usage Types</w:t>
        </w:r>
      </w:hyperlink>
      <w:r w:rsidRPr="0040068F">
        <w:rPr>
          <w:rFonts w:ascii="Times New Roman" w:eastAsia="Times New Roman" w:hAnsi="Times New Roman" w:cs="Times New Roman"/>
          <w:kern w:val="0"/>
          <w:sz w:val="24"/>
          <w:szCs w:val="24"/>
          <w14:ligatures w14:val="none"/>
        </w:rPr>
        <w:br/>
        <w:t xml:space="preserve">- </w:t>
      </w:r>
      <w:hyperlink r:id="rId11" w:anchor="4a86" w:history="1">
        <w:r w:rsidRPr="0040068F">
          <w:rPr>
            <w:rFonts w:ascii="Times New Roman" w:eastAsia="Times New Roman" w:hAnsi="Times New Roman" w:cs="Times New Roman"/>
            <w:color w:val="0000FF"/>
            <w:kern w:val="0"/>
            <w:sz w:val="24"/>
            <w:szCs w:val="24"/>
            <w:u w:val="single"/>
            <w14:ligatures w14:val="none"/>
          </w:rPr>
          <w:t>Cost calculations based on Operations</w:t>
        </w:r>
      </w:hyperlink>
    </w:p>
    <w:p w14:paraId="0242E44D"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anchor="9a10" w:history="1">
        <w:r w:rsidRPr="0040068F">
          <w:rPr>
            <w:rFonts w:ascii="Times New Roman" w:eastAsia="Times New Roman" w:hAnsi="Times New Roman" w:cs="Times New Roman"/>
            <w:color w:val="0000FF"/>
            <w:kern w:val="0"/>
            <w:sz w:val="24"/>
            <w:szCs w:val="24"/>
            <w:u w:val="single"/>
            <w14:ligatures w14:val="none"/>
          </w:rPr>
          <w:t>Monitoring you public IPv4 usage in AWS</w:t>
        </w:r>
      </w:hyperlink>
      <w:r w:rsidRPr="0040068F">
        <w:rPr>
          <w:rFonts w:ascii="Times New Roman" w:eastAsia="Times New Roman" w:hAnsi="Times New Roman" w:cs="Times New Roman"/>
          <w:kern w:val="0"/>
          <w:sz w:val="24"/>
          <w:szCs w:val="24"/>
          <w14:ligatures w14:val="none"/>
        </w:rPr>
        <w:br/>
        <w:t xml:space="preserve">- </w:t>
      </w:r>
      <w:hyperlink r:id="rId13" w:anchor="cd48" w:history="1">
        <w:r w:rsidRPr="0040068F">
          <w:rPr>
            <w:rFonts w:ascii="Times New Roman" w:eastAsia="Times New Roman" w:hAnsi="Times New Roman" w:cs="Times New Roman"/>
            <w:color w:val="0000FF"/>
            <w:kern w:val="0"/>
            <w:sz w:val="24"/>
            <w:szCs w:val="24"/>
            <w:u w:val="single"/>
            <w14:ligatures w14:val="none"/>
          </w:rPr>
          <w:t>Resources and services using public IPv4 addresses</w:t>
        </w:r>
      </w:hyperlink>
      <w:r w:rsidRPr="0040068F">
        <w:rPr>
          <w:rFonts w:ascii="Times New Roman" w:eastAsia="Times New Roman" w:hAnsi="Times New Roman" w:cs="Times New Roman"/>
          <w:kern w:val="0"/>
          <w:sz w:val="24"/>
          <w:szCs w:val="24"/>
          <w14:ligatures w14:val="none"/>
        </w:rPr>
        <w:br/>
        <w:t xml:space="preserve">- </w:t>
      </w:r>
      <w:hyperlink r:id="rId14" w:anchor="279c" w:history="1">
        <w:r w:rsidRPr="0040068F">
          <w:rPr>
            <w:rFonts w:ascii="Times New Roman" w:eastAsia="Times New Roman" w:hAnsi="Times New Roman" w:cs="Times New Roman"/>
            <w:color w:val="0000FF"/>
            <w:kern w:val="0"/>
            <w:sz w:val="24"/>
            <w:szCs w:val="24"/>
            <w:u w:val="single"/>
            <w14:ligatures w14:val="none"/>
          </w:rPr>
          <w:t>Reason public IPv4 addresses are on specific resources</w:t>
        </w:r>
      </w:hyperlink>
    </w:p>
    <w:p w14:paraId="5B3D0D7A"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anchor="b8f0" w:history="1">
        <w:r w:rsidRPr="0040068F">
          <w:rPr>
            <w:rFonts w:ascii="Times New Roman" w:eastAsia="Times New Roman" w:hAnsi="Times New Roman" w:cs="Times New Roman"/>
            <w:color w:val="0000FF"/>
            <w:kern w:val="0"/>
            <w:sz w:val="24"/>
            <w:szCs w:val="24"/>
            <w:u w:val="single"/>
            <w14:ligatures w14:val="none"/>
          </w:rPr>
          <w:t>Public IPv4 usage optimization best practices</w:t>
        </w:r>
      </w:hyperlink>
    </w:p>
    <w:p w14:paraId="503AE14E" w14:textId="77777777" w:rsidR="0040068F" w:rsidRPr="0040068F" w:rsidRDefault="0040068F" w:rsidP="004006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anchor="4f5f" w:history="1">
        <w:r w:rsidRPr="0040068F">
          <w:rPr>
            <w:rFonts w:ascii="Times New Roman" w:eastAsia="Times New Roman" w:hAnsi="Times New Roman" w:cs="Times New Roman"/>
            <w:color w:val="0000FF"/>
            <w:kern w:val="0"/>
            <w:sz w:val="24"/>
            <w:szCs w:val="24"/>
            <w:u w:val="single"/>
            <w14:ligatures w14:val="none"/>
          </w:rPr>
          <w:t>Conclusion</w:t>
        </w:r>
      </w:hyperlink>
    </w:p>
    <w:p w14:paraId="7DE251F6" w14:textId="77777777" w:rsidR="0040068F" w:rsidRPr="0040068F" w:rsidRDefault="0040068F" w:rsidP="0040068F">
      <w:pPr>
        <w:pStyle w:val="Heading1"/>
      </w:pPr>
      <w:r w:rsidRPr="0040068F">
        <w:lastRenderedPageBreak/>
        <w:t>Introduction</w:t>
      </w:r>
    </w:p>
    <w:p w14:paraId="6E6F4865"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Following </w:t>
      </w:r>
      <w:hyperlink r:id="rId17" w:history="1">
        <w:r w:rsidRPr="0040068F">
          <w:rPr>
            <w:rFonts w:ascii="Times New Roman" w:eastAsia="Times New Roman" w:hAnsi="Times New Roman" w:cs="Times New Roman"/>
            <w:color w:val="0000FF"/>
            <w:kern w:val="0"/>
            <w:sz w:val="24"/>
            <w:szCs w:val="24"/>
            <w:u w:val="single"/>
            <w14:ligatures w14:val="none"/>
          </w:rPr>
          <w:t>my publication revealing the AWS announcement</w:t>
        </w:r>
      </w:hyperlink>
      <w:r w:rsidRPr="0040068F">
        <w:rPr>
          <w:rFonts w:ascii="Times New Roman" w:eastAsia="Times New Roman" w:hAnsi="Times New Roman" w:cs="Times New Roman"/>
          <w:kern w:val="0"/>
          <w:sz w:val="24"/>
          <w:szCs w:val="24"/>
          <w14:ligatures w14:val="none"/>
        </w:rPr>
        <w:t xml:space="preserve"> and elucidating its direct financial implications for businesses relying on the platform, </w:t>
      </w:r>
      <w:r w:rsidRPr="0040068F">
        <w:rPr>
          <w:rFonts w:ascii="Times New Roman" w:eastAsia="Times New Roman" w:hAnsi="Times New Roman" w:cs="Times New Roman"/>
          <w:b/>
          <w:bCs/>
          <w:kern w:val="0"/>
          <w:sz w:val="24"/>
          <w:szCs w:val="24"/>
          <w14:ligatures w14:val="none"/>
        </w:rPr>
        <w:t>effective February 1, 2024</w:t>
      </w:r>
      <w:r w:rsidRPr="0040068F">
        <w:rPr>
          <w:rFonts w:ascii="Times New Roman" w:eastAsia="Times New Roman" w:hAnsi="Times New Roman" w:cs="Times New Roman"/>
          <w:kern w:val="0"/>
          <w:sz w:val="24"/>
          <w:szCs w:val="24"/>
          <w14:ligatures w14:val="none"/>
        </w:rPr>
        <w:t xml:space="preserve">, when they begin </w:t>
      </w:r>
      <w:r w:rsidRPr="0040068F">
        <w:rPr>
          <w:rFonts w:ascii="Times New Roman" w:eastAsia="Times New Roman" w:hAnsi="Times New Roman" w:cs="Times New Roman"/>
          <w:i/>
          <w:iCs/>
          <w:kern w:val="0"/>
          <w:sz w:val="24"/>
          <w:szCs w:val="24"/>
          <w14:ligatures w14:val="none"/>
        </w:rPr>
        <w:t>charging for the use of public IPv4 addresses</w:t>
      </w:r>
      <w:r w:rsidRPr="0040068F">
        <w:rPr>
          <w:rFonts w:ascii="Times New Roman" w:eastAsia="Times New Roman" w:hAnsi="Times New Roman" w:cs="Times New Roman"/>
          <w:kern w:val="0"/>
          <w:sz w:val="24"/>
          <w:szCs w:val="24"/>
          <w14:ligatures w14:val="none"/>
        </w:rPr>
        <w:t xml:space="preserve">, it is crucial to have the </w:t>
      </w:r>
      <w:r w:rsidRPr="0040068F">
        <w:rPr>
          <w:rFonts w:ascii="Times New Roman" w:eastAsia="Times New Roman" w:hAnsi="Times New Roman" w:cs="Times New Roman"/>
          <w:b/>
          <w:bCs/>
          <w:kern w:val="0"/>
          <w:sz w:val="24"/>
          <w:szCs w:val="24"/>
          <w14:ligatures w14:val="none"/>
        </w:rPr>
        <w:t>capability to estimate your public IPv4 address charges</w:t>
      </w:r>
      <w:r w:rsidRPr="0040068F">
        <w:rPr>
          <w:rFonts w:ascii="Times New Roman" w:eastAsia="Times New Roman" w:hAnsi="Times New Roman" w:cs="Times New Roman"/>
          <w:kern w:val="0"/>
          <w:sz w:val="24"/>
          <w:szCs w:val="24"/>
          <w14:ligatures w14:val="none"/>
        </w:rPr>
        <w:t xml:space="preserve"> before initiating any changes.</w:t>
      </w:r>
    </w:p>
    <w:p w14:paraId="3E39389D"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This article explores various strategies to assist you in obtaining accurate estimates for your environments and provides insights into optimizing AWS bills further.</w:t>
      </w:r>
    </w:p>
    <w:p w14:paraId="343DA47F" w14:textId="77777777" w:rsidR="0040068F" w:rsidRPr="0040068F" w:rsidRDefault="0040068F" w:rsidP="0040068F">
      <w:pPr>
        <w:pStyle w:val="Heading1"/>
      </w:pPr>
      <w:r w:rsidRPr="0040068F">
        <w:t>AWS Cost and Usage Reports</w:t>
      </w:r>
    </w:p>
    <w:p w14:paraId="3BDC5E39"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AWS Cost and Usage Reports (CUR) are detailed reports that provide comprehensive information about your AWS usage and associated costs. These reports offer insights into how you are utilizing AWS resources, allowing you to analyze and manage your expenses effectively.</w:t>
      </w:r>
    </w:p>
    <w:p w14:paraId="1017927E"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AWS CUR can update the report up to three times a day and deliver report files to your Amazon S3 bucket. You can read more </w:t>
      </w:r>
      <w:hyperlink r:id="rId18" w:tgtFrame="_blank" w:history="1">
        <w:r w:rsidRPr="0040068F">
          <w:rPr>
            <w:rFonts w:ascii="Times New Roman" w:eastAsia="Times New Roman" w:hAnsi="Times New Roman" w:cs="Times New Roman"/>
            <w:color w:val="0000FF"/>
            <w:kern w:val="0"/>
            <w:sz w:val="24"/>
            <w:szCs w:val="24"/>
            <w:u w:val="single"/>
            <w14:ligatures w14:val="none"/>
          </w:rPr>
          <w:t>here</w:t>
        </w:r>
      </w:hyperlink>
      <w:r w:rsidRPr="0040068F">
        <w:rPr>
          <w:rFonts w:ascii="Times New Roman" w:eastAsia="Times New Roman" w:hAnsi="Times New Roman" w:cs="Times New Roman"/>
          <w:kern w:val="0"/>
          <w:sz w:val="24"/>
          <w:szCs w:val="24"/>
          <w14:ligatures w14:val="none"/>
        </w:rPr>
        <w:t>.</w:t>
      </w:r>
    </w:p>
    <w:p w14:paraId="735BA0D2"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By leveraging AWS Cost and Usage Reports, organizations can gain transparency into their AWS spending, make informed decisions to optimize costs, and ensure efficient resource utilization.</w:t>
      </w:r>
    </w:p>
    <w:p w14:paraId="1D358935" w14:textId="77777777" w:rsidR="0040068F" w:rsidRPr="0040068F" w:rsidRDefault="0040068F" w:rsidP="0040068F">
      <w:pPr>
        <w:pStyle w:val="Heading1"/>
      </w:pPr>
      <w:r w:rsidRPr="0040068F">
        <w:t>Estimating public IPv4 address charges</w:t>
      </w:r>
    </w:p>
    <w:p w14:paraId="29DD85E8"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Since July 2023, your Cost and Usage Report (CUR) inherently encompasses extensive usage data covering both actively used and idle public IPv4 addresses by default.</w:t>
      </w:r>
    </w:p>
    <w:p w14:paraId="3266CBFB"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When configuring CUR, you can choose to enable “</w:t>
      </w:r>
      <w:r w:rsidRPr="0040068F">
        <w:rPr>
          <w:rFonts w:ascii="Times New Roman" w:eastAsia="Times New Roman" w:hAnsi="Times New Roman" w:cs="Times New Roman"/>
          <w:b/>
          <w:bCs/>
          <w:kern w:val="0"/>
          <w:sz w:val="24"/>
          <w:szCs w:val="24"/>
          <w14:ligatures w14:val="none"/>
        </w:rPr>
        <w:t>Include Resource IDs</w:t>
      </w:r>
      <w:r w:rsidRPr="0040068F">
        <w:rPr>
          <w:rFonts w:ascii="Times New Roman" w:eastAsia="Times New Roman" w:hAnsi="Times New Roman" w:cs="Times New Roman"/>
          <w:kern w:val="0"/>
          <w:sz w:val="24"/>
          <w:szCs w:val="24"/>
          <w14:ligatures w14:val="none"/>
        </w:rPr>
        <w:t>” for a more detailed analysis at the resource level.</w:t>
      </w:r>
    </w:p>
    <w:p w14:paraId="2CAC2697" w14:textId="727A2E40"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lastRenderedPageBreak/>
        <w:drawing>
          <wp:inline distT="0" distB="0" distL="0" distR="0" wp14:anchorId="20DA43FC" wp14:editId="76854A24">
            <wp:extent cx="6667500" cy="6153150"/>
            <wp:effectExtent l="0" t="0" r="0" b="0"/>
            <wp:docPr id="1049226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6153150"/>
                    </a:xfrm>
                    <a:prstGeom prst="rect">
                      <a:avLst/>
                    </a:prstGeom>
                    <a:noFill/>
                    <a:ln>
                      <a:noFill/>
                    </a:ln>
                  </pic:spPr>
                </pic:pic>
              </a:graphicData>
            </a:graphic>
          </wp:inline>
        </w:drawing>
      </w:r>
    </w:p>
    <w:p w14:paraId="6351307E"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AWS Cost and Usage Report showing where to select Resource IDs</w:t>
      </w:r>
    </w:p>
    <w:p w14:paraId="3CBE301C"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In the revised CUR, you’ll observe two </w:t>
      </w:r>
      <w:r w:rsidRPr="0040068F">
        <w:rPr>
          <w:rFonts w:ascii="Times New Roman" w:eastAsia="Times New Roman" w:hAnsi="Times New Roman" w:cs="Times New Roman"/>
          <w:b/>
          <w:bCs/>
          <w:kern w:val="0"/>
          <w:sz w:val="24"/>
          <w:szCs w:val="24"/>
          <w14:ligatures w14:val="none"/>
        </w:rPr>
        <w:t>additional usage types</w:t>
      </w:r>
      <w:r w:rsidRPr="0040068F">
        <w:rPr>
          <w:rFonts w:ascii="Times New Roman" w:eastAsia="Times New Roman" w:hAnsi="Times New Roman" w:cs="Times New Roman"/>
          <w:kern w:val="0"/>
          <w:sz w:val="24"/>
          <w:szCs w:val="24"/>
          <w14:ligatures w14:val="none"/>
        </w:rPr>
        <w:t xml:space="preserve"> associated with public IPv4 addresses:</w:t>
      </w:r>
    </w:p>
    <w:p w14:paraId="67486FF2" w14:textId="77777777" w:rsidR="0040068F" w:rsidRPr="0040068F" w:rsidRDefault="0040068F" w:rsidP="004006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Courier New" w:eastAsia="Times New Roman" w:hAnsi="Courier New" w:cs="Courier New"/>
          <w:kern w:val="0"/>
          <w:sz w:val="20"/>
          <w:szCs w:val="20"/>
          <w14:ligatures w14:val="none"/>
        </w:rPr>
        <w:t>PublicIPv</w:t>
      </w:r>
      <w:proofErr w:type="gramStart"/>
      <w:r w:rsidRPr="0040068F">
        <w:rPr>
          <w:rFonts w:ascii="Courier New" w:eastAsia="Times New Roman" w:hAnsi="Courier New" w:cs="Courier New"/>
          <w:kern w:val="0"/>
          <w:sz w:val="20"/>
          <w:szCs w:val="20"/>
          <w14:ligatures w14:val="none"/>
        </w:rPr>
        <w:t>4:IdleAddress</w:t>
      </w:r>
      <w:proofErr w:type="gramEnd"/>
      <w:r w:rsidRPr="0040068F">
        <w:rPr>
          <w:rFonts w:ascii="Times New Roman" w:eastAsia="Times New Roman" w:hAnsi="Times New Roman" w:cs="Times New Roman"/>
          <w:kern w:val="0"/>
          <w:sz w:val="24"/>
          <w:szCs w:val="24"/>
          <w14:ligatures w14:val="none"/>
        </w:rPr>
        <w:t xml:space="preserve">: displays usage data for all </w:t>
      </w:r>
      <w:r w:rsidRPr="0040068F">
        <w:rPr>
          <w:rFonts w:ascii="Times New Roman" w:eastAsia="Times New Roman" w:hAnsi="Times New Roman" w:cs="Times New Roman"/>
          <w:b/>
          <w:bCs/>
          <w:kern w:val="0"/>
          <w:sz w:val="24"/>
          <w:szCs w:val="24"/>
          <w14:ligatures w14:val="none"/>
        </w:rPr>
        <w:t xml:space="preserve">inactive </w:t>
      </w:r>
      <w:r w:rsidRPr="0040068F">
        <w:rPr>
          <w:rFonts w:ascii="Times New Roman" w:eastAsia="Times New Roman" w:hAnsi="Times New Roman" w:cs="Times New Roman"/>
          <w:kern w:val="0"/>
          <w:sz w:val="24"/>
          <w:szCs w:val="24"/>
          <w14:ligatures w14:val="none"/>
        </w:rPr>
        <w:t>public IPv4 addresses within your AWS account.</w:t>
      </w:r>
    </w:p>
    <w:p w14:paraId="60FB8595" w14:textId="77777777" w:rsidR="0040068F" w:rsidRPr="0040068F" w:rsidRDefault="0040068F" w:rsidP="004006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Courier New" w:eastAsia="Times New Roman" w:hAnsi="Courier New" w:cs="Courier New"/>
          <w:kern w:val="0"/>
          <w:sz w:val="20"/>
          <w:szCs w:val="20"/>
          <w14:ligatures w14:val="none"/>
        </w:rPr>
        <w:t>PublicIPv</w:t>
      </w:r>
      <w:proofErr w:type="gramStart"/>
      <w:r w:rsidRPr="0040068F">
        <w:rPr>
          <w:rFonts w:ascii="Courier New" w:eastAsia="Times New Roman" w:hAnsi="Courier New" w:cs="Courier New"/>
          <w:kern w:val="0"/>
          <w:sz w:val="20"/>
          <w:szCs w:val="20"/>
          <w14:ligatures w14:val="none"/>
        </w:rPr>
        <w:t>4:InUseAddress</w:t>
      </w:r>
      <w:proofErr w:type="gramEnd"/>
      <w:r w:rsidRPr="0040068F">
        <w:rPr>
          <w:rFonts w:ascii="Times New Roman" w:eastAsia="Times New Roman" w:hAnsi="Times New Roman" w:cs="Times New Roman"/>
          <w:kern w:val="0"/>
          <w:sz w:val="24"/>
          <w:szCs w:val="24"/>
          <w14:ligatures w14:val="none"/>
        </w:rPr>
        <w:t xml:space="preserve">: displays usage across all </w:t>
      </w:r>
      <w:r w:rsidRPr="0040068F">
        <w:rPr>
          <w:rFonts w:ascii="Times New Roman" w:eastAsia="Times New Roman" w:hAnsi="Times New Roman" w:cs="Times New Roman"/>
          <w:b/>
          <w:bCs/>
          <w:kern w:val="0"/>
          <w:sz w:val="24"/>
          <w:szCs w:val="24"/>
          <w14:ligatures w14:val="none"/>
        </w:rPr>
        <w:t xml:space="preserve">actively </w:t>
      </w:r>
      <w:r w:rsidRPr="0040068F">
        <w:rPr>
          <w:rFonts w:ascii="Times New Roman" w:eastAsia="Times New Roman" w:hAnsi="Times New Roman" w:cs="Times New Roman"/>
          <w:kern w:val="0"/>
          <w:sz w:val="24"/>
          <w:szCs w:val="24"/>
          <w14:ligatures w14:val="none"/>
        </w:rPr>
        <w:t>used public IPv4 addresses associated with your AWS resources. These include EC2 public IPv4 addresses, Elastic IP addresses, and service managed public IPv4 addresses. BYOIPs (Bring Your Own IP addresses) are excluded from this representation, as there is no charge for utilizing BYOIP addresses.</w:t>
      </w:r>
    </w:p>
    <w:p w14:paraId="2C4089D6"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The newly available CUR information can be incorporated into your automation processes related to billing data, offering a streamlined approach to track and calculate costs associated with public IPv4 addresses.</w:t>
      </w:r>
    </w:p>
    <w:p w14:paraId="42F48F03" w14:textId="3C79BBB1"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lastRenderedPageBreak/>
        <w:drawing>
          <wp:inline distT="0" distB="0" distL="0" distR="0" wp14:anchorId="706ED9B5" wp14:editId="6CC42985">
            <wp:extent cx="6667500" cy="1076325"/>
            <wp:effectExtent l="0" t="0" r="0" b="9525"/>
            <wp:docPr id="1850384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076325"/>
                    </a:xfrm>
                    <a:prstGeom prst="rect">
                      <a:avLst/>
                    </a:prstGeom>
                    <a:noFill/>
                    <a:ln>
                      <a:noFill/>
                    </a:ln>
                  </pic:spPr>
                </pic:pic>
              </a:graphicData>
            </a:graphic>
          </wp:inline>
        </w:drawing>
      </w:r>
    </w:p>
    <w:p w14:paraId="3B1F4FBD"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Example of how these usage types appear in a CUR</w:t>
      </w:r>
    </w:p>
    <w:p w14:paraId="3B42E3D8" w14:textId="77777777" w:rsidR="0040068F" w:rsidRPr="0040068F" w:rsidRDefault="0040068F" w:rsidP="0040068F">
      <w:pPr>
        <w:pStyle w:val="Heading2"/>
      </w:pPr>
      <w:r w:rsidRPr="0040068F">
        <w:t>Cost calculations based on Usage Types</w:t>
      </w:r>
    </w:p>
    <w:p w14:paraId="102BBBAD"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Aggregate </w:t>
      </w:r>
      <w:r w:rsidRPr="0040068F">
        <w:rPr>
          <w:rFonts w:ascii="Courier New" w:eastAsia="Times New Roman" w:hAnsi="Courier New" w:cs="Courier New"/>
          <w:kern w:val="0"/>
          <w:sz w:val="20"/>
          <w:szCs w:val="20"/>
          <w14:ligatures w14:val="none"/>
        </w:rPr>
        <w:t>PublicIPv</w:t>
      </w:r>
      <w:proofErr w:type="gramStart"/>
      <w:r w:rsidRPr="0040068F">
        <w:rPr>
          <w:rFonts w:ascii="Courier New" w:eastAsia="Times New Roman" w:hAnsi="Courier New" w:cs="Courier New"/>
          <w:kern w:val="0"/>
          <w:sz w:val="20"/>
          <w:szCs w:val="20"/>
          <w14:ligatures w14:val="none"/>
        </w:rPr>
        <w:t>4:IdleAddress</w:t>
      </w:r>
      <w:proofErr w:type="gramEnd"/>
      <w:r w:rsidRPr="0040068F">
        <w:rPr>
          <w:rFonts w:ascii="Times New Roman" w:eastAsia="Times New Roman" w:hAnsi="Times New Roman" w:cs="Times New Roman"/>
          <w:kern w:val="0"/>
          <w:sz w:val="24"/>
          <w:szCs w:val="24"/>
          <w14:ligatures w14:val="none"/>
        </w:rPr>
        <w:t xml:space="preserve"> to estimate idle IPv4 address usage, and </w:t>
      </w:r>
      <w:r w:rsidRPr="0040068F">
        <w:rPr>
          <w:rFonts w:ascii="Courier New" w:eastAsia="Times New Roman" w:hAnsi="Courier New" w:cs="Courier New"/>
          <w:kern w:val="0"/>
          <w:sz w:val="20"/>
          <w:szCs w:val="20"/>
          <w14:ligatures w14:val="none"/>
        </w:rPr>
        <w:t>PublicIPv4:InUseAddress</w:t>
      </w:r>
      <w:r w:rsidRPr="0040068F">
        <w:rPr>
          <w:rFonts w:ascii="Times New Roman" w:eastAsia="Times New Roman" w:hAnsi="Times New Roman" w:cs="Times New Roman"/>
          <w:kern w:val="0"/>
          <w:sz w:val="24"/>
          <w:szCs w:val="24"/>
          <w14:ligatures w14:val="none"/>
        </w:rPr>
        <w:t xml:space="preserve"> to estimate in-use IPv4 address usage.</w:t>
      </w:r>
    </w:p>
    <w:p w14:paraId="78CB8607"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Starting February 1, 2024, using these nine public IPv4 addresses will cost </w:t>
      </w:r>
      <w:r w:rsidRPr="0040068F">
        <w:rPr>
          <w:rFonts w:ascii="Times New Roman" w:eastAsia="Times New Roman" w:hAnsi="Times New Roman" w:cs="Times New Roman"/>
          <w:b/>
          <w:bCs/>
          <w:kern w:val="0"/>
          <w:sz w:val="24"/>
          <w:szCs w:val="24"/>
          <w14:ligatures w14:val="none"/>
        </w:rPr>
        <w:t>$0.045</w:t>
      </w:r>
      <w:r w:rsidRPr="0040068F">
        <w:rPr>
          <w:rFonts w:ascii="Times New Roman" w:eastAsia="Times New Roman" w:hAnsi="Times New Roman" w:cs="Times New Roman"/>
          <w:kern w:val="0"/>
          <w:sz w:val="24"/>
          <w:szCs w:val="24"/>
          <w14:ligatures w14:val="none"/>
        </w:rPr>
        <w:t xml:space="preserve"> for the one-hour interval. This breaks down as:</w:t>
      </w:r>
    </w:p>
    <w:p w14:paraId="32E1C4DD" w14:textId="77777777" w:rsidR="0040068F" w:rsidRPr="0040068F" w:rsidRDefault="0040068F" w:rsidP="004006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An existing cost for the total idle public IPv4 address usage: 2 IPs x 1 hour x $0.005/IP/hour = </w:t>
      </w:r>
      <w:r w:rsidRPr="0040068F">
        <w:rPr>
          <w:rFonts w:ascii="Times New Roman" w:eastAsia="Times New Roman" w:hAnsi="Times New Roman" w:cs="Times New Roman"/>
          <w:b/>
          <w:bCs/>
          <w:i/>
          <w:iCs/>
          <w:kern w:val="0"/>
          <w:sz w:val="24"/>
          <w:szCs w:val="24"/>
          <w14:ligatures w14:val="none"/>
        </w:rPr>
        <w:t>$0.010</w:t>
      </w:r>
    </w:p>
    <w:p w14:paraId="1A4A11C1" w14:textId="77777777" w:rsidR="0040068F" w:rsidRPr="0040068F" w:rsidRDefault="0040068F" w:rsidP="004006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 new cost for the total in-use public IPv4 address usage: 7 IPs x 1 hour x $0.005/IP/hour = </w:t>
      </w:r>
      <w:r w:rsidRPr="0040068F">
        <w:rPr>
          <w:rFonts w:ascii="Times New Roman" w:eastAsia="Times New Roman" w:hAnsi="Times New Roman" w:cs="Times New Roman"/>
          <w:b/>
          <w:bCs/>
          <w:i/>
          <w:iCs/>
          <w:kern w:val="0"/>
          <w:sz w:val="24"/>
          <w:szCs w:val="24"/>
          <w14:ligatures w14:val="none"/>
        </w:rPr>
        <w:t>$0.035</w:t>
      </w:r>
    </w:p>
    <w:p w14:paraId="2697C6D2" w14:textId="77777777" w:rsidR="0040068F" w:rsidRPr="0040068F" w:rsidRDefault="0040068F" w:rsidP="0040068F">
      <w:pPr>
        <w:pStyle w:val="Heading2"/>
      </w:pPr>
      <w:r w:rsidRPr="0040068F">
        <w:t>Cost calculations based on Operations</w:t>
      </w:r>
    </w:p>
    <w:p w14:paraId="27B3387D"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For a more detailed analysis, utilize the data in the “</w:t>
      </w:r>
      <w:proofErr w:type="spellStart"/>
      <w:r w:rsidRPr="0040068F">
        <w:rPr>
          <w:rFonts w:ascii="Times New Roman" w:eastAsia="Times New Roman" w:hAnsi="Times New Roman" w:cs="Times New Roman"/>
          <w:b/>
          <w:bCs/>
          <w:kern w:val="0"/>
          <w:sz w:val="24"/>
          <w:szCs w:val="24"/>
          <w14:ligatures w14:val="none"/>
        </w:rPr>
        <w:t>lineItem</w:t>
      </w:r>
      <w:proofErr w:type="spellEnd"/>
      <w:r w:rsidRPr="0040068F">
        <w:rPr>
          <w:rFonts w:ascii="Times New Roman" w:eastAsia="Times New Roman" w:hAnsi="Times New Roman" w:cs="Times New Roman"/>
          <w:b/>
          <w:bCs/>
          <w:kern w:val="0"/>
          <w:sz w:val="24"/>
          <w:szCs w:val="24"/>
          <w14:ligatures w14:val="none"/>
        </w:rPr>
        <w:t>/Operation</w:t>
      </w:r>
      <w:r w:rsidRPr="0040068F">
        <w:rPr>
          <w:rFonts w:ascii="Times New Roman" w:eastAsia="Times New Roman" w:hAnsi="Times New Roman" w:cs="Times New Roman"/>
          <w:kern w:val="0"/>
          <w:sz w:val="24"/>
          <w:szCs w:val="24"/>
          <w14:ligatures w14:val="none"/>
        </w:rPr>
        <w:t>” column to pinpoint public IPv4 usage according to IP type:</w:t>
      </w:r>
    </w:p>
    <w:p w14:paraId="218AD0DB"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AllocateAddressVPC</w:t>
      </w:r>
      <w:proofErr w:type="spellEnd"/>
      <w:r w:rsidRPr="0040068F">
        <w:rPr>
          <w:rFonts w:ascii="Times New Roman" w:eastAsia="Times New Roman" w:hAnsi="Times New Roman" w:cs="Times New Roman"/>
          <w:kern w:val="0"/>
          <w:sz w:val="24"/>
          <w:szCs w:val="24"/>
          <w14:ligatures w14:val="none"/>
        </w:rPr>
        <w:t xml:space="preserve">: monitors Elastic IP addresses that are </w:t>
      </w:r>
      <w:r w:rsidRPr="0040068F">
        <w:rPr>
          <w:rFonts w:ascii="Times New Roman" w:eastAsia="Times New Roman" w:hAnsi="Times New Roman" w:cs="Times New Roman"/>
          <w:b/>
          <w:bCs/>
          <w:kern w:val="0"/>
          <w:sz w:val="24"/>
          <w:szCs w:val="24"/>
          <w14:ligatures w14:val="none"/>
        </w:rPr>
        <w:t>inactive</w:t>
      </w:r>
      <w:r w:rsidRPr="0040068F">
        <w:rPr>
          <w:rFonts w:ascii="Times New Roman" w:eastAsia="Times New Roman" w:hAnsi="Times New Roman" w:cs="Times New Roman"/>
          <w:kern w:val="0"/>
          <w:sz w:val="24"/>
          <w:szCs w:val="24"/>
          <w14:ligatures w14:val="none"/>
        </w:rPr>
        <w:t xml:space="preserve"> within your AWS account.</w:t>
      </w:r>
    </w:p>
    <w:p w14:paraId="657B12EF"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AssociateAddressVPC</w:t>
      </w:r>
      <w:proofErr w:type="spellEnd"/>
      <w:r w:rsidRPr="0040068F">
        <w:rPr>
          <w:rFonts w:ascii="Times New Roman" w:eastAsia="Times New Roman" w:hAnsi="Times New Roman" w:cs="Times New Roman"/>
          <w:kern w:val="0"/>
          <w:sz w:val="24"/>
          <w:szCs w:val="24"/>
          <w14:ligatures w14:val="none"/>
        </w:rPr>
        <w:t xml:space="preserve">: monitors Elastic IP addresses that are </w:t>
      </w:r>
      <w:r w:rsidRPr="0040068F">
        <w:rPr>
          <w:rFonts w:ascii="Times New Roman" w:eastAsia="Times New Roman" w:hAnsi="Times New Roman" w:cs="Times New Roman"/>
          <w:b/>
          <w:bCs/>
          <w:kern w:val="0"/>
          <w:sz w:val="24"/>
          <w:szCs w:val="24"/>
          <w14:ligatures w14:val="none"/>
        </w:rPr>
        <w:t>in-use</w:t>
      </w:r>
      <w:r w:rsidRPr="0040068F">
        <w:rPr>
          <w:rFonts w:ascii="Times New Roman" w:eastAsia="Times New Roman" w:hAnsi="Times New Roman" w:cs="Times New Roman"/>
          <w:kern w:val="0"/>
          <w:sz w:val="24"/>
          <w:szCs w:val="24"/>
          <w14:ligatures w14:val="none"/>
        </w:rPr>
        <w:t xml:space="preserve"> and associated with your AWS resources.</w:t>
      </w:r>
    </w:p>
    <w:p w14:paraId="3D924F90"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RunInstances</w:t>
      </w:r>
      <w:proofErr w:type="spellEnd"/>
      <w:r w:rsidRPr="0040068F">
        <w:rPr>
          <w:rFonts w:ascii="Times New Roman" w:eastAsia="Times New Roman" w:hAnsi="Times New Roman" w:cs="Times New Roman"/>
          <w:kern w:val="0"/>
          <w:sz w:val="24"/>
          <w:szCs w:val="24"/>
          <w14:ligatures w14:val="none"/>
        </w:rPr>
        <w:t>: monitors all EC2 public IPv4 addresses linked to your AWS resources within Virtual Private Clouds (VPCs).</w:t>
      </w:r>
    </w:p>
    <w:p w14:paraId="31032101"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DescribeNetworkInterfaces</w:t>
      </w:r>
      <w:proofErr w:type="spellEnd"/>
      <w:r w:rsidRPr="0040068F">
        <w:rPr>
          <w:rFonts w:ascii="Times New Roman" w:eastAsia="Times New Roman" w:hAnsi="Times New Roman" w:cs="Times New Roman"/>
          <w:kern w:val="0"/>
          <w:sz w:val="24"/>
          <w:szCs w:val="24"/>
          <w14:ligatures w14:val="none"/>
        </w:rPr>
        <w:t>: monitors public IPv4 addresses managed by services within Virtual Private Clouds (VPCs).</w:t>
      </w:r>
    </w:p>
    <w:p w14:paraId="6015E719"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CreateVpnConnection</w:t>
      </w:r>
      <w:proofErr w:type="spellEnd"/>
      <w:r w:rsidRPr="0040068F">
        <w:rPr>
          <w:rFonts w:ascii="Times New Roman" w:eastAsia="Times New Roman" w:hAnsi="Times New Roman" w:cs="Times New Roman"/>
          <w:kern w:val="0"/>
          <w:sz w:val="24"/>
          <w:szCs w:val="24"/>
          <w14:ligatures w14:val="none"/>
        </w:rPr>
        <w:t>: monitors public IPv4 addresses linked to AWS Site-to-Site VPN connections.</w:t>
      </w:r>
    </w:p>
    <w:p w14:paraId="434F8BB7" w14:textId="77777777" w:rsidR="0040068F" w:rsidRPr="0040068F" w:rsidRDefault="0040068F" w:rsidP="004006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068F">
        <w:rPr>
          <w:rFonts w:ascii="Courier New" w:eastAsia="Times New Roman" w:hAnsi="Courier New" w:cs="Courier New"/>
          <w:kern w:val="0"/>
          <w:sz w:val="20"/>
          <w:szCs w:val="20"/>
          <w14:ligatures w14:val="none"/>
        </w:rPr>
        <w:t>CreateAccelerator</w:t>
      </w:r>
      <w:proofErr w:type="spellEnd"/>
      <w:r w:rsidRPr="0040068F">
        <w:rPr>
          <w:rFonts w:ascii="Times New Roman" w:eastAsia="Times New Roman" w:hAnsi="Times New Roman" w:cs="Times New Roman"/>
          <w:kern w:val="0"/>
          <w:sz w:val="24"/>
          <w:szCs w:val="24"/>
          <w14:ligatures w14:val="none"/>
        </w:rPr>
        <w:t>: monitors public IPv4 addresses linked to AWS Global Accelerator accelerators.</w:t>
      </w:r>
    </w:p>
    <w:p w14:paraId="5DAFB8F4"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Starting February 1, 2024, using these nine public IPv4 addresses will cost </w:t>
      </w:r>
      <w:r w:rsidRPr="0040068F">
        <w:rPr>
          <w:rFonts w:ascii="Times New Roman" w:eastAsia="Times New Roman" w:hAnsi="Times New Roman" w:cs="Times New Roman"/>
          <w:b/>
          <w:bCs/>
          <w:kern w:val="0"/>
          <w:sz w:val="24"/>
          <w:szCs w:val="24"/>
          <w14:ligatures w14:val="none"/>
        </w:rPr>
        <w:t>$0.045</w:t>
      </w:r>
      <w:r w:rsidRPr="0040068F">
        <w:rPr>
          <w:rFonts w:ascii="Times New Roman" w:eastAsia="Times New Roman" w:hAnsi="Times New Roman" w:cs="Times New Roman"/>
          <w:kern w:val="0"/>
          <w:sz w:val="24"/>
          <w:szCs w:val="24"/>
          <w14:ligatures w14:val="none"/>
        </w:rPr>
        <w:t xml:space="preserve"> for the one-hour interval. This breaks down as:</w:t>
      </w:r>
    </w:p>
    <w:p w14:paraId="395761CD" w14:textId="77777777" w:rsidR="0040068F" w:rsidRPr="0040068F" w:rsidRDefault="0040068F" w:rsidP="004006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An existing cost for the total idle Elastic IP address usage: 2 IPs x 1 hour x $0.005/IP/hour = </w:t>
      </w:r>
      <w:r w:rsidRPr="0040068F">
        <w:rPr>
          <w:rFonts w:ascii="Times New Roman" w:eastAsia="Times New Roman" w:hAnsi="Times New Roman" w:cs="Times New Roman"/>
          <w:b/>
          <w:bCs/>
          <w:i/>
          <w:iCs/>
          <w:kern w:val="0"/>
          <w:sz w:val="24"/>
          <w:szCs w:val="24"/>
          <w14:ligatures w14:val="none"/>
        </w:rPr>
        <w:t>$0.010</w:t>
      </w:r>
    </w:p>
    <w:p w14:paraId="684FC44C" w14:textId="77777777" w:rsidR="0040068F" w:rsidRPr="0040068F" w:rsidRDefault="0040068F" w:rsidP="004006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 </w:t>
      </w:r>
      <w:r w:rsidRPr="0040068F">
        <w:rPr>
          <w:rFonts w:ascii="Times New Roman" w:eastAsia="Times New Roman" w:hAnsi="Times New Roman" w:cs="Times New Roman"/>
          <w:b/>
          <w:bCs/>
          <w:i/>
          <w:iCs/>
          <w:kern w:val="0"/>
          <w:sz w:val="24"/>
          <w:szCs w:val="24"/>
          <w14:ligatures w14:val="none"/>
        </w:rPr>
        <w:t>new cost</w:t>
      </w:r>
      <w:r w:rsidRPr="0040068F">
        <w:rPr>
          <w:rFonts w:ascii="Times New Roman" w:eastAsia="Times New Roman" w:hAnsi="Times New Roman" w:cs="Times New Roman"/>
          <w:i/>
          <w:iCs/>
          <w:kern w:val="0"/>
          <w:sz w:val="24"/>
          <w:szCs w:val="24"/>
          <w14:ligatures w14:val="none"/>
        </w:rPr>
        <w:t xml:space="preserve"> for the total in-use Elastic IPv4 address usage: 2 IPs x 1 hour x $0.005/IP/hour = </w:t>
      </w:r>
      <w:r w:rsidRPr="0040068F">
        <w:rPr>
          <w:rFonts w:ascii="Times New Roman" w:eastAsia="Times New Roman" w:hAnsi="Times New Roman" w:cs="Times New Roman"/>
          <w:b/>
          <w:bCs/>
          <w:i/>
          <w:iCs/>
          <w:kern w:val="0"/>
          <w:sz w:val="24"/>
          <w:szCs w:val="24"/>
          <w14:ligatures w14:val="none"/>
        </w:rPr>
        <w:t>$0.010</w:t>
      </w:r>
    </w:p>
    <w:p w14:paraId="572A74BF" w14:textId="77777777" w:rsidR="0040068F" w:rsidRPr="0040068F" w:rsidRDefault="0040068F" w:rsidP="004006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 </w:t>
      </w:r>
      <w:r w:rsidRPr="0040068F">
        <w:rPr>
          <w:rFonts w:ascii="Times New Roman" w:eastAsia="Times New Roman" w:hAnsi="Times New Roman" w:cs="Times New Roman"/>
          <w:b/>
          <w:bCs/>
          <w:i/>
          <w:iCs/>
          <w:kern w:val="0"/>
          <w:sz w:val="24"/>
          <w:szCs w:val="24"/>
          <w14:ligatures w14:val="none"/>
        </w:rPr>
        <w:t>new cost</w:t>
      </w:r>
      <w:r w:rsidRPr="0040068F">
        <w:rPr>
          <w:rFonts w:ascii="Times New Roman" w:eastAsia="Times New Roman" w:hAnsi="Times New Roman" w:cs="Times New Roman"/>
          <w:i/>
          <w:iCs/>
          <w:kern w:val="0"/>
          <w:sz w:val="24"/>
          <w:szCs w:val="24"/>
          <w14:ligatures w14:val="none"/>
        </w:rPr>
        <w:t xml:space="preserve"> for the total in-use EC2 public IPv4 address usage: 3 IPs x 1 hour x $0.005/IP/hour = </w:t>
      </w:r>
      <w:r w:rsidRPr="0040068F">
        <w:rPr>
          <w:rFonts w:ascii="Times New Roman" w:eastAsia="Times New Roman" w:hAnsi="Times New Roman" w:cs="Times New Roman"/>
          <w:b/>
          <w:bCs/>
          <w:i/>
          <w:iCs/>
          <w:kern w:val="0"/>
          <w:sz w:val="24"/>
          <w:szCs w:val="24"/>
          <w14:ligatures w14:val="none"/>
        </w:rPr>
        <w:t>$0.015</w:t>
      </w:r>
    </w:p>
    <w:p w14:paraId="12CD94C3" w14:textId="77777777" w:rsidR="0040068F" w:rsidRPr="0040068F" w:rsidRDefault="0040068F" w:rsidP="004006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i/>
          <w:iCs/>
          <w:kern w:val="0"/>
          <w:sz w:val="24"/>
          <w:szCs w:val="24"/>
          <w14:ligatures w14:val="none"/>
        </w:rPr>
        <w:t xml:space="preserve">A </w:t>
      </w:r>
      <w:r w:rsidRPr="0040068F">
        <w:rPr>
          <w:rFonts w:ascii="Times New Roman" w:eastAsia="Times New Roman" w:hAnsi="Times New Roman" w:cs="Times New Roman"/>
          <w:b/>
          <w:bCs/>
          <w:i/>
          <w:iCs/>
          <w:kern w:val="0"/>
          <w:sz w:val="24"/>
          <w:szCs w:val="24"/>
          <w14:ligatures w14:val="none"/>
        </w:rPr>
        <w:t>new cost</w:t>
      </w:r>
      <w:r w:rsidRPr="0040068F">
        <w:rPr>
          <w:rFonts w:ascii="Times New Roman" w:eastAsia="Times New Roman" w:hAnsi="Times New Roman" w:cs="Times New Roman"/>
          <w:i/>
          <w:iCs/>
          <w:kern w:val="0"/>
          <w:sz w:val="24"/>
          <w:szCs w:val="24"/>
          <w14:ligatures w14:val="none"/>
        </w:rPr>
        <w:t xml:space="preserve"> for the total in-use service managed public IPv4 address usage: 2 IPs x 1 hour x $0.005/IP/hour = </w:t>
      </w:r>
      <w:r w:rsidRPr="0040068F">
        <w:rPr>
          <w:rFonts w:ascii="Times New Roman" w:eastAsia="Times New Roman" w:hAnsi="Times New Roman" w:cs="Times New Roman"/>
          <w:b/>
          <w:bCs/>
          <w:i/>
          <w:iCs/>
          <w:kern w:val="0"/>
          <w:sz w:val="24"/>
          <w:szCs w:val="24"/>
          <w14:ligatures w14:val="none"/>
        </w:rPr>
        <w:t>$0.010</w:t>
      </w:r>
    </w:p>
    <w:p w14:paraId="73D0BA5A"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Which totals to</w:t>
      </w:r>
      <w:r w:rsidRPr="0040068F">
        <w:rPr>
          <w:rFonts w:ascii="Times New Roman" w:eastAsia="Times New Roman" w:hAnsi="Times New Roman" w:cs="Times New Roman"/>
          <w:b/>
          <w:bCs/>
          <w:kern w:val="0"/>
          <w:sz w:val="24"/>
          <w:szCs w:val="24"/>
          <w14:ligatures w14:val="none"/>
        </w:rPr>
        <w:t xml:space="preserve"> $0.045</w:t>
      </w:r>
      <w:r w:rsidRPr="0040068F">
        <w:rPr>
          <w:rFonts w:ascii="Times New Roman" w:eastAsia="Times New Roman" w:hAnsi="Times New Roman" w:cs="Times New Roman"/>
          <w:kern w:val="0"/>
          <w:sz w:val="24"/>
          <w:szCs w:val="24"/>
          <w14:ligatures w14:val="none"/>
        </w:rPr>
        <w:t xml:space="preserve"> for the nine public IPv4 addresses during the one-hour time interval.</w:t>
      </w:r>
    </w:p>
    <w:p w14:paraId="466DDFEF" w14:textId="77777777" w:rsidR="0040068F" w:rsidRDefault="0040068F">
      <w:pPr>
        <w:rPr>
          <w:rFonts w:ascii="Times New Roman" w:eastAsia="Times New Roman" w:hAnsi="Times New Roman" w:cs="Times New Roman"/>
          <w:b/>
          <w:bCs/>
          <w:kern w:val="36"/>
          <w:sz w:val="48"/>
          <w:szCs w:val="48"/>
          <w14:ligatures w14:val="none"/>
        </w:rPr>
      </w:pPr>
      <w:r>
        <w:br w:type="page"/>
      </w:r>
    </w:p>
    <w:p w14:paraId="298A13C5" w14:textId="786499D1" w:rsidR="0040068F" w:rsidRPr="0040068F" w:rsidRDefault="0040068F" w:rsidP="0040068F">
      <w:pPr>
        <w:pStyle w:val="Heading1"/>
      </w:pPr>
      <w:r w:rsidRPr="0040068F">
        <w:lastRenderedPageBreak/>
        <w:t>Monitoring you public IPv4 usage in AWS</w:t>
      </w:r>
    </w:p>
    <w:p w14:paraId="312536D2"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Public IP Insights is an Amazon VPC IP Address Manager (IPAM) free feature available in all AWS commercial and AWS GovCloud (US) Regions that provides a unified view of all public IPv4 addresses, making it easier for you to monitor, analyze and audit public IPv4 addresses used across AWS services, in your AWS account.</w:t>
      </w:r>
    </w:p>
    <w:p w14:paraId="7BB4F059"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b/>
          <w:bCs/>
          <w:kern w:val="0"/>
          <w:sz w:val="24"/>
          <w:szCs w:val="24"/>
          <w14:ligatures w14:val="none"/>
        </w:rPr>
        <w:t xml:space="preserve">You need to create an Amazon VPC IPAM to use Public IP Insights. You are not charged for using Amazon VPC IPAM when you are only using Public IP Insights as a part of </w:t>
      </w:r>
      <w:hyperlink r:id="rId21" w:tgtFrame="_blank" w:history="1">
        <w:r w:rsidRPr="0040068F">
          <w:rPr>
            <w:rFonts w:ascii="Times New Roman" w:eastAsia="Times New Roman" w:hAnsi="Times New Roman" w:cs="Times New Roman"/>
            <w:b/>
            <w:bCs/>
            <w:color w:val="0000FF"/>
            <w:kern w:val="0"/>
            <w:sz w:val="24"/>
            <w:szCs w:val="24"/>
            <w:u w:val="single"/>
            <w14:ligatures w14:val="none"/>
          </w:rPr>
          <w:t>VPC IPAM Free Tier</w:t>
        </w:r>
      </w:hyperlink>
      <w:r w:rsidRPr="0040068F">
        <w:rPr>
          <w:rFonts w:ascii="Times New Roman" w:eastAsia="Times New Roman" w:hAnsi="Times New Roman" w:cs="Times New Roman"/>
          <w:b/>
          <w:bCs/>
          <w:kern w:val="0"/>
          <w:sz w:val="24"/>
          <w:szCs w:val="24"/>
          <w14:ligatures w14:val="none"/>
        </w:rPr>
        <w:t>.</w:t>
      </w:r>
    </w:p>
    <w:p w14:paraId="67759345"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Public IP Insights aids in the discovery of:</w:t>
      </w:r>
    </w:p>
    <w:p w14:paraId="249FB188" w14:textId="77777777" w:rsidR="0040068F" w:rsidRPr="0040068F" w:rsidRDefault="0040068F" w:rsidP="004006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b/>
          <w:bCs/>
          <w:i/>
          <w:iCs/>
          <w:kern w:val="0"/>
          <w:sz w:val="24"/>
          <w:szCs w:val="24"/>
          <w14:ligatures w14:val="none"/>
        </w:rPr>
        <w:t>What resources and services are utilizing public IPv4 addresses</w:t>
      </w:r>
      <w:r w:rsidRPr="0040068F">
        <w:rPr>
          <w:rFonts w:ascii="Times New Roman" w:eastAsia="Times New Roman" w:hAnsi="Times New Roman" w:cs="Times New Roman"/>
          <w:kern w:val="0"/>
          <w:sz w:val="24"/>
          <w:szCs w:val="24"/>
          <w14:ligatures w14:val="none"/>
        </w:rPr>
        <w:t>: It shows public IPv4 addresses across IP types, including Amazon-owned Elastic IPs, service managed IPs, EC2 public IPs, and Bring Your Own IP (BYOIP) addresses.</w:t>
      </w:r>
    </w:p>
    <w:p w14:paraId="1D6A84BA" w14:textId="0A5B48CC"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drawing>
          <wp:inline distT="0" distB="0" distL="0" distR="0" wp14:anchorId="67A2F9AD" wp14:editId="1E039441">
            <wp:extent cx="6667500" cy="3352800"/>
            <wp:effectExtent l="0" t="0" r="0" b="0"/>
            <wp:docPr id="96517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352800"/>
                    </a:xfrm>
                    <a:prstGeom prst="rect">
                      <a:avLst/>
                    </a:prstGeom>
                    <a:noFill/>
                    <a:ln>
                      <a:noFill/>
                    </a:ln>
                  </pic:spPr>
                </pic:pic>
              </a:graphicData>
            </a:graphic>
          </wp:inline>
        </w:drawing>
      </w:r>
    </w:p>
    <w:p w14:paraId="1A7290A4"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Total number of public IPv4 addresses with a breakdown by type and association status</w:t>
      </w:r>
    </w:p>
    <w:p w14:paraId="3823987A" w14:textId="77777777" w:rsidR="0040068F" w:rsidRPr="0040068F" w:rsidRDefault="0040068F" w:rsidP="0040068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b/>
          <w:bCs/>
          <w:i/>
          <w:iCs/>
          <w:kern w:val="0"/>
          <w:sz w:val="24"/>
          <w:szCs w:val="24"/>
          <w14:ligatures w14:val="none"/>
        </w:rPr>
        <w:t xml:space="preserve">The reason public IPv4 addresses are being used on specific resources: </w:t>
      </w:r>
      <w:r w:rsidRPr="0040068F">
        <w:rPr>
          <w:rFonts w:ascii="Times New Roman" w:eastAsia="Times New Roman" w:hAnsi="Times New Roman" w:cs="Times New Roman"/>
          <w:kern w:val="0"/>
          <w:sz w:val="24"/>
          <w:szCs w:val="24"/>
          <w14:ligatures w14:val="none"/>
        </w:rPr>
        <w:t>It shows security groups associated with network interfaces to help you identify internet access policies that rely on public IPv4 connectivity, enabling you to assess the feasibility of adopting more efficient alternatives.</w:t>
      </w:r>
    </w:p>
    <w:p w14:paraId="489D634D" w14:textId="4217D408"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lastRenderedPageBreak/>
        <w:drawing>
          <wp:inline distT="0" distB="0" distL="0" distR="0" wp14:anchorId="725144AD" wp14:editId="55128226">
            <wp:extent cx="6667500" cy="3143250"/>
            <wp:effectExtent l="0" t="0" r="0" b="0"/>
            <wp:docPr id="1786582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143250"/>
                    </a:xfrm>
                    <a:prstGeom prst="rect">
                      <a:avLst/>
                    </a:prstGeom>
                    <a:noFill/>
                    <a:ln>
                      <a:noFill/>
                    </a:ln>
                  </pic:spPr>
                </pic:pic>
              </a:graphicData>
            </a:graphic>
          </wp:inline>
        </w:drawing>
      </w:r>
    </w:p>
    <w:p w14:paraId="58F758CA"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TCP port 22 opened for remote SSH access from the internet (may not be necessary)</w:t>
      </w:r>
    </w:p>
    <w:p w14:paraId="241612BA" w14:textId="77777777" w:rsidR="0040068F" w:rsidRPr="0040068F" w:rsidRDefault="0040068F" w:rsidP="0040068F">
      <w:pPr>
        <w:pStyle w:val="Heading1"/>
      </w:pPr>
      <w:r w:rsidRPr="0040068F">
        <w:t>Public IPv4 usage optimization best practices</w:t>
      </w:r>
    </w:p>
    <w:p w14:paraId="7DD93F23"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The following best practices can assist you in optimizing the utilization of public IPv4 addresses:</w:t>
      </w:r>
    </w:p>
    <w:p w14:paraId="12580C31" w14:textId="77777777" w:rsidR="0040068F" w:rsidRPr="0040068F" w:rsidRDefault="0040068F" w:rsidP="0040068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Disable the auto-assignment of public IPv4 addresses on default subnets whenever possible.</w:t>
      </w:r>
    </w:p>
    <w:p w14:paraId="56D86B9F" w14:textId="1D472D4C"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drawing>
          <wp:inline distT="0" distB="0" distL="0" distR="0" wp14:anchorId="32C49117" wp14:editId="3C798745">
            <wp:extent cx="6667500" cy="3505200"/>
            <wp:effectExtent l="0" t="0" r="0" b="0"/>
            <wp:docPr id="1566172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14:paraId="47A598F7"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Where to disable the auto-assignment of public IPv4 addresses</w:t>
      </w:r>
    </w:p>
    <w:p w14:paraId="36EA0C47"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subnets that host your </w:t>
      </w:r>
      <w:hyperlink r:id="rId25" w:tgtFrame="_blank" w:history="1">
        <w:r w:rsidRPr="0040068F">
          <w:rPr>
            <w:rFonts w:ascii="Times New Roman" w:eastAsia="Times New Roman" w:hAnsi="Times New Roman" w:cs="Times New Roman"/>
            <w:color w:val="0000FF"/>
            <w:kern w:val="0"/>
            <w:sz w:val="24"/>
            <w:szCs w:val="24"/>
            <w:u w:val="single"/>
            <w14:ligatures w14:val="none"/>
          </w:rPr>
          <w:t>Amazon ECS</w:t>
        </w:r>
      </w:hyperlink>
      <w:r w:rsidRPr="0040068F">
        <w:rPr>
          <w:rFonts w:ascii="Times New Roman" w:eastAsia="Times New Roman" w:hAnsi="Times New Roman" w:cs="Times New Roman"/>
          <w:kern w:val="0"/>
          <w:sz w:val="24"/>
          <w:szCs w:val="24"/>
          <w14:ligatures w14:val="none"/>
        </w:rPr>
        <w:t xml:space="preserve"> deployments, or </w:t>
      </w:r>
      <w:hyperlink r:id="rId26" w:tgtFrame="_blank" w:history="1">
        <w:r w:rsidRPr="0040068F">
          <w:rPr>
            <w:rFonts w:ascii="Times New Roman" w:eastAsia="Times New Roman" w:hAnsi="Times New Roman" w:cs="Times New Roman"/>
            <w:color w:val="0000FF"/>
            <w:kern w:val="0"/>
            <w:sz w:val="24"/>
            <w:szCs w:val="24"/>
            <w:u w:val="single"/>
            <w14:ligatures w14:val="none"/>
          </w:rPr>
          <w:t>RDS</w:t>
        </w:r>
      </w:hyperlink>
      <w:r w:rsidRPr="0040068F">
        <w:rPr>
          <w:rFonts w:ascii="Times New Roman" w:eastAsia="Times New Roman" w:hAnsi="Times New Roman" w:cs="Times New Roman"/>
          <w:kern w:val="0"/>
          <w:sz w:val="24"/>
          <w:szCs w:val="24"/>
          <w14:ligatures w14:val="none"/>
        </w:rPr>
        <w:t xml:space="preserve"> databases, may not need public IPv4 addresses.</w:t>
      </w:r>
    </w:p>
    <w:p w14:paraId="4BE5E3BF" w14:textId="77777777" w:rsidR="0040068F" w:rsidRPr="0040068F" w:rsidRDefault="0040068F" w:rsidP="0040068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Consider disabling the auto-assignment of public IPv4 addresses during instance launch.</w:t>
      </w:r>
    </w:p>
    <w:p w14:paraId="4D5EFC10" w14:textId="28B6F55C"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noProof/>
          <w:kern w:val="0"/>
          <w:sz w:val="24"/>
          <w:szCs w:val="24"/>
          <w14:ligatures w14:val="none"/>
        </w:rPr>
        <w:lastRenderedPageBreak/>
        <w:drawing>
          <wp:inline distT="0" distB="0" distL="0" distR="0" wp14:anchorId="39FEFD17" wp14:editId="420DDBD3">
            <wp:extent cx="6667500" cy="3762375"/>
            <wp:effectExtent l="0" t="0" r="0" b="9525"/>
            <wp:docPr id="38934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3762375"/>
                    </a:xfrm>
                    <a:prstGeom prst="rect">
                      <a:avLst/>
                    </a:prstGeom>
                    <a:noFill/>
                    <a:ln>
                      <a:noFill/>
                    </a:ln>
                  </pic:spPr>
                </pic:pic>
              </a:graphicData>
            </a:graphic>
          </wp:inline>
        </w:drawing>
      </w:r>
    </w:p>
    <w:p w14:paraId="4FF8DE4F"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Where to disable the auto-assignment of public IPv4 address at instance launch</w:t>
      </w:r>
    </w:p>
    <w:p w14:paraId="19755724" w14:textId="77777777" w:rsidR="0040068F" w:rsidRPr="0040068F" w:rsidRDefault="0040068F" w:rsidP="0040068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Evaluate which resources need to be deployed in public subnets and require individual public IPv4 addresses.</w:t>
      </w:r>
    </w:p>
    <w:p w14:paraId="459CBCC5"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Databases or container services can be deployed in private subnets, without being exposed directly to the internet.</w:t>
      </w:r>
    </w:p>
    <w:p w14:paraId="2902B05A" w14:textId="77777777" w:rsidR="0040068F" w:rsidRPr="0040068F" w:rsidRDefault="0040068F" w:rsidP="0040068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For remote access to resources within your VPCs, consider using </w:t>
      </w:r>
      <w:hyperlink r:id="rId28" w:tgtFrame="_blank" w:history="1">
        <w:r w:rsidRPr="0040068F">
          <w:rPr>
            <w:rFonts w:ascii="Times New Roman" w:eastAsia="Times New Roman" w:hAnsi="Times New Roman" w:cs="Times New Roman"/>
            <w:color w:val="0000FF"/>
            <w:kern w:val="0"/>
            <w:sz w:val="24"/>
            <w:szCs w:val="24"/>
            <w:u w:val="single"/>
            <w14:ligatures w14:val="none"/>
          </w:rPr>
          <w:t>Amazon EC2 Instance Connect (EIC) Endpoints</w:t>
        </w:r>
      </w:hyperlink>
      <w:r w:rsidRPr="0040068F">
        <w:rPr>
          <w:rFonts w:ascii="Times New Roman" w:eastAsia="Times New Roman" w:hAnsi="Times New Roman" w:cs="Times New Roman"/>
          <w:kern w:val="0"/>
          <w:sz w:val="24"/>
          <w:szCs w:val="24"/>
          <w14:ligatures w14:val="none"/>
        </w:rPr>
        <w:t xml:space="preserve"> instead of assigning public IPv4 addresses to each resource.</w:t>
      </w:r>
    </w:p>
    <w:p w14:paraId="67343DEA"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This will aid in optimizing the quantity of public IPv4 addresses linked to your resources and enhancing your security posture. Further insights can be found in </w:t>
      </w:r>
      <w:hyperlink r:id="rId29" w:history="1">
        <w:r w:rsidRPr="0040068F">
          <w:rPr>
            <w:rFonts w:ascii="Times New Roman" w:eastAsia="Times New Roman" w:hAnsi="Times New Roman" w:cs="Times New Roman"/>
            <w:color w:val="0000FF"/>
            <w:kern w:val="0"/>
            <w:sz w:val="24"/>
            <w:szCs w:val="24"/>
            <w:u w:val="single"/>
            <w14:ligatures w14:val="none"/>
          </w:rPr>
          <w:t>my article here</w:t>
        </w:r>
      </w:hyperlink>
      <w:r w:rsidRPr="0040068F">
        <w:rPr>
          <w:rFonts w:ascii="Times New Roman" w:eastAsia="Times New Roman" w:hAnsi="Times New Roman" w:cs="Times New Roman"/>
          <w:kern w:val="0"/>
          <w:sz w:val="24"/>
          <w:szCs w:val="24"/>
          <w14:ligatures w14:val="none"/>
        </w:rPr>
        <w:t>.</w:t>
      </w:r>
    </w:p>
    <w:p w14:paraId="5A383650" w14:textId="77777777" w:rsidR="0040068F" w:rsidRPr="0040068F" w:rsidRDefault="0040068F" w:rsidP="0040068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Consider using Elastic Load Balancers or AWS Global Accelerator for inbound internet traffic.</w:t>
      </w:r>
    </w:p>
    <w:p w14:paraId="39888204"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These services assist in enhancing the availability and performance of your workloads while optimizing the utilization of public IPv4 addresses.</w:t>
      </w:r>
    </w:p>
    <w:p w14:paraId="44F09CF5" w14:textId="77777777" w:rsidR="0040068F" w:rsidRPr="0040068F" w:rsidRDefault="0040068F" w:rsidP="0040068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 xml:space="preserve">For outbound internet traffic, </w:t>
      </w:r>
      <w:hyperlink r:id="rId30" w:tgtFrame="_blank" w:history="1">
        <w:r w:rsidRPr="0040068F">
          <w:rPr>
            <w:rFonts w:ascii="Times New Roman" w:eastAsia="Times New Roman" w:hAnsi="Times New Roman" w:cs="Times New Roman"/>
            <w:color w:val="0000FF"/>
            <w:kern w:val="0"/>
            <w:sz w:val="24"/>
            <w:szCs w:val="24"/>
            <w:u w:val="single"/>
            <w14:ligatures w14:val="none"/>
          </w:rPr>
          <w:t>NAT gateways</w:t>
        </w:r>
      </w:hyperlink>
      <w:r w:rsidRPr="0040068F">
        <w:rPr>
          <w:rFonts w:ascii="Times New Roman" w:eastAsia="Times New Roman" w:hAnsi="Times New Roman" w:cs="Times New Roman"/>
          <w:kern w:val="0"/>
          <w:sz w:val="24"/>
          <w:szCs w:val="24"/>
          <w14:ligatures w14:val="none"/>
        </w:rPr>
        <w:t xml:space="preserve"> can help you optimize public IPv4 address utilization.</w:t>
      </w:r>
    </w:p>
    <w:p w14:paraId="5DC2441C" w14:textId="77777777" w:rsidR="0040068F" w:rsidRPr="0040068F" w:rsidRDefault="0040068F" w:rsidP="0040068F">
      <w:pPr>
        <w:spacing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NAT gateway provides the capability to conduct source address translation at scale within each Availability Zone.</w:t>
      </w:r>
    </w:p>
    <w:p w14:paraId="00BBCF9A" w14:textId="77777777" w:rsidR="0040068F" w:rsidRPr="0040068F" w:rsidRDefault="0040068F" w:rsidP="0040068F">
      <w:pPr>
        <w:pStyle w:val="Heading1"/>
      </w:pPr>
      <w:r w:rsidRPr="0040068F">
        <w:t>Conclusion</w:t>
      </w:r>
    </w:p>
    <w:p w14:paraId="4017E9DD"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In this article I covered how you can use new data in the AWS Cost and Usage Reports (CUR) for estimating charges associated with public IPv4 addresses.</w:t>
      </w:r>
    </w:p>
    <w:p w14:paraId="70738F7C"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lastRenderedPageBreak/>
        <w:t>Additionally, I provided an overview of Public IP Insights, a complimentary feature within Amazon VPC IPAM, facilitating the monitoring of public IPv4 address usage.</w:t>
      </w:r>
    </w:p>
    <w:p w14:paraId="1C54894D"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Furthermore, I explored established best practices and architectures to optimize the usage of public IPv4 addresses effectively.</w:t>
      </w:r>
    </w:p>
    <w:p w14:paraId="72240F2F"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40068F">
        <w:rPr>
          <w:rFonts w:ascii="Segoe UI Symbol" w:eastAsia="Times New Roman" w:hAnsi="Segoe UI Symbol" w:cs="Segoe UI Symbol"/>
          <w:kern w:val="0"/>
          <w:sz w:val="24"/>
          <w:szCs w:val="24"/>
          <w14:ligatures w14:val="none"/>
        </w:rPr>
        <w:t>❤</w:t>
      </w:r>
      <w:r w:rsidRPr="0040068F">
        <w:rPr>
          <w:rFonts w:ascii="Times New Roman" w:eastAsia="Times New Roman" w:hAnsi="Times New Roman" w:cs="Times New Roman"/>
          <w:b/>
          <w:bCs/>
          <w:kern w:val="0"/>
          <w:sz w:val="24"/>
          <w:szCs w:val="24"/>
          <w14:ligatures w14:val="none"/>
        </w:rPr>
        <w:t xml:space="preserve">, comment </w:t>
      </w:r>
      <w:r w:rsidRPr="0040068F">
        <w:rPr>
          <w:rFonts w:ascii="Segoe UI Emoji" w:eastAsia="Times New Roman" w:hAnsi="Segoe UI Emoji" w:cs="Segoe UI Emoji"/>
          <w:kern w:val="0"/>
          <w:sz w:val="24"/>
          <w:szCs w:val="24"/>
          <w14:ligatures w14:val="none"/>
        </w:rPr>
        <w:t>💬</w:t>
      </w:r>
      <w:r w:rsidRPr="0040068F">
        <w:rPr>
          <w:rFonts w:ascii="Times New Roman" w:eastAsia="Times New Roman" w:hAnsi="Times New Roman" w:cs="Times New Roman"/>
          <w:b/>
          <w:bCs/>
          <w:kern w:val="0"/>
          <w:sz w:val="24"/>
          <w:szCs w:val="24"/>
          <w14:ligatures w14:val="none"/>
        </w:rPr>
        <w:t xml:space="preserve">, clap </w:t>
      </w:r>
      <w:r w:rsidRPr="0040068F">
        <w:rPr>
          <w:rFonts w:ascii="Segoe UI Emoji" w:eastAsia="Times New Roman" w:hAnsi="Segoe UI Emoji" w:cs="Segoe UI Emoji"/>
          <w:kern w:val="0"/>
          <w:sz w:val="24"/>
          <w:szCs w:val="24"/>
          <w14:ligatures w14:val="none"/>
        </w:rPr>
        <w:t>👏🏻</w:t>
      </w:r>
      <w:r w:rsidRPr="0040068F">
        <w:rPr>
          <w:rFonts w:ascii="Times New Roman" w:eastAsia="Times New Roman" w:hAnsi="Times New Roman" w:cs="Times New Roman"/>
          <w:b/>
          <w:bCs/>
          <w:kern w:val="0"/>
          <w:sz w:val="24"/>
          <w:szCs w:val="24"/>
          <w14:ligatures w14:val="none"/>
        </w:rPr>
        <w:t xml:space="preserve">, and share </w:t>
      </w:r>
      <w:r w:rsidRPr="0040068F">
        <w:rPr>
          <w:rFonts w:ascii="Segoe UI Symbol" w:eastAsia="Times New Roman" w:hAnsi="Segoe UI Symbol" w:cs="Segoe UI Symbol"/>
          <w:kern w:val="0"/>
          <w:sz w:val="24"/>
          <w:szCs w:val="24"/>
          <w14:ligatures w14:val="none"/>
        </w:rPr>
        <w:t>➦</w:t>
      </w:r>
      <w:r w:rsidRPr="0040068F">
        <w:rPr>
          <w:rFonts w:ascii="Times New Roman" w:eastAsia="Times New Roman" w:hAnsi="Times New Roman" w:cs="Times New Roman"/>
          <w:kern w:val="0"/>
          <w:sz w:val="24"/>
          <w:szCs w:val="24"/>
          <w14:ligatures w14:val="none"/>
        </w:rPr>
        <w:t xml:space="preserve"> </w:t>
      </w:r>
      <w:r w:rsidRPr="0040068F">
        <w:rPr>
          <w:rFonts w:ascii="Times New Roman" w:eastAsia="Times New Roman" w:hAnsi="Times New Roman" w:cs="Times New Roman"/>
          <w:b/>
          <w:bCs/>
          <w:kern w:val="0"/>
          <w:sz w:val="24"/>
          <w:szCs w:val="24"/>
          <w14:ligatures w14:val="none"/>
        </w:rPr>
        <w:t>it to show your support.</w:t>
      </w:r>
    </w:p>
    <w:p w14:paraId="6C677176"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b/>
          <w:bCs/>
          <w:kern w:val="0"/>
          <w:sz w:val="24"/>
          <w:szCs w:val="24"/>
          <w14:ligatures w14:val="none"/>
        </w:rPr>
        <w:t xml:space="preserve">Also, don’t forget to </w:t>
      </w:r>
      <w:hyperlink r:id="rId31" w:tgtFrame="_blank" w:history="1">
        <w:r w:rsidRPr="0040068F">
          <w:rPr>
            <w:rFonts w:ascii="Times New Roman" w:eastAsia="Times New Roman" w:hAnsi="Times New Roman" w:cs="Times New Roman"/>
            <w:b/>
            <w:bCs/>
            <w:color w:val="0000FF"/>
            <w:kern w:val="0"/>
            <w:sz w:val="24"/>
            <w:szCs w:val="24"/>
            <w:u w:val="single"/>
            <w14:ligatures w14:val="none"/>
          </w:rPr>
          <w:t>connect</w:t>
        </w:r>
      </w:hyperlink>
      <w:r w:rsidRPr="0040068F">
        <w:rPr>
          <w:rFonts w:ascii="Times New Roman" w:eastAsia="Times New Roman" w:hAnsi="Times New Roman" w:cs="Times New Roman"/>
          <w:b/>
          <w:bCs/>
          <w:kern w:val="0"/>
          <w:sz w:val="24"/>
          <w:szCs w:val="24"/>
          <w14:ligatures w14:val="none"/>
        </w:rPr>
        <w:t xml:space="preserve"> and </w:t>
      </w:r>
      <w:hyperlink r:id="rId32" w:history="1">
        <w:r w:rsidRPr="0040068F">
          <w:rPr>
            <w:rFonts w:ascii="Times New Roman" w:eastAsia="Times New Roman" w:hAnsi="Times New Roman" w:cs="Times New Roman"/>
            <w:b/>
            <w:bCs/>
            <w:color w:val="0000FF"/>
            <w:kern w:val="0"/>
            <w:sz w:val="24"/>
            <w:szCs w:val="24"/>
            <w:u w:val="single"/>
            <w14:ligatures w14:val="none"/>
          </w:rPr>
          <w:t>follow me</w:t>
        </w:r>
      </w:hyperlink>
      <w:r w:rsidRPr="0040068F">
        <w:rPr>
          <w:rFonts w:ascii="Times New Roman" w:eastAsia="Times New Roman" w:hAnsi="Times New Roman" w:cs="Times New Roman"/>
          <w:b/>
          <w:bCs/>
          <w:kern w:val="0"/>
          <w:sz w:val="24"/>
          <w:szCs w:val="24"/>
          <w14:ligatures w14:val="none"/>
        </w:rPr>
        <w:t xml:space="preserve"> for more articles. Thank you!</w:t>
      </w:r>
    </w:p>
    <w:p w14:paraId="5778B194" w14:textId="77777777" w:rsidR="0040068F" w:rsidRPr="0040068F" w:rsidRDefault="0040068F" w:rsidP="004006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t>References:</w:t>
      </w:r>
      <w:r w:rsidRPr="0040068F">
        <w:rPr>
          <w:rFonts w:ascii="Times New Roman" w:eastAsia="Times New Roman" w:hAnsi="Times New Roman" w:cs="Times New Roman"/>
          <w:kern w:val="0"/>
          <w:sz w:val="24"/>
          <w:szCs w:val="24"/>
          <w14:ligatures w14:val="none"/>
        </w:rPr>
        <w:br/>
        <w:t xml:space="preserve">- </w:t>
      </w:r>
      <w:hyperlink r:id="rId33" w:tgtFrame="_blank" w:history="1">
        <w:r w:rsidRPr="0040068F">
          <w:rPr>
            <w:rFonts w:ascii="Times New Roman" w:eastAsia="Times New Roman" w:hAnsi="Times New Roman" w:cs="Times New Roman"/>
            <w:color w:val="0000FF"/>
            <w:kern w:val="0"/>
            <w:sz w:val="24"/>
            <w:szCs w:val="24"/>
            <w:u w:val="single"/>
            <w14:ligatures w14:val="none"/>
          </w:rPr>
          <w:t>https://aws.amazon.com/aws-cost-management/aws-cost-and-usage-reporting/</w:t>
        </w:r>
      </w:hyperlink>
      <w:r w:rsidRPr="0040068F">
        <w:rPr>
          <w:rFonts w:ascii="Times New Roman" w:eastAsia="Times New Roman" w:hAnsi="Times New Roman" w:cs="Times New Roman"/>
          <w:kern w:val="0"/>
          <w:sz w:val="24"/>
          <w:szCs w:val="24"/>
          <w14:ligatures w14:val="none"/>
        </w:rPr>
        <w:br/>
        <w:t xml:space="preserve">- </w:t>
      </w:r>
      <w:hyperlink r:id="rId34" w:tgtFrame="_blank" w:history="1">
        <w:r w:rsidRPr="0040068F">
          <w:rPr>
            <w:rFonts w:ascii="Times New Roman" w:eastAsia="Times New Roman" w:hAnsi="Times New Roman" w:cs="Times New Roman"/>
            <w:color w:val="0000FF"/>
            <w:kern w:val="0"/>
            <w:sz w:val="24"/>
            <w:szCs w:val="24"/>
            <w:u w:val="single"/>
            <w14:ligatures w14:val="none"/>
          </w:rPr>
          <w:t>https://docs.aws.amazon.com/vpc/latest/ipam/view-public-ip-insights.html</w:t>
        </w:r>
      </w:hyperlink>
      <w:r w:rsidRPr="0040068F">
        <w:rPr>
          <w:rFonts w:ascii="Times New Roman" w:eastAsia="Times New Roman" w:hAnsi="Times New Roman" w:cs="Times New Roman"/>
          <w:kern w:val="0"/>
          <w:sz w:val="24"/>
          <w:szCs w:val="24"/>
          <w14:ligatures w14:val="none"/>
        </w:rPr>
        <w:br/>
        <w:t xml:space="preserve">- </w:t>
      </w:r>
      <w:hyperlink r:id="rId35" w:tgtFrame="_blank" w:history="1">
        <w:r w:rsidRPr="0040068F">
          <w:rPr>
            <w:rFonts w:ascii="Times New Roman" w:eastAsia="Times New Roman" w:hAnsi="Times New Roman" w:cs="Times New Roman"/>
            <w:color w:val="0000FF"/>
            <w:kern w:val="0"/>
            <w:sz w:val="24"/>
            <w:szCs w:val="24"/>
            <w:u w:val="single"/>
            <w14:ligatures w14:val="none"/>
          </w:rPr>
          <w:t>https://aws.amazon.com/about-aws/whats-new/2023/07/aws-public-ip-insights-vpc-ip-address-manager/</w:t>
        </w:r>
      </w:hyperlink>
    </w:p>
    <w:p w14:paraId="4C416264"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"https://medium.com/tag/aws?source=post_page-----4882a45b8de1---------------aws-----------------"</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03687830"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color w:val="0000FF"/>
          <w:kern w:val="0"/>
          <w:sz w:val="24"/>
          <w:szCs w:val="24"/>
          <w:u w:val="single"/>
          <w14:ligatures w14:val="none"/>
        </w:rPr>
        <w:t>AWS</w:t>
      </w:r>
    </w:p>
    <w:p w14:paraId="59D78574"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3C279FF0"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"https://medium.com/tag/cloud-computing?source=post_page-----4882a45b8de1---------------cloud_computing-----------------"</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572F8A23"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color w:val="0000FF"/>
          <w:kern w:val="0"/>
          <w:sz w:val="24"/>
          <w:szCs w:val="24"/>
          <w:u w:val="single"/>
          <w14:ligatures w14:val="none"/>
        </w:rPr>
        <w:t>Cloud Computing</w:t>
      </w:r>
    </w:p>
    <w:p w14:paraId="55D33349"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226357CE"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"https://medium.com/tag/aws-in-plain-english?source=post_page-----4882a45b8de1---------------aws_in_plain_english-----------------"</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582C3CF8"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color w:val="0000FF"/>
          <w:kern w:val="0"/>
          <w:sz w:val="24"/>
          <w:szCs w:val="24"/>
          <w:u w:val="single"/>
          <w14:ligatures w14:val="none"/>
        </w:rPr>
        <w:t>Aws In Plain English</w:t>
      </w:r>
    </w:p>
    <w:p w14:paraId="342BECB5"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1424A3D7"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"https://medium.com/tag/cloud-cost-optimization?source=post_page-----4882a45b8de1---------------cloud_cost_optimization-----------------"</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5CAE188A"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color w:val="0000FF"/>
          <w:kern w:val="0"/>
          <w:sz w:val="24"/>
          <w:szCs w:val="24"/>
          <w:u w:val="single"/>
          <w14:ligatures w14:val="none"/>
        </w:rPr>
        <w:t>Cloud Cost Optimization</w:t>
      </w:r>
    </w:p>
    <w:p w14:paraId="1DF05122"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27654784" w14:textId="77777777" w:rsidR="0040068F" w:rsidRPr="0040068F" w:rsidRDefault="0040068F" w:rsidP="0040068F">
      <w:pPr>
        <w:spacing w:after="0" w:line="240" w:lineRule="auto"/>
        <w:rPr>
          <w:rFonts w:ascii="Times New Roman" w:eastAsia="Times New Roman" w:hAnsi="Times New Roman" w:cs="Times New Roman"/>
          <w:color w:val="0000FF"/>
          <w:kern w:val="0"/>
          <w:sz w:val="24"/>
          <w:szCs w:val="24"/>
          <w:u w:val="single"/>
          <w14:ligatures w14:val="none"/>
        </w:rPr>
      </w:pPr>
      <w:r w:rsidRPr="0040068F">
        <w:rPr>
          <w:rFonts w:ascii="Times New Roman" w:eastAsia="Times New Roman" w:hAnsi="Times New Roman" w:cs="Times New Roman"/>
          <w:kern w:val="0"/>
          <w:sz w:val="24"/>
          <w:szCs w:val="24"/>
          <w14:ligatures w14:val="none"/>
        </w:rPr>
        <w:fldChar w:fldCharType="begin"/>
      </w:r>
      <w:r w:rsidRPr="0040068F">
        <w:rPr>
          <w:rFonts w:ascii="Times New Roman" w:eastAsia="Times New Roman" w:hAnsi="Times New Roman" w:cs="Times New Roman"/>
          <w:kern w:val="0"/>
          <w:sz w:val="24"/>
          <w:szCs w:val="24"/>
          <w14:ligatures w14:val="none"/>
        </w:rPr>
        <w:instrText>HYPERLINK "https://medium.com/tag/saving-money?source=post_page-----4882a45b8de1---------------saving_money-----------------"</w:instrText>
      </w:r>
      <w:r w:rsidRPr="0040068F">
        <w:rPr>
          <w:rFonts w:ascii="Times New Roman" w:eastAsia="Times New Roman" w:hAnsi="Times New Roman" w:cs="Times New Roman"/>
          <w:kern w:val="0"/>
          <w:sz w:val="24"/>
          <w:szCs w:val="24"/>
          <w14:ligatures w14:val="none"/>
        </w:rPr>
      </w:r>
      <w:r w:rsidRPr="0040068F">
        <w:rPr>
          <w:rFonts w:ascii="Times New Roman" w:eastAsia="Times New Roman" w:hAnsi="Times New Roman" w:cs="Times New Roman"/>
          <w:kern w:val="0"/>
          <w:sz w:val="24"/>
          <w:szCs w:val="24"/>
          <w14:ligatures w14:val="none"/>
        </w:rPr>
        <w:fldChar w:fldCharType="separate"/>
      </w:r>
    </w:p>
    <w:p w14:paraId="73755556"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color w:val="0000FF"/>
          <w:kern w:val="0"/>
          <w:sz w:val="24"/>
          <w:szCs w:val="24"/>
          <w:u w:val="single"/>
          <w14:ligatures w14:val="none"/>
        </w:rPr>
        <w:t>Saving Money</w:t>
      </w:r>
    </w:p>
    <w:p w14:paraId="7757C1E5" w14:textId="77777777" w:rsidR="0040068F" w:rsidRPr="0040068F" w:rsidRDefault="0040068F" w:rsidP="0040068F">
      <w:pPr>
        <w:spacing w:after="0" w:line="240" w:lineRule="auto"/>
        <w:rPr>
          <w:rFonts w:ascii="Times New Roman" w:eastAsia="Times New Roman" w:hAnsi="Times New Roman" w:cs="Times New Roman"/>
          <w:kern w:val="0"/>
          <w:sz w:val="24"/>
          <w:szCs w:val="24"/>
          <w14:ligatures w14:val="none"/>
        </w:rPr>
      </w:pPr>
      <w:r w:rsidRPr="0040068F">
        <w:rPr>
          <w:rFonts w:ascii="Times New Roman" w:eastAsia="Times New Roman" w:hAnsi="Times New Roman" w:cs="Times New Roman"/>
          <w:kern w:val="0"/>
          <w:sz w:val="24"/>
          <w:szCs w:val="24"/>
          <w14:ligatures w14:val="none"/>
        </w:rPr>
        <w:fldChar w:fldCharType="end"/>
      </w:r>
    </w:p>
    <w:p w14:paraId="68416399" w14:textId="77777777" w:rsidR="0012274B" w:rsidRDefault="0012274B" w:rsidP="00165946">
      <w:pPr>
        <w:pStyle w:val="NoSpacing"/>
      </w:pPr>
    </w:p>
    <w:sectPr w:rsidR="0012274B" w:rsidSect="00BD08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414"/>
    <w:multiLevelType w:val="multilevel"/>
    <w:tmpl w:val="4C6E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31B8"/>
    <w:multiLevelType w:val="multilevel"/>
    <w:tmpl w:val="43A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31697"/>
    <w:multiLevelType w:val="multilevel"/>
    <w:tmpl w:val="8AC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F09DD"/>
    <w:multiLevelType w:val="multilevel"/>
    <w:tmpl w:val="335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51BF4"/>
    <w:multiLevelType w:val="multilevel"/>
    <w:tmpl w:val="1AA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3670B"/>
    <w:multiLevelType w:val="multilevel"/>
    <w:tmpl w:val="B248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A2E8E"/>
    <w:multiLevelType w:val="multilevel"/>
    <w:tmpl w:val="8F9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26C5C"/>
    <w:multiLevelType w:val="multilevel"/>
    <w:tmpl w:val="9A6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D3E67"/>
    <w:multiLevelType w:val="multilevel"/>
    <w:tmpl w:val="7AD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F2969"/>
    <w:multiLevelType w:val="multilevel"/>
    <w:tmpl w:val="ACC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50DBB"/>
    <w:multiLevelType w:val="multilevel"/>
    <w:tmpl w:val="D68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81A0A"/>
    <w:multiLevelType w:val="multilevel"/>
    <w:tmpl w:val="49C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746D6"/>
    <w:multiLevelType w:val="multilevel"/>
    <w:tmpl w:val="A39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4586">
    <w:abstractNumId w:val="6"/>
  </w:num>
  <w:num w:numId="2" w16cid:durableId="1761827388">
    <w:abstractNumId w:val="11"/>
  </w:num>
  <w:num w:numId="3" w16cid:durableId="949555199">
    <w:abstractNumId w:val="1"/>
  </w:num>
  <w:num w:numId="4" w16cid:durableId="977419840">
    <w:abstractNumId w:val="8"/>
  </w:num>
  <w:num w:numId="5" w16cid:durableId="187446854">
    <w:abstractNumId w:val="10"/>
  </w:num>
  <w:num w:numId="6" w16cid:durableId="1857037767">
    <w:abstractNumId w:val="12"/>
  </w:num>
  <w:num w:numId="7" w16cid:durableId="712118628">
    <w:abstractNumId w:val="7"/>
  </w:num>
  <w:num w:numId="8" w16cid:durableId="1920863338">
    <w:abstractNumId w:val="9"/>
  </w:num>
  <w:num w:numId="9" w16cid:durableId="1524706095">
    <w:abstractNumId w:val="0"/>
  </w:num>
  <w:num w:numId="10" w16cid:durableId="676928919">
    <w:abstractNumId w:val="5"/>
  </w:num>
  <w:num w:numId="11" w16cid:durableId="1312784178">
    <w:abstractNumId w:val="4"/>
  </w:num>
  <w:num w:numId="12" w16cid:durableId="83842747">
    <w:abstractNumId w:val="2"/>
  </w:num>
  <w:num w:numId="13" w16cid:durableId="872696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ED"/>
    <w:rsid w:val="0012274B"/>
    <w:rsid w:val="00165946"/>
    <w:rsid w:val="0040068F"/>
    <w:rsid w:val="009645ED"/>
    <w:rsid w:val="00BD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C4AF3-10D4-45DA-B1ED-28417CBE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68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06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40068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068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40068F"/>
    <w:rPr>
      <w:color w:val="0000FF"/>
      <w:u w:val="single"/>
    </w:rPr>
  </w:style>
  <w:style w:type="character" w:customStyle="1" w:styleId="am">
    <w:name w:val="am"/>
    <w:basedOn w:val="DefaultParagraphFont"/>
    <w:rsid w:val="0040068F"/>
  </w:style>
  <w:style w:type="paragraph" w:customStyle="1" w:styleId="am1">
    <w:name w:val="am1"/>
    <w:basedOn w:val="Normal"/>
    <w:rsid w:val="004006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zy">
    <w:name w:val="zy"/>
    <w:basedOn w:val="Normal"/>
    <w:rsid w:val="004006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4006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068F"/>
    <w:rPr>
      <w:b/>
      <w:bCs/>
    </w:rPr>
  </w:style>
  <w:style w:type="character" w:styleId="Emphasis">
    <w:name w:val="Emphasis"/>
    <w:basedOn w:val="DefaultParagraphFont"/>
    <w:uiPriority w:val="20"/>
    <w:qFormat/>
    <w:rsid w:val="0040068F"/>
    <w:rPr>
      <w:i/>
      <w:iCs/>
    </w:rPr>
  </w:style>
  <w:style w:type="character" w:styleId="HTMLCode">
    <w:name w:val="HTML Code"/>
    <w:basedOn w:val="DefaultParagraphFont"/>
    <w:uiPriority w:val="99"/>
    <w:semiHidden/>
    <w:unhideWhenUsed/>
    <w:rsid w:val="004006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81388">
      <w:bodyDiv w:val="1"/>
      <w:marLeft w:val="0"/>
      <w:marRight w:val="0"/>
      <w:marTop w:val="0"/>
      <w:marBottom w:val="0"/>
      <w:divBdr>
        <w:top w:val="none" w:sz="0" w:space="0" w:color="auto"/>
        <w:left w:val="none" w:sz="0" w:space="0" w:color="auto"/>
        <w:bottom w:val="none" w:sz="0" w:space="0" w:color="auto"/>
        <w:right w:val="none" w:sz="0" w:space="0" w:color="auto"/>
      </w:divBdr>
      <w:divsChild>
        <w:div w:id="240918503">
          <w:marLeft w:val="0"/>
          <w:marRight w:val="0"/>
          <w:marTop w:val="0"/>
          <w:marBottom w:val="0"/>
          <w:divBdr>
            <w:top w:val="none" w:sz="0" w:space="0" w:color="auto"/>
            <w:left w:val="none" w:sz="0" w:space="0" w:color="auto"/>
            <w:bottom w:val="none" w:sz="0" w:space="0" w:color="auto"/>
            <w:right w:val="none" w:sz="0" w:space="0" w:color="auto"/>
          </w:divBdr>
        </w:div>
        <w:div w:id="160437787">
          <w:marLeft w:val="0"/>
          <w:marRight w:val="0"/>
          <w:marTop w:val="0"/>
          <w:marBottom w:val="0"/>
          <w:divBdr>
            <w:top w:val="none" w:sz="0" w:space="0" w:color="auto"/>
            <w:left w:val="none" w:sz="0" w:space="0" w:color="auto"/>
            <w:bottom w:val="none" w:sz="0" w:space="0" w:color="auto"/>
            <w:right w:val="none" w:sz="0" w:space="0" w:color="auto"/>
          </w:divBdr>
          <w:divsChild>
            <w:div w:id="359473398">
              <w:marLeft w:val="0"/>
              <w:marRight w:val="0"/>
              <w:marTop w:val="0"/>
              <w:marBottom w:val="0"/>
              <w:divBdr>
                <w:top w:val="none" w:sz="0" w:space="0" w:color="auto"/>
                <w:left w:val="none" w:sz="0" w:space="0" w:color="auto"/>
                <w:bottom w:val="none" w:sz="0" w:space="0" w:color="auto"/>
                <w:right w:val="none" w:sz="0" w:space="0" w:color="auto"/>
              </w:divBdr>
              <w:divsChild>
                <w:div w:id="1074626179">
                  <w:marLeft w:val="0"/>
                  <w:marRight w:val="0"/>
                  <w:marTop w:val="0"/>
                  <w:marBottom w:val="0"/>
                  <w:divBdr>
                    <w:top w:val="none" w:sz="0" w:space="0" w:color="auto"/>
                    <w:left w:val="none" w:sz="0" w:space="0" w:color="auto"/>
                    <w:bottom w:val="none" w:sz="0" w:space="0" w:color="auto"/>
                    <w:right w:val="none" w:sz="0" w:space="0" w:color="auto"/>
                  </w:divBdr>
                  <w:divsChild>
                    <w:div w:id="147285991">
                      <w:marLeft w:val="0"/>
                      <w:marRight w:val="0"/>
                      <w:marTop w:val="0"/>
                      <w:marBottom w:val="0"/>
                      <w:divBdr>
                        <w:top w:val="none" w:sz="0" w:space="0" w:color="auto"/>
                        <w:left w:val="none" w:sz="0" w:space="0" w:color="auto"/>
                        <w:bottom w:val="none" w:sz="0" w:space="0" w:color="auto"/>
                        <w:right w:val="none" w:sz="0" w:space="0" w:color="auto"/>
                      </w:divBdr>
                      <w:divsChild>
                        <w:div w:id="1817455876">
                          <w:marLeft w:val="0"/>
                          <w:marRight w:val="0"/>
                          <w:marTop w:val="0"/>
                          <w:marBottom w:val="0"/>
                          <w:divBdr>
                            <w:top w:val="none" w:sz="0" w:space="0" w:color="auto"/>
                            <w:left w:val="none" w:sz="0" w:space="0" w:color="auto"/>
                            <w:bottom w:val="none" w:sz="0" w:space="0" w:color="auto"/>
                            <w:right w:val="none" w:sz="0" w:space="0" w:color="auto"/>
                          </w:divBdr>
                          <w:divsChild>
                            <w:div w:id="590087175">
                              <w:marLeft w:val="0"/>
                              <w:marRight w:val="0"/>
                              <w:marTop w:val="0"/>
                              <w:marBottom w:val="0"/>
                              <w:divBdr>
                                <w:top w:val="none" w:sz="0" w:space="0" w:color="auto"/>
                                <w:left w:val="none" w:sz="0" w:space="0" w:color="auto"/>
                                <w:bottom w:val="none" w:sz="0" w:space="0" w:color="auto"/>
                                <w:right w:val="none" w:sz="0" w:space="0" w:color="auto"/>
                              </w:divBdr>
                              <w:divsChild>
                                <w:div w:id="1190412377">
                                  <w:marLeft w:val="0"/>
                                  <w:marRight w:val="0"/>
                                  <w:marTop w:val="0"/>
                                  <w:marBottom w:val="0"/>
                                  <w:divBdr>
                                    <w:top w:val="none" w:sz="0" w:space="0" w:color="auto"/>
                                    <w:left w:val="none" w:sz="0" w:space="0" w:color="auto"/>
                                    <w:bottom w:val="none" w:sz="0" w:space="0" w:color="auto"/>
                                    <w:right w:val="none" w:sz="0" w:space="0" w:color="auto"/>
                                  </w:divBdr>
                                  <w:divsChild>
                                    <w:div w:id="1776050288">
                                      <w:marLeft w:val="0"/>
                                      <w:marRight w:val="0"/>
                                      <w:marTop w:val="0"/>
                                      <w:marBottom w:val="0"/>
                                      <w:divBdr>
                                        <w:top w:val="none" w:sz="0" w:space="0" w:color="auto"/>
                                        <w:left w:val="none" w:sz="0" w:space="0" w:color="auto"/>
                                        <w:bottom w:val="none" w:sz="0" w:space="0" w:color="auto"/>
                                        <w:right w:val="none" w:sz="0" w:space="0" w:color="auto"/>
                                      </w:divBdr>
                                      <w:divsChild>
                                        <w:div w:id="1821775166">
                                          <w:marLeft w:val="0"/>
                                          <w:marRight w:val="0"/>
                                          <w:marTop w:val="0"/>
                                          <w:marBottom w:val="0"/>
                                          <w:divBdr>
                                            <w:top w:val="none" w:sz="0" w:space="0" w:color="auto"/>
                                            <w:left w:val="none" w:sz="0" w:space="0" w:color="auto"/>
                                            <w:bottom w:val="none" w:sz="0" w:space="0" w:color="auto"/>
                                            <w:right w:val="none" w:sz="0" w:space="0" w:color="auto"/>
                                          </w:divBdr>
                                          <w:divsChild>
                                            <w:div w:id="1320697873">
                                              <w:marLeft w:val="0"/>
                                              <w:marRight w:val="0"/>
                                              <w:marTop w:val="0"/>
                                              <w:marBottom w:val="0"/>
                                              <w:divBdr>
                                                <w:top w:val="none" w:sz="0" w:space="0" w:color="auto"/>
                                                <w:left w:val="none" w:sz="0" w:space="0" w:color="auto"/>
                                                <w:bottom w:val="none" w:sz="0" w:space="0" w:color="auto"/>
                                                <w:right w:val="none" w:sz="0" w:space="0" w:color="auto"/>
                                              </w:divBdr>
                                              <w:divsChild>
                                                <w:div w:id="14601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370701">
                              <w:marLeft w:val="0"/>
                              <w:marRight w:val="0"/>
                              <w:marTop w:val="0"/>
                              <w:marBottom w:val="0"/>
                              <w:divBdr>
                                <w:top w:val="none" w:sz="0" w:space="0" w:color="auto"/>
                                <w:left w:val="none" w:sz="0" w:space="0" w:color="auto"/>
                                <w:bottom w:val="none" w:sz="0" w:space="0" w:color="auto"/>
                                <w:right w:val="none" w:sz="0" w:space="0" w:color="auto"/>
                              </w:divBdr>
                              <w:divsChild>
                                <w:div w:id="2105686323">
                                  <w:marLeft w:val="0"/>
                                  <w:marRight w:val="0"/>
                                  <w:marTop w:val="0"/>
                                  <w:marBottom w:val="0"/>
                                  <w:divBdr>
                                    <w:top w:val="none" w:sz="0" w:space="0" w:color="auto"/>
                                    <w:left w:val="none" w:sz="0" w:space="0" w:color="auto"/>
                                    <w:bottom w:val="none" w:sz="0" w:space="0" w:color="auto"/>
                                    <w:right w:val="none" w:sz="0" w:space="0" w:color="auto"/>
                                  </w:divBdr>
                                  <w:divsChild>
                                    <w:div w:id="1770464428">
                                      <w:marLeft w:val="0"/>
                                      <w:marRight w:val="0"/>
                                      <w:marTop w:val="0"/>
                                      <w:marBottom w:val="0"/>
                                      <w:divBdr>
                                        <w:top w:val="none" w:sz="0" w:space="0" w:color="auto"/>
                                        <w:left w:val="none" w:sz="0" w:space="0" w:color="auto"/>
                                        <w:bottom w:val="none" w:sz="0" w:space="0" w:color="auto"/>
                                        <w:right w:val="none" w:sz="0" w:space="0" w:color="auto"/>
                                      </w:divBdr>
                                      <w:divsChild>
                                        <w:div w:id="992678462">
                                          <w:marLeft w:val="0"/>
                                          <w:marRight w:val="0"/>
                                          <w:marTop w:val="0"/>
                                          <w:marBottom w:val="0"/>
                                          <w:divBdr>
                                            <w:top w:val="none" w:sz="0" w:space="0" w:color="auto"/>
                                            <w:left w:val="none" w:sz="0" w:space="0" w:color="auto"/>
                                            <w:bottom w:val="none" w:sz="0" w:space="0" w:color="auto"/>
                                            <w:right w:val="none" w:sz="0" w:space="0" w:color="auto"/>
                                          </w:divBdr>
                                          <w:divsChild>
                                            <w:div w:id="708914057">
                                              <w:marLeft w:val="0"/>
                                              <w:marRight w:val="0"/>
                                              <w:marTop w:val="0"/>
                                              <w:marBottom w:val="0"/>
                                              <w:divBdr>
                                                <w:top w:val="none" w:sz="0" w:space="0" w:color="auto"/>
                                                <w:left w:val="none" w:sz="0" w:space="0" w:color="auto"/>
                                                <w:bottom w:val="none" w:sz="0" w:space="0" w:color="auto"/>
                                                <w:right w:val="none" w:sz="0" w:space="0" w:color="auto"/>
                                              </w:divBdr>
                                              <w:divsChild>
                                                <w:div w:id="587033482">
                                                  <w:marLeft w:val="0"/>
                                                  <w:marRight w:val="0"/>
                                                  <w:marTop w:val="0"/>
                                                  <w:marBottom w:val="0"/>
                                                  <w:divBdr>
                                                    <w:top w:val="none" w:sz="0" w:space="0" w:color="auto"/>
                                                    <w:left w:val="none" w:sz="0" w:space="0" w:color="auto"/>
                                                    <w:bottom w:val="none" w:sz="0" w:space="0" w:color="auto"/>
                                                    <w:right w:val="none" w:sz="0" w:space="0" w:color="auto"/>
                                                  </w:divBdr>
                                                  <w:divsChild>
                                                    <w:div w:id="1854148366">
                                                      <w:marLeft w:val="0"/>
                                                      <w:marRight w:val="0"/>
                                                      <w:marTop w:val="0"/>
                                                      <w:marBottom w:val="0"/>
                                                      <w:divBdr>
                                                        <w:top w:val="none" w:sz="0" w:space="0" w:color="auto"/>
                                                        <w:left w:val="none" w:sz="0" w:space="0" w:color="auto"/>
                                                        <w:bottom w:val="none" w:sz="0" w:space="0" w:color="auto"/>
                                                        <w:right w:val="none" w:sz="0" w:space="0" w:color="auto"/>
                                                      </w:divBdr>
                                                      <w:divsChild>
                                                        <w:div w:id="214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854722">
                                  <w:marLeft w:val="0"/>
                                  <w:marRight w:val="0"/>
                                  <w:marTop w:val="0"/>
                                  <w:marBottom w:val="0"/>
                                  <w:divBdr>
                                    <w:top w:val="none" w:sz="0" w:space="0" w:color="auto"/>
                                    <w:left w:val="none" w:sz="0" w:space="0" w:color="auto"/>
                                    <w:bottom w:val="none" w:sz="0" w:space="0" w:color="auto"/>
                                    <w:right w:val="none" w:sz="0" w:space="0" w:color="auto"/>
                                  </w:divBdr>
                                  <w:divsChild>
                                    <w:div w:id="41753783">
                                      <w:marLeft w:val="0"/>
                                      <w:marRight w:val="0"/>
                                      <w:marTop w:val="0"/>
                                      <w:marBottom w:val="0"/>
                                      <w:divBdr>
                                        <w:top w:val="none" w:sz="0" w:space="0" w:color="auto"/>
                                        <w:left w:val="none" w:sz="0" w:space="0" w:color="auto"/>
                                        <w:bottom w:val="none" w:sz="0" w:space="0" w:color="auto"/>
                                        <w:right w:val="none" w:sz="0" w:space="0" w:color="auto"/>
                                      </w:divBdr>
                                      <w:divsChild>
                                        <w:div w:id="154146647">
                                          <w:marLeft w:val="0"/>
                                          <w:marRight w:val="0"/>
                                          <w:marTop w:val="0"/>
                                          <w:marBottom w:val="0"/>
                                          <w:divBdr>
                                            <w:top w:val="none" w:sz="0" w:space="0" w:color="auto"/>
                                            <w:left w:val="none" w:sz="0" w:space="0" w:color="auto"/>
                                            <w:bottom w:val="none" w:sz="0" w:space="0" w:color="auto"/>
                                            <w:right w:val="none" w:sz="0" w:space="0" w:color="auto"/>
                                          </w:divBdr>
                                          <w:divsChild>
                                            <w:div w:id="17147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841937">
          <w:marLeft w:val="0"/>
          <w:marRight w:val="0"/>
          <w:marTop w:val="0"/>
          <w:marBottom w:val="0"/>
          <w:divBdr>
            <w:top w:val="none" w:sz="0" w:space="0" w:color="auto"/>
            <w:left w:val="none" w:sz="0" w:space="0" w:color="auto"/>
            <w:bottom w:val="none" w:sz="0" w:space="0" w:color="auto"/>
            <w:right w:val="none" w:sz="0" w:space="0" w:color="auto"/>
          </w:divBdr>
          <w:divsChild>
            <w:div w:id="1079400056">
              <w:marLeft w:val="0"/>
              <w:marRight w:val="0"/>
              <w:marTop w:val="0"/>
              <w:marBottom w:val="0"/>
              <w:divBdr>
                <w:top w:val="none" w:sz="0" w:space="0" w:color="auto"/>
                <w:left w:val="none" w:sz="0" w:space="0" w:color="auto"/>
                <w:bottom w:val="none" w:sz="0" w:space="0" w:color="auto"/>
                <w:right w:val="none" w:sz="0" w:space="0" w:color="auto"/>
              </w:divBdr>
              <w:divsChild>
                <w:div w:id="230970876">
                  <w:marLeft w:val="0"/>
                  <w:marRight w:val="0"/>
                  <w:marTop w:val="0"/>
                  <w:marBottom w:val="0"/>
                  <w:divBdr>
                    <w:top w:val="none" w:sz="0" w:space="0" w:color="auto"/>
                    <w:left w:val="none" w:sz="0" w:space="0" w:color="auto"/>
                    <w:bottom w:val="none" w:sz="0" w:space="0" w:color="auto"/>
                    <w:right w:val="none" w:sz="0" w:space="0" w:color="auto"/>
                  </w:divBdr>
                  <w:divsChild>
                    <w:div w:id="913390166">
                      <w:marLeft w:val="0"/>
                      <w:marRight w:val="0"/>
                      <w:marTop w:val="0"/>
                      <w:marBottom w:val="0"/>
                      <w:divBdr>
                        <w:top w:val="none" w:sz="0" w:space="0" w:color="auto"/>
                        <w:left w:val="none" w:sz="0" w:space="0" w:color="auto"/>
                        <w:bottom w:val="none" w:sz="0" w:space="0" w:color="auto"/>
                        <w:right w:val="none" w:sz="0" w:space="0" w:color="auto"/>
                      </w:divBdr>
                      <w:divsChild>
                        <w:div w:id="1941522632">
                          <w:marLeft w:val="0"/>
                          <w:marRight w:val="0"/>
                          <w:marTop w:val="0"/>
                          <w:marBottom w:val="0"/>
                          <w:divBdr>
                            <w:top w:val="none" w:sz="0" w:space="0" w:color="auto"/>
                            <w:left w:val="none" w:sz="0" w:space="0" w:color="auto"/>
                            <w:bottom w:val="none" w:sz="0" w:space="0" w:color="auto"/>
                            <w:right w:val="none" w:sz="0" w:space="0" w:color="auto"/>
                          </w:divBdr>
                          <w:divsChild>
                            <w:div w:id="114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8643">
          <w:marLeft w:val="0"/>
          <w:marRight w:val="0"/>
          <w:marTop w:val="0"/>
          <w:marBottom w:val="0"/>
          <w:divBdr>
            <w:top w:val="none" w:sz="0" w:space="0" w:color="auto"/>
            <w:left w:val="none" w:sz="0" w:space="0" w:color="auto"/>
            <w:bottom w:val="none" w:sz="0" w:space="0" w:color="auto"/>
            <w:right w:val="none" w:sz="0" w:space="0" w:color="auto"/>
          </w:divBdr>
          <w:divsChild>
            <w:div w:id="1606645055">
              <w:marLeft w:val="0"/>
              <w:marRight w:val="0"/>
              <w:marTop w:val="0"/>
              <w:marBottom w:val="0"/>
              <w:divBdr>
                <w:top w:val="none" w:sz="0" w:space="0" w:color="auto"/>
                <w:left w:val="none" w:sz="0" w:space="0" w:color="auto"/>
                <w:bottom w:val="none" w:sz="0" w:space="0" w:color="auto"/>
                <w:right w:val="none" w:sz="0" w:space="0" w:color="auto"/>
              </w:divBdr>
              <w:divsChild>
                <w:div w:id="474682572">
                  <w:marLeft w:val="0"/>
                  <w:marRight w:val="0"/>
                  <w:marTop w:val="0"/>
                  <w:marBottom w:val="0"/>
                  <w:divBdr>
                    <w:top w:val="none" w:sz="0" w:space="0" w:color="auto"/>
                    <w:left w:val="none" w:sz="0" w:space="0" w:color="auto"/>
                    <w:bottom w:val="none" w:sz="0" w:space="0" w:color="auto"/>
                    <w:right w:val="none" w:sz="0" w:space="0" w:color="auto"/>
                  </w:divBdr>
                  <w:divsChild>
                    <w:div w:id="156460337">
                      <w:marLeft w:val="0"/>
                      <w:marRight w:val="0"/>
                      <w:marTop w:val="0"/>
                      <w:marBottom w:val="0"/>
                      <w:divBdr>
                        <w:top w:val="none" w:sz="0" w:space="0" w:color="auto"/>
                        <w:left w:val="none" w:sz="0" w:space="0" w:color="auto"/>
                        <w:bottom w:val="none" w:sz="0" w:space="0" w:color="auto"/>
                        <w:right w:val="none" w:sz="0" w:space="0" w:color="auto"/>
                      </w:divBdr>
                      <w:divsChild>
                        <w:div w:id="1435400767">
                          <w:marLeft w:val="0"/>
                          <w:marRight w:val="0"/>
                          <w:marTop w:val="0"/>
                          <w:marBottom w:val="0"/>
                          <w:divBdr>
                            <w:top w:val="none" w:sz="0" w:space="0" w:color="auto"/>
                            <w:left w:val="none" w:sz="0" w:space="0" w:color="auto"/>
                            <w:bottom w:val="none" w:sz="0" w:space="0" w:color="auto"/>
                            <w:right w:val="none" w:sz="0" w:space="0" w:color="auto"/>
                          </w:divBdr>
                          <w:divsChild>
                            <w:div w:id="906116166">
                              <w:marLeft w:val="0"/>
                              <w:marRight w:val="0"/>
                              <w:marTop w:val="0"/>
                              <w:marBottom w:val="0"/>
                              <w:divBdr>
                                <w:top w:val="none" w:sz="0" w:space="0" w:color="auto"/>
                                <w:left w:val="none" w:sz="0" w:space="0" w:color="auto"/>
                                <w:bottom w:val="none" w:sz="0" w:space="0" w:color="auto"/>
                                <w:right w:val="none" w:sz="0" w:space="0" w:color="auto"/>
                              </w:divBdr>
                              <w:divsChild>
                                <w:div w:id="721711577">
                                  <w:marLeft w:val="0"/>
                                  <w:marRight w:val="0"/>
                                  <w:marTop w:val="0"/>
                                  <w:marBottom w:val="0"/>
                                  <w:divBdr>
                                    <w:top w:val="none" w:sz="0" w:space="0" w:color="auto"/>
                                    <w:left w:val="none" w:sz="0" w:space="0" w:color="auto"/>
                                    <w:bottom w:val="none" w:sz="0" w:space="0" w:color="auto"/>
                                    <w:right w:val="none" w:sz="0" w:space="0" w:color="auto"/>
                                  </w:divBdr>
                                  <w:divsChild>
                                    <w:div w:id="1356078657">
                                      <w:marLeft w:val="0"/>
                                      <w:marRight w:val="0"/>
                                      <w:marTop w:val="0"/>
                                      <w:marBottom w:val="0"/>
                                      <w:divBdr>
                                        <w:top w:val="none" w:sz="0" w:space="0" w:color="auto"/>
                                        <w:left w:val="none" w:sz="0" w:space="0" w:color="auto"/>
                                        <w:bottom w:val="none" w:sz="0" w:space="0" w:color="auto"/>
                                        <w:right w:val="none" w:sz="0" w:space="0" w:color="auto"/>
                                      </w:divBdr>
                                      <w:divsChild>
                                        <w:div w:id="250897871">
                                          <w:marLeft w:val="0"/>
                                          <w:marRight w:val="0"/>
                                          <w:marTop w:val="0"/>
                                          <w:marBottom w:val="0"/>
                                          <w:divBdr>
                                            <w:top w:val="none" w:sz="0" w:space="0" w:color="auto"/>
                                            <w:left w:val="none" w:sz="0" w:space="0" w:color="auto"/>
                                            <w:bottom w:val="none" w:sz="0" w:space="0" w:color="auto"/>
                                            <w:right w:val="none" w:sz="0" w:space="0" w:color="auto"/>
                                          </w:divBdr>
                                        </w:div>
                                      </w:divsChild>
                                    </w:div>
                                    <w:div w:id="411122061">
                                      <w:marLeft w:val="0"/>
                                      <w:marRight w:val="0"/>
                                      <w:marTop w:val="0"/>
                                      <w:marBottom w:val="0"/>
                                      <w:divBdr>
                                        <w:top w:val="none" w:sz="0" w:space="0" w:color="auto"/>
                                        <w:left w:val="none" w:sz="0" w:space="0" w:color="auto"/>
                                        <w:bottom w:val="none" w:sz="0" w:space="0" w:color="auto"/>
                                        <w:right w:val="none" w:sz="0" w:space="0" w:color="auto"/>
                                      </w:divBdr>
                                      <w:divsChild>
                                        <w:div w:id="2091000211">
                                          <w:marLeft w:val="0"/>
                                          <w:marRight w:val="0"/>
                                          <w:marTop w:val="0"/>
                                          <w:marBottom w:val="0"/>
                                          <w:divBdr>
                                            <w:top w:val="none" w:sz="0" w:space="0" w:color="auto"/>
                                            <w:left w:val="none" w:sz="0" w:space="0" w:color="auto"/>
                                            <w:bottom w:val="none" w:sz="0" w:space="0" w:color="auto"/>
                                            <w:right w:val="none" w:sz="0" w:space="0" w:color="auto"/>
                                          </w:divBdr>
                                        </w:div>
                                      </w:divsChild>
                                    </w:div>
                                    <w:div w:id="470751661">
                                      <w:marLeft w:val="0"/>
                                      <w:marRight w:val="0"/>
                                      <w:marTop w:val="0"/>
                                      <w:marBottom w:val="0"/>
                                      <w:divBdr>
                                        <w:top w:val="none" w:sz="0" w:space="0" w:color="auto"/>
                                        <w:left w:val="none" w:sz="0" w:space="0" w:color="auto"/>
                                        <w:bottom w:val="none" w:sz="0" w:space="0" w:color="auto"/>
                                        <w:right w:val="none" w:sz="0" w:space="0" w:color="auto"/>
                                      </w:divBdr>
                                      <w:divsChild>
                                        <w:div w:id="66614614">
                                          <w:marLeft w:val="0"/>
                                          <w:marRight w:val="0"/>
                                          <w:marTop w:val="0"/>
                                          <w:marBottom w:val="0"/>
                                          <w:divBdr>
                                            <w:top w:val="none" w:sz="0" w:space="0" w:color="auto"/>
                                            <w:left w:val="none" w:sz="0" w:space="0" w:color="auto"/>
                                            <w:bottom w:val="none" w:sz="0" w:space="0" w:color="auto"/>
                                            <w:right w:val="none" w:sz="0" w:space="0" w:color="auto"/>
                                          </w:divBdr>
                                        </w:div>
                                      </w:divsChild>
                                    </w:div>
                                    <w:div w:id="164345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597">
                                      <w:marLeft w:val="0"/>
                                      <w:marRight w:val="0"/>
                                      <w:marTop w:val="0"/>
                                      <w:marBottom w:val="0"/>
                                      <w:divBdr>
                                        <w:top w:val="none" w:sz="0" w:space="0" w:color="auto"/>
                                        <w:left w:val="none" w:sz="0" w:space="0" w:color="auto"/>
                                        <w:bottom w:val="none" w:sz="0" w:space="0" w:color="auto"/>
                                        <w:right w:val="none" w:sz="0" w:space="0" w:color="auto"/>
                                      </w:divBdr>
                                      <w:divsChild>
                                        <w:div w:id="2109160529">
                                          <w:marLeft w:val="0"/>
                                          <w:marRight w:val="0"/>
                                          <w:marTop w:val="0"/>
                                          <w:marBottom w:val="0"/>
                                          <w:divBdr>
                                            <w:top w:val="none" w:sz="0" w:space="0" w:color="auto"/>
                                            <w:left w:val="none" w:sz="0" w:space="0" w:color="auto"/>
                                            <w:bottom w:val="none" w:sz="0" w:space="0" w:color="auto"/>
                                            <w:right w:val="none" w:sz="0" w:space="0" w:color="auto"/>
                                          </w:divBdr>
                                        </w:div>
                                      </w:divsChild>
                                    </w:div>
                                    <w:div w:id="1953398342">
                                      <w:marLeft w:val="0"/>
                                      <w:marRight w:val="0"/>
                                      <w:marTop w:val="0"/>
                                      <w:marBottom w:val="0"/>
                                      <w:divBdr>
                                        <w:top w:val="none" w:sz="0" w:space="0" w:color="auto"/>
                                        <w:left w:val="none" w:sz="0" w:space="0" w:color="auto"/>
                                        <w:bottom w:val="none" w:sz="0" w:space="0" w:color="auto"/>
                                        <w:right w:val="none" w:sz="0" w:space="0" w:color="auto"/>
                                      </w:divBdr>
                                      <w:divsChild>
                                        <w:div w:id="1743871836">
                                          <w:marLeft w:val="0"/>
                                          <w:marRight w:val="0"/>
                                          <w:marTop w:val="0"/>
                                          <w:marBottom w:val="0"/>
                                          <w:divBdr>
                                            <w:top w:val="none" w:sz="0" w:space="0" w:color="auto"/>
                                            <w:left w:val="none" w:sz="0" w:space="0" w:color="auto"/>
                                            <w:bottom w:val="none" w:sz="0" w:space="0" w:color="auto"/>
                                            <w:right w:val="none" w:sz="0" w:space="0" w:color="auto"/>
                                          </w:divBdr>
                                        </w:div>
                                      </w:divsChild>
                                    </w:div>
                                    <w:div w:id="1633095294">
                                      <w:marLeft w:val="0"/>
                                      <w:marRight w:val="0"/>
                                      <w:marTop w:val="0"/>
                                      <w:marBottom w:val="0"/>
                                      <w:divBdr>
                                        <w:top w:val="none" w:sz="0" w:space="0" w:color="auto"/>
                                        <w:left w:val="none" w:sz="0" w:space="0" w:color="auto"/>
                                        <w:bottom w:val="none" w:sz="0" w:space="0" w:color="auto"/>
                                        <w:right w:val="none" w:sz="0" w:space="0" w:color="auto"/>
                                      </w:divBdr>
                                      <w:divsChild>
                                        <w:div w:id="1701317415">
                                          <w:marLeft w:val="0"/>
                                          <w:marRight w:val="0"/>
                                          <w:marTop w:val="0"/>
                                          <w:marBottom w:val="0"/>
                                          <w:divBdr>
                                            <w:top w:val="none" w:sz="0" w:space="0" w:color="auto"/>
                                            <w:left w:val="none" w:sz="0" w:space="0" w:color="auto"/>
                                            <w:bottom w:val="none" w:sz="0" w:space="0" w:color="auto"/>
                                            <w:right w:val="none" w:sz="0" w:space="0" w:color="auto"/>
                                          </w:divBdr>
                                        </w:div>
                                      </w:divsChild>
                                    </w:div>
                                    <w:div w:id="189788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6795">
                                      <w:marLeft w:val="0"/>
                                      <w:marRight w:val="0"/>
                                      <w:marTop w:val="0"/>
                                      <w:marBottom w:val="0"/>
                                      <w:divBdr>
                                        <w:top w:val="none" w:sz="0" w:space="0" w:color="auto"/>
                                        <w:left w:val="none" w:sz="0" w:space="0" w:color="auto"/>
                                        <w:bottom w:val="none" w:sz="0" w:space="0" w:color="auto"/>
                                        <w:right w:val="none" w:sz="0" w:space="0" w:color="auto"/>
                                      </w:divBdr>
                                      <w:divsChild>
                                        <w:div w:id="1591742868">
                                          <w:marLeft w:val="0"/>
                                          <w:marRight w:val="0"/>
                                          <w:marTop w:val="0"/>
                                          <w:marBottom w:val="0"/>
                                          <w:divBdr>
                                            <w:top w:val="none" w:sz="0" w:space="0" w:color="auto"/>
                                            <w:left w:val="none" w:sz="0" w:space="0" w:color="auto"/>
                                            <w:bottom w:val="none" w:sz="0" w:space="0" w:color="auto"/>
                                            <w:right w:val="none" w:sz="0" w:space="0" w:color="auto"/>
                                          </w:divBdr>
                                        </w:div>
                                      </w:divsChild>
                                    </w:div>
                                    <w:div w:id="142272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91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0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9866587">
                          <w:marLeft w:val="0"/>
                          <w:marRight w:val="0"/>
                          <w:marTop w:val="0"/>
                          <w:marBottom w:val="0"/>
                          <w:divBdr>
                            <w:top w:val="none" w:sz="0" w:space="0" w:color="auto"/>
                            <w:left w:val="none" w:sz="0" w:space="0" w:color="auto"/>
                            <w:bottom w:val="none" w:sz="0" w:space="0" w:color="auto"/>
                            <w:right w:val="none" w:sz="0" w:space="0" w:color="auto"/>
                          </w:divBdr>
                          <w:divsChild>
                            <w:div w:id="872107735">
                              <w:marLeft w:val="0"/>
                              <w:marRight w:val="0"/>
                              <w:marTop w:val="0"/>
                              <w:marBottom w:val="0"/>
                              <w:divBdr>
                                <w:top w:val="none" w:sz="0" w:space="0" w:color="auto"/>
                                <w:left w:val="none" w:sz="0" w:space="0" w:color="auto"/>
                                <w:bottom w:val="none" w:sz="0" w:space="0" w:color="auto"/>
                                <w:right w:val="none" w:sz="0" w:space="0" w:color="auto"/>
                              </w:divBdr>
                              <w:divsChild>
                                <w:div w:id="17748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498">
                          <w:marLeft w:val="0"/>
                          <w:marRight w:val="0"/>
                          <w:marTop w:val="0"/>
                          <w:marBottom w:val="0"/>
                          <w:divBdr>
                            <w:top w:val="none" w:sz="0" w:space="0" w:color="auto"/>
                            <w:left w:val="none" w:sz="0" w:space="0" w:color="auto"/>
                            <w:bottom w:val="none" w:sz="0" w:space="0" w:color="auto"/>
                            <w:right w:val="none" w:sz="0" w:space="0" w:color="auto"/>
                          </w:divBdr>
                          <w:divsChild>
                            <w:div w:id="908658910">
                              <w:marLeft w:val="0"/>
                              <w:marRight w:val="0"/>
                              <w:marTop w:val="0"/>
                              <w:marBottom w:val="0"/>
                              <w:divBdr>
                                <w:top w:val="none" w:sz="0" w:space="0" w:color="auto"/>
                                <w:left w:val="none" w:sz="0" w:space="0" w:color="auto"/>
                                <w:bottom w:val="none" w:sz="0" w:space="0" w:color="auto"/>
                                <w:right w:val="none" w:sz="0" w:space="0" w:color="auto"/>
                              </w:divBdr>
                              <w:divsChild>
                                <w:div w:id="11768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5734">
          <w:marLeft w:val="0"/>
          <w:marRight w:val="0"/>
          <w:marTop w:val="0"/>
          <w:marBottom w:val="0"/>
          <w:divBdr>
            <w:top w:val="none" w:sz="0" w:space="0" w:color="auto"/>
            <w:left w:val="none" w:sz="0" w:space="0" w:color="auto"/>
            <w:bottom w:val="none" w:sz="0" w:space="0" w:color="auto"/>
            <w:right w:val="none" w:sz="0" w:space="0" w:color="auto"/>
          </w:divBdr>
          <w:divsChild>
            <w:div w:id="471411217">
              <w:marLeft w:val="0"/>
              <w:marRight w:val="0"/>
              <w:marTop w:val="0"/>
              <w:marBottom w:val="0"/>
              <w:divBdr>
                <w:top w:val="none" w:sz="0" w:space="0" w:color="auto"/>
                <w:left w:val="none" w:sz="0" w:space="0" w:color="auto"/>
                <w:bottom w:val="none" w:sz="0" w:space="0" w:color="auto"/>
                <w:right w:val="none" w:sz="0" w:space="0" w:color="auto"/>
              </w:divBdr>
              <w:divsChild>
                <w:div w:id="1482649362">
                  <w:marLeft w:val="0"/>
                  <w:marRight w:val="0"/>
                  <w:marTop w:val="0"/>
                  <w:marBottom w:val="0"/>
                  <w:divBdr>
                    <w:top w:val="none" w:sz="0" w:space="0" w:color="auto"/>
                    <w:left w:val="none" w:sz="0" w:space="0" w:color="auto"/>
                    <w:bottom w:val="none" w:sz="0" w:space="0" w:color="auto"/>
                    <w:right w:val="none" w:sz="0" w:space="0" w:color="auto"/>
                  </w:divBdr>
                  <w:divsChild>
                    <w:div w:id="2143427111">
                      <w:marLeft w:val="0"/>
                      <w:marRight w:val="0"/>
                      <w:marTop w:val="0"/>
                      <w:marBottom w:val="0"/>
                      <w:divBdr>
                        <w:top w:val="none" w:sz="0" w:space="0" w:color="auto"/>
                        <w:left w:val="none" w:sz="0" w:space="0" w:color="auto"/>
                        <w:bottom w:val="none" w:sz="0" w:space="0" w:color="auto"/>
                        <w:right w:val="none" w:sz="0" w:space="0" w:color="auto"/>
                      </w:divBdr>
                      <w:divsChild>
                        <w:div w:id="1733235900">
                          <w:marLeft w:val="0"/>
                          <w:marRight w:val="0"/>
                          <w:marTop w:val="0"/>
                          <w:marBottom w:val="0"/>
                          <w:divBdr>
                            <w:top w:val="none" w:sz="0" w:space="0" w:color="auto"/>
                            <w:left w:val="none" w:sz="0" w:space="0" w:color="auto"/>
                            <w:bottom w:val="none" w:sz="0" w:space="0" w:color="auto"/>
                            <w:right w:val="none" w:sz="0" w:space="0" w:color="auto"/>
                          </w:divBdr>
                        </w:div>
                      </w:divsChild>
                    </w:div>
                    <w:div w:id="1543907519">
                      <w:marLeft w:val="0"/>
                      <w:marRight w:val="0"/>
                      <w:marTop w:val="0"/>
                      <w:marBottom w:val="0"/>
                      <w:divBdr>
                        <w:top w:val="none" w:sz="0" w:space="0" w:color="auto"/>
                        <w:left w:val="none" w:sz="0" w:space="0" w:color="auto"/>
                        <w:bottom w:val="none" w:sz="0" w:space="0" w:color="auto"/>
                        <w:right w:val="none" w:sz="0" w:space="0" w:color="auto"/>
                      </w:divBdr>
                      <w:divsChild>
                        <w:div w:id="1516848258">
                          <w:marLeft w:val="0"/>
                          <w:marRight w:val="0"/>
                          <w:marTop w:val="0"/>
                          <w:marBottom w:val="0"/>
                          <w:divBdr>
                            <w:top w:val="none" w:sz="0" w:space="0" w:color="auto"/>
                            <w:left w:val="none" w:sz="0" w:space="0" w:color="auto"/>
                            <w:bottom w:val="none" w:sz="0" w:space="0" w:color="auto"/>
                            <w:right w:val="none" w:sz="0" w:space="0" w:color="auto"/>
                          </w:divBdr>
                        </w:div>
                      </w:divsChild>
                    </w:div>
                    <w:div w:id="1755083047">
                      <w:marLeft w:val="0"/>
                      <w:marRight w:val="0"/>
                      <w:marTop w:val="0"/>
                      <w:marBottom w:val="0"/>
                      <w:divBdr>
                        <w:top w:val="none" w:sz="0" w:space="0" w:color="auto"/>
                        <w:left w:val="none" w:sz="0" w:space="0" w:color="auto"/>
                        <w:bottom w:val="none" w:sz="0" w:space="0" w:color="auto"/>
                        <w:right w:val="none" w:sz="0" w:space="0" w:color="auto"/>
                      </w:divBdr>
                      <w:divsChild>
                        <w:div w:id="773937301">
                          <w:marLeft w:val="0"/>
                          <w:marRight w:val="0"/>
                          <w:marTop w:val="0"/>
                          <w:marBottom w:val="0"/>
                          <w:divBdr>
                            <w:top w:val="none" w:sz="0" w:space="0" w:color="auto"/>
                            <w:left w:val="none" w:sz="0" w:space="0" w:color="auto"/>
                            <w:bottom w:val="none" w:sz="0" w:space="0" w:color="auto"/>
                            <w:right w:val="none" w:sz="0" w:space="0" w:color="auto"/>
                          </w:divBdr>
                        </w:div>
                      </w:divsChild>
                    </w:div>
                    <w:div w:id="2103337527">
                      <w:marLeft w:val="0"/>
                      <w:marRight w:val="0"/>
                      <w:marTop w:val="0"/>
                      <w:marBottom w:val="0"/>
                      <w:divBdr>
                        <w:top w:val="none" w:sz="0" w:space="0" w:color="auto"/>
                        <w:left w:val="none" w:sz="0" w:space="0" w:color="auto"/>
                        <w:bottom w:val="none" w:sz="0" w:space="0" w:color="auto"/>
                        <w:right w:val="none" w:sz="0" w:space="0" w:color="auto"/>
                      </w:divBdr>
                      <w:divsChild>
                        <w:div w:id="243729054">
                          <w:marLeft w:val="0"/>
                          <w:marRight w:val="0"/>
                          <w:marTop w:val="0"/>
                          <w:marBottom w:val="0"/>
                          <w:divBdr>
                            <w:top w:val="none" w:sz="0" w:space="0" w:color="auto"/>
                            <w:left w:val="none" w:sz="0" w:space="0" w:color="auto"/>
                            <w:bottom w:val="none" w:sz="0" w:space="0" w:color="auto"/>
                            <w:right w:val="none" w:sz="0" w:space="0" w:color="auto"/>
                          </w:divBdr>
                        </w:div>
                      </w:divsChild>
                    </w:div>
                    <w:div w:id="2040623878">
                      <w:marLeft w:val="0"/>
                      <w:marRight w:val="0"/>
                      <w:marTop w:val="0"/>
                      <w:marBottom w:val="0"/>
                      <w:divBdr>
                        <w:top w:val="none" w:sz="0" w:space="0" w:color="auto"/>
                        <w:left w:val="none" w:sz="0" w:space="0" w:color="auto"/>
                        <w:bottom w:val="none" w:sz="0" w:space="0" w:color="auto"/>
                        <w:right w:val="none" w:sz="0" w:space="0" w:color="auto"/>
                      </w:divBdr>
                      <w:divsChild>
                        <w:div w:id="14741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estimating-your-public-ipv4-address-charges-in-aws-4882a45b8de1" TargetMode="External"/><Relationship Id="rId13" Type="http://schemas.openxmlformats.org/officeDocument/2006/relationships/hyperlink" Target="https://medium.com/@rogernem/estimating-your-public-ipv4-address-charges-in-aws-4882a45b8de1" TargetMode="External"/><Relationship Id="rId18" Type="http://schemas.openxmlformats.org/officeDocument/2006/relationships/hyperlink" Target="https://aws.amazon.com/aws-cost-management/aws-cost-and-usage-reporting/" TargetMode="External"/><Relationship Id="rId26" Type="http://schemas.openxmlformats.org/officeDocument/2006/relationships/hyperlink" Target="https://aws.amazon.com/rds/" TargetMode="External"/><Relationship Id="rId3" Type="http://schemas.openxmlformats.org/officeDocument/2006/relationships/settings" Target="settings.xml"/><Relationship Id="rId21" Type="http://schemas.openxmlformats.org/officeDocument/2006/relationships/hyperlink" Target="https://aws.amazon.com/vpc/pricing/" TargetMode="External"/><Relationship Id="rId34" Type="http://schemas.openxmlformats.org/officeDocument/2006/relationships/hyperlink" Target="https://docs.aws.amazon.com/vpc/latest/ipam/view-public-ip-insights.html" TargetMode="External"/><Relationship Id="rId7" Type="http://schemas.openxmlformats.org/officeDocument/2006/relationships/hyperlink" Target="https://medium.com/@rogernem/estimating-your-public-ipv4-address-charges-in-aws-4882a45b8de1" TargetMode="External"/><Relationship Id="rId12" Type="http://schemas.openxmlformats.org/officeDocument/2006/relationships/hyperlink" Target="https://medium.com/@rogernem/estimating-your-public-ipv4-address-charges-in-aws-4882a45b8de1" TargetMode="External"/><Relationship Id="rId17" Type="http://schemas.openxmlformats.org/officeDocument/2006/relationships/hyperlink" Target="https://medium.com/@rogernem/aws-to-charge-public-ipv4-addresses-ea6a284d3462" TargetMode="External"/><Relationship Id="rId25" Type="http://schemas.openxmlformats.org/officeDocument/2006/relationships/hyperlink" Target="https://aws.amazon.com/ecs/" TargetMode="External"/><Relationship Id="rId33" Type="http://schemas.openxmlformats.org/officeDocument/2006/relationships/hyperlink" Target="https://aws.amazon.com/aws-cost-management/aws-cost-and-usage-reporting/" TargetMode="External"/><Relationship Id="rId2" Type="http://schemas.openxmlformats.org/officeDocument/2006/relationships/styles" Target="styles.xml"/><Relationship Id="rId16" Type="http://schemas.openxmlformats.org/officeDocument/2006/relationships/hyperlink" Target="https://medium.com/@rogernem/estimating-your-public-ipv4-address-charges-in-aws-4882a45b8de1" TargetMode="External"/><Relationship Id="rId20" Type="http://schemas.openxmlformats.org/officeDocument/2006/relationships/image" Target="media/image3.png"/><Relationship Id="rId29" Type="http://schemas.openxmlformats.org/officeDocument/2006/relationships/hyperlink" Target="https://medium.com/@rogernem/connecting-to-your-remote-instances-without-a-public-ipv4-address-c20fee85a4b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rogernem/estimating-your-public-ipv4-address-charges-in-aws-4882a45b8de1" TargetMode="External"/><Relationship Id="rId24" Type="http://schemas.openxmlformats.org/officeDocument/2006/relationships/image" Target="media/image6.jpeg"/><Relationship Id="rId32" Type="http://schemas.openxmlformats.org/officeDocument/2006/relationships/hyperlink" Target="https://medium.com/@rogernem" TargetMode="External"/><Relationship Id="rId37" Type="http://schemas.openxmlformats.org/officeDocument/2006/relationships/theme" Target="theme/theme1.xml"/><Relationship Id="rId5" Type="http://schemas.openxmlformats.org/officeDocument/2006/relationships/hyperlink" Target="https://medium.com/@rogernem?source=post_page-----4882a45b8de1--------------------------------" TargetMode="External"/><Relationship Id="rId15" Type="http://schemas.openxmlformats.org/officeDocument/2006/relationships/hyperlink" Target="https://medium.com/@rogernem/estimating-your-public-ipv4-address-charges-in-aws-4882a45b8de1" TargetMode="External"/><Relationship Id="rId23" Type="http://schemas.openxmlformats.org/officeDocument/2006/relationships/image" Target="media/image5.jpeg"/><Relationship Id="rId28" Type="http://schemas.openxmlformats.org/officeDocument/2006/relationships/hyperlink" Target="https://docs.aws.amazon.com/AWSEC2/latest/UserGuide/connect-using-eice.html" TargetMode="External"/><Relationship Id="rId36" Type="http://schemas.openxmlformats.org/officeDocument/2006/relationships/fontTable" Target="fontTable.xml"/><Relationship Id="rId10" Type="http://schemas.openxmlformats.org/officeDocument/2006/relationships/hyperlink" Target="https://medium.com/@rogernem/estimating-your-public-ipv4-address-charges-in-aws-4882a45b8de1" TargetMode="External"/><Relationship Id="rId19" Type="http://schemas.openxmlformats.org/officeDocument/2006/relationships/image" Target="media/image2.jpeg"/><Relationship Id="rId31" Type="http://schemas.openxmlformats.org/officeDocument/2006/relationships/hyperlink" Target="https://www.linkedin.com/in/rogertn/" TargetMode="External"/><Relationship Id="rId4" Type="http://schemas.openxmlformats.org/officeDocument/2006/relationships/webSettings" Target="webSettings.xml"/><Relationship Id="rId9" Type="http://schemas.openxmlformats.org/officeDocument/2006/relationships/hyperlink" Target="https://medium.com/@rogernem/estimating-your-public-ipv4-address-charges-in-aws-4882a45b8de1" TargetMode="External"/><Relationship Id="rId14" Type="http://schemas.openxmlformats.org/officeDocument/2006/relationships/hyperlink" Target="https://medium.com/@rogernem/estimating-your-public-ipv4-address-charges-in-aws-4882a45b8de1"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hyperlink" Target="https://docs.aws.amazon.com/vpc/latest/userguide/vpc-nat-gateway.html" TargetMode="External"/><Relationship Id="rId35" Type="http://schemas.openxmlformats.org/officeDocument/2006/relationships/hyperlink" Target="https://aws.amazon.com/about-aws/whats-new/2023/07/aws-public-ip-insights-vpc-ip-address-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2024-01-19T19:33:00Z</dcterms:created>
  <dcterms:modified xsi:type="dcterms:W3CDTF">2024-01-19T19:34:00Z</dcterms:modified>
</cp:coreProperties>
</file>