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450A1" w14:textId="77777777" w:rsidR="00A414EC" w:rsidRDefault="00A414EC" w:rsidP="00A414EC">
      <w:r>
        <w:t>Name: Ravindra Neralla</w:t>
      </w:r>
    </w:p>
    <w:p w14:paraId="04B604F0" w14:textId="77777777" w:rsidR="00A414EC" w:rsidRDefault="00A414EC" w:rsidP="00A414EC">
      <w:r>
        <w:t>DSC630 – Predictive Analytics</w:t>
      </w:r>
    </w:p>
    <w:p w14:paraId="55E8137F" w14:textId="751F8855" w:rsidR="00A414EC" w:rsidRPr="00A414EC" w:rsidRDefault="00A414EC" w:rsidP="00A414EC">
      <w:pPr>
        <w:jc w:val="center"/>
        <w:rPr>
          <w:b/>
          <w:bCs/>
          <w:sz w:val="36"/>
          <w:szCs w:val="36"/>
        </w:rPr>
      </w:pPr>
      <w:r w:rsidRPr="00A414EC">
        <w:rPr>
          <w:b/>
          <w:bCs/>
          <w:sz w:val="36"/>
          <w:szCs w:val="36"/>
        </w:rPr>
        <w:t>Executive Summary:</w:t>
      </w:r>
    </w:p>
    <w:p w14:paraId="701AE3DC" w14:textId="77777777" w:rsidR="00A414EC" w:rsidRDefault="00A414EC" w:rsidP="00A414EC">
      <w:pPr>
        <w:ind w:left="360"/>
        <w:jc w:val="both"/>
      </w:pPr>
    </w:p>
    <w:p w14:paraId="3276169F" w14:textId="2F8BC73C" w:rsidR="00A414EC" w:rsidRPr="00A414EC" w:rsidRDefault="00A414EC" w:rsidP="00A414EC">
      <w:pPr>
        <w:ind w:left="360"/>
        <w:jc w:val="both"/>
        <w:rPr>
          <w:b/>
          <w:bCs/>
        </w:rPr>
      </w:pPr>
      <w:r w:rsidRPr="00A414EC">
        <w:rPr>
          <w:b/>
          <w:bCs/>
        </w:rPr>
        <w:t>Introduction:</w:t>
      </w:r>
    </w:p>
    <w:p w14:paraId="430C9B6E" w14:textId="206721BD" w:rsidR="00A414EC" w:rsidRDefault="00A414EC" w:rsidP="00A414EC">
      <w:pPr>
        <w:ind w:left="360"/>
        <w:jc w:val="both"/>
      </w:pPr>
      <w:r>
        <w:t>In financial industry, deciding on a loan application, whether to approve or not is a two-edged sword.  Bank should not lose business by denying a legitimate customer, who can repay.  Also, it should not approve loan to in-eligible customer.  Banks are playing important role in challenging times like now, with COVID pandemic across the globe.</w:t>
      </w:r>
    </w:p>
    <w:p w14:paraId="14057E5B" w14:textId="1CAF7F61" w:rsidR="00A414EC" w:rsidRPr="00A414EC" w:rsidRDefault="00A414EC" w:rsidP="00A414EC">
      <w:pPr>
        <w:ind w:left="360"/>
        <w:jc w:val="both"/>
        <w:rPr>
          <w:b/>
          <w:bCs/>
        </w:rPr>
      </w:pPr>
      <w:r w:rsidRPr="00A414EC">
        <w:rPr>
          <w:b/>
          <w:bCs/>
        </w:rPr>
        <w:t>Objective:</w:t>
      </w:r>
    </w:p>
    <w:p w14:paraId="38938639" w14:textId="268B4205" w:rsidR="00A414EC" w:rsidRDefault="00A414EC" w:rsidP="009162B8">
      <w:pPr>
        <w:pStyle w:val="ListParagraph"/>
        <w:ind w:left="360"/>
        <w:jc w:val="both"/>
      </w:pPr>
      <w:r w:rsidRPr="00224A82">
        <w:t xml:space="preserve">The major aim of this project is to predict </w:t>
      </w:r>
      <w:r w:rsidR="009162B8">
        <w:t xml:space="preserve">whether a loan application would be approved or not.  </w:t>
      </w:r>
      <w:r w:rsidR="00982CAF">
        <w:t>Also, it is important to know the key</w:t>
      </w:r>
      <w:r w:rsidR="009162B8">
        <w:t xml:space="preserve"> features in deciding the loan application</w:t>
      </w:r>
      <w:r w:rsidR="00982CAF">
        <w:t>, this will help relationship managers to communicate with the customers.</w:t>
      </w:r>
    </w:p>
    <w:p w14:paraId="143D4CE5" w14:textId="0EBB98A7" w:rsidR="00A414EC" w:rsidRDefault="00A414EC" w:rsidP="00A414EC">
      <w:pPr>
        <w:pStyle w:val="ListParagraph"/>
        <w:ind w:left="360"/>
      </w:pPr>
    </w:p>
    <w:p w14:paraId="4568713E" w14:textId="450A4FDE" w:rsidR="00A414EC" w:rsidRPr="00A414EC" w:rsidRDefault="00A414EC" w:rsidP="00A414EC">
      <w:pPr>
        <w:pStyle w:val="ListParagraph"/>
        <w:ind w:left="360"/>
        <w:rPr>
          <w:b/>
          <w:bCs/>
        </w:rPr>
      </w:pPr>
      <w:r w:rsidRPr="00A414EC">
        <w:rPr>
          <w:b/>
          <w:bCs/>
        </w:rPr>
        <w:t>Approach:</w:t>
      </w:r>
    </w:p>
    <w:p w14:paraId="4FF8FD42" w14:textId="28D65124" w:rsidR="00C3450A" w:rsidRDefault="00A414EC" w:rsidP="00A414EC">
      <w:pPr>
        <w:spacing w:line="240" w:lineRule="auto"/>
        <w:ind w:left="360"/>
        <w:jc w:val="both"/>
      </w:pPr>
      <w:r>
        <w:t xml:space="preserve">Technical approach involves understanding the data by </w:t>
      </w:r>
      <w:r w:rsidR="00C3450A">
        <w:t xml:space="preserve">doing exploratory data analysis. It involves </w:t>
      </w:r>
      <w:r>
        <w:t>drawing multiple bar charts</w:t>
      </w:r>
      <w:r w:rsidR="00C3450A">
        <w:t xml:space="preserve"> and histograms</w:t>
      </w:r>
      <w:r>
        <w:t xml:space="preserve"> to observe the </w:t>
      </w:r>
      <w:r w:rsidR="00C3450A">
        <w:t>independent variables</w:t>
      </w:r>
      <w:r w:rsidR="00C3450A">
        <w:t xml:space="preserve"> with respect to target variable.</w:t>
      </w:r>
    </w:p>
    <w:p w14:paraId="59DB586B" w14:textId="2D104199" w:rsidR="00A414EC" w:rsidRDefault="009162B8" w:rsidP="00A414EC">
      <w:pPr>
        <w:spacing w:line="240" w:lineRule="auto"/>
        <w:ind w:left="360"/>
        <w:jc w:val="both"/>
      </w:pPr>
      <w:r>
        <w:t xml:space="preserve">After completing the </w:t>
      </w:r>
      <w:r w:rsidR="002B4264">
        <w:t>preliminary data analysis and cleansing, b</w:t>
      </w:r>
      <w:r w:rsidR="00A414EC">
        <w:t xml:space="preserve">uild model using the different </w:t>
      </w:r>
      <w:r w:rsidR="00C3450A">
        <w:t xml:space="preserve">machine learning </w:t>
      </w:r>
      <w:r w:rsidR="00A414EC">
        <w:t xml:space="preserve">algorithms and evaluate the accuracy of the model </w:t>
      </w:r>
      <w:r w:rsidR="00C3450A">
        <w:t>through confusion matrix</w:t>
      </w:r>
      <w:r w:rsidR="00A414EC">
        <w:t>.</w:t>
      </w:r>
    </w:p>
    <w:p w14:paraId="44EA0573" w14:textId="368BBA53" w:rsidR="009162B8" w:rsidRDefault="009162B8" w:rsidP="00A414EC">
      <w:pPr>
        <w:spacing w:line="240" w:lineRule="auto"/>
        <w:ind w:left="360"/>
        <w:jc w:val="both"/>
      </w:pPr>
      <w:r>
        <w:t>Sample Data:</w:t>
      </w:r>
    </w:p>
    <w:p w14:paraId="42D795DB" w14:textId="5530A703" w:rsidR="009162B8" w:rsidRDefault="009162B8" w:rsidP="00A414EC">
      <w:pPr>
        <w:spacing w:line="240" w:lineRule="auto"/>
        <w:ind w:left="360"/>
        <w:jc w:val="both"/>
      </w:pPr>
      <w:r w:rsidRPr="009162B8">
        <w:rPr>
          <w:noProof/>
        </w:rPr>
        <w:drawing>
          <wp:inline distT="0" distB="0" distL="0" distR="0" wp14:anchorId="06F84831" wp14:editId="4F8B8D9C">
            <wp:extent cx="5943600" cy="1158240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5FB8B02-0818-48F9-B996-652C1DBDAD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5FB8B02-0818-48F9-B996-652C1DBDAD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407" w14:textId="31FC4351" w:rsidR="009162B8" w:rsidRDefault="009162B8" w:rsidP="00A414EC">
      <w:pPr>
        <w:spacing w:line="240" w:lineRule="auto"/>
        <w:ind w:left="360"/>
        <w:jc w:val="both"/>
      </w:pPr>
    </w:p>
    <w:p w14:paraId="0F2B4642" w14:textId="670F288A" w:rsidR="009162B8" w:rsidRDefault="009162B8" w:rsidP="00A414EC">
      <w:pPr>
        <w:spacing w:line="240" w:lineRule="auto"/>
        <w:ind w:left="360"/>
        <w:jc w:val="both"/>
      </w:pPr>
      <w:r w:rsidRPr="009162B8">
        <w:rPr>
          <w:noProof/>
        </w:rPr>
        <w:drawing>
          <wp:inline distT="0" distB="0" distL="0" distR="0" wp14:anchorId="4B931F7B" wp14:editId="7CDAB08F">
            <wp:extent cx="2723661" cy="1147445"/>
            <wp:effectExtent l="0" t="0" r="635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5937B2F-EE0B-4987-B0D0-A7E9078F3A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5937B2F-EE0B-4987-B0D0-A7E9078F3A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137" cy="11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5053" w14:textId="11151A79" w:rsidR="00A414EC" w:rsidRDefault="009162B8" w:rsidP="00A414E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70C51D0" wp14:editId="3A5C15A1">
            <wp:extent cx="5365750" cy="28044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622" cy="28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4568" w14:textId="30B3DC32" w:rsidR="009162B8" w:rsidRDefault="009162B8" w:rsidP="00A414EC">
      <w:pPr>
        <w:pStyle w:val="ListParagraph"/>
        <w:ind w:left="360"/>
      </w:pPr>
    </w:p>
    <w:p w14:paraId="7F132641" w14:textId="79B68286" w:rsidR="009162B8" w:rsidRDefault="009162B8" w:rsidP="00A414EC">
      <w:pPr>
        <w:pStyle w:val="ListParagraph"/>
        <w:ind w:left="360"/>
      </w:pPr>
    </w:p>
    <w:p w14:paraId="69BA41FE" w14:textId="6E62CBAF" w:rsidR="009162B8" w:rsidRDefault="009162B8" w:rsidP="00A414EC">
      <w:pPr>
        <w:pStyle w:val="ListParagraph"/>
        <w:ind w:left="360"/>
      </w:pPr>
      <w:r>
        <w:rPr>
          <w:noProof/>
        </w:rPr>
        <w:drawing>
          <wp:inline distT="0" distB="0" distL="0" distR="0" wp14:anchorId="4E675286" wp14:editId="6925E8D9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E645" w14:textId="2B53AE06" w:rsidR="009162B8" w:rsidRDefault="009162B8" w:rsidP="00A414EC">
      <w:pPr>
        <w:pStyle w:val="ListParagraph"/>
        <w:ind w:left="360"/>
      </w:pPr>
    </w:p>
    <w:p w14:paraId="24FE315F" w14:textId="77777777" w:rsidR="009162B8" w:rsidRP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t>Gender:</w:t>
      </w:r>
      <w:r w:rsidRPr="009162B8">
        <w:t xml:space="preserve"> There are around 300 Men and 100+ Women in the dataset.</w:t>
      </w:r>
    </w:p>
    <w:p w14:paraId="46B8C348" w14:textId="77777777" w:rsidR="009162B8" w:rsidRP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t>Marital Status:</w:t>
      </w:r>
      <w:r w:rsidRPr="009162B8">
        <w:t xml:space="preserve"> Around 65% of the population in the dataset is Marred.  Also, married applicants are more likely to be granted loans.</w:t>
      </w:r>
    </w:p>
    <w:p w14:paraId="39287CB8" w14:textId="77777777" w:rsidR="009162B8" w:rsidRP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t>Dependents:</w:t>
      </w:r>
      <w:r w:rsidRPr="009162B8">
        <w:t xml:space="preserve"> Most of the loan applicants have zero dependents and are also likely to accepted for loan.</w:t>
      </w:r>
    </w:p>
    <w:p w14:paraId="61457755" w14:textId="77777777" w:rsidR="009162B8" w:rsidRP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t>Education:</w:t>
      </w:r>
      <w:r w:rsidRPr="009162B8">
        <w:t xml:space="preserve"> About 80% of the population is Graduate and graduates have higher probability of loan approval</w:t>
      </w:r>
    </w:p>
    <w:p w14:paraId="40FFE593" w14:textId="79D2F5ED" w:rsidR="009162B8" w:rsidRP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lastRenderedPageBreak/>
        <w:t>Employment</w:t>
      </w:r>
      <w:r w:rsidRPr="009162B8">
        <w:t>: 80% of population are not self-employed.</w:t>
      </w:r>
    </w:p>
    <w:p w14:paraId="34170F3F" w14:textId="77777777" w:rsidR="009162B8" w:rsidRP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t>Property Area:</w:t>
      </w:r>
      <w:r w:rsidRPr="009162B8">
        <w:t xml:space="preserve"> Majority applicants are from Semi-urban and also likely to be granted loans.</w:t>
      </w:r>
    </w:p>
    <w:p w14:paraId="73B0AB5E" w14:textId="77777777" w:rsidR="009162B8" w:rsidRP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t xml:space="preserve">Credit_History: </w:t>
      </w:r>
      <w:r w:rsidRPr="009162B8">
        <w:t>Applicants with credit history are far more likely to be accepted.</w:t>
      </w:r>
    </w:p>
    <w:p w14:paraId="5BAB19ED" w14:textId="05D733B7" w:rsidR="009162B8" w:rsidRDefault="009162B8" w:rsidP="009162B8">
      <w:pPr>
        <w:pStyle w:val="ListParagraph"/>
        <w:numPr>
          <w:ilvl w:val="0"/>
          <w:numId w:val="2"/>
        </w:numPr>
      </w:pPr>
      <w:r w:rsidRPr="009162B8">
        <w:rPr>
          <w:b/>
          <w:bCs/>
        </w:rPr>
        <w:t>Loan Amount Term:</w:t>
      </w:r>
      <w:r w:rsidRPr="009162B8">
        <w:t xml:space="preserve"> Majority of the loans taken are for 360 Months (30 years).</w:t>
      </w:r>
    </w:p>
    <w:p w14:paraId="2BE79E91" w14:textId="3EE10EF7" w:rsidR="009162B8" w:rsidRDefault="009162B8" w:rsidP="002B4264"/>
    <w:p w14:paraId="5B07FAB0" w14:textId="5BE90D77" w:rsidR="002B4264" w:rsidRDefault="002B4264" w:rsidP="002B4264">
      <w:pPr>
        <w:rPr>
          <w:b/>
          <w:bCs/>
        </w:rPr>
      </w:pPr>
      <w:r w:rsidRPr="002B4264">
        <w:rPr>
          <w:b/>
          <w:bCs/>
        </w:rPr>
        <w:t>Model Building:</w:t>
      </w:r>
    </w:p>
    <w:p w14:paraId="53498BD6" w14:textId="1EEC2F01" w:rsidR="002B4264" w:rsidRDefault="002B4264" w:rsidP="00C3450A">
      <w:pPr>
        <w:jc w:val="both"/>
      </w:pPr>
      <w:r w:rsidRPr="00BA7E18">
        <w:t xml:space="preserve">As part of the current project, four models </w:t>
      </w:r>
      <w:r>
        <w:t xml:space="preserve">were </w:t>
      </w:r>
      <w:r w:rsidRPr="00BA7E18">
        <w:t>developed after data preparation steps</w:t>
      </w:r>
      <w:r>
        <w:t xml:space="preserve">. Data is split in the ratio of 70:30 for train and test, i.e. 70% of the data is fed to the model to understand the patterns and remembering the outcome, later 30% of the data is used to validate the </w:t>
      </w:r>
      <w:r w:rsidR="00C3450A">
        <w:t>performance of the model.</w:t>
      </w:r>
    </w:p>
    <w:p w14:paraId="65D3F2FB" w14:textId="77777777" w:rsidR="000A6193" w:rsidRDefault="000A6193" w:rsidP="00C3450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C3450A" w14:paraId="60B9D41A" w14:textId="77777777" w:rsidTr="00C3450A">
        <w:trPr>
          <w:trHeight w:val="252"/>
        </w:trPr>
        <w:tc>
          <w:tcPr>
            <w:tcW w:w="3115" w:type="dxa"/>
          </w:tcPr>
          <w:p w14:paraId="78DD7DC1" w14:textId="74829DB7" w:rsidR="00C3450A" w:rsidRPr="00C3450A" w:rsidRDefault="00C3450A" w:rsidP="00C3450A">
            <w:pPr>
              <w:jc w:val="both"/>
              <w:rPr>
                <w:b/>
                <w:bCs/>
                <w:highlight w:val="yellow"/>
              </w:rPr>
            </w:pPr>
            <w:r w:rsidRPr="00C3450A">
              <w:rPr>
                <w:b/>
                <w:bCs/>
                <w:highlight w:val="yellow"/>
              </w:rPr>
              <w:t>Model</w:t>
            </w:r>
          </w:p>
        </w:tc>
        <w:tc>
          <w:tcPr>
            <w:tcW w:w="3115" w:type="dxa"/>
          </w:tcPr>
          <w:p w14:paraId="642E5683" w14:textId="01B4B079" w:rsidR="00C3450A" w:rsidRPr="00C3450A" w:rsidRDefault="00C3450A" w:rsidP="00C3450A">
            <w:pPr>
              <w:jc w:val="both"/>
              <w:rPr>
                <w:b/>
                <w:bCs/>
                <w:highlight w:val="yellow"/>
              </w:rPr>
            </w:pPr>
            <w:r w:rsidRPr="00C3450A">
              <w:rPr>
                <w:b/>
                <w:bCs/>
                <w:highlight w:val="yellow"/>
              </w:rPr>
              <w:t>Accuracy</w:t>
            </w:r>
          </w:p>
        </w:tc>
      </w:tr>
      <w:tr w:rsidR="00C3450A" w14:paraId="667552EE" w14:textId="77777777" w:rsidTr="00C3450A">
        <w:trPr>
          <w:trHeight w:val="252"/>
        </w:trPr>
        <w:tc>
          <w:tcPr>
            <w:tcW w:w="3115" w:type="dxa"/>
          </w:tcPr>
          <w:p w14:paraId="540AD498" w14:textId="0DB57BF9" w:rsidR="00C3450A" w:rsidRDefault="00C3450A" w:rsidP="00C3450A">
            <w:pPr>
              <w:jc w:val="both"/>
            </w:pPr>
            <w:r>
              <w:t>Logistic Regression</w:t>
            </w:r>
          </w:p>
        </w:tc>
        <w:tc>
          <w:tcPr>
            <w:tcW w:w="3115" w:type="dxa"/>
          </w:tcPr>
          <w:p w14:paraId="3E8A9B51" w14:textId="48077B09" w:rsidR="00C3450A" w:rsidRDefault="00C3450A" w:rsidP="00C3450A">
            <w:pPr>
              <w:jc w:val="both"/>
            </w:pPr>
            <w:r>
              <w:t>0.76</w:t>
            </w:r>
          </w:p>
        </w:tc>
      </w:tr>
      <w:tr w:rsidR="00C3450A" w14:paraId="2BA0BAFA" w14:textId="77777777" w:rsidTr="00C3450A">
        <w:trPr>
          <w:trHeight w:val="252"/>
        </w:trPr>
        <w:tc>
          <w:tcPr>
            <w:tcW w:w="3115" w:type="dxa"/>
          </w:tcPr>
          <w:p w14:paraId="3DFB72DE" w14:textId="569EF87B" w:rsidR="00C3450A" w:rsidRDefault="00C3450A" w:rsidP="00C3450A">
            <w:pPr>
              <w:jc w:val="both"/>
            </w:pPr>
            <w:r>
              <w:t>Random Forest</w:t>
            </w:r>
          </w:p>
        </w:tc>
        <w:tc>
          <w:tcPr>
            <w:tcW w:w="3115" w:type="dxa"/>
          </w:tcPr>
          <w:p w14:paraId="72727288" w14:textId="443AE8FC" w:rsidR="00C3450A" w:rsidRDefault="00C3450A" w:rsidP="00C3450A">
            <w:pPr>
              <w:jc w:val="both"/>
            </w:pPr>
            <w:r>
              <w:t>0.76</w:t>
            </w:r>
          </w:p>
        </w:tc>
      </w:tr>
      <w:tr w:rsidR="00C3450A" w14:paraId="030FF287" w14:textId="77777777" w:rsidTr="00C3450A">
        <w:trPr>
          <w:trHeight w:val="242"/>
        </w:trPr>
        <w:tc>
          <w:tcPr>
            <w:tcW w:w="3115" w:type="dxa"/>
          </w:tcPr>
          <w:p w14:paraId="5031CE21" w14:textId="08986886" w:rsidR="00C3450A" w:rsidRDefault="00C3450A" w:rsidP="00C3450A">
            <w:pPr>
              <w:jc w:val="both"/>
            </w:pPr>
            <w:r>
              <w:t>Naïve Bayes</w:t>
            </w:r>
          </w:p>
        </w:tc>
        <w:tc>
          <w:tcPr>
            <w:tcW w:w="3115" w:type="dxa"/>
          </w:tcPr>
          <w:p w14:paraId="21BDA281" w14:textId="7837D2A0" w:rsidR="00C3450A" w:rsidRDefault="00C3450A" w:rsidP="00C3450A">
            <w:pPr>
              <w:jc w:val="both"/>
            </w:pPr>
            <w:r>
              <w:t>0.77</w:t>
            </w:r>
          </w:p>
        </w:tc>
      </w:tr>
      <w:tr w:rsidR="00C3450A" w14:paraId="3869621A" w14:textId="77777777" w:rsidTr="00C3450A">
        <w:trPr>
          <w:trHeight w:val="252"/>
        </w:trPr>
        <w:tc>
          <w:tcPr>
            <w:tcW w:w="3115" w:type="dxa"/>
          </w:tcPr>
          <w:p w14:paraId="15D7D959" w14:textId="230C7897" w:rsidR="00C3450A" w:rsidRDefault="00C3450A" w:rsidP="00C3450A">
            <w:pPr>
              <w:jc w:val="both"/>
            </w:pPr>
            <w:r>
              <w:t>SVM</w:t>
            </w:r>
          </w:p>
        </w:tc>
        <w:tc>
          <w:tcPr>
            <w:tcW w:w="3115" w:type="dxa"/>
          </w:tcPr>
          <w:p w14:paraId="14B9D692" w14:textId="242131BB" w:rsidR="00C3450A" w:rsidRDefault="00C3450A" w:rsidP="00C3450A">
            <w:pPr>
              <w:jc w:val="both"/>
            </w:pPr>
            <w:r>
              <w:t>0.65</w:t>
            </w:r>
          </w:p>
        </w:tc>
      </w:tr>
    </w:tbl>
    <w:p w14:paraId="3EA12E6A" w14:textId="77777777" w:rsidR="00C3450A" w:rsidRDefault="00C3450A" w:rsidP="00C3450A">
      <w:pPr>
        <w:jc w:val="both"/>
      </w:pPr>
    </w:p>
    <w:p w14:paraId="0A9CA8D7" w14:textId="77777777" w:rsidR="002B4264" w:rsidRDefault="002B4264" w:rsidP="002B4264">
      <w:pPr>
        <w:pStyle w:val="k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  <w:r w:rsidRPr="00793A1A">
        <w:rPr>
          <w:rFonts w:asciiTheme="minorHAnsi" w:eastAsiaTheme="minorHAnsi" w:hAnsiTheme="minorHAnsi" w:cstheme="minorBidi"/>
          <w:sz w:val="22"/>
          <w:szCs w:val="22"/>
        </w:rPr>
        <w:t>Logistic Regression</w:t>
      </w:r>
    </w:p>
    <w:p w14:paraId="3705EDBD" w14:textId="07F7CCBC" w:rsidR="002B4264" w:rsidRDefault="00B07185" w:rsidP="002B4264">
      <w:pPr>
        <w:pStyle w:val="kc"/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875F0AF" wp14:editId="57B9E29B">
            <wp:extent cx="5943600" cy="1045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36E3" w14:textId="77777777" w:rsidR="002B4264" w:rsidRDefault="002B4264" w:rsidP="002B4264">
      <w:pPr>
        <w:pStyle w:val="k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  <w:r w:rsidRPr="00793A1A">
        <w:rPr>
          <w:rFonts w:asciiTheme="minorHAnsi" w:eastAsiaTheme="minorHAnsi" w:hAnsiTheme="minorHAnsi" w:cstheme="minorBidi"/>
          <w:sz w:val="22"/>
          <w:szCs w:val="22"/>
        </w:rPr>
        <w:t>Random Forest</w:t>
      </w:r>
    </w:p>
    <w:p w14:paraId="7A0C8A63" w14:textId="3702F1A7" w:rsidR="002B4264" w:rsidRPr="00793A1A" w:rsidRDefault="00B07185" w:rsidP="002B4264">
      <w:pPr>
        <w:pStyle w:val="kc"/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6FD5DA0" wp14:editId="18A1417A">
            <wp:extent cx="6190760" cy="167005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849" cy="16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AA63" w14:textId="77777777" w:rsidR="00A2279C" w:rsidRDefault="00A2279C" w:rsidP="00A2279C">
      <w:pPr>
        <w:pStyle w:val="kc"/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</w:p>
    <w:p w14:paraId="447836F9" w14:textId="77777777" w:rsidR="00A2279C" w:rsidRDefault="00A2279C" w:rsidP="00A2279C">
      <w:pPr>
        <w:pStyle w:val="kc"/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</w:p>
    <w:p w14:paraId="3807DD3A" w14:textId="77777777" w:rsidR="00A2279C" w:rsidRDefault="00A2279C" w:rsidP="00A2279C">
      <w:pPr>
        <w:pStyle w:val="kc"/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</w:p>
    <w:p w14:paraId="4E25F5C5" w14:textId="52E1B5CA" w:rsidR="002B4264" w:rsidRDefault="002B4264" w:rsidP="002B4264">
      <w:pPr>
        <w:pStyle w:val="k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Naïve Bayes</w:t>
      </w:r>
    </w:p>
    <w:p w14:paraId="21525F82" w14:textId="77C47078" w:rsidR="002B4264" w:rsidRDefault="00B07185" w:rsidP="002B4264">
      <w:pPr>
        <w:pStyle w:val="kc"/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61B959E" wp14:editId="68BE8638">
            <wp:extent cx="4679950" cy="1552983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817" cy="156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C901" w14:textId="77777777" w:rsidR="002B4264" w:rsidRPr="00793A1A" w:rsidRDefault="002B4264" w:rsidP="002B4264">
      <w:pPr>
        <w:pStyle w:val="k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117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SVM</w:t>
      </w:r>
    </w:p>
    <w:p w14:paraId="1AFA0FD8" w14:textId="77777777" w:rsidR="002B4264" w:rsidRDefault="002B4264" w:rsidP="002B4264">
      <w:pPr>
        <w:pStyle w:val="kc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063E9B47" w14:textId="588349B1" w:rsidR="002B4264" w:rsidRDefault="00B07185" w:rsidP="002B4264">
      <w:pPr>
        <w:pStyle w:val="kc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AEE969" wp14:editId="0C28D8F9">
            <wp:extent cx="4584700" cy="1593379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078" cy="16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B58" w14:textId="251CC3F4" w:rsidR="009162B8" w:rsidRPr="002B4264" w:rsidRDefault="002B4264" w:rsidP="00A414EC">
      <w:pPr>
        <w:pStyle w:val="ListParagraph"/>
        <w:ind w:left="360"/>
        <w:rPr>
          <w:b/>
          <w:bCs/>
        </w:rPr>
      </w:pPr>
      <w:r w:rsidRPr="002B4264">
        <w:rPr>
          <w:b/>
          <w:bCs/>
        </w:rPr>
        <w:t>Confusion Matrix:</w:t>
      </w:r>
    </w:p>
    <w:p w14:paraId="71E9341A" w14:textId="060787EF" w:rsidR="00805532" w:rsidRDefault="002B4264" w:rsidP="00A2279C">
      <w:pPr>
        <w:ind w:left="360"/>
        <w:jc w:val="both"/>
      </w:pPr>
      <w:r>
        <w:t>Below is the confusion matrix on logistic regression it shows that, the model is predicting with 76 percent accuracy.</w:t>
      </w:r>
      <w:r w:rsidR="00B07185">
        <w:rPr>
          <w:noProof/>
        </w:rPr>
        <w:drawing>
          <wp:inline distT="0" distB="0" distL="0" distR="0" wp14:anchorId="0BDBBF73" wp14:editId="5E5E8D23">
            <wp:extent cx="5943600" cy="3374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78EE" w14:textId="12399C85" w:rsidR="002B4264" w:rsidRPr="002B4264" w:rsidRDefault="002B4264">
      <w:pPr>
        <w:rPr>
          <w:b/>
          <w:bCs/>
        </w:rPr>
      </w:pPr>
      <w:r w:rsidRPr="002B4264">
        <w:rPr>
          <w:b/>
          <w:bCs/>
        </w:rPr>
        <w:lastRenderedPageBreak/>
        <w:t>Classification Report:</w:t>
      </w:r>
    </w:p>
    <w:p w14:paraId="473660E6" w14:textId="7BF00750" w:rsidR="002B4264" w:rsidRDefault="00B07185">
      <w:r>
        <w:rPr>
          <w:noProof/>
        </w:rPr>
        <w:drawing>
          <wp:inline distT="0" distB="0" distL="0" distR="0" wp14:anchorId="42558D23" wp14:editId="6B529932">
            <wp:extent cx="5943600" cy="3034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E27" w14:textId="6A386564" w:rsidR="002B4264" w:rsidRDefault="002B4264"/>
    <w:p w14:paraId="10968C57" w14:textId="38B80BFA" w:rsidR="002B4264" w:rsidRDefault="00A35F77">
      <w:r>
        <w:t xml:space="preserve">Above diagram shows precision, recall and </w:t>
      </w:r>
      <w:r w:rsidR="002B4264">
        <w:t>f1 value</w:t>
      </w:r>
      <w:r>
        <w:t>s.  f1 value</w:t>
      </w:r>
      <w:r w:rsidR="002B4264">
        <w:t xml:space="preserve"> 0.86 indicates that the model is </w:t>
      </w:r>
      <w:r>
        <w:t>a good model.</w:t>
      </w:r>
    </w:p>
    <w:p w14:paraId="7006C004" w14:textId="4E013AC9" w:rsidR="003421B1" w:rsidRDefault="003421B1"/>
    <w:p w14:paraId="20390910" w14:textId="4B4E8454" w:rsidR="003421B1" w:rsidRDefault="003421B1">
      <w:pPr>
        <w:rPr>
          <w:b/>
          <w:bCs/>
        </w:rPr>
      </w:pPr>
      <w:r w:rsidRPr="003421B1">
        <w:rPr>
          <w:b/>
          <w:bCs/>
        </w:rPr>
        <w:t>Feature Importance:</w:t>
      </w:r>
    </w:p>
    <w:p w14:paraId="68DDD968" w14:textId="551A11CE" w:rsidR="003421B1" w:rsidRDefault="003421B1">
      <w:r>
        <w:rPr>
          <w:noProof/>
        </w:rPr>
        <w:drawing>
          <wp:inline distT="0" distB="0" distL="0" distR="0" wp14:anchorId="6429F4A9" wp14:editId="389BD5A8">
            <wp:extent cx="5918449" cy="2540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870" cy="25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8F67" w14:textId="77777777" w:rsidR="003421B1" w:rsidRPr="00266520" w:rsidRDefault="003421B1" w:rsidP="003421B1">
      <w:pPr>
        <w:pStyle w:val="kc"/>
        <w:shd w:val="clear" w:color="auto" w:fill="FFFFFF"/>
        <w:spacing w:before="0" w:beforeAutospacing="0" w:after="0" w:afterAutospacing="0"/>
      </w:pPr>
    </w:p>
    <w:p w14:paraId="1DB31E52" w14:textId="07B040E8" w:rsidR="003421B1" w:rsidRDefault="003421B1" w:rsidP="003421B1">
      <w:pPr>
        <w:pStyle w:val="kc"/>
        <w:shd w:val="clear" w:color="auto" w:fill="FFFFFF"/>
        <w:spacing w:before="0" w:beforeAutospacing="0" w:after="0" w:afterAutospacing="0"/>
      </w:pPr>
      <w:r>
        <w:t>Above chart shows that credit history is most important factor in deciding the loan application followed by applicant income and loan amount.</w:t>
      </w:r>
    </w:p>
    <w:p w14:paraId="0FB6A88D" w14:textId="28DD7819" w:rsidR="00A35F77" w:rsidRDefault="00A35F77" w:rsidP="003421B1">
      <w:pPr>
        <w:pStyle w:val="kc"/>
        <w:shd w:val="clear" w:color="auto" w:fill="FFFFFF"/>
        <w:spacing w:before="0" w:beforeAutospacing="0" w:after="0" w:afterAutospacing="0"/>
      </w:pPr>
    </w:p>
    <w:p w14:paraId="535518CB" w14:textId="702A6A69" w:rsidR="00B07185" w:rsidRPr="00B07185" w:rsidRDefault="00B07185" w:rsidP="003421B1">
      <w:pPr>
        <w:pStyle w:val="kc"/>
        <w:shd w:val="clear" w:color="auto" w:fill="FFFFFF"/>
        <w:spacing w:before="0" w:beforeAutospacing="0" w:after="0" w:afterAutospacing="0"/>
        <w:rPr>
          <w:b/>
          <w:bCs/>
        </w:rPr>
      </w:pPr>
      <w:r w:rsidRPr="00B07185">
        <w:rPr>
          <w:b/>
          <w:bCs/>
        </w:rPr>
        <w:lastRenderedPageBreak/>
        <w:t>Area Under the Curve:</w:t>
      </w:r>
    </w:p>
    <w:p w14:paraId="0A808636" w14:textId="025FB775" w:rsidR="00A35F77" w:rsidRDefault="00A35F77" w:rsidP="003421B1">
      <w:pPr>
        <w:pStyle w:val="kc"/>
        <w:shd w:val="clear" w:color="auto" w:fill="FFFFFF"/>
        <w:spacing w:before="0" w:beforeAutospacing="0" w:after="0" w:afterAutospacing="0"/>
      </w:pPr>
    </w:p>
    <w:p w14:paraId="2D0DA659" w14:textId="3CFB5734" w:rsidR="00B07185" w:rsidRDefault="00B07185" w:rsidP="003421B1">
      <w:pPr>
        <w:pStyle w:val="kc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14D33BF" wp14:editId="0D62F854">
            <wp:extent cx="5943600" cy="3684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8805" w14:textId="77777777" w:rsidR="00A35F77" w:rsidRDefault="00A35F77" w:rsidP="003421B1">
      <w:pPr>
        <w:pStyle w:val="kc"/>
        <w:shd w:val="clear" w:color="auto" w:fill="FFFFFF"/>
        <w:spacing w:before="0" w:beforeAutospacing="0" w:after="0" w:afterAutospacing="0"/>
        <w:rPr>
          <w:b/>
          <w:bCs/>
        </w:rPr>
      </w:pPr>
    </w:p>
    <w:p w14:paraId="1689E47B" w14:textId="77777777" w:rsidR="000D0B29" w:rsidRDefault="000D0B29" w:rsidP="000D0B29">
      <w:pPr>
        <w:pStyle w:val="kc"/>
        <w:shd w:val="clear" w:color="auto" w:fill="FFFFFF"/>
        <w:spacing w:before="0" w:beforeAutospacing="0" w:after="0" w:afterAutospacing="0"/>
      </w:pPr>
      <w:r>
        <w:t>Area Under the Curve is 0.75, it indicates model is performing with good accuracy.</w:t>
      </w:r>
    </w:p>
    <w:p w14:paraId="18978C55" w14:textId="77777777" w:rsidR="00A35F77" w:rsidRDefault="00A35F77" w:rsidP="003421B1">
      <w:pPr>
        <w:pStyle w:val="kc"/>
        <w:shd w:val="clear" w:color="auto" w:fill="FFFFFF"/>
        <w:spacing w:before="0" w:beforeAutospacing="0" w:after="0" w:afterAutospacing="0"/>
        <w:rPr>
          <w:b/>
          <w:bCs/>
        </w:rPr>
      </w:pPr>
    </w:p>
    <w:p w14:paraId="617EB7A4" w14:textId="77777777" w:rsidR="00A35F77" w:rsidRDefault="00A35F77" w:rsidP="003421B1">
      <w:pPr>
        <w:pStyle w:val="kc"/>
        <w:shd w:val="clear" w:color="auto" w:fill="FFFFFF"/>
        <w:spacing w:before="0" w:beforeAutospacing="0" w:after="0" w:afterAutospacing="0"/>
        <w:rPr>
          <w:b/>
          <w:bCs/>
        </w:rPr>
      </w:pPr>
    </w:p>
    <w:p w14:paraId="03DD1665" w14:textId="08EF5AE5" w:rsidR="00A35F77" w:rsidRPr="00A35F77" w:rsidRDefault="00A35F77" w:rsidP="003421B1">
      <w:pPr>
        <w:pStyle w:val="kc"/>
        <w:shd w:val="clear" w:color="auto" w:fill="FFFFFF"/>
        <w:spacing w:before="0" w:beforeAutospacing="0" w:after="0" w:afterAutospacing="0"/>
        <w:rPr>
          <w:b/>
          <w:bCs/>
        </w:rPr>
      </w:pPr>
      <w:bookmarkStart w:id="0" w:name="_Hlk65928800"/>
      <w:r w:rsidRPr="00A35F77">
        <w:rPr>
          <w:b/>
          <w:bCs/>
        </w:rPr>
        <w:t>Conclusion:</w:t>
      </w:r>
    </w:p>
    <w:p w14:paraId="259F6BB9" w14:textId="27487BD7" w:rsidR="00B07185" w:rsidRDefault="00A35F77" w:rsidP="00B07185">
      <w:pPr>
        <w:pStyle w:val="kc"/>
        <w:shd w:val="clear" w:color="auto" w:fill="FFFFFF"/>
        <w:spacing w:before="0" w:beforeAutospacing="0" w:after="0" w:afterAutospacing="0"/>
        <w:jc w:val="both"/>
      </w:pPr>
      <w:r>
        <w:t xml:space="preserve">As per the steps outlined in the project plan, I have loaded data into a data frame and performed exploratory data analysis and cleansed data.  I have built four models namely, logistic regression, random forest, naïve bayes and SVM.  I have selected random forest model, as it has </w:t>
      </w:r>
      <w:r w:rsidR="00B07185">
        <w:t>highest accuracy</w:t>
      </w:r>
      <w:r>
        <w:t xml:space="preserve"> </w:t>
      </w:r>
      <w:r w:rsidR="00B07185">
        <w:t>of 79</w:t>
      </w:r>
      <w:r>
        <w:t xml:space="preserve">%.   Also, I found that </w:t>
      </w:r>
      <w:r w:rsidR="00B07185">
        <w:t>credit history, applicant income and loan amount</w:t>
      </w:r>
      <w:r w:rsidR="00B07185">
        <w:t xml:space="preserve"> are top three key contributors in deciding whether a loan application has to be approved or not.</w:t>
      </w:r>
    </w:p>
    <w:bookmarkEnd w:id="0"/>
    <w:p w14:paraId="7183DE4A" w14:textId="6FF4624F" w:rsidR="00A35F77" w:rsidRDefault="00A35F77" w:rsidP="00A35F77">
      <w:pPr>
        <w:pStyle w:val="kc"/>
        <w:shd w:val="clear" w:color="auto" w:fill="FFFFFF"/>
        <w:spacing w:before="0" w:beforeAutospacing="0" w:after="0" w:afterAutospacing="0"/>
        <w:jc w:val="both"/>
      </w:pPr>
    </w:p>
    <w:p w14:paraId="63F78F39" w14:textId="10485144" w:rsidR="00B97549" w:rsidRDefault="00B97549" w:rsidP="00A35F77">
      <w:pPr>
        <w:pStyle w:val="kc"/>
        <w:shd w:val="clear" w:color="auto" w:fill="FFFFFF"/>
        <w:spacing w:before="0" w:beforeAutospacing="0" w:after="0" w:afterAutospacing="0"/>
        <w:jc w:val="both"/>
      </w:pPr>
    </w:p>
    <w:p w14:paraId="39EE0526" w14:textId="77777777" w:rsidR="00B97549" w:rsidRDefault="00B97549" w:rsidP="00B97549">
      <w:pPr>
        <w:pStyle w:val="kc"/>
        <w:shd w:val="clear" w:color="auto" w:fill="FFFFFF"/>
        <w:spacing w:before="48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References:</w:t>
      </w:r>
    </w:p>
    <w:p w14:paraId="7B486675" w14:textId="77777777" w:rsidR="00B97549" w:rsidRPr="005551E0" w:rsidRDefault="000D0B29" w:rsidP="00B97549">
      <w:pPr>
        <w:pStyle w:val="kc"/>
        <w:numPr>
          <w:ilvl w:val="0"/>
          <w:numId w:val="4"/>
        </w:numPr>
        <w:shd w:val="clear" w:color="auto" w:fill="FFFFFF"/>
        <w:spacing w:before="4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hyperlink r:id="rId17" w:history="1">
        <w:r w:rsidR="00B97549" w:rsidRPr="00020D3B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https://www.kaggle.com/premptk/loan-approval-prediction-</w:t>
        </w:r>
      </w:hyperlink>
      <w:r w:rsidR="00B97549" w:rsidRPr="002E135D">
        <w:rPr>
          <w:rStyle w:val="Hyperlink"/>
        </w:rPr>
        <w:t>model/data?select=LoanApprovalPrediction.csv</w:t>
      </w:r>
    </w:p>
    <w:p w14:paraId="238F86AC" w14:textId="77777777" w:rsidR="00B97549" w:rsidRPr="00EE309B" w:rsidRDefault="000D0B29" w:rsidP="00B97549">
      <w:pPr>
        <w:pStyle w:val="kc"/>
        <w:numPr>
          <w:ilvl w:val="0"/>
          <w:numId w:val="4"/>
        </w:numPr>
        <w:shd w:val="clear" w:color="auto" w:fill="FFFFFF"/>
        <w:spacing w:before="480" w:beforeAutospacing="0" w:after="0" w:afterAutospacing="0"/>
        <w:rPr>
          <w:rStyle w:val="Hyperlink"/>
          <w:rFonts w:eastAsiaTheme="minorHAnsi"/>
          <w:sz w:val="22"/>
          <w:szCs w:val="22"/>
        </w:rPr>
      </w:pPr>
      <w:hyperlink r:id="rId18" w:history="1">
        <w:r w:rsidR="00B97549" w:rsidRPr="00EE309B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https://medium.com/@rahulshuklawork/prediction-of-loan-approval-with-machine-learning-539cbd2aad31</w:t>
        </w:r>
      </w:hyperlink>
    </w:p>
    <w:p w14:paraId="14A285A7" w14:textId="77777777" w:rsidR="00B97549" w:rsidRDefault="00B97549" w:rsidP="003421B1">
      <w:pPr>
        <w:pStyle w:val="kc"/>
        <w:shd w:val="clear" w:color="auto" w:fill="FFFFFF"/>
        <w:spacing w:before="0" w:beforeAutospacing="0" w:after="0" w:afterAutospacing="0"/>
      </w:pPr>
    </w:p>
    <w:p w14:paraId="19C46067" w14:textId="77777777" w:rsidR="003421B1" w:rsidRDefault="003421B1"/>
    <w:sectPr w:rsidR="0034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75683"/>
    <w:multiLevelType w:val="hybridMultilevel"/>
    <w:tmpl w:val="75ACE4F6"/>
    <w:lvl w:ilvl="0" w:tplc="2CECB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449E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3E2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764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AED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E45A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E4C6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803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868D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8F32C3A"/>
    <w:multiLevelType w:val="multilevel"/>
    <w:tmpl w:val="53E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B121E"/>
    <w:multiLevelType w:val="hybridMultilevel"/>
    <w:tmpl w:val="24A8B4EA"/>
    <w:lvl w:ilvl="0" w:tplc="11AC3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B4C53"/>
    <w:multiLevelType w:val="hybridMultilevel"/>
    <w:tmpl w:val="B2A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32"/>
    <w:rsid w:val="000A6193"/>
    <w:rsid w:val="000D0B29"/>
    <w:rsid w:val="002B4264"/>
    <w:rsid w:val="003421B1"/>
    <w:rsid w:val="00805532"/>
    <w:rsid w:val="009162B8"/>
    <w:rsid w:val="00982CAF"/>
    <w:rsid w:val="00A2279C"/>
    <w:rsid w:val="00A35F77"/>
    <w:rsid w:val="00A414EC"/>
    <w:rsid w:val="00B07185"/>
    <w:rsid w:val="00B97549"/>
    <w:rsid w:val="00C3450A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1931"/>
  <w15:chartTrackingRefBased/>
  <w15:docId w15:val="{A549C7A6-4478-4C25-A2CF-E581992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EC"/>
    <w:pPr>
      <w:ind w:left="720"/>
      <w:contextualSpacing/>
    </w:pPr>
  </w:style>
  <w:style w:type="paragraph" w:customStyle="1" w:styleId="kc">
    <w:name w:val="kc"/>
    <w:basedOn w:val="Normal"/>
    <w:rsid w:val="002B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75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4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6551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82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691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944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15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854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048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067">
          <w:marLeft w:val="547"/>
          <w:marRight w:val="47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dium.com/@rahulshuklawork/prediction-of-loan-approval-with-machine-learning-539cbd2aad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premptk/loan-approval-prediction-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 Neralla</dc:creator>
  <cp:keywords/>
  <dc:description/>
  <cp:lastModifiedBy>Ravindra Babu Neralla</cp:lastModifiedBy>
  <cp:revision>13</cp:revision>
  <dcterms:created xsi:type="dcterms:W3CDTF">2021-03-06T16:52:00Z</dcterms:created>
  <dcterms:modified xsi:type="dcterms:W3CDTF">2021-03-06T18:17:00Z</dcterms:modified>
</cp:coreProperties>
</file>