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C458A" w14:textId="3D348B58" w:rsidR="00D205C1" w:rsidRDefault="007977FE">
      <w:r>
        <w:t>Russell Newson III</w:t>
      </w:r>
    </w:p>
    <w:p w14:paraId="5BCF21CA" w14:textId="65563F8F" w:rsidR="007977FE" w:rsidRDefault="007977FE">
      <w:r>
        <w:t>Comp 3800 project 1</w:t>
      </w:r>
    </w:p>
    <w:p w14:paraId="4FF8244A" w14:textId="6973927B" w:rsidR="007977FE" w:rsidRDefault="007977FE">
      <w:r>
        <w:t>Health conditions for children under age 18 by selected characteristics data analysis</w:t>
      </w:r>
    </w:p>
    <w:p w14:paraId="29D1EC88" w14:textId="77777777" w:rsidR="007977FE" w:rsidRDefault="007977FE"/>
    <w:p w14:paraId="458F5062" w14:textId="14EB38B7" w:rsidR="007977FE" w:rsidRDefault="007977FE">
      <w:r>
        <w:tab/>
        <w:t xml:space="preserve">This data was loaded from data.gov whose information came from the CDC that describes different health conditions among children under 18 in different </w:t>
      </w:r>
      <w:r w:rsidR="002E6250">
        <w:t>characteristics</w:t>
      </w:r>
      <w:r>
        <w:t>.</w:t>
      </w:r>
    </w:p>
    <w:p w14:paraId="578326AE" w14:textId="3AEB19E7" w:rsidR="007977FE" w:rsidRDefault="007977FE">
      <w:hyperlink r:id="rId5" w:history="1">
        <w:r w:rsidRPr="009339EA">
          <w:rPr>
            <w:rStyle w:val="Hyperlink"/>
          </w:rPr>
          <w:t>https://catalog.data.gov/dataset/health-conditions-among-children-under-age-18-by-selected-characteristics-united-states-53b56</w:t>
        </w:r>
      </w:hyperlink>
    </w:p>
    <w:p w14:paraId="3562779C" w14:textId="30AB0028" w:rsidR="007977FE" w:rsidRDefault="007977FE">
      <w:hyperlink r:id="rId6" w:history="1">
        <w:r w:rsidRPr="009339EA">
          <w:rPr>
            <w:rStyle w:val="Hyperlink"/>
          </w:rPr>
          <w:t>https://www.cdc.gov/nchs/hus/data-finder.htm?year=2019&amp;table=Table%20012</w:t>
        </w:r>
      </w:hyperlink>
    </w:p>
    <w:p w14:paraId="7C464E13" w14:textId="405CF578" w:rsidR="002E6250" w:rsidRDefault="007977FE">
      <w:r>
        <w:tab/>
        <w:t>My main question for this data set would be</w:t>
      </w:r>
      <w:r w:rsidR="002E6250">
        <w:t xml:space="preserve"> </w:t>
      </w:r>
      <w:r w:rsidR="00025252">
        <w:t>what the trends and disparities in health conditions among U.S children are.</w:t>
      </w:r>
      <w:r w:rsidR="002E6250">
        <w:t xml:space="preserve">  I will find this out by</w:t>
      </w:r>
      <w:r w:rsidR="00025252">
        <w:t xml:space="preserve"> asking</w:t>
      </w:r>
      <w:r w:rsidR="002E6250">
        <w:t>:</w:t>
      </w:r>
    </w:p>
    <w:p w14:paraId="070F344F" w14:textId="311CE4B7" w:rsidR="007977FE" w:rsidRDefault="00025252" w:rsidP="002E6250">
      <w:pPr>
        <w:pStyle w:val="ListParagraph"/>
        <w:numPr>
          <w:ilvl w:val="0"/>
          <w:numId w:val="1"/>
        </w:numPr>
      </w:pPr>
      <w:r>
        <w:t>How have the rates of common health conditions changed over time</w:t>
      </w:r>
    </w:p>
    <w:p w14:paraId="626A892D" w14:textId="5E20BD95" w:rsidR="002E6250" w:rsidRDefault="00025252" w:rsidP="002E6250">
      <w:pPr>
        <w:pStyle w:val="ListParagraph"/>
        <w:numPr>
          <w:ilvl w:val="0"/>
          <w:numId w:val="1"/>
        </w:numPr>
      </w:pPr>
      <w:r>
        <w:t>Do health conditions among children differ significantly across demographics</w:t>
      </w:r>
    </w:p>
    <w:p w14:paraId="3DE80D27" w14:textId="4E36B415" w:rsidR="002E6250" w:rsidRDefault="00025252" w:rsidP="002E6250">
      <w:pPr>
        <w:pStyle w:val="ListParagraph"/>
        <w:numPr>
          <w:ilvl w:val="0"/>
          <w:numId w:val="1"/>
        </w:numPr>
      </w:pPr>
      <w:r>
        <w:t>Which health conditions show the highest variability and uncertainty, reflected by standard error.</w:t>
      </w:r>
    </w:p>
    <w:p w14:paraId="1EEF21A8" w14:textId="53858EAE" w:rsidR="0070199F" w:rsidRDefault="0070199F" w:rsidP="0070199F">
      <w:r>
        <w:t>Summary:</w:t>
      </w:r>
    </w:p>
    <w:p w14:paraId="306A96A8" w14:textId="7DEBE04E" w:rsidR="0070199F" w:rsidRDefault="0070199F" w:rsidP="0070199F">
      <w:pPr>
        <w:pStyle w:val="Heading1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tab/>
      </w:r>
      <w:r w:rsidRPr="0070199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Prevalence of conditions such as asthma, ADHD, and allergies has shifted over time, with ADHD and asthma generally increasing before stabilizing.</w:t>
      </w:r>
      <w:r w:rsidRPr="0070199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0199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Demographic differences are clear: prevalence is higher in older children (10–17 years) and in males compared to females; additional disparities appear by race/ethnicity, poverty level, and insurance status.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0199F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Uncertainty in estimates varies by condition. Allergies (hay fever, skin allergy) and ADHD have higher standard errors, suggesting less precise estimates compared to conditions like behavioral difficulties.</w:t>
      </w:r>
    </w:p>
    <w:p w14:paraId="760C5D0B" w14:textId="77777777" w:rsidR="0070199F" w:rsidRDefault="0070199F" w:rsidP="0070199F"/>
    <w:p w14:paraId="4DBF5C6A" w14:textId="77777777" w:rsidR="0070199F" w:rsidRDefault="0070199F" w:rsidP="0070199F"/>
    <w:p w14:paraId="2F024B7B" w14:textId="77777777" w:rsidR="0070199F" w:rsidRDefault="0070199F" w:rsidP="0070199F"/>
    <w:p w14:paraId="24EA8470" w14:textId="77777777" w:rsidR="0070199F" w:rsidRDefault="0070199F" w:rsidP="0070199F"/>
    <w:p w14:paraId="7330D11F" w14:textId="77777777" w:rsidR="0070199F" w:rsidRPr="0070199F" w:rsidRDefault="0070199F" w:rsidP="0070199F"/>
    <w:p w14:paraId="04226B8C" w14:textId="77777777" w:rsidR="0070199F" w:rsidRPr="0070199F" w:rsidRDefault="0070199F" w:rsidP="0070199F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0199F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Insights &amp; Next Steps</w:t>
      </w:r>
    </w:p>
    <w:p w14:paraId="37849C66" w14:textId="77777777" w:rsidR="0070199F" w:rsidRPr="0070199F" w:rsidRDefault="0070199F" w:rsidP="007019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0199F">
        <w:rPr>
          <w:rFonts w:ascii="Aptos" w:eastAsia="Times New Roman" w:hAnsi="Aptos" w:cs="Times New Roman"/>
          <w:color w:val="000000"/>
          <w:kern w:val="0"/>
          <w14:ligatures w14:val="none"/>
        </w:rPr>
        <w:t>Focus future analysis on specific conditions and demographic groups with the most notable disparities (e.g., asthma among low-income children).</w:t>
      </w:r>
    </w:p>
    <w:p w14:paraId="67925EDD" w14:textId="77777777" w:rsidR="0070199F" w:rsidRDefault="0070199F" w:rsidP="007019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0199F">
        <w:rPr>
          <w:rFonts w:ascii="Aptos" w:eastAsia="Times New Roman" w:hAnsi="Aptos" w:cs="Times New Roman"/>
          <w:color w:val="000000"/>
          <w:kern w:val="0"/>
          <w14:ligatures w14:val="none"/>
        </w:rPr>
        <w:t>Investigate sources of variability in conditions with high standard errors, possibly tied to sample size or survey methodology.</w:t>
      </w:r>
    </w:p>
    <w:p w14:paraId="5E9AA0D3" w14:textId="080553DF" w:rsidR="0070199F" w:rsidRDefault="0070199F" w:rsidP="007019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0199F">
        <w:rPr>
          <w:rFonts w:ascii="Aptos" w:eastAsia="Times New Roman" w:hAnsi="Aptos" w:cs="Times New Roman"/>
          <w:color w:val="000000"/>
          <w:kern w:val="0"/>
          <w14:ligatures w14:val="none"/>
        </w:rPr>
        <w:t>Break down prevalence by combined factors (e.g., race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and</w:t>
      </w:r>
      <w:r w:rsidRPr="0070199F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poverty, or sex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and </w:t>
      </w:r>
      <w:r w:rsidRPr="0070199F">
        <w:rPr>
          <w:rFonts w:ascii="Aptos" w:eastAsia="Times New Roman" w:hAnsi="Aptos" w:cs="Times New Roman"/>
          <w:color w:val="000000"/>
          <w:kern w:val="0"/>
          <w14:ligatures w14:val="none"/>
        </w:rPr>
        <w:t>age).</w:t>
      </w:r>
    </w:p>
    <w:p w14:paraId="53C9420F" w14:textId="3F5C0E91" w:rsidR="0070199F" w:rsidRPr="0070199F" w:rsidRDefault="0070199F" w:rsidP="007019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70199F">
        <w:rPr>
          <w:rFonts w:ascii="Aptos" w:eastAsia="Times New Roman" w:hAnsi="Aptos" w:cs="Times New Roman"/>
          <w:color w:val="000000"/>
          <w:kern w:val="0"/>
          <w14:ligatures w14:val="none"/>
        </w:rPr>
        <w:t>Explore why conditions like hay fever have large standard errors (sampling issues, smaller subgroups, survey bias).</w:t>
      </w:r>
    </w:p>
    <w:sectPr w:rsidR="0070199F" w:rsidRPr="0070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E0A68"/>
    <w:multiLevelType w:val="multilevel"/>
    <w:tmpl w:val="ADD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36FA6"/>
    <w:multiLevelType w:val="multilevel"/>
    <w:tmpl w:val="1520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0496A"/>
    <w:multiLevelType w:val="hybridMultilevel"/>
    <w:tmpl w:val="4328D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30556"/>
    <w:multiLevelType w:val="multilevel"/>
    <w:tmpl w:val="C15E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463827">
    <w:abstractNumId w:val="2"/>
  </w:num>
  <w:num w:numId="2" w16cid:durableId="1369917422">
    <w:abstractNumId w:val="3"/>
  </w:num>
  <w:num w:numId="3" w16cid:durableId="653412687">
    <w:abstractNumId w:val="1"/>
  </w:num>
  <w:num w:numId="4" w16cid:durableId="50012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E"/>
    <w:rsid w:val="00025252"/>
    <w:rsid w:val="00124917"/>
    <w:rsid w:val="002E6250"/>
    <w:rsid w:val="0070199F"/>
    <w:rsid w:val="007977FE"/>
    <w:rsid w:val="00951534"/>
    <w:rsid w:val="009957A5"/>
    <w:rsid w:val="00B225F9"/>
    <w:rsid w:val="00CF7325"/>
    <w:rsid w:val="00D205C1"/>
    <w:rsid w:val="00EB2346"/>
    <w:rsid w:val="00F307B8"/>
    <w:rsid w:val="00F4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3FFC"/>
  <w15:chartTrackingRefBased/>
  <w15:docId w15:val="{56A7822E-6972-534A-AF68-E25CB7CD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7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7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19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0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nchs/hus/data-finder.htm?year=2019&amp;table=Table%20012" TargetMode="External"/><Relationship Id="rId5" Type="http://schemas.openxmlformats.org/officeDocument/2006/relationships/hyperlink" Target="https://catalog.data.gov/dataset/health-conditions-among-children-under-age-18-by-selected-characteristics-united-states-53b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Newson</dc:creator>
  <cp:keywords/>
  <dc:description/>
  <cp:lastModifiedBy>Russell Newson</cp:lastModifiedBy>
  <cp:revision>1</cp:revision>
  <dcterms:created xsi:type="dcterms:W3CDTF">2025-09-25T23:41:00Z</dcterms:created>
  <dcterms:modified xsi:type="dcterms:W3CDTF">2025-09-26T01:06:00Z</dcterms:modified>
</cp:coreProperties>
</file>