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59B78" w14:textId="7F285F48" w:rsidR="00B537AD" w:rsidRDefault="005959CC" w:rsidP="00B2128A">
      <w:pPr>
        <w:pStyle w:val="Title"/>
        <w:rPr>
          <w:sz w:val="48"/>
        </w:rPr>
      </w:pPr>
      <w:r w:rsidRPr="001808DC">
        <w:rPr>
          <w:sz w:val="48"/>
        </w:rPr>
        <w:t>Project Sanitize - Dynamic Model</w:t>
      </w:r>
    </w:p>
    <w:p w14:paraId="4C6D8485" w14:textId="48B4B76F" w:rsidR="0009094C" w:rsidRPr="0009094C" w:rsidRDefault="0009094C" w:rsidP="0009094C">
      <w:pPr>
        <w:pStyle w:val="Heading2"/>
        <w:rPr>
          <w:u w:val="single"/>
        </w:rPr>
      </w:pPr>
      <w:r>
        <w:rPr>
          <w:u w:val="single"/>
        </w:rPr>
        <w:t>INSTRUCTIONS</w:t>
      </w:r>
    </w:p>
    <w:p w14:paraId="1241335E" w14:textId="77777777" w:rsidR="009F29A4" w:rsidRDefault="009F29A4" w:rsidP="00B2128A">
      <w:pPr>
        <w:rPr>
          <w:b/>
          <w:u w:val="single"/>
        </w:rPr>
      </w:pPr>
    </w:p>
    <w:p w14:paraId="67172BD2" w14:textId="39BECE8F" w:rsidR="009F29A4" w:rsidRPr="00236D3D" w:rsidRDefault="001C2B61" w:rsidP="00B2128A">
      <w:pPr>
        <w:rPr>
          <w:b/>
        </w:rPr>
      </w:pPr>
      <w:r>
        <w:rPr>
          <w:b/>
        </w:rPr>
        <w:t>Notes</w:t>
      </w:r>
    </w:p>
    <w:p w14:paraId="2C2A1FEA" w14:textId="77777777" w:rsidR="009F29A4" w:rsidRDefault="009F29A4" w:rsidP="00B2128A"/>
    <w:p w14:paraId="4ADC38FA" w14:textId="11C41BD8" w:rsidR="00B2128A" w:rsidRPr="00720CF0" w:rsidRDefault="0009094C" w:rsidP="00B2128A">
      <w:pPr>
        <w:rPr>
          <w:i/>
        </w:rPr>
      </w:pPr>
      <w:r>
        <w:rPr>
          <w:i/>
        </w:rPr>
        <w:t>[</w:t>
      </w:r>
      <w:proofErr w:type="gramStart"/>
      <w:r>
        <w:rPr>
          <w:i/>
        </w:rPr>
        <w:t>x</w:t>
      </w:r>
      <w:proofErr w:type="gramEnd"/>
      <w:r w:rsidR="00A74893" w:rsidRPr="0009094C">
        <w:rPr>
          <w:i/>
        </w:rPr>
        <w:t xml:space="preserve">] refers to </w:t>
      </w:r>
      <w:r w:rsidR="00BE3CAF">
        <w:rPr>
          <w:i/>
        </w:rPr>
        <w:t>the index number used to</w:t>
      </w:r>
      <w:r>
        <w:rPr>
          <w:i/>
        </w:rPr>
        <w:t xml:space="preserve"> refere</w:t>
      </w:r>
      <w:r w:rsidR="00720CF0">
        <w:rPr>
          <w:i/>
        </w:rPr>
        <w:t>nce</w:t>
      </w:r>
      <w:r>
        <w:rPr>
          <w:i/>
        </w:rPr>
        <w:t xml:space="preserve"> </w:t>
      </w:r>
      <w:r w:rsidR="00BE3CAF">
        <w:rPr>
          <w:i/>
        </w:rPr>
        <w:t>a</w:t>
      </w:r>
      <w:r w:rsidR="00720CF0">
        <w:rPr>
          <w:i/>
        </w:rPr>
        <w:t xml:space="preserve"> particular cell </w:t>
      </w:r>
      <w:r>
        <w:rPr>
          <w:i/>
        </w:rPr>
        <w:t>(see</w:t>
      </w:r>
      <w:r w:rsidR="00720CF0">
        <w:rPr>
          <w:i/>
        </w:rPr>
        <w:t xml:space="preserve"> Index in the</w:t>
      </w:r>
      <w:r>
        <w:rPr>
          <w:i/>
        </w:rPr>
        <w:t xml:space="preserve"> Appendix).</w:t>
      </w:r>
      <w:r w:rsidR="00A74893" w:rsidRPr="0009094C">
        <w:rPr>
          <w:i/>
        </w:rPr>
        <w:t xml:space="preserve"> For e</w:t>
      </w:r>
      <w:r>
        <w:rPr>
          <w:i/>
        </w:rPr>
        <w:t>xample, [10] refers to Revenue.</w:t>
      </w:r>
      <w:r w:rsidR="00720CF0">
        <w:rPr>
          <w:i/>
        </w:rPr>
        <w:t xml:space="preserve"> </w:t>
      </w:r>
      <w:r w:rsidR="00720CF0" w:rsidRPr="00B93294">
        <w:rPr>
          <w:i/>
          <w:u w:val="single"/>
        </w:rPr>
        <w:t xml:space="preserve">It is important to realize this is </w:t>
      </w:r>
      <w:r w:rsidR="00720CF0" w:rsidRPr="00B93294">
        <w:rPr>
          <w:b/>
          <w:i/>
          <w:u w:val="single"/>
        </w:rPr>
        <w:t>not</w:t>
      </w:r>
      <w:r w:rsidR="00720CF0" w:rsidRPr="00B93294">
        <w:rPr>
          <w:i/>
          <w:u w:val="single"/>
        </w:rPr>
        <w:t xml:space="preserve"> the </w:t>
      </w:r>
      <w:proofErr w:type="gramStart"/>
      <w:r w:rsidR="00720CF0" w:rsidRPr="00B93294">
        <w:rPr>
          <w:i/>
          <w:u w:val="single"/>
        </w:rPr>
        <w:t>row</w:t>
      </w:r>
      <w:r w:rsidR="00720CF0">
        <w:rPr>
          <w:i/>
        </w:rPr>
        <w:t>,</w:t>
      </w:r>
      <w:proofErr w:type="gramEnd"/>
      <w:r w:rsidR="00720CF0">
        <w:rPr>
          <w:i/>
        </w:rPr>
        <w:t xml:space="preserve"> it is strictly an index number.</w:t>
      </w:r>
    </w:p>
    <w:p w14:paraId="229F27ED" w14:textId="77777777" w:rsidR="0009094C" w:rsidRDefault="0009094C" w:rsidP="00B2128A">
      <w:pPr>
        <w:rPr>
          <w:i/>
        </w:rPr>
      </w:pPr>
    </w:p>
    <w:p w14:paraId="746004A5" w14:textId="626DFA7D" w:rsidR="0009094C" w:rsidRDefault="0009094C" w:rsidP="00B2128A">
      <w:pPr>
        <w:rPr>
          <w:i/>
          <w:color w:val="000000" w:themeColor="text1"/>
        </w:rPr>
      </w:pPr>
      <w:r w:rsidRPr="0009094C">
        <w:rPr>
          <w:i/>
        </w:rPr>
        <w:t xml:space="preserve">Absolute references to cells are in </w:t>
      </w:r>
      <w:r w:rsidRPr="0009094C">
        <w:rPr>
          <w:i/>
          <w:color w:val="4F81BD" w:themeColor="accent1"/>
        </w:rPr>
        <w:t xml:space="preserve">blue color font </w:t>
      </w:r>
      <w:r w:rsidRPr="0009094C">
        <w:rPr>
          <w:i/>
          <w:color w:val="000000" w:themeColor="text1"/>
        </w:rPr>
        <w:t>to indicate that</w:t>
      </w:r>
      <w:r>
        <w:rPr>
          <w:i/>
          <w:color w:val="000000" w:themeColor="text1"/>
        </w:rPr>
        <w:t xml:space="preserve"> they</w:t>
      </w:r>
      <w:r w:rsidRPr="0009094C">
        <w:rPr>
          <w:i/>
          <w:color w:val="000000" w:themeColor="text1"/>
        </w:rPr>
        <w:t xml:space="preserve"> are </w:t>
      </w:r>
      <w:r>
        <w:rPr>
          <w:i/>
          <w:color w:val="000000" w:themeColor="text1"/>
        </w:rPr>
        <w:t xml:space="preserve">only to be used as supplementary information. </w:t>
      </w:r>
      <w:r w:rsidRPr="00AF4091">
        <w:rPr>
          <w:i/>
          <w:color w:val="000000" w:themeColor="text1"/>
          <w:u w:val="single"/>
        </w:rPr>
        <w:t>These absolute references may be incorrect</w:t>
      </w:r>
      <w:r>
        <w:rPr>
          <w:i/>
          <w:color w:val="000000" w:themeColor="text1"/>
        </w:rPr>
        <w:t xml:space="preserve"> if changes have been made to the model (i.e. a column or row has been added). </w:t>
      </w:r>
      <w:r w:rsidR="00AF4091">
        <w:rPr>
          <w:i/>
          <w:color w:val="000000" w:themeColor="text1"/>
        </w:rPr>
        <w:t xml:space="preserve">Therefore, it is important to use the index located in the appendix. </w:t>
      </w:r>
    </w:p>
    <w:p w14:paraId="7ACCA541" w14:textId="77777777" w:rsidR="006A0C38" w:rsidRDefault="006A0C38" w:rsidP="00B2128A">
      <w:pPr>
        <w:rPr>
          <w:i/>
          <w:color w:val="000000" w:themeColor="text1"/>
        </w:rPr>
      </w:pPr>
    </w:p>
    <w:p w14:paraId="17EC98F0" w14:textId="7DC14ABD" w:rsidR="006A0C38" w:rsidRPr="0009094C" w:rsidRDefault="006A0C38" w:rsidP="00B2128A">
      <w:pPr>
        <w:rPr>
          <w:i/>
          <w:color w:val="000000" w:themeColor="text1"/>
        </w:rPr>
      </w:pPr>
      <w:r>
        <w:rPr>
          <w:i/>
          <w:color w:val="000000" w:themeColor="text1"/>
        </w:rPr>
        <w:t>Some of the explanations contain a “</w:t>
      </w:r>
      <w:r w:rsidR="00716419">
        <w:rPr>
          <w:i/>
          <w:color w:val="000000" w:themeColor="text1"/>
        </w:rPr>
        <w:t>sample f</w:t>
      </w:r>
      <w:r>
        <w:rPr>
          <w:i/>
          <w:color w:val="000000" w:themeColor="text1"/>
        </w:rPr>
        <w:t>ormula”</w:t>
      </w:r>
      <w:r w:rsidR="00D61AB4">
        <w:rPr>
          <w:i/>
          <w:color w:val="000000" w:themeColor="text1"/>
        </w:rPr>
        <w:t>. T</w:t>
      </w:r>
      <w:r>
        <w:rPr>
          <w:i/>
          <w:color w:val="000000" w:themeColor="text1"/>
        </w:rPr>
        <w:t>his is only to be used as a guide to follow along when reading the</w:t>
      </w:r>
      <w:r w:rsidR="00D61AB4">
        <w:rPr>
          <w:i/>
          <w:color w:val="000000" w:themeColor="text1"/>
        </w:rPr>
        <w:t xml:space="preserve"> </w:t>
      </w:r>
      <w:r w:rsidR="00716419">
        <w:rPr>
          <w:i/>
          <w:color w:val="000000" w:themeColor="text1"/>
        </w:rPr>
        <w:t xml:space="preserve">“translation” </w:t>
      </w:r>
      <w:r>
        <w:rPr>
          <w:i/>
          <w:color w:val="000000" w:themeColor="text1"/>
        </w:rPr>
        <w:t>of the formula</w:t>
      </w:r>
      <w:r w:rsidR="00D61AB4">
        <w:rPr>
          <w:i/>
          <w:color w:val="000000" w:themeColor="text1"/>
        </w:rPr>
        <w:t xml:space="preserve"> from Excel code to plain English</w:t>
      </w:r>
      <w:r>
        <w:rPr>
          <w:i/>
          <w:color w:val="000000" w:themeColor="text1"/>
        </w:rPr>
        <w:t xml:space="preserve">. The specific cells that are </w:t>
      </w:r>
      <w:r w:rsidR="00DA438D">
        <w:rPr>
          <w:i/>
          <w:color w:val="000000" w:themeColor="text1"/>
        </w:rPr>
        <w:t xml:space="preserve">referenced in the formula may have been adjusted since the creation of this report and therefore may be different from what is present in the current version of the model. </w:t>
      </w:r>
    </w:p>
    <w:p w14:paraId="3ED42FA2" w14:textId="77777777" w:rsidR="00F61A3A" w:rsidRDefault="00854C49" w:rsidP="00015CD7">
      <w:pPr>
        <w:pStyle w:val="Heading2"/>
        <w:rPr>
          <w:u w:val="single"/>
        </w:rPr>
      </w:pPr>
      <w:r>
        <w:rPr>
          <w:u w:val="single"/>
        </w:rPr>
        <w:t>CONTROL PANEL</w:t>
      </w:r>
    </w:p>
    <w:p w14:paraId="4042B16C" w14:textId="77777777" w:rsidR="0093092D" w:rsidRDefault="0093092D" w:rsidP="0093092D"/>
    <w:p w14:paraId="5346E40D" w14:textId="712BE14A" w:rsidR="00370385" w:rsidRPr="00236D3D" w:rsidRDefault="001C2B61" w:rsidP="00370385">
      <w:pPr>
        <w:rPr>
          <w:b/>
        </w:rPr>
      </w:pPr>
      <w:r>
        <w:rPr>
          <w:b/>
        </w:rPr>
        <w:t>How to Use the Model</w:t>
      </w:r>
    </w:p>
    <w:p w14:paraId="61A7ABA6" w14:textId="77777777" w:rsidR="00370385" w:rsidRDefault="00370385" w:rsidP="00370385"/>
    <w:p w14:paraId="66CF1F36" w14:textId="59FF0BD5" w:rsidR="00370385" w:rsidRPr="00370385" w:rsidRDefault="00370385" w:rsidP="0093092D">
      <w:pPr>
        <w:rPr>
          <w:i/>
        </w:rPr>
      </w:pPr>
      <w:r>
        <w:rPr>
          <w:i/>
        </w:rPr>
        <w:t xml:space="preserve">The only cells that require the user’s input are located in the “control panel”. </w:t>
      </w:r>
      <w:r w:rsidR="00E36704">
        <w:rPr>
          <w:i/>
        </w:rPr>
        <w:t>This is l</w:t>
      </w:r>
      <w:r w:rsidR="0093092D" w:rsidRPr="00A862B8">
        <w:rPr>
          <w:i/>
        </w:rPr>
        <w:t xml:space="preserve">ocated in the top </w:t>
      </w:r>
      <w:r w:rsidR="0093092D">
        <w:rPr>
          <w:i/>
        </w:rPr>
        <w:t>left corner of the model consisting of two columns and six rows. The first column contains the headers which this report will use to reference the cells in the second column which require user-in</w:t>
      </w:r>
      <w:r w:rsidR="002D685A">
        <w:rPr>
          <w:i/>
        </w:rPr>
        <w:t xml:space="preserve">put. </w:t>
      </w:r>
    </w:p>
    <w:p w14:paraId="6D34248D" w14:textId="77777777" w:rsidR="00FE6856" w:rsidRDefault="00FE6856" w:rsidP="00CA423B"/>
    <w:p w14:paraId="046B391A" w14:textId="77777777" w:rsidR="00F61A3A" w:rsidRPr="00343521" w:rsidRDefault="00DD0116" w:rsidP="00F61A3A">
      <w:pPr>
        <w:rPr>
          <w:b/>
        </w:rPr>
      </w:pPr>
      <w:r>
        <w:rPr>
          <w:b/>
        </w:rPr>
        <w:t>[1</w:t>
      </w:r>
      <w:r w:rsidR="005959CC">
        <w:rPr>
          <w:b/>
        </w:rPr>
        <w:t>] Annual Data Sheet</w:t>
      </w:r>
    </w:p>
    <w:p w14:paraId="207A41EF" w14:textId="77777777" w:rsidR="00F61A3A" w:rsidRDefault="00F61A3A" w:rsidP="00F61A3A">
      <w:pPr>
        <w:pStyle w:val="ListParagraph"/>
        <w:numPr>
          <w:ilvl w:val="0"/>
          <w:numId w:val="1"/>
        </w:numPr>
      </w:pPr>
      <w:r>
        <w:t>Enter the name of the worksheet which contains the annual data for the company you are analyzing followed by “</w:t>
      </w:r>
      <w:proofErr w:type="gramStart"/>
      <w:r>
        <w:t>!$</w:t>
      </w:r>
      <w:proofErr w:type="gramEnd"/>
      <w:r>
        <w:t xml:space="preserve">A$1”. </w:t>
      </w:r>
    </w:p>
    <w:p w14:paraId="0D403D1A" w14:textId="4F97740D" w:rsidR="00F61A3A" w:rsidRDefault="00F61A3A" w:rsidP="00F61A3A">
      <w:pPr>
        <w:pStyle w:val="ListParagraph"/>
        <w:numPr>
          <w:ilvl w:val="0"/>
          <w:numId w:val="1"/>
        </w:numPr>
      </w:pPr>
      <w:r>
        <w:t>Example, “</w:t>
      </w:r>
      <w:r w:rsidR="00370385">
        <w:t>AAPL_ANNUAL</w:t>
      </w:r>
      <w:r>
        <w:t>!$A$1”</w:t>
      </w:r>
    </w:p>
    <w:p w14:paraId="7474C8A9" w14:textId="77777777" w:rsidR="00FE6856" w:rsidRDefault="00FE6856" w:rsidP="00FE6856">
      <w:pPr>
        <w:pStyle w:val="ListParagraph"/>
      </w:pPr>
    </w:p>
    <w:p w14:paraId="3F4300C4" w14:textId="77777777" w:rsidR="00F61A3A" w:rsidRPr="00343521" w:rsidRDefault="00DD0116" w:rsidP="00F61A3A">
      <w:pPr>
        <w:rPr>
          <w:b/>
        </w:rPr>
      </w:pPr>
      <w:r>
        <w:rPr>
          <w:b/>
        </w:rPr>
        <w:t>[2</w:t>
      </w:r>
      <w:r w:rsidR="005959CC">
        <w:rPr>
          <w:b/>
        </w:rPr>
        <w:t>] Quarterly Data Sheet</w:t>
      </w:r>
    </w:p>
    <w:p w14:paraId="08814556" w14:textId="77777777" w:rsidR="00F61A3A" w:rsidRDefault="00F61A3A" w:rsidP="00F61A3A">
      <w:pPr>
        <w:pStyle w:val="ListParagraph"/>
        <w:numPr>
          <w:ilvl w:val="0"/>
          <w:numId w:val="1"/>
        </w:numPr>
      </w:pPr>
      <w:r>
        <w:t>Enter the name of the worksheet which contains the quarterly data for the company you are analyzing followed by “</w:t>
      </w:r>
      <w:proofErr w:type="gramStart"/>
      <w:r>
        <w:t>!$</w:t>
      </w:r>
      <w:proofErr w:type="gramEnd"/>
      <w:r>
        <w:t xml:space="preserve">A$1”. </w:t>
      </w:r>
    </w:p>
    <w:p w14:paraId="624D9775" w14:textId="4CEFA9E4" w:rsidR="00F61A3A" w:rsidRDefault="00F61A3A" w:rsidP="00F61A3A">
      <w:pPr>
        <w:pStyle w:val="ListParagraph"/>
        <w:numPr>
          <w:ilvl w:val="0"/>
          <w:numId w:val="1"/>
        </w:numPr>
      </w:pPr>
      <w:r>
        <w:t>Example, “</w:t>
      </w:r>
      <w:r w:rsidR="00370385">
        <w:t>AAPL_QUARTERLY</w:t>
      </w:r>
      <w:r>
        <w:t>!$A$1”</w:t>
      </w:r>
    </w:p>
    <w:p w14:paraId="55B84B94" w14:textId="77777777" w:rsidR="00F61A3A" w:rsidRDefault="00F61A3A" w:rsidP="00F61A3A"/>
    <w:p w14:paraId="1A385212" w14:textId="77777777" w:rsidR="00F61A3A" w:rsidRPr="00343521" w:rsidRDefault="00DD0116" w:rsidP="00F61A3A">
      <w:pPr>
        <w:rPr>
          <w:b/>
        </w:rPr>
      </w:pPr>
      <w:r>
        <w:rPr>
          <w:b/>
        </w:rPr>
        <w:t>[3</w:t>
      </w:r>
      <w:r w:rsidR="005959CC">
        <w:rPr>
          <w:b/>
        </w:rPr>
        <w:t>] Data Starting Row</w:t>
      </w:r>
    </w:p>
    <w:p w14:paraId="7DB14631" w14:textId="564FF066" w:rsidR="00015CD7" w:rsidRDefault="00015CD7" w:rsidP="00015CD7">
      <w:pPr>
        <w:pStyle w:val="ListParagraph"/>
        <w:numPr>
          <w:ilvl w:val="0"/>
          <w:numId w:val="1"/>
        </w:numPr>
      </w:pPr>
      <w:r>
        <w:t xml:space="preserve">Enter the row </w:t>
      </w:r>
      <w:r w:rsidR="008C1F9E">
        <w:t>number</w:t>
      </w:r>
      <w:r>
        <w:t xml:space="preserve"> in which the data begins in the database</w:t>
      </w:r>
    </w:p>
    <w:p w14:paraId="14DEB4D9" w14:textId="77777777" w:rsidR="00015CD7" w:rsidRDefault="00015CD7" w:rsidP="00015CD7">
      <w:pPr>
        <w:pStyle w:val="ListParagraph"/>
        <w:numPr>
          <w:ilvl w:val="0"/>
          <w:numId w:val="1"/>
        </w:numPr>
      </w:pPr>
      <w:r>
        <w:t>Assuming the data feeder used to collect the data does not change, this should always be equal to 5</w:t>
      </w:r>
    </w:p>
    <w:p w14:paraId="3ECCA3CD" w14:textId="77777777" w:rsidR="005959CC" w:rsidRDefault="005959CC" w:rsidP="005959CC">
      <w:pPr>
        <w:rPr>
          <w:b/>
        </w:rPr>
      </w:pPr>
    </w:p>
    <w:p w14:paraId="4BB4C770" w14:textId="77777777" w:rsidR="005959CC" w:rsidRPr="005959CC" w:rsidRDefault="00DD0116" w:rsidP="005959CC">
      <w:pPr>
        <w:rPr>
          <w:b/>
        </w:rPr>
      </w:pPr>
      <w:r>
        <w:rPr>
          <w:b/>
        </w:rPr>
        <w:t>[4</w:t>
      </w:r>
      <w:r w:rsidR="005959CC" w:rsidRPr="005959CC">
        <w:rPr>
          <w:b/>
        </w:rPr>
        <w:t>] Data Starting Column</w:t>
      </w:r>
    </w:p>
    <w:p w14:paraId="7153F6F7" w14:textId="7EA85BD8" w:rsidR="00015CD7" w:rsidRDefault="00015CD7" w:rsidP="00015CD7">
      <w:pPr>
        <w:pStyle w:val="ListParagraph"/>
        <w:numPr>
          <w:ilvl w:val="0"/>
          <w:numId w:val="1"/>
        </w:numPr>
      </w:pPr>
      <w:r>
        <w:t xml:space="preserve">Enter the column </w:t>
      </w:r>
      <w:r w:rsidR="008C1F9E">
        <w:t>number</w:t>
      </w:r>
      <w:r>
        <w:t xml:space="preserve"> in which the data begins in</w:t>
      </w:r>
      <w:r w:rsidR="00285820">
        <w:t xml:space="preserve"> the</w:t>
      </w:r>
      <w:r>
        <w:t xml:space="preserve"> database</w:t>
      </w:r>
    </w:p>
    <w:p w14:paraId="3D36556C" w14:textId="77777777" w:rsidR="00015CD7" w:rsidRDefault="00015CD7" w:rsidP="00015CD7">
      <w:pPr>
        <w:pStyle w:val="ListParagraph"/>
        <w:numPr>
          <w:ilvl w:val="0"/>
          <w:numId w:val="1"/>
        </w:numPr>
      </w:pPr>
      <w:r>
        <w:lastRenderedPageBreak/>
        <w:t>Assuming the data feeder used to collect the data does not change, this should always be equal to 3</w:t>
      </w:r>
    </w:p>
    <w:p w14:paraId="6877D517" w14:textId="77777777" w:rsidR="00015CD7" w:rsidRDefault="00015CD7" w:rsidP="00015CD7"/>
    <w:p w14:paraId="5836D0C9" w14:textId="77777777" w:rsidR="005959CC" w:rsidRPr="005959CC" w:rsidRDefault="00DD0116" w:rsidP="005959CC">
      <w:pPr>
        <w:rPr>
          <w:b/>
        </w:rPr>
      </w:pPr>
      <w:r>
        <w:rPr>
          <w:b/>
        </w:rPr>
        <w:t>[5</w:t>
      </w:r>
      <w:r w:rsidR="005959CC" w:rsidRPr="005959CC">
        <w:rPr>
          <w:b/>
        </w:rPr>
        <w:t xml:space="preserve">] </w:t>
      </w:r>
      <w:r w:rsidR="005959CC">
        <w:rPr>
          <w:b/>
        </w:rPr>
        <w:t>Number o</w:t>
      </w:r>
      <w:r w:rsidR="005959CC" w:rsidRPr="005959CC">
        <w:rPr>
          <w:b/>
        </w:rPr>
        <w:t>f Annual Periods</w:t>
      </w:r>
    </w:p>
    <w:p w14:paraId="49F48B68" w14:textId="77777777" w:rsidR="00015CD7" w:rsidRDefault="00015CD7" w:rsidP="00015CD7">
      <w:pPr>
        <w:pStyle w:val="ListParagraph"/>
        <w:numPr>
          <w:ilvl w:val="0"/>
          <w:numId w:val="1"/>
        </w:numPr>
      </w:pPr>
      <w:r>
        <w:t>Enter the number of annual periods you would like to be included in the model</w:t>
      </w:r>
    </w:p>
    <w:p w14:paraId="4594ED32" w14:textId="77777777" w:rsidR="00015CD7" w:rsidRDefault="006E7ADD" w:rsidP="00015CD7">
      <w:pPr>
        <w:pStyle w:val="ListParagraph"/>
        <w:numPr>
          <w:ilvl w:val="0"/>
          <w:numId w:val="1"/>
        </w:numPr>
      </w:pPr>
      <w:r>
        <w:t xml:space="preserve">This can range from 0 to the </w:t>
      </w:r>
      <w:r w:rsidR="00015CD7">
        <w:t>total number of periods in the database collected by the data feeder (Data validation will not allow the user to input a number greater than this)</w:t>
      </w:r>
    </w:p>
    <w:p w14:paraId="7D5C7DE3" w14:textId="77777777" w:rsidR="004B19D7" w:rsidRDefault="004B19D7" w:rsidP="00015CD7"/>
    <w:p w14:paraId="60566ECA" w14:textId="77777777" w:rsidR="005959CC" w:rsidRPr="005959CC" w:rsidRDefault="00DD0116" w:rsidP="005959CC">
      <w:pPr>
        <w:rPr>
          <w:b/>
        </w:rPr>
      </w:pPr>
      <w:r>
        <w:rPr>
          <w:b/>
        </w:rPr>
        <w:t>[6</w:t>
      </w:r>
      <w:r w:rsidR="005959CC" w:rsidRPr="005959CC">
        <w:rPr>
          <w:b/>
        </w:rPr>
        <w:t xml:space="preserve">] </w:t>
      </w:r>
      <w:r w:rsidR="005959CC">
        <w:rPr>
          <w:b/>
        </w:rPr>
        <w:t>Number o</w:t>
      </w:r>
      <w:r w:rsidR="005959CC" w:rsidRPr="005959CC">
        <w:rPr>
          <w:b/>
        </w:rPr>
        <w:t>f Quarterly Periods</w:t>
      </w:r>
    </w:p>
    <w:p w14:paraId="6EE52900" w14:textId="77777777" w:rsidR="00015CD7" w:rsidRDefault="00015CD7" w:rsidP="00015CD7">
      <w:pPr>
        <w:pStyle w:val="ListParagraph"/>
        <w:numPr>
          <w:ilvl w:val="0"/>
          <w:numId w:val="1"/>
        </w:numPr>
      </w:pPr>
      <w:r>
        <w:t>Enter the number of quarterly periods you would like to be included in the model</w:t>
      </w:r>
    </w:p>
    <w:p w14:paraId="412AD19D" w14:textId="5783B3DC" w:rsidR="00F23E57" w:rsidRPr="00370385" w:rsidRDefault="00015CD7" w:rsidP="00015CD7">
      <w:pPr>
        <w:pStyle w:val="ListParagraph"/>
        <w:numPr>
          <w:ilvl w:val="0"/>
          <w:numId w:val="1"/>
        </w:numPr>
      </w:pPr>
      <w:r>
        <w:t>This can range from 0 to the total number of periods in the database collected by the data feeder (Data validation will not allow the user to input a number greater than this)</w:t>
      </w:r>
    </w:p>
    <w:p w14:paraId="33817EEA" w14:textId="77777777" w:rsidR="00015CD7" w:rsidRPr="00015CD7" w:rsidRDefault="00015CD7" w:rsidP="00015CD7">
      <w:pPr>
        <w:pStyle w:val="Heading2"/>
        <w:rPr>
          <w:u w:val="single"/>
        </w:rPr>
      </w:pPr>
      <w:r w:rsidRPr="00015CD7">
        <w:rPr>
          <w:u w:val="single"/>
        </w:rPr>
        <w:t>INDEX CELLS:</w:t>
      </w:r>
    </w:p>
    <w:p w14:paraId="09EEA2FD" w14:textId="77777777" w:rsidR="00015CD7" w:rsidRDefault="00015CD7" w:rsidP="00015CD7"/>
    <w:p w14:paraId="67453A79" w14:textId="08D7EFD0" w:rsidR="00943E6F" w:rsidRDefault="00943E6F" w:rsidP="00015CD7">
      <w:r w:rsidRPr="00A862B8">
        <w:rPr>
          <w:i/>
        </w:rPr>
        <w:t xml:space="preserve">Located in the top </w:t>
      </w:r>
      <w:r>
        <w:rPr>
          <w:i/>
        </w:rPr>
        <w:t xml:space="preserve">right corner of the model, the following explanation begins with the first column and explains each cell as you move down the column until reaching the </w:t>
      </w:r>
      <w:r w:rsidR="00894BEF">
        <w:rPr>
          <w:i/>
        </w:rPr>
        <w:t xml:space="preserve">bottom. Then move to the cell at the top of the column to left of the first column and continue this down until reaching the bottom, continue moving over one column at a time until all the index cells have been covered. </w:t>
      </w:r>
    </w:p>
    <w:p w14:paraId="73D5AC70" w14:textId="77777777" w:rsidR="00943E6F" w:rsidRDefault="00943E6F" w:rsidP="007C2AD1">
      <w:pPr>
        <w:rPr>
          <w:b/>
        </w:rPr>
      </w:pPr>
    </w:p>
    <w:p w14:paraId="22EF7E6E" w14:textId="4F4F1917" w:rsidR="00596E8A" w:rsidRDefault="00720CF0" w:rsidP="007C2AD1">
      <w:pPr>
        <w:rPr>
          <w:b/>
        </w:rPr>
      </w:pPr>
      <w:r>
        <w:rPr>
          <w:b/>
        </w:rPr>
        <w:t xml:space="preserve">[7] </w:t>
      </w:r>
      <w:r w:rsidR="00596E8A">
        <w:rPr>
          <w:b/>
        </w:rPr>
        <w:t xml:space="preserve">Not Applicable </w:t>
      </w:r>
      <w:r w:rsidR="00596E8A" w:rsidRPr="00362109">
        <w:rPr>
          <w:b/>
          <w:color w:val="4F81BD" w:themeColor="accent1"/>
        </w:rPr>
        <w:t>($M$1)</w:t>
      </w:r>
    </w:p>
    <w:p w14:paraId="58D2167B" w14:textId="77777777" w:rsidR="00596E8A" w:rsidRPr="00596E8A" w:rsidRDefault="00596E8A" w:rsidP="00596E8A">
      <w:pPr>
        <w:pStyle w:val="ListParagraph"/>
        <w:numPr>
          <w:ilvl w:val="0"/>
          <w:numId w:val="7"/>
        </w:numPr>
        <w:rPr>
          <w:b/>
        </w:rPr>
      </w:pPr>
      <w:r>
        <w:t>This will be used when stub period calculations are not possible due to lack of sufficient annual &amp; quarterly data</w:t>
      </w:r>
    </w:p>
    <w:p w14:paraId="0EB54254" w14:textId="77777777" w:rsidR="00596E8A" w:rsidRPr="00596E8A" w:rsidRDefault="00596E8A" w:rsidP="00596E8A">
      <w:pPr>
        <w:pStyle w:val="ListParagraph"/>
        <w:numPr>
          <w:ilvl w:val="0"/>
          <w:numId w:val="7"/>
        </w:numPr>
        <w:rPr>
          <w:b/>
        </w:rPr>
      </w:pPr>
      <w:r>
        <w:t xml:space="preserve">Conditional formatting is set to </w:t>
      </w:r>
      <w:r w:rsidR="007C064A">
        <w:t>white out</w:t>
      </w:r>
      <w:r>
        <w:t xml:space="preserve"> cells</w:t>
      </w:r>
      <w:r w:rsidR="007C064A">
        <w:t xml:space="preserve"> with a</w:t>
      </w:r>
      <w:r>
        <w:t xml:space="preserve"> light blue</w:t>
      </w:r>
      <w:r w:rsidR="007C064A">
        <w:t xml:space="preserve"> fill</w:t>
      </w:r>
      <w:r>
        <w:t xml:space="preserve"> when they are equal to “Not Applicable”</w:t>
      </w:r>
      <w:r w:rsidR="00E129EA">
        <w:t xml:space="preserve"> thereby</w:t>
      </w:r>
      <w:r w:rsidR="00C77253">
        <w:t xml:space="preserve"> allowing the user to focus on only the relevant data</w:t>
      </w:r>
    </w:p>
    <w:p w14:paraId="5ABE5B98" w14:textId="77777777" w:rsidR="00596E8A" w:rsidRDefault="00596E8A" w:rsidP="007C2AD1">
      <w:pPr>
        <w:rPr>
          <w:b/>
        </w:rPr>
      </w:pPr>
    </w:p>
    <w:p w14:paraId="53CCB035" w14:textId="28826804" w:rsidR="007C2AD1" w:rsidRPr="00362109" w:rsidRDefault="00720CF0" w:rsidP="007C2AD1">
      <w:pPr>
        <w:rPr>
          <w:b/>
          <w:color w:val="4F81BD" w:themeColor="accent1"/>
        </w:rPr>
      </w:pPr>
      <w:r>
        <w:rPr>
          <w:b/>
        </w:rPr>
        <w:t xml:space="preserve">[8] </w:t>
      </w:r>
      <w:r w:rsidR="007C2AD1">
        <w:rPr>
          <w:b/>
        </w:rPr>
        <w:t xml:space="preserve">Opening </w:t>
      </w:r>
      <w:r w:rsidR="007C2AD1" w:rsidRPr="00362109">
        <w:rPr>
          <w:b/>
          <w:color w:val="4F81BD" w:themeColor="accent1"/>
        </w:rPr>
        <w:t xml:space="preserve">($M$2) </w:t>
      </w:r>
    </w:p>
    <w:p w14:paraId="6E90C0DC" w14:textId="77777777" w:rsidR="007C2AD1" w:rsidRPr="007C2AD1" w:rsidRDefault="00596E8A" w:rsidP="006D72AE">
      <w:pPr>
        <w:pStyle w:val="ListParagraph"/>
        <w:numPr>
          <w:ilvl w:val="0"/>
          <w:numId w:val="1"/>
        </w:numPr>
      </w:pPr>
      <w:r>
        <w:t xml:space="preserve">This </w:t>
      </w:r>
      <w:r w:rsidR="007C2AD1">
        <w:t>will used in the sub-heading for “Opening Balance”</w:t>
      </w:r>
    </w:p>
    <w:p w14:paraId="4243AF6F" w14:textId="77777777" w:rsidR="007C2AD1" w:rsidRDefault="007C2AD1" w:rsidP="006D72AE">
      <w:pPr>
        <w:rPr>
          <w:b/>
        </w:rPr>
      </w:pPr>
    </w:p>
    <w:p w14:paraId="39AE0460" w14:textId="2DDD2112" w:rsidR="006D72AE" w:rsidRPr="001774C2" w:rsidRDefault="00720CF0" w:rsidP="006D72AE">
      <w:pPr>
        <w:rPr>
          <w:b/>
        </w:rPr>
      </w:pPr>
      <w:r>
        <w:rPr>
          <w:b/>
        </w:rPr>
        <w:t xml:space="preserve">[9] </w:t>
      </w:r>
      <w:r w:rsidR="006D72AE">
        <w:rPr>
          <w:b/>
        </w:rPr>
        <w:t xml:space="preserve">Balance </w:t>
      </w:r>
      <w:r w:rsidR="006D72AE" w:rsidRPr="00362109">
        <w:rPr>
          <w:b/>
          <w:color w:val="4F81BD" w:themeColor="accent1"/>
        </w:rPr>
        <w:t xml:space="preserve">($M$3) </w:t>
      </w:r>
    </w:p>
    <w:p w14:paraId="63EAA28D" w14:textId="37CDECE7" w:rsidR="006D72AE" w:rsidRPr="00680BBB" w:rsidRDefault="006D72AE" w:rsidP="004B19D7">
      <w:pPr>
        <w:pStyle w:val="ListParagraph"/>
        <w:numPr>
          <w:ilvl w:val="0"/>
          <w:numId w:val="1"/>
        </w:numPr>
      </w:pPr>
      <w:r w:rsidRPr="00680BBB">
        <w:t xml:space="preserve">This will be used in later formulas </w:t>
      </w:r>
      <w:r w:rsidR="00D2553E" w:rsidRPr="00680BBB">
        <w:t xml:space="preserve">for the calculation and consolidation checks </w:t>
      </w:r>
      <w:r w:rsidR="00680BBB" w:rsidRPr="00680BBB">
        <w:t>[77</w:t>
      </w:r>
      <w:r w:rsidR="00E2732B" w:rsidRPr="00680BBB">
        <w:t>]</w:t>
      </w:r>
      <w:r w:rsidR="00D2553E" w:rsidRPr="00680BBB">
        <w:t>, [</w:t>
      </w:r>
      <w:r w:rsidR="00680BBB" w:rsidRPr="00680BBB">
        <w:t>141</w:t>
      </w:r>
      <w:r w:rsidR="00D2553E" w:rsidRPr="00680BBB">
        <w:t>], [</w:t>
      </w:r>
      <w:r w:rsidR="00680BBB" w:rsidRPr="00680BBB">
        <w:t>170], [221</w:t>
      </w:r>
      <w:r w:rsidR="00D2553E" w:rsidRPr="00680BBB">
        <w:t>]</w:t>
      </w:r>
    </w:p>
    <w:p w14:paraId="3B6AE698" w14:textId="77777777" w:rsidR="00D2553E" w:rsidRPr="006D72AE" w:rsidRDefault="00D2553E" w:rsidP="004B19D7">
      <w:pPr>
        <w:pStyle w:val="ListParagraph"/>
        <w:numPr>
          <w:ilvl w:val="0"/>
          <w:numId w:val="1"/>
        </w:numPr>
      </w:pPr>
      <w:r>
        <w:t>This is also used in the sub-heading for “Opening Balance”</w:t>
      </w:r>
    </w:p>
    <w:p w14:paraId="0F1D3A3A" w14:textId="77777777" w:rsidR="006D72AE" w:rsidRDefault="006D72AE" w:rsidP="004B19D7">
      <w:pPr>
        <w:rPr>
          <w:b/>
        </w:rPr>
      </w:pPr>
    </w:p>
    <w:p w14:paraId="6F4F70D9" w14:textId="174A6B2F" w:rsidR="004B19D7" w:rsidRPr="001774C2" w:rsidRDefault="00720CF0" w:rsidP="004B19D7">
      <w:pPr>
        <w:rPr>
          <w:b/>
        </w:rPr>
      </w:pPr>
      <w:r>
        <w:rPr>
          <w:b/>
        </w:rPr>
        <w:t xml:space="preserve">[10] </w:t>
      </w:r>
      <w:r w:rsidR="004B19D7">
        <w:rPr>
          <w:b/>
        </w:rPr>
        <w:t xml:space="preserve">Stub </w:t>
      </w:r>
      <w:r w:rsidR="004B19D7" w:rsidRPr="00362109">
        <w:rPr>
          <w:b/>
          <w:color w:val="4F81BD" w:themeColor="accent1"/>
        </w:rPr>
        <w:t xml:space="preserve">($M$4) </w:t>
      </w:r>
    </w:p>
    <w:p w14:paraId="55A9345C" w14:textId="77777777" w:rsidR="004B19D7" w:rsidRPr="004B19D7" w:rsidRDefault="004B19D7" w:rsidP="004B19D7">
      <w:pPr>
        <w:pStyle w:val="ListParagraph"/>
        <w:numPr>
          <w:ilvl w:val="0"/>
          <w:numId w:val="1"/>
        </w:numPr>
      </w:pPr>
      <w:r>
        <w:t>This will be used in later formulas attached to the sub-headings (Current &amp; Prior) for the stub period calculations, to create the sub-heading (Current Stub &amp; Prior Stub)</w:t>
      </w:r>
    </w:p>
    <w:p w14:paraId="574A8D41" w14:textId="77777777" w:rsidR="004B19D7" w:rsidRDefault="004B19D7" w:rsidP="004B19D7">
      <w:pPr>
        <w:rPr>
          <w:b/>
        </w:rPr>
      </w:pPr>
    </w:p>
    <w:p w14:paraId="6219DCAA" w14:textId="1CFEB408" w:rsidR="004B19D7" w:rsidRPr="001774C2" w:rsidRDefault="00720CF0" w:rsidP="004B19D7">
      <w:pPr>
        <w:rPr>
          <w:b/>
        </w:rPr>
      </w:pPr>
      <w:r>
        <w:rPr>
          <w:b/>
        </w:rPr>
        <w:t xml:space="preserve">[11] </w:t>
      </w:r>
      <w:r w:rsidR="004B19D7">
        <w:rPr>
          <w:b/>
        </w:rPr>
        <w:t xml:space="preserve">LTM </w:t>
      </w:r>
      <w:r w:rsidR="004B19D7" w:rsidRPr="00362109">
        <w:rPr>
          <w:b/>
          <w:color w:val="4F81BD" w:themeColor="accent1"/>
        </w:rPr>
        <w:t xml:space="preserve">($M$5) </w:t>
      </w:r>
    </w:p>
    <w:p w14:paraId="15334EBC" w14:textId="77777777" w:rsidR="004B19D7" w:rsidRPr="004B19D7" w:rsidRDefault="004B19D7" w:rsidP="00015CD7">
      <w:pPr>
        <w:pStyle w:val="ListParagraph"/>
        <w:numPr>
          <w:ilvl w:val="0"/>
          <w:numId w:val="1"/>
        </w:numPr>
      </w:pPr>
      <w:r>
        <w:t>This will be used in later formulas to create the sub-headings for the stub period calculations</w:t>
      </w:r>
    </w:p>
    <w:p w14:paraId="6C604821" w14:textId="77777777" w:rsidR="004B19D7" w:rsidRDefault="004B19D7" w:rsidP="00015CD7">
      <w:pPr>
        <w:rPr>
          <w:b/>
        </w:rPr>
      </w:pPr>
    </w:p>
    <w:p w14:paraId="44BBFEEB" w14:textId="724D5518" w:rsidR="00015CD7" w:rsidRPr="001774C2" w:rsidRDefault="00720CF0" w:rsidP="00015CD7">
      <w:pPr>
        <w:rPr>
          <w:b/>
        </w:rPr>
      </w:pPr>
      <w:r>
        <w:rPr>
          <w:b/>
        </w:rPr>
        <w:t xml:space="preserve">[12] </w:t>
      </w:r>
      <w:r w:rsidR="00C64067">
        <w:rPr>
          <w:b/>
        </w:rPr>
        <w:t xml:space="preserve">Prior Fiscal </w:t>
      </w:r>
      <w:r w:rsidR="00C64067" w:rsidRPr="00362109">
        <w:rPr>
          <w:b/>
          <w:color w:val="4F81BD" w:themeColor="accent1"/>
        </w:rPr>
        <w:t>(</w:t>
      </w:r>
      <w:r w:rsidR="00707342" w:rsidRPr="00362109">
        <w:rPr>
          <w:b/>
          <w:color w:val="4F81BD" w:themeColor="accent1"/>
        </w:rPr>
        <w:t>$</w:t>
      </w:r>
      <w:r w:rsidR="00015CD7" w:rsidRPr="00362109">
        <w:rPr>
          <w:b/>
          <w:color w:val="4F81BD" w:themeColor="accent1"/>
        </w:rPr>
        <w:t>M</w:t>
      </w:r>
      <w:r w:rsidR="00707342" w:rsidRPr="00362109">
        <w:rPr>
          <w:b/>
          <w:color w:val="4F81BD" w:themeColor="accent1"/>
        </w:rPr>
        <w:t>$</w:t>
      </w:r>
      <w:r w:rsidR="004B19D7" w:rsidRPr="00362109">
        <w:rPr>
          <w:b/>
          <w:color w:val="4F81BD" w:themeColor="accent1"/>
        </w:rPr>
        <w:t>6</w:t>
      </w:r>
      <w:r w:rsidR="00C64067" w:rsidRPr="00362109">
        <w:rPr>
          <w:b/>
          <w:color w:val="4F81BD" w:themeColor="accent1"/>
        </w:rPr>
        <w:t>)</w:t>
      </w:r>
      <w:r w:rsidR="00015CD7" w:rsidRPr="00362109">
        <w:rPr>
          <w:b/>
          <w:color w:val="4F81BD" w:themeColor="accent1"/>
        </w:rPr>
        <w:t xml:space="preserve"> </w:t>
      </w:r>
    </w:p>
    <w:p w14:paraId="7B2F4A9E" w14:textId="77777777" w:rsidR="00015CD7" w:rsidRPr="00015CD7" w:rsidRDefault="00015CD7" w:rsidP="00015CD7">
      <w:pPr>
        <w:pStyle w:val="ListParagraph"/>
        <w:numPr>
          <w:ilvl w:val="0"/>
          <w:numId w:val="1"/>
        </w:numPr>
      </w:pPr>
      <w:r>
        <w:t>This will be used in later formulas to create the sub</w:t>
      </w:r>
      <w:r w:rsidR="004B19D7">
        <w:t>-</w:t>
      </w:r>
      <w:r>
        <w:t>headings for the stub period calculations</w:t>
      </w:r>
    </w:p>
    <w:p w14:paraId="604E9A04" w14:textId="77777777" w:rsidR="00015CD7" w:rsidRDefault="00015CD7" w:rsidP="00015CD7"/>
    <w:p w14:paraId="427766CA" w14:textId="1BC670C8" w:rsidR="00015CD7" w:rsidRPr="001774C2" w:rsidRDefault="00720CF0" w:rsidP="00015CD7">
      <w:pPr>
        <w:rPr>
          <w:b/>
        </w:rPr>
      </w:pPr>
      <w:r>
        <w:rPr>
          <w:b/>
        </w:rPr>
        <w:t xml:space="preserve">[13] </w:t>
      </w:r>
      <w:r w:rsidR="00C64067">
        <w:rPr>
          <w:b/>
        </w:rPr>
        <w:t xml:space="preserve">Current </w:t>
      </w:r>
      <w:r w:rsidR="00C64067" w:rsidRPr="00362109">
        <w:rPr>
          <w:b/>
          <w:color w:val="4F81BD" w:themeColor="accent1"/>
        </w:rPr>
        <w:t>(</w:t>
      </w:r>
      <w:r w:rsidR="00707342" w:rsidRPr="00362109">
        <w:rPr>
          <w:b/>
          <w:color w:val="4F81BD" w:themeColor="accent1"/>
        </w:rPr>
        <w:t>$</w:t>
      </w:r>
      <w:r w:rsidR="00015CD7" w:rsidRPr="00362109">
        <w:rPr>
          <w:b/>
          <w:color w:val="4F81BD" w:themeColor="accent1"/>
        </w:rPr>
        <w:t>M</w:t>
      </w:r>
      <w:r w:rsidR="00707342" w:rsidRPr="00362109">
        <w:rPr>
          <w:b/>
          <w:color w:val="4F81BD" w:themeColor="accent1"/>
        </w:rPr>
        <w:t>$</w:t>
      </w:r>
      <w:r w:rsidR="004B19D7" w:rsidRPr="00362109">
        <w:rPr>
          <w:b/>
          <w:color w:val="4F81BD" w:themeColor="accent1"/>
        </w:rPr>
        <w:t>7</w:t>
      </w:r>
      <w:r w:rsidR="00C64067" w:rsidRPr="00362109">
        <w:rPr>
          <w:b/>
          <w:color w:val="4F81BD" w:themeColor="accent1"/>
        </w:rPr>
        <w:t>)</w:t>
      </w:r>
    </w:p>
    <w:p w14:paraId="79AF3D54" w14:textId="77777777" w:rsidR="00015CD7" w:rsidRPr="00015CD7" w:rsidRDefault="00015CD7" w:rsidP="00015CD7">
      <w:pPr>
        <w:pStyle w:val="ListParagraph"/>
        <w:numPr>
          <w:ilvl w:val="0"/>
          <w:numId w:val="1"/>
        </w:numPr>
      </w:pPr>
      <w:r>
        <w:t>This will be used in later formulas to create the sub</w:t>
      </w:r>
      <w:r w:rsidR="004B19D7">
        <w:t>-</w:t>
      </w:r>
      <w:r>
        <w:t>headings for the stub period calculations</w:t>
      </w:r>
    </w:p>
    <w:p w14:paraId="52D0B993" w14:textId="77777777" w:rsidR="00015CD7" w:rsidRDefault="00015CD7" w:rsidP="00015CD7"/>
    <w:p w14:paraId="2C6C1232" w14:textId="26E17443" w:rsidR="00015CD7" w:rsidRPr="001774C2" w:rsidRDefault="00720CF0" w:rsidP="00015CD7">
      <w:pPr>
        <w:rPr>
          <w:b/>
        </w:rPr>
      </w:pPr>
      <w:r>
        <w:rPr>
          <w:b/>
        </w:rPr>
        <w:t xml:space="preserve">[14] </w:t>
      </w:r>
      <w:r w:rsidR="00C64067">
        <w:rPr>
          <w:b/>
        </w:rPr>
        <w:t xml:space="preserve">Prior </w:t>
      </w:r>
      <w:r w:rsidR="00C64067" w:rsidRPr="0012505E">
        <w:rPr>
          <w:b/>
          <w:color w:val="4F81BD" w:themeColor="accent1"/>
        </w:rPr>
        <w:t>(</w:t>
      </w:r>
      <w:r w:rsidR="00707342" w:rsidRPr="0012505E">
        <w:rPr>
          <w:b/>
          <w:color w:val="4F81BD" w:themeColor="accent1"/>
        </w:rPr>
        <w:t>$</w:t>
      </w:r>
      <w:r w:rsidR="00015CD7" w:rsidRPr="0012505E">
        <w:rPr>
          <w:b/>
          <w:color w:val="4F81BD" w:themeColor="accent1"/>
        </w:rPr>
        <w:t>M</w:t>
      </w:r>
      <w:r w:rsidR="00707342" w:rsidRPr="0012505E">
        <w:rPr>
          <w:b/>
          <w:color w:val="4F81BD" w:themeColor="accent1"/>
        </w:rPr>
        <w:t>$</w:t>
      </w:r>
      <w:r w:rsidR="004B19D7" w:rsidRPr="0012505E">
        <w:rPr>
          <w:b/>
          <w:color w:val="4F81BD" w:themeColor="accent1"/>
        </w:rPr>
        <w:t>8</w:t>
      </w:r>
      <w:r w:rsidR="00C64067" w:rsidRPr="0012505E">
        <w:rPr>
          <w:b/>
          <w:color w:val="4F81BD" w:themeColor="accent1"/>
        </w:rPr>
        <w:t>)</w:t>
      </w:r>
    </w:p>
    <w:p w14:paraId="4902E12E" w14:textId="77777777" w:rsidR="007D13EC" w:rsidRDefault="00015CD7" w:rsidP="007D13EC">
      <w:pPr>
        <w:pStyle w:val="ListParagraph"/>
        <w:numPr>
          <w:ilvl w:val="0"/>
          <w:numId w:val="1"/>
        </w:numPr>
      </w:pPr>
      <w:r>
        <w:lastRenderedPageBreak/>
        <w:t>This will be used in later formulas to create the sub</w:t>
      </w:r>
      <w:r w:rsidR="004B19D7">
        <w:t>-</w:t>
      </w:r>
      <w:r>
        <w:t>headings for the stub period calculations</w:t>
      </w:r>
    </w:p>
    <w:p w14:paraId="0E857376" w14:textId="77777777" w:rsidR="007D13EC" w:rsidRPr="00015CD7" w:rsidRDefault="007D13EC" w:rsidP="007D13EC">
      <w:pPr>
        <w:pStyle w:val="ListParagraph"/>
      </w:pPr>
    </w:p>
    <w:p w14:paraId="30AB2FDD" w14:textId="3235EC62" w:rsidR="007D13EC" w:rsidRPr="001774C2" w:rsidRDefault="00720CF0" w:rsidP="007D13EC">
      <w:pPr>
        <w:rPr>
          <w:b/>
        </w:rPr>
      </w:pPr>
      <w:r>
        <w:rPr>
          <w:b/>
        </w:rPr>
        <w:t xml:space="preserve">[15] </w:t>
      </w:r>
      <w:r w:rsidR="0012505E">
        <w:rPr>
          <w:b/>
        </w:rPr>
        <w:t>Error</w:t>
      </w:r>
      <w:r w:rsidR="007D13EC">
        <w:rPr>
          <w:b/>
        </w:rPr>
        <w:t xml:space="preserve"> </w:t>
      </w:r>
      <w:r w:rsidR="007D13EC" w:rsidRPr="0012505E">
        <w:rPr>
          <w:b/>
          <w:color w:val="4F81BD" w:themeColor="accent1"/>
        </w:rPr>
        <w:t>($M</w:t>
      </w:r>
      <w:r w:rsidR="0012505E">
        <w:rPr>
          <w:b/>
          <w:color w:val="4F81BD" w:themeColor="accent1"/>
        </w:rPr>
        <w:t>$9</w:t>
      </w:r>
      <w:r w:rsidR="007D13EC" w:rsidRPr="0012505E">
        <w:rPr>
          <w:b/>
          <w:color w:val="4F81BD" w:themeColor="accent1"/>
        </w:rPr>
        <w:t xml:space="preserve">) </w:t>
      </w:r>
    </w:p>
    <w:p w14:paraId="3185B5A9" w14:textId="0C9F713A" w:rsidR="00680BBB" w:rsidRPr="00680BBB" w:rsidRDefault="007D13EC" w:rsidP="00680BBB">
      <w:pPr>
        <w:pStyle w:val="ListParagraph"/>
        <w:numPr>
          <w:ilvl w:val="0"/>
          <w:numId w:val="1"/>
        </w:numPr>
      </w:pPr>
      <w:r w:rsidRPr="00680BBB">
        <w:t xml:space="preserve">This will be used in later formulas for the calculation and consolidation </w:t>
      </w:r>
      <w:r w:rsidR="00680BBB" w:rsidRPr="00680BBB">
        <w:t>checks [77], [141], [170], [221]</w:t>
      </w:r>
    </w:p>
    <w:p w14:paraId="1080CFFB" w14:textId="23B6A932" w:rsidR="00113598" w:rsidRDefault="00113598" w:rsidP="00113598">
      <w:pPr>
        <w:pStyle w:val="ListParagraph"/>
        <w:numPr>
          <w:ilvl w:val="0"/>
          <w:numId w:val="1"/>
        </w:numPr>
      </w:pPr>
    </w:p>
    <w:p w14:paraId="445AAC23" w14:textId="25F11946" w:rsidR="00113598" w:rsidRPr="00113598" w:rsidRDefault="00720CF0" w:rsidP="00707342">
      <w:pPr>
        <w:rPr>
          <w:b/>
        </w:rPr>
      </w:pPr>
      <w:r>
        <w:rPr>
          <w:b/>
        </w:rPr>
        <w:t>[16</w:t>
      </w:r>
      <w:r w:rsidR="00113598">
        <w:rPr>
          <w:b/>
        </w:rPr>
        <w:t xml:space="preserve">] Total Number of Periods </w:t>
      </w:r>
      <w:r w:rsidR="00113598" w:rsidRPr="0012505E">
        <w:rPr>
          <w:b/>
          <w:color w:val="4F81BD" w:themeColor="accent1"/>
        </w:rPr>
        <w:t>($N$3)</w:t>
      </w:r>
    </w:p>
    <w:p w14:paraId="54490BF5" w14:textId="3B020E27" w:rsidR="00707342" w:rsidRPr="00113598" w:rsidRDefault="003A65F3" w:rsidP="00113598">
      <w:pPr>
        <w:pStyle w:val="ListParagraph"/>
        <w:numPr>
          <w:ilvl w:val="0"/>
          <w:numId w:val="1"/>
        </w:numPr>
      </w:pPr>
      <w:r>
        <w:t>[5</w:t>
      </w:r>
      <w:r w:rsidR="00707342" w:rsidRPr="00113598">
        <w:t>] Number of Annual Periods + [</w:t>
      </w:r>
      <w:r>
        <w:t>6</w:t>
      </w:r>
      <w:r w:rsidR="000A69D7" w:rsidRPr="00113598">
        <w:t xml:space="preserve">] Number of Quarterly Periods </w:t>
      </w:r>
    </w:p>
    <w:p w14:paraId="115CA8B9" w14:textId="77777777" w:rsidR="00015CD7" w:rsidRDefault="00015CD7" w:rsidP="00015CD7">
      <w:pPr>
        <w:pStyle w:val="ListParagraph"/>
        <w:numPr>
          <w:ilvl w:val="0"/>
          <w:numId w:val="1"/>
        </w:numPr>
      </w:pPr>
      <w:r>
        <w:t>Equals the total number of periods that will be included in the model</w:t>
      </w:r>
    </w:p>
    <w:p w14:paraId="2AC17835" w14:textId="77777777" w:rsidR="00015CD7" w:rsidRDefault="00015CD7" w:rsidP="00015CD7"/>
    <w:p w14:paraId="5B2D492B" w14:textId="58E5C070" w:rsidR="00015CD7" w:rsidRPr="001774C2" w:rsidRDefault="003A65F3" w:rsidP="00015CD7">
      <w:pPr>
        <w:rPr>
          <w:b/>
        </w:rPr>
      </w:pPr>
      <w:r>
        <w:rPr>
          <w:b/>
        </w:rPr>
        <w:t xml:space="preserve">[17] </w:t>
      </w:r>
      <w:r w:rsidR="004B19D7">
        <w:rPr>
          <w:b/>
        </w:rPr>
        <w:t xml:space="preserve">100 </w:t>
      </w:r>
      <w:r w:rsidR="004B19D7" w:rsidRPr="0012505E">
        <w:rPr>
          <w:b/>
          <w:color w:val="4F81BD" w:themeColor="accent1"/>
        </w:rPr>
        <w:t>($N$4)</w:t>
      </w:r>
    </w:p>
    <w:p w14:paraId="735CCE22" w14:textId="77777777" w:rsidR="00015CD7" w:rsidRDefault="004B19D7" w:rsidP="00015CD7">
      <w:pPr>
        <w:pStyle w:val="ListParagraph"/>
        <w:numPr>
          <w:ilvl w:val="0"/>
          <w:numId w:val="1"/>
        </w:numPr>
      </w:pPr>
      <w:r>
        <w:t xml:space="preserve">Cell Value </w:t>
      </w:r>
      <w:r w:rsidR="00AA0948">
        <w:t>=</w:t>
      </w:r>
      <w:r w:rsidR="00E15801">
        <w:t xml:space="preserve"> </w:t>
      </w:r>
      <w:r w:rsidR="00AA0948">
        <w:t>100</w:t>
      </w:r>
    </w:p>
    <w:p w14:paraId="4A5CF48C" w14:textId="263154B7" w:rsidR="00AA0948" w:rsidRDefault="00AA0948" w:rsidP="00015CD7">
      <w:pPr>
        <w:pStyle w:val="ListParagraph"/>
        <w:numPr>
          <w:ilvl w:val="0"/>
          <w:numId w:val="1"/>
        </w:numPr>
      </w:pPr>
      <w:r>
        <w:t>U</w:t>
      </w:r>
      <w:r w:rsidR="00E15801">
        <w:t>sed in the calculation of the following 4 cells, which are used as a numerical placeholder for stub period calculation sub-headings (LTM, Prior Fiscal, Current Stub and Prior Stub</w:t>
      </w:r>
      <w:r w:rsidR="005C096D">
        <w:t>)</w:t>
      </w:r>
      <w:proofErr w:type="gramStart"/>
      <w:r w:rsidR="00061825">
        <w:t>.</w:t>
      </w:r>
      <w:proofErr w:type="gramEnd"/>
      <w:r w:rsidR="005C096D">
        <w:t xml:space="preserve"> </w:t>
      </w:r>
      <w:r w:rsidR="00061825">
        <w:t xml:space="preserve">This will be explained </w:t>
      </w:r>
      <w:r w:rsidR="00E15801">
        <w:t xml:space="preserve">in greater detail </w:t>
      </w:r>
      <w:r w:rsidR="00735475">
        <w:t>later in this document</w:t>
      </w:r>
    </w:p>
    <w:p w14:paraId="6B1E84FC" w14:textId="77777777" w:rsidR="00AA0948" w:rsidRDefault="00AA0948" w:rsidP="00AA0948"/>
    <w:p w14:paraId="38A0FFDD" w14:textId="0BED3E43" w:rsidR="00D44368" w:rsidRDefault="00D44368" w:rsidP="00AA0948">
      <w:pPr>
        <w:rPr>
          <w:b/>
        </w:rPr>
      </w:pPr>
      <w:r>
        <w:rPr>
          <w:b/>
        </w:rPr>
        <w:t xml:space="preserve">[18] LTM Place-marker </w:t>
      </w:r>
      <w:r w:rsidRPr="00D44368">
        <w:rPr>
          <w:b/>
          <w:color w:val="4F81BD" w:themeColor="accent1"/>
        </w:rPr>
        <w:t>($N$5)</w:t>
      </w:r>
    </w:p>
    <w:p w14:paraId="0CE0A77E" w14:textId="5A897EEC" w:rsidR="00AA0948" w:rsidRPr="00D44368" w:rsidRDefault="007217D4" w:rsidP="00D44368">
      <w:pPr>
        <w:pStyle w:val="ListParagraph"/>
        <w:numPr>
          <w:ilvl w:val="0"/>
          <w:numId w:val="1"/>
        </w:numPr>
      </w:pPr>
      <w:r w:rsidRPr="00D44368">
        <w:t xml:space="preserve">[Total </w:t>
      </w:r>
      <w:r w:rsidR="008C1F9E">
        <w:t>number</w:t>
      </w:r>
      <w:r w:rsidRPr="00D44368">
        <w:t xml:space="preserve"> of periods] + [100] </w:t>
      </w:r>
    </w:p>
    <w:p w14:paraId="21864EA3" w14:textId="4D8BA6E1" w:rsidR="00AA0948" w:rsidRPr="007217D4" w:rsidRDefault="00AA0948" w:rsidP="00061825">
      <w:pPr>
        <w:pStyle w:val="ListParagraph"/>
        <w:numPr>
          <w:ilvl w:val="0"/>
          <w:numId w:val="1"/>
        </w:numPr>
      </w:pPr>
      <w:r>
        <w:t>This will be used in later calculations to indicate that the model has reached the end of both annual and quarterly periods and should now start the stub period calculations</w:t>
      </w:r>
      <w:r w:rsidR="00061825">
        <w:t xml:space="preserve">. </w:t>
      </w:r>
      <w:r>
        <w:t xml:space="preserve">The output of this cell will be used to mark the column for </w:t>
      </w:r>
      <w:r w:rsidRPr="00061825">
        <w:rPr>
          <w:b/>
        </w:rPr>
        <w:t>“LTM”</w:t>
      </w:r>
    </w:p>
    <w:p w14:paraId="38839018" w14:textId="77777777" w:rsidR="00AA0948" w:rsidRDefault="00AA0948" w:rsidP="00AA0948"/>
    <w:p w14:paraId="4B0FCBF7" w14:textId="5A5701FD" w:rsidR="00D44368" w:rsidRPr="00D44368" w:rsidRDefault="00D44368" w:rsidP="00AA0948">
      <w:pPr>
        <w:rPr>
          <w:b/>
        </w:rPr>
      </w:pPr>
      <w:r w:rsidRPr="00D44368">
        <w:rPr>
          <w:b/>
        </w:rPr>
        <w:t xml:space="preserve">[19] </w:t>
      </w:r>
      <w:bookmarkStart w:id="0" w:name="OLE_LINK1"/>
      <w:r w:rsidRPr="00D44368">
        <w:rPr>
          <w:b/>
        </w:rPr>
        <w:t>Prior Fiscal Place</w:t>
      </w:r>
      <w:r>
        <w:rPr>
          <w:b/>
        </w:rPr>
        <w:t>-marker</w:t>
      </w:r>
      <w:r w:rsidR="005C7183">
        <w:rPr>
          <w:b/>
        </w:rPr>
        <w:t xml:space="preserve"> </w:t>
      </w:r>
      <w:bookmarkEnd w:id="0"/>
      <w:r w:rsidR="005C7183" w:rsidRPr="00D44368">
        <w:rPr>
          <w:b/>
          <w:color w:val="4F81BD" w:themeColor="accent1"/>
        </w:rPr>
        <w:t>($N$6)</w:t>
      </w:r>
    </w:p>
    <w:p w14:paraId="2A3BAA22" w14:textId="3CE1EC8D" w:rsidR="00AA0948" w:rsidRPr="00D44368" w:rsidRDefault="000F0188" w:rsidP="00D44368">
      <w:pPr>
        <w:pStyle w:val="ListParagraph"/>
        <w:numPr>
          <w:ilvl w:val="0"/>
          <w:numId w:val="1"/>
        </w:numPr>
        <w:rPr>
          <w:b/>
        </w:rPr>
      </w:pPr>
      <w:r w:rsidRPr="00D44368">
        <w:t xml:space="preserve">[Total </w:t>
      </w:r>
      <w:r w:rsidR="008C1F9E">
        <w:t>number</w:t>
      </w:r>
      <w:r w:rsidRPr="00D44368">
        <w:t xml:space="preserve"> of periods] + [100] + [1]</w:t>
      </w:r>
      <w:r w:rsidRPr="00D44368">
        <w:rPr>
          <w:b/>
        </w:rPr>
        <w:t xml:space="preserve"> </w:t>
      </w:r>
    </w:p>
    <w:p w14:paraId="4DFAA3C8" w14:textId="77777777" w:rsidR="00AA0948" w:rsidRDefault="00AA0948" w:rsidP="00AA0948">
      <w:pPr>
        <w:pStyle w:val="ListParagraph"/>
        <w:numPr>
          <w:ilvl w:val="0"/>
          <w:numId w:val="1"/>
        </w:numPr>
      </w:pPr>
      <w:r>
        <w:t xml:space="preserve">This will be used in later calculations to indicate that the model has reached the end of both annual and quarterly periods and have already </w:t>
      </w:r>
      <w:r w:rsidR="00617217">
        <w:t>plotted the column for LTM, therefore</w:t>
      </w:r>
      <w:r>
        <w:t xml:space="preserve"> the output of this cell will be used</w:t>
      </w:r>
      <w:r w:rsidR="000E6CBC">
        <w:t xml:space="preserve"> in later calculations as an indicator</w:t>
      </w:r>
      <w:r>
        <w:t xml:space="preserve"> to mark the column for </w:t>
      </w:r>
      <w:r w:rsidRPr="000E6CBC">
        <w:rPr>
          <w:b/>
        </w:rPr>
        <w:t>“Prior Fiscal”,</w:t>
      </w:r>
      <w:r>
        <w:t xml:space="preserve"> the next piece in the stub period calculations</w:t>
      </w:r>
    </w:p>
    <w:p w14:paraId="236A09CC" w14:textId="77777777" w:rsidR="00AA0948" w:rsidRDefault="00AA0948" w:rsidP="005779E9"/>
    <w:p w14:paraId="4D5DB828" w14:textId="37B66180" w:rsidR="005779E9" w:rsidRDefault="005779E9" w:rsidP="005779E9">
      <w:r w:rsidRPr="005779E9">
        <w:rPr>
          <w:b/>
        </w:rPr>
        <w:t xml:space="preserve">[20] </w:t>
      </w:r>
      <w:bookmarkStart w:id="1" w:name="OLE_LINK2"/>
      <w:r w:rsidRPr="005779E9">
        <w:rPr>
          <w:b/>
        </w:rPr>
        <w:t>Current Stub Place-marker</w:t>
      </w:r>
      <w:r>
        <w:t xml:space="preserve"> </w:t>
      </w:r>
      <w:bookmarkEnd w:id="1"/>
      <w:r w:rsidRPr="005779E9">
        <w:rPr>
          <w:b/>
          <w:color w:val="4F81BD" w:themeColor="accent1"/>
        </w:rPr>
        <w:t>($N$7)</w:t>
      </w:r>
    </w:p>
    <w:p w14:paraId="36069E4B" w14:textId="2C7EA70C" w:rsidR="00AA0948" w:rsidRPr="005779E9" w:rsidRDefault="00617217" w:rsidP="005779E9">
      <w:pPr>
        <w:pStyle w:val="ListParagraph"/>
        <w:numPr>
          <w:ilvl w:val="0"/>
          <w:numId w:val="1"/>
        </w:numPr>
      </w:pPr>
      <w:r w:rsidRPr="005779E9">
        <w:t xml:space="preserve">[Total </w:t>
      </w:r>
      <w:r w:rsidR="008C1F9E">
        <w:t>number</w:t>
      </w:r>
      <w:r w:rsidRPr="005779E9">
        <w:t xml:space="preserve"> of periods] + [100] + [2] </w:t>
      </w:r>
    </w:p>
    <w:p w14:paraId="36F36C27" w14:textId="77777777" w:rsidR="00AA0948" w:rsidRDefault="00AA0948" w:rsidP="00AA0948">
      <w:pPr>
        <w:pStyle w:val="ListParagraph"/>
        <w:numPr>
          <w:ilvl w:val="0"/>
          <w:numId w:val="1"/>
        </w:numPr>
      </w:pPr>
      <w:r>
        <w:t>This will be used in later calculations to indicate that the model has reached the end of both annual and quarterly periods and</w:t>
      </w:r>
      <w:r w:rsidR="000E6CBC">
        <w:t xml:space="preserve"> has</w:t>
      </w:r>
      <w:r>
        <w:t xml:space="preserve"> already plotted the column for LTM</w:t>
      </w:r>
      <w:r w:rsidR="000E6CBC">
        <w:t xml:space="preserve"> and Prior Fiscal</w:t>
      </w:r>
      <w:r>
        <w:t>,</w:t>
      </w:r>
      <w:r w:rsidR="0096546D">
        <w:t xml:space="preserve"> therefore</w:t>
      </w:r>
      <w:r>
        <w:t xml:space="preserve"> the output of this cell will be used</w:t>
      </w:r>
      <w:r w:rsidR="000E6CBC">
        <w:t xml:space="preserve"> in later calculations as an indicator</w:t>
      </w:r>
      <w:r>
        <w:t xml:space="preserve"> to mark the column for </w:t>
      </w:r>
      <w:r w:rsidRPr="000E6CBC">
        <w:rPr>
          <w:b/>
        </w:rPr>
        <w:t>“</w:t>
      </w:r>
      <w:r w:rsidR="000E6CBC" w:rsidRPr="000E6CBC">
        <w:rPr>
          <w:b/>
        </w:rPr>
        <w:t>Current</w:t>
      </w:r>
      <w:r w:rsidRPr="000E6CBC">
        <w:rPr>
          <w:b/>
        </w:rPr>
        <w:t>”</w:t>
      </w:r>
      <w:r>
        <w:t>, the next piece in the stub period calculations</w:t>
      </w:r>
    </w:p>
    <w:p w14:paraId="3388E3E5" w14:textId="77777777" w:rsidR="00015CD7" w:rsidRDefault="00015CD7" w:rsidP="00015CD7"/>
    <w:p w14:paraId="6ED4051C" w14:textId="43BD3EA3" w:rsidR="00BC7222" w:rsidRDefault="00BC7222" w:rsidP="00015CD7">
      <w:r w:rsidRPr="00BC7222">
        <w:rPr>
          <w:b/>
        </w:rPr>
        <w:t xml:space="preserve">[21] </w:t>
      </w:r>
      <w:bookmarkStart w:id="2" w:name="OLE_LINK3"/>
      <w:r w:rsidRPr="00BC7222">
        <w:rPr>
          <w:b/>
        </w:rPr>
        <w:t>Prior Stub Place-marker</w:t>
      </w:r>
      <w:r>
        <w:t xml:space="preserve"> </w:t>
      </w:r>
      <w:bookmarkEnd w:id="2"/>
      <w:r w:rsidRPr="00BC7222">
        <w:rPr>
          <w:b/>
          <w:color w:val="4F81BD" w:themeColor="accent1"/>
        </w:rPr>
        <w:t>($N$8)</w:t>
      </w:r>
    </w:p>
    <w:p w14:paraId="259B85DC" w14:textId="262B7EAD" w:rsidR="000E6CBC" w:rsidRPr="00BC7222" w:rsidRDefault="000C7D74" w:rsidP="00BC7222">
      <w:pPr>
        <w:pStyle w:val="ListParagraph"/>
        <w:numPr>
          <w:ilvl w:val="0"/>
          <w:numId w:val="1"/>
        </w:numPr>
      </w:pPr>
      <w:r w:rsidRPr="00BC7222">
        <w:t xml:space="preserve">[Total </w:t>
      </w:r>
      <w:r w:rsidR="008C1F9E">
        <w:t>number</w:t>
      </w:r>
      <w:r w:rsidRPr="00BC7222">
        <w:t xml:space="preserve"> of periods] + [100] + [3] </w:t>
      </w:r>
    </w:p>
    <w:p w14:paraId="5A6B0F34" w14:textId="77777777" w:rsidR="000E6CBC" w:rsidRDefault="000E6CBC" w:rsidP="000E6CBC">
      <w:pPr>
        <w:pStyle w:val="ListParagraph"/>
        <w:numPr>
          <w:ilvl w:val="0"/>
          <w:numId w:val="1"/>
        </w:numPr>
      </w:pPr>
      <w:r>
        <w:t xml:space="preserve">This will be used in later calculations to indicate that the model has reached the end of both annual and quarterly periods and has already plotted the column for LTM, Prior Fiscal and Current, thus the output of this cell will be used in later calculations as an indicator to mark the column for </w:t>
      </w:r>
      <w:r w:rsidRPr="000E6CBC">
        <w:rPr>
          <w:b/>
        </w:rPr>
        <w:t>“Prior”</w:t>
      </w:r>
      <w:r>
        <w:t>, the next piece in the stub period calculations</w:t>
      </w:r>
    </w:p>
    <w:p w14:paraId="58332644" w14:textId="77777777" w:rsidR="00015CD7" w:rsidRDefault="00015CD7" w:rsidP="00015CD7"/>
    <w:p w14:paraId="3D4FD984" w14:textId="1238FDF4" w:rsidR="00263D01" w:rsidRPr="007A44F9" w:rsidRDefault="004F4AC8" w:rsidP="004F4AC8">
      <w:r w:rsidRPr="004F4AC8">
        <w:rPr>
          <w:b/>
        </w:rPr>
        <w:t xml:space="preserve">[22] Number of Annual Periods in the Database </w:t>
      </w:r>
      <w:r w:rsidRPr="004F4AC8">
        <w:rPr>
          <w:b/>
          <w:color w:val="4F81BD" w:themeColor="accent1"/>
        </w:rPr>
        <w:t>($O$3)</w:t>
      </w:r>
      <w:r w:rsidR="00426C2F" w:rsidRPr="004F4AC8">
        <w:rPr>
          <w:b/>
        </w:rPr>
        <w:t xml:space="preserve">  </w:t>
      </w:r>
    </w:p>
    <w:p w14:paraId="3B587C7D" w14:textId="22764813" w:rsidR="005A7E6E" w:rsidRPr="004F4AC8" w:rsidRDefault="005A7E6E" w:rsidP="004F4AC8">
      <w:pPr>
        <w:pStyle w:val="ListParagraph"/>
        <w:numPr>
          <w:ilvl w:val="0"/>
          <w:numId w:val="21"/>
        </w:numPr>
        <w:rPr>
          <w:b/>
        </w:rPr>
      </w:pPr>
      <w:r>
        <w:t>Counts the number of cells that are not blank in the database sheet for annual periods</w:t>
      </w:r>
      <w:r w:rsidR="0032715D">
        <w:t xml:space="preserve"> and then deducts 1 to remove the count of the row title, therefore leaving a number equal to the </w:t>
      </w:r>
      <w:r w:rsidR="00B752BE" w:rsidRPr="004F4AC8">
        <w:rPr>
          <w:u w:val="single"/>
        </w:rPr>
        <w:t>Total Number of Annual Periods in the D</w:t>
      </w:r>
      <w:r w:rsidR="0032715D" w:rsidRPr="004F4AC8">
        <w:rPr>
          <w:u w:val="single"/>
        </w:rPr>
        <w:t>atabase</w:t>
      </w:r>
      <w:r w:rsidR="00534535" w:rsidRPr="004F4AC8">
        <w:rPr>
          <w:u w:val="single"/>
        </w:rPr>
        <w:t>.</w:t>
      </w:r>
      <w:r w:rsidR="00534535">
        <w:t xml:space="preserve"> The number of annual periods entered </w:t>
      </w:r>
      <w:r w:rsidR="00534535" w:rsidRPr="007633E4">
        <w:t>(</w:t>
      </w:r>
      <w:r w:rsidR="00363BFE">
        <w:t xml:space="preserve">see </w:t>
      </w:r>
      <w:r w:rsidR="007633E4" w:rsidRPr="007633E4">
        <w:t>[5] Number of Annual Periods</w:t>
      </w:r>
      <w:r w:rsidR="00534535" w:rsidRPr="007633E4">
        <w:t>)</w:t>
      </w:r>
      <w:r w:rsidR="00534535">
        <w:t xml:space="preserve"> cannot exceed this limit.</w:t>
      </w:r>
    </w:p>
    <w:p w14:paraId="4CAC9197" w14:textId="0A5BE6B0" w:rsidR="00B752BE" w:rsidRPr="00BF2458" w:rsidRDefault="00BF2458" w:rsidP="00BF2458">
      <w:pPr>
        <w:pStyle w:val="ListParagraph"/>
        <w:numPr>
          <w:ilvl w:val="0"/>
          <w:numId w:val="1"/>
        </w:numPr>
        <w:rPr>
          <w:u w:val="single"/>
        </w:rPr>
      </w:pPr>
      <w:r w:rsidRPr="00BF2458">
        <w:rPr>
          <w:u w:val="single"/>
        </w:rPr>
        <w:lastRenderedPageBreak/>
        <w:t>Sample Formula:</w:t>
      </w:r>
      <w:r w:rsidR="00B752BE">
        <w:t xml:space="preserve"> </w:t>
      </w:r>
      <w:r w:rsidR="00B752BE" w:rsidRPr="005A7E6E">
        <w:t>COUNTA(OFFSET(INDIRECT($D$3),4,,1,1000))-1</w:t>
      </w:r>
    </w:p>
    <w:p w14:paraId="135A20F4" w14:textId="77777777" w:rsidR="00426C2F" w:rsidRDefault="00426C2F" w:rsidP="00426C2F">
      <w:pPr>
        <w:rPr>
          <w:b/>
        </w:rPr>
      </w:pPr>
    </w:p>
    <w:p w14:paraId="03AEF4FB" w14:textId="38457DED" w:rsidR="00426C2F" w:rsidRPr="007A44F9" w:rsidRDefault="00E94099" w:rsidP="00426C2F">
      <w:r>
        <w:rPr>
          <w:b/>
        </w:rPr>
        <w:t>[23</w:t>
      </w:r>
      <w:r w:rsidR="00BF2458">
        <w:rPr>
          <w:b/>
        </w:rPr>
        <w:t xml:space="preserve">] </w:t>
      </w:r>
      <w:bookmarkStart w:id="3" w:name="OLE_LINK4"/>
      <w:bookmarkStart w:id="4" w:name="OLE_LINK17"/>
      <w:r w:rsidR="00BF2458">
        <w:rPr>
          <w:b/>
        </w:rPr>
        <w:t>Number of Quarterly</w:t>
      </w:r>
      <w:r w:rsidR="00BF2458" w:rsidRPr="004F4AC8">
        <w:rPr>
          <w:b/>
        </w:rPr>
        <w:t xml:space="preserve"> Periods in the Database</w:t>
      </w:r>
      <w:r w:rsidR="00426C2F" w:rsidRPr="00426C2F">
        <w:rPr>
          <w:b/>
        </w:rPr>
        <w:t xml:space="preserve"> </w:t>
      </w:r>
      <w:bookmarkEnd w:id="3"/>
      <w:bookmarkEnd w:id="4"/>
      <w:r w:rsidR="00426C2F" w:rsidRPr="0012505E">
        <w:rPr>
          <w:b/>
          <w:color w:val="4F81BD" w:themeColor="accent1"/>
        </w:rPr>
        <w:t>($O$4)</w:t>
      </w:r>
    </w:p>
    <w:p w14:paraId="69F8E778" w14:textId="2EB7B607" w:rsidR="000E3064" w:rsidRPr="002231E7" w:rsidRDefault="000E3064" w:rsidP="002231E7">
      <w:pPr>
        <w:pStyle w:val="ListParagraph"/>
        <w:numPr>
          <w:ilvl w:val="0"/>
          <w:numId w:val="1"/>
        </w:numPr>
        <w:rPr>
          <w:b/>
        </w:rPr>
      </w:pPr>
      <w:r>
        <w:t xml:space="preserve">Counts the number of cells that are not blank in the database sheet for quarterly periods and then deducts 1 to remove the count of the row title, therefore leaving a number equal to the </w:t>
      </w:r>
      <w:r w:rsidR="00426C2F" w:rsidRPr="002231E7">
        <w:rPr>
          <w:u w:val="single"/>
        </w:rPr>
        <w:t>Total Number of Quarterly Periods in the D</w:t>
      </w:r>
      <w:r w:rsidRPr="002231E7">
        <w:rPr>
          <w:u w:val="single"/>
        </w:rPr>
        <w:t>atabase</w:t>
      </w:r>
      <w:r w:rsidR="00637AED" w:rsidRPr="002231E7">
        <w:rPr>
          <w:u w:val="single"/>
        </w:rPr>
        <w:t>.</w:t>
      </w:r>
      <w:r w:rsidR="00637AED">
        <w:t xml:space="preserve"> The number of quarterly periods entered </w:t>
      </w:r>
      <w:r w:rsidR="00637AED" w:rsidRPr="007633E4">
        <w:t>(</w:t>
      </w:r>
      <w:r w:rsidR="00363BFE">
        <w:t xml:space="preserve">see </w:t>
      </w:r>
      <w:r w:rsidR="007633E4" w:rsidRPr="007633E4">
        <w:t>[6] Number of Quarterly Periods)</w:t>
      </w:r>
      <w:r w:rsidR="00D7063D" w:rsidRPr="002231E7">
        <w:rPr>
          <w:b/>
        </w:rPr>
        <w:t xml:space="preserve"> </w:t>
      </w:r>
      <w:r w:rsidR="00637AED">
        <w:t>cannot exceed this limit.</w:t>
      </w:r>
    </w:p>
    <w:p w14:paraId="0CD4DFD5" w14:textId="46CAFA56" w:rsidR="00426C2F" w:rsidRDefault="00BF2458" w:rsidP="00426C2F">
      <w:pPr>
        <w:pStyle w:val="ListParagraph"/>
        <w:numPr>
          <w:ilvl w:val="0"/>
          <w:numId w:val="1"/>
        </w:numPr>
      </w:pPr>
      <w:r w:rsidRPr="00BF2458">
        <w:rPr>
          <w:u w:val="single"/>
        </w:rPr>
        <w:t>Sample Formula:</w:t>
      </w:r>
      <w:r>
        <w:t xml:space="preserve"> </w:t>
      </w:r>
      <w:r w:rsidR="00426C2F">
        <w:t>COUNTA(OFFSET(INDIRECT($D$4</w:t>
      </w:r>
      <w:r w:rsidR="00426C2F" w:rsidRPr="005A7E6E">
        <w:t>),4,,1,1000))-1</w:t>
      </w:r>
    </w:p>
    <w:p w14:paraId="5D9B9DCF" w14:textId="77777777" w:rsidR="00523BB7" w:rsidRDefault="00523BB7" w:rsidP="00523BB7"/>
    <w:p w14:paraId="3601E737" w14:textId="170A140D" w:rsidR="00523BB7" w:rsidRPr="0012505E" w:rsidRDefault="00484C90" w:rsidP="00523BB7">
      <w:pPr>
        <w:rPr>
          <w:b/>
        </w:rPr>
      </w:pPr>
      <w:r>
        <w:rPr>
          <w:b/>
        </w:rPr>
        <w:t xml:space="preserve">[24] </w:t>
      </w:r>
      <w:bookmarkStart w:id="5" w:name="OLE_LINK6"/>
      <w:bookmarkStart w:id="6" w:name="OLE_LINK16"/>
      <w:r>
        <w:rPr>
          <w:b/>
        </w:rPr>
        <w:t xml:space="preserve">Row </w:t>
      </w:r>
      <w:r w:rsidRPr="00363BFE">
        <w:rPr>
          <w:b/>
        </w:rPr>
        <w:t>Number o</w:t>
      </w:r>
      <w:r w:rsidR="00363BFE" w:rsidRPr="00363BFE">
        <w:rPr>
          <w:b/>
        </w:rPr>
        <w:t>f [34</w:t>
      </w:r>
      <w:r w:rsidRPr="00363BFE">
        <w:rPr>
          <w:b/>
        </w:rPr>
        <w:t>] Actual</w:t>
      </w:r>
      <w:r>
        <w:rPr>
          <w:b/>
        </w:rPr>
        <w:t xml:space="preserve"> Statements</w:t>
      </w:r>
      <w:r w:rsidR="0012505E">
        <w:rPr>
          <w:b/>
        </w:rPr>
        <w:t xml:space="preserve"> </w:t>
      </w:r>
      <w:bookmarkEnd w:id="5"/>
      <w:bookmarkEnd w:id="6"/>
      <w:r w:rsidR="0012505E" w:rsidRPr="0012505E">
        <w:rPr>
          <w:b/>
          <w:color w:val="4F81BD" w:themeColor="accent1"/>
        </w:rPr>
        <w:t xml:space="preserve">($O$5) </w:t>
      </w:r>
    </w:p>
    <w:p w14:paraId="020FFABB" w14:textId="6EB08C69" w:rsidR="00362109" w:rsidRDefault="00523BB7" w:rsidP="00523BB7">
      <w:pPr>
        <w:pStyle w:val="ListParagraph"/>
        <w:numPr>
          <w:ilvl w:val="0"/>
          <w:numId w:val="1"/>
        </w:numPr>
      </w:pPr>
      <w:r>
        <w:t xml:space="preserve">Outputs the row number of </w:t>
      </w:r>
      <w:r w:rsidR="00225801">
        <w:t xml:space="preserve">[34] Actual Statements </w:t>
      </w:r>
      <w:r w:rsidR="00362109">
        <w:t xml:space="preserve"> </w:t>
      </w:r>
    </w:p>
    <w:p w14:paraId="3A1291EE" w14:textId="7743BDE6" w:rsidR="00523BB7" w:rsidRDefault="00523BB7" w:rsidP="00523BB7">
      <w:pPr>
        <w:pStyle w:val="ListParagraph"/>
        <w:numPr>
          <w:ilvl w:val="0"/>
          <w:numId w:val="1"/>
        </w:numPr>
      </w:pPr>
      <w:r>
        <w:t xml:space="preserve">This is used in later offset functions to determine how many rows to shift down from </w:t>
      </w:r>
      <w:r w:rsidR="00225801">
        <w:t xml:space="preserve">[34] Actual Statements </w:t>
      </w:r>
      <w:r w:rsidR="005F37A1">
        <w:t xml:space="preserve"> </w:t>
      </w:r>
      <w:r w:rsidR="00567954">
        <w:t>to extract the data from the appropriate row</w:t>
      </w:r>
      <w:r>
        <w:t xml:space="preserve"> (i.e. this will be calculated by subtracting </w:t>
      </w:r>
      <w:r w:rsidR="00F92B4C">
        <w:t>the value of this cell</w:t>
      </w:r>
      <w:r>
        <w:t xml:space="preserve"> from the row number of the cell in question to determine how many rows to move down</w:t>
      </w:r>
      <w:r w:rsidR="00F92B4C">
        <w:t xml:space="preserve"> from </w:t>
      </w:r>
      <w:r w:rsidR="00225801">
        <w:t xml:space="preserve">[34] Actual Statements </w:t>
      </w:r>
      <w:r w:rsidR="00567954">
        <w:t>)</w:t>
      </w:r>
    </w:p>
    <w:p w14:paraId="75752190" w14:textId="77777777" w:rsidR="00523BB7" w:rsidRDefault="00523BB7" w:rsidP="00523BB7"/>
    <w:p w14:paraId="0C35FF10" w14:textId="6C9C5831" w:rsidR="00C17014" w:rsidRDefault="00C17014" w:rsidP="00523BB7">
      <w:pPr>
        <w:rPr>
          <w:b/>
        </w:rPr>
      </w:pPr>
      <w:r>
        <w:rPr>
          <w:b/>
        </w:rPr>
        <w:t xml:space="preserve">[25] </w:t>
      </w:r>
      <w:bookmarkStart w:id="7" w:name="OLE_LINK5"/>
      <w:r>
        <w:rPr>
          <w:b/>
        </w:rPr>
        <w:t xml:space="preserve">Column Number of Most Recent Quarter </w:t>
      </w:r>
      <w:bookmarkEnd w:id="7"/>
      <w:r w:rsidRPr="0060648B">
        <w:rPr>
          <w:b/>
          <w:color w:val="4F81BD" w:themeColor="accent1"/>
        </w:rPr>
        <w:t>($O$6)</w:t>
      </w:r>
    </w:p>
    <w:p w14:paraId="29959ACF" w14:textId="18B6F62E" w:rsidR="00523BB7" w:rsidRPr="00C17014" w:rsidRDefault="0062798F" w:rsidP="00C17014">
      <w:pPr>
        <w:pStyle w:val="ListParagraph"/>
        <w:numPr>
          <w:ilvl w:val="0"/>
          <w:numId w:val="22"/>
        </w:numPr>
      </w:pPr>
      <w:r w:rsidRPr="00C17014">
        <w:t>[</w:t>
      </w:r>
      <w:r w:rsidR="00934A9D">
        <w:t>5</w:t>
      </w:r>
      <w:r w:rsidRPr="00C17014">
        <w:t>]</w:t>
      </w:r>
      <w:r w:rsidR="00934A9D">
        <w:t xml:space="preserve"> Number of Annual Periods + [6] Number of Quarterly Periods</w:t>
      </w:r>
      <w:r w:rsidRPr="00C17014">
        <w:t xml:space="preserve"> + 2 </w:t>
      </w:r>
    </w:p>
    <w:p w14:paraId="6B60B6A9" w14:textId="77777777" w:rsidR="00523BB7" w:rsidRPr="005B7621" w:rsidRDefault="00523BB7" w:rsidP="00523BB7">
      <w:pPr>
        <w:pStyle w:val="ListParagraph"/>
        <w:numPr>
          <w:ilvl w:val="0"/>
          <w:numId w:val="1"/>
        </w:numPr>
      </w:pPr>
      <w:r w:rsidRPr="005B7621">
        <w:t>Equals the column number of the most recent quarter (MRQ)</w:t>
      </w:r>
    </w:p>
    <w:p w14:paraId="784C6BD3" w14:textId="7EDF7BF2" w:rsidR="00523BB7" w:rsidRDefault="00523BB7" w:rsidP="00523BB7">
      <w:pPr>
        <w:pStyle w:val="ListParagraph"/>
        <w:numPr>
          <w:ilvl w:val="0"/>
          <w:numId w:val="1"/>
        </w:numPr>
      </w:pPr>
      <w:r>
        <w:t xml:space="preserve">This will be used </w:t>
      </w:r>
      <w:r w:rsidR="00192C6B">
        <w:t xml:space="preserve">in an offset function in later </w:t>
      </w:r>
      <w:r w:rsidR="005819A9">
        <w:t>stub period calculations</w:t>
      </w:r>
    </w:p>
    <w:p w14:paraId="26D1765D" w14:textId="77777777" w:rsidR="00523BB7" w:rsidRDefault="00523BB7" w:rsidP="00523BB7"/>
    <w:p w14:paraId="46EC4CFC" w14:textId="06C855A3" w:rsidR="00AB79A7" w:rsidRDefault="00AB79A7" w:rsidP="00523BB7">
      <w:pPr>
        <w:rPr>
          <w:b/>
        </w:rPr>
      </w:pPr>
      <w:r>
        <w:rPr>
          <w:b/>
        </w:rPr>
        <w:t xml:space="preserve">[26] </w:t>
      </w:r>
      <w:bookmarkStart w:id="8" w:name="OLE_LINK7"/>
      <w:r>
        <w:rPr>
          <w:b/>
        </w:rPr>
        <w:t>Column Number One Year Prior to Most Recent Quarter</w:t>
      </w:r>
      <w:bookmarkEnd w:id="8"/>
      <w:r>
        <w:rPr>
          <w:b/>
        </w:rPr>
        <w:t xml:space="preserve"> </w:t>
      </w:r>
      <w:r w:rsidRPr="0060648B">
        <w:rPr>
          <w:b/>
          <w:color w:val="4F81BD" w:themeColor="accent1"/>
        </w:rPr>
        <w:t>($O$7)</w:t>
      </w:r>
    </w:p>
    <w:p w14:paraId="4CB6993D" w14:textId="4B5DA0B1" w:rsidR="00746675" w:rsidRPr="00AB79A7" w:rsidRDefault="0060648B" w:rsidP="00AB79A7">
      <w:pPr>
        <w:pStyle w:val="ListParagraph"/>
        <w:numPr>
          <w:ilvl w:val="0"/>
          <w:numId w:val="23"/>
        </w:numPr>
      </w:pPr>
      <w:r w:rsidRPr="00AB79A7">
        <w:t xml:space="preserve">[Column </w:t>
      </w:r>
      <w:r w:rsidR="008C1F9E">
        <w:t>number</w:t>
      </w:r>
      <w:r w:rsidRPr="00AB79A7">
        <w:t xml:space="preserve"> of the MRQ]  – 4 </w:t>
      </w:r>
    </w:p>
    <w:p w14:paraId="14218FA1" w14:textId="79D5022A" w:rsidR="00746675" w:rsidRPr="005B7621" w:rsidRDefault="008C1F9E" w:rsidP="00746675">
      <w:pPr>
        <w:pStyle w:val="ListParagraph"/>
        <w:numPr>
          <w:ilvl w:val="0"/>
          <w:numId w:val="1"/>
        </w:numPr>
      </w:pPr>
      <w:r>
        <w:t>Equals the column number</w:t>
      </w:r>
      <w:r w:rsidR="006811EF" w:rsidRPr="005B7621">
        <w:t xml:space="preserve"> of the quarter that is o</w:t>
      </w:r>
      <w:r w:rsidR="00746675" w:rsidRPr="005B7621">
        <w:t>ne year (or 4 quarters) prior to the MRQ</w:t>
      </w:r>
    </w:p>
    <w:p w14:paraId="668FDE7D" w14:textId="77777777" w:rsidR="00746675" w:rsidRDefault="00746675" w:rsidP="00746675">
      <w:pPr>
        <w:pStyle w:val="ListParagraph"/>
        <w:numPr>
          <w:ilvl w:val="0"/>
          <w:numId w:val="1"/>
        </w:numPr>
      </w:pPr>
      <w:r>
        <w:t xml:space="preserve">This will be used in later stub period calculations </w:t>
      </w:r>
    </w:p>
    <w:p w14:paraId="38575ACB" w14:textId="77777777" w:rsidR="000E3064" w:rsidRDefault="000E3064" w:rsidP="000E3064"/>
    <w:p w14:paraId="5780AB19" w14:textId="47AB4D2A" w:rsidR="00B86331" w:rsidRDefault="00B86331" w:rsidP="000E3064">
      <w:pPr>
        <w:rPr>
          <w:b/>
        </w:rPr>
      </w:pPr>
      <w:r>
        <w:rPr>
          <w:b/>
        </w:rPr>
        <w:t xml:space="preserve">[27] </w:t>
      </w:r>
      <w:bookmarkStart w:id="9" w:name="OLE_LINK8"/>
      <w:r>
        <w:rPr>
          <w:b/>
        </w:rPr>
        <w:t xml:space="preserve">Column Number of Last Period in Annual Database </w:t>
      </w:r>
      <w:bookmarkEnd w:id="9"/>
      <w:r w:rsidRPr="008C636F">
        <w:rPr>
          <w:b/>
          <w:color w:val="4F81BD" w:themeColor="accent1"/>
        </w:rPr>
        <w:t>($P$3)</w:t>
      </w:r>
    </w:p>
    <w:p w14:paraId="0A43017B" w14:textId="7EAF9AD0" w:rsidR="00095F49" w:rsidRPr="00B86331" w:rsidRDefault="008C636F" w:rsidP="00B86331">
      <w:pPr>
        <w:pStyle w:val="ListParagraph"/>
        <w:numPr>
          <w:ilvl w:val="0"/>
          <w:numId w:val="24"/>
        </w:numPr>
        <w:rPr>
          <w:color w:val="4F81BD" w:themeColor="accent1"/>
        </w:rPr>
      </w:pPr>
      <w:r w:rsidRPr="00B86331">
        <w:t>[</w:t>
      </w:r>
      <w:r w:rsidR="008C1F9E">
        <w:t>number</w:t>
      </w:r>
      <w:r w:rsidRPr="00B86331">
        <w:t xml:space="preserve"> of Annual Periods in the Database] + [Data Starting Column Number] – 1 </w:t>
      </w:r>
    </w:p>
    <w:p w14:paraId="479C7618" w14:textId="3F9C59EA" w:rsidR="00095F49" w:rsidRPr="005B7621" w:rsidRDefault="00095F49" w:rsidP="00095F49">
      <w:pPr>
        <w:pStyle w:val="ListParagraph"/>
        <w:numPr>
          <w:ilvl w:val="0"/>
          <w:numId w:val="1"/>
        </w:numPr>
      </w:pPr>
      <w:r w:rsidRPr="005B7621">
        <w:t xml:space="preserve">Equals the column </w:t>
      </w:r>
      <w:r w:rsidR="008C1F9E">
        <w:t>number</w:t>
      </w:r>
      <w:r w:rsidR="003F4851" w:rsidRPr="005B7621">
        <w:t xml:space="preserve"> (in the database worksheet) </w:t>
      </w:r>
      <w:r w:rsidRPr="005B7621">
        <w:t xml:space="preserve"> of the last period in the annual database</w:t>
      </w:r>
    </w:p>
    <w:p w14:paraId="586B4937" w14:textId="7B963A68" w:rsidR="00095F49" w:rsidRDefault="00095F49" w:rsidP="00095F49">
      <w:pPr>
        <w:pStyle w:val="ListParagraph"/>
        <w:numPr>
          <w:ilvl w:val="0"/>
          <w:numId w:val="1"/>
        </w:numPr>
      </w:pPr>
      <w:r>
        <w:t xml:space="preserve">This is needed to extract the most recent data from the database which is found at the end of the database worksheet (further explained in </w:t>
      </w:r>
      <w:r w:rsidR="00D7063D">
        <w:t xml:space="preserve"> </w:t>
      </w:r>
      <w:r w:rsidR="00FA4D72">
        <w:t>“</w:t>
      </w:r>
      <w:r w:rsidR="00FA4D72">
        <w:rPr>
          <w:b/>
        </w:rPr>
        <w:t xml:space="preserve">[31] Column Number of First Annual Period Included in the Model </w:t>
      </w:r>
      <w:r w:rsidR="00D7063D">
        <w:rPr>
          <w:b/>
        </w:rPr>
        <w:t xml:space="preserve">“ </w:t>
      </w:r>
      <w:r w:rsidR="002B26EF">
        <w:t>cell</w:t>
      </w:r>
      <w:r w:rsidR="006C016F">
        <w:t xml:space="preserve"> explanation</w:t>
      </w:r>
      <w:r w:rsidR="002B26EF">
        <w:t xml:space="preserve"> – see below</w:t>
      </w:r>
      <w:r>
        <w:t>)</w:t>
      </w:r>
    </w:p>
    <w:p w14:paraId="60EAF08F" w14:textId="763FC978" w:rsidR="00095F49" w:rsidRDefault="00095F49" w:rsidP="00095F49"/>
    <w:p w14:paraId="39D37E93" w14:textId="7E750D3A" w:rsidR="007D434B" w:rsidRDefault="007D434B" w:rsidP="000964A6">
      <w:pPr>
        <w:rPr>
          <w:b/>
        </w:rPr>
      </w:pPr>
      <w:r>
        <w:rPr>
          <w:b/>
        </w:rPr>
        <w:t xml:space="preserve">[28] </w:t>
      </w:r>
      <w:bookmarkStart w:id="10" w:name="OLE_LINK9"/>
      <w:r>
        <w:rPr>
          <w:b/>
        </w:rPr>
        <w:t xml:space="preserve">Column Number of Last Period in Annual Database </w:t>
      </w:r>
      <w:bookmarkEnd w:id="10"/>
      <w:r w:rsidRPr="000964A6">
        <w:rPr>
          <w:b/>
          <w:color w:val="4F81BD" w:themeColor="accent1"/>
        </w:rPr>
        <w:t>($P$4)</w:t>
      </w:r>
    </w:p>
    <w:p w14:paraId="301B8713" w14:textId="619AC5B8" w:rsidR="004F56D5" w:rsidRPr="007D434B" w:rsidRDefault="000964A6" w:rsidP="007D434B">
      <w:pPr>
        <w:pStyle w:val="ListParagraph"/>
        <w:numPr>
          <w:ilvl w:val="0"/>
          <w:numId w:val="25"/>
        </w:numPr>
      </w:pPr>
      <w:r w:rsidRPr="007D434B">
        <w:t>[</w:t>
      </w:r>
      <w:r w:rsidR="003654F7">
        <w:t>N</w:t>
      </w:r>
      <w:r w:rsidR="008C1F9E">
        <w:t>umber</w:t>
      </w:r>
      <w:r w:rsidRPr="007D434B">
        <w:t xml:space="preserve"> of Quarterly Periods in the Database) + (Data Starting Column Number) – 1 </w:t>
      </w:r>
    </w:p>
    <w:p w14:paraId="2B19B7AC" w14:textId="2FDFB61F" w:rsidR="004F56D5" w:rsidRPr="005B7621" w:rsidRDefault="004F56D5" w:rsidP="004F56D5">
      <w:pPr>
        <w:pStyle w:val="ListParagraph"/>
        <w:numPr>
          <w:ilvl w:val="0"/>
          <w:numId w:val="1"/>
        </w:numPr>
      </w:pPr>
      <w:r w:rsidRPr="005B7621">
        <w:t xml:space="preserve">Equals the column </w:t>
      </w:r>
      <w:r w:rsidR="008C1F9E">
        <w:t>number</w:t>
      </w:r>
      <w:r w:rsidRPr="005B7621">
        <w:t xml:space="preserve"> </w:t>
      </w:r>
      <w:r w:rsidR="00F85DDF" w:rsidRPr="005B7621">
        <w:t>of the last period in the quarterly</w:t>
      </w:r>
      <w:r w:rsidRPr="005B7621">
        <w:t xml:space="preserve"> database</w:t>
      </w:r>
    </w:p>
    <w:p w14:paraId="798B83EC" w14:textId="00B661C7" w:rsidR="001764A3" w:rsidRDefault="004F56D5" w:rsidP="002B26EF">
      <w:pPr>
        <w:pStyle w:val="ListParagraph"/>
        <w:numPr>
          <w:ilvl w:val="0"/>
          <w:numId w:val="1"/>
        </w:numPr>
      </w:pPr>
      <w:r>
        <w:t xml:space="preserve">This is needed to extract the most recent data from the database which is found at the end of the database worksheet </w:t>
      </w:r>
      <w:r w:rsidR="002B26EF">
        <w:t xml:space="preserve">(further explained in </w:t>
      </w:r>
      <w:r w:rsidR="00D7063D">
        <w:t>“</w:t>
      </w:r>
      <w:r w:rsidR="00FA4D72">
        <w:rPr>
          <w:b/>
        </w:rPr>
        <w:t>[32</w:t>
      </w:r>
      <w:r w:rsidR="00FA4D72" w:rsidRPr="00203B00">
        <w:rPr>
          <w:b/>
        </w:rPr>
        <w:t xml:space="preserve">] Column Number of First </w:t>
      </w:r>
      <w:r w:rsidR="00FA4D72">
        <w:rPr>
          <w:b/>
        </w:rPr>
        <w:t>Quarterly</w:t>
      </w:r>
      <w:r w:rsidR="00FA4D72" w:rsidRPr="00203B00">
        <w:rPr>
          <w:b/>
        </w:rPr>
        <w:t xml:space="preserve"> Period Included in the Model</w:t>
      </w:r>
      <w:r w:rsidR="00D7063D">
        <w:rPr>
          <w:b/>
        </w:rPr>
        <w:t>”</w:t>
      </w:r>
      <w:r w:rsidR="002B26EF">
        <w:t xml:space="preserve"> cell explanation – see below)</w:t>
      </w:r>
    </w:p>
    <w:p w14:paraId="137DDF29" w14:textId="77777777" w:rsidR="009B6FA3" w:rsidRDefault="009B6FA3" w:rsidP="009B6FA3"/>
    <w:p w14:paraId="66EB742F" w14:textId="116FF5B0" w:rsidR="007D434B" w:rsidRDefault="007D434B" w:rsidP="001764A3">
      <w:pPr>
        <w:rPr>
          <w:b/>
        </w:rPr>
      </w:pPr>
      <w:r>
        <w:rPr>
          <w:b/>
        </w:rPr>
        <w:t xml:space="preserve">[29] </w:t>
      </w:r>
      <w:bookmarkStart w:id="11" w:name="OLE_LINK10"/>
      <w:r>
        <w:rPr>
          <w:b/>
        </w:rPr>
        <w:t>Quarterly Indicator of the Most Recent Quarter</w:t>
      </w:r>
      <w:bookmarkEnd w:id="11"/>
      <w:r>
        <w:rPr>
          <w:b/>
        </w:rPr>
        <w:t xml:space="preserve"> </w:t>
      </w:r>
      <w:r w:rsidRPr="00064F7C">
        <w:rPr>
          <w:b/>
          <w:color w:val="4F81BD" w:themeColor="accent1"/>
        </w:rPr>
        <w:t>($P$6)</w:t>
      </w:r>
    </w:p>
    <w:p w14:paraId="55A6235D" w14:textId="77777777" w:rsidR="001764A3" w:rsidRPr="005B7621" w:rsidRDefault="00C51BF3" w:rsidP="001764A3">
      <w:pPr>
        <w:pStyle w:val="ListParagraph"/>
        <w:numPr>
          <w:ilvl w:val="0"/>
          <w:numId w:val="1"/>
        </w:numPr>
      </w:pPr>
      <w:r w:rsidRPr="005B7621">
        <w:t>Equals the Quarterly I</w:t>
      </w:r>
      <w:r w:rsidR="001764A3" w:rsidRPr="005B7621">
        <w:t>ndicator of the MRQ</w:t>
      </w:r>
    </w:p>
    <w:p w14:paraId="61A7892A" w14:textId="77777777" w:rsidR="001764A3" w:rsidRDefault="001764A3" w:rsidP="001764A3">
      <w:pPr>
        <w:pStyle w:val="ListParagraph"/>
        <w:numPr>
          <w:ilvl w:val="0"/>
          <w:numId w:val="1"/>
        </w:numPr>
      </w:pPr>
      <w:r>
        <w:t xml:space="preserve">This will be used in later stub period calculations </w:t>
      </w:r>
    </w:p>
    <w:p w14:paraId="08F88ED6" w14:textId="3001A095" w:rsidR="00FB1DCB" w:rsidRDefault="00FB1DCB" w:rsidP="00FB1DCB">
      <w:pPr>
        <w:pStyle w:val="ListParagraph"/>
        <w:numPr>
          <w:ilvl w:val="0"/>
          <w:numId w:val="1"/>
        </w:numPr>
      </w:pPr>
      <w:r w:rsidRPr="007D434B">
        <w:rPr>
          <w:u w:val="single"/>
        </w:rPr>
        <w:t xml:space="preserve">Sample Formula: </w:t>
      </w:r>
      <w:r w:rsidRPr="00FB1DCB">
        <w:t>OFFSET($A$11,3,$O$6)</w:t>
      </w:r>
    </w:p>
    <w:p w14:paraId="7345FD0D" w14:textId="77777777" w:rsidR="00B44855" w:rsidRDefault="00B44855" w:rsidP="00B44855"/>
    <w:p w14:paraId="100423CE" w14:textId="1544BF74" w:rsidR="005B7621" w:rsidRDefault="005B7621" w:rsidP="00B44855">
      <w:pPr>
        <w:rPr>
          <w:b/>
        </w:rPr>
      </w:pPr>
      <w:bookmarkStart w:id="12" w:name="_GoBack"/>
      <w:bookmarkEnd w:id="12"/>
      <w:r>
        <w:rPr>
          <w:b/>
        </w:rPr>
        <w:t xml:space="preserve">[30] </w:t>
      </w:r>
      <w:bookmarkStart w:id="13" w:name="OLE_LINK11"/>
      <w:r>
        <w:rPr>
          <w:b/>
        </w:rPr>
        <w:t xml:space="preserve">Column Number of the Most Recent Year </w:t>
      </w:r>
      <w:bookmarkEnd w:id="13"/>
      <w:r w:rsidRPr="00D96F04">
        <w:rPr>
          <w:b/>
          <w:color w:val="4F81BD" w:themeColor="accent1"/>
        </w:rPr>
        <w:t>($P$7)</w:t>
      </w:r>
    </w:p>
    <w:p w14:paraId="7BD0126F" w14:textId="1EFEDCEC" w:rsidR="00077AD5" w:rsidRDefault="00077AD5" w:rsidP="00077AD5">
      <w:pPr>
        <w:pStyle w:val="ListParagraph"/>
        <w:numPr>
          <w:ilvl w:val="0"/>
          <w:numId w:val="1"/>
        </w:numPr>
      </w:pPr>
      <w:r w:rsidRPr="005B7621">
        <w:lastRenderedPageBreak/>
        <w:t xml:space="preserve">MATCH </w:t>
      </w:r>
      <w:r>
        <w:t>(</w:t>
      </w:r>
      <w:r w:rsidR="0088565F">
        <w:t>N</w:t>
      </w:r>
      <w:r w:rsidR="008C1F9E">
        <w:t>umber</w:t>
      </w:r>
      <w:r w:rsidRPr="005B7621">
        <w:t xml:space="preserve"> of Annual Periods - 1, Row </w:t>
      </w:r>
      <w:r w:rsidR="008C1F9E">
        <w:t>number</w:t>
      </w:r>
      <w:r w:rsidRPr="005B7621">
        <w:t xml:space="preserve"> of </w:t>
      </w:r>
      <w:r w:rsidR="0088565F">
        <w:t>[34] Actual Statements</w:t>
      </w:r>
      <w:r w:rsidRPr="005B7621">
        <w:t xml:space="preserve"> : Row </w:t>
      </w:r>
      <w:r w:rsidR="008C1F9E">
        <w:t>number</w:t>
      </w:r>
      <w:r w:rsidR="0088565F">
        <w:t xml:space="preserve"> of [34</w:t>
      </w:r>
      <w:r w:rsidRPr="005B7621">
        <w:t>] Actual Statement ,0)</w:t>
      </w:r>
    </w:p>
    <w:p w14:paraId="16CB75EB" w14:textId="77777777" w:rsidR="00B44855" w:rsidRPr="005B7621" w:rsidRDefault="00B44855" w:rsidP="00B44855">
      <w:pPr>
        <w:pStyle w:val="ListParagraph"/>
        <w:numPr>
          <w:ilvl w:val="0"/>
          <w:numId w:val="1"/>
        </w:numPr>
      </w:pPr>
      <w:r w:rsidRPr="005B7621">
        <w:t>Equals the column number of the Most Recent Year (MRY)</w:t>
      </w:r>
    </w:p>
    <w:p w14:paraId="16777943" w14:textId="77777777" w:rsidR="00B44855" w:rsidRDefault="00B44855" w:rsidP="00B44855">
      <w:pPr>
        <w:pStyle w:val="ListParagraph"/>
        <w:numPr>
          <w:ilvl w:val="0"/>
          <w:numId w:val="1"/>
        </w:numPr>
      </w:pPr>
      <w:r>
        <w:t xml:space="preserve">This will be used in later stub period calculations </w:t>
      </w:r>
    </w:p>
    <w:p w14:paraId="0F629B15" w14:textId="77777777" w:rsidR="002B26EF" w:rsidRDefault="002B26EF" w:rsidP="002B26EF"/>
    <w:p w14:paraId="2C2598FF" w14:textId="64BEAC6B" w:rsidR="00203B00" w:rsidRDefault="00203B00" w:rsidP="002B26EF">
      <w:pPr>
        <w:rPr>
          <w:b/>
        </w:rPr>
      </w:pPr>
      <w:r>
        <w:rPr>
          <w:b/>
        </w:rPr>
        <w:t xml:space="preserve">[31] </w:t>
      </w:r>
      <w:bookmarkStart w:id="14" w:name="OLE_LINK12"/>
      <w:r>
        <w:rPr>
          <w:b/>
        </w:rPr>
        <w:t xml:space="preserve">Column Number of First Annual Period Included in the Model </w:t>
      </w:r>
      <w:bookmarkEnd w:id="14"/>
      <w:r w:rsidRPr="002B26EF">
        <w:rPr>
          <w:b/>
          <w:color w:val="4F81BD" w:themeColor="accent1"/>
        </w:rPr>
        <w:t>($Q$3)</w:t>
      </w:r>
    </w:p>
    <w:p w14:paraId="0DDB13E7" w14:textId="336B835F" w:rsidR="002B26EF" w:rsidRPr="00203B00" w:rsidRDefault="009B6FA3" w:rsidP="00203B00">
      <w:pPr>
        <w:pStyle w:val="ListParagraph"/>
        <w:numPr>
          <w:ilvl w:val="0"/>
          <w:numId w:val="27"/>
        </w:numPr>
      </w:pPr>
      <w:r w:rsidRPr="00203B00">
        <w:t>[</w:t>
      </w:r>
      <w:r w:rsidR="002B26EF" w:rsidRPr="00203B00">
        <w:t xml:space="preserve">Column </w:t>
      </w:r>
      <w:r w:rsidR="008C1F9E">
        <w:t>number</w:t>
      </w:r>
      <w:r w:rsidR="002B26EF" w:rsidRPr="00203B00">
        <w:t xml:space="preserve"> of the Last Period in the Annual Database] – [</w:t>
      </w:r>
      <w:r w:rsidR="0002466F">
        <w:t>N</w:t>
      </w:r>
      <w:r w:rsidR="008C1F9E">
        <w:t>umber</w:t>
      </w:r>
      <w:r w:rsidR="002B26EF" w:rsidRPr="00203B00">
        <w:t xml:space="preserve"> of Annual Periods Being Included in the Model] – 1 </w:t>
      </w:r>
    </w:p>
    <w:p w14:paraId="28974715" w14:textId="0D146FD1" w:rsidR="002B26EF" w:rsidRPr="00422F6C" w:rsidRDefault="002B26EF" w:rsidP="002B26EF">
      <w:pPr>
        <w:pStyle w:val="ListParagraph"/>
        <w:numPr>
          <w:ilvl w:val="0"/>
          <w:numId w:val="1"/>
        </w:numPr>
      </w:pPr>
      <w:r w:rsidRPr="00422F6C">
        <w:t xml:space="preserve">Equals the column </w:t>
      </w:r>
      <w:r w:rsidR="008C1F9E">
        <w:t>number</w:t>
      </w:r>
      <w:r w:rsidRPr="00422F6C">
        <w:t xml:space="preserve"> (in the database worksheet) of the first annual period that is included in the model</w:t>
      </w:r>
    </w:p>
    <w:p w14:paraId="4E8EB304" w14:textId="4557FF88" w:rsidR="002B26EF" w:rsidRPr="002B26EF" w:rsidRDefault="002B26EF" w:rsidP="002B26EF">
      <w:pPr>
        <w:pStyle w:val="ListParagraph"/>
        <w:numPr>
          <w:ilvl w:val="0"/>
          <w:numId w:val="1"/>
        </w:numPr>
      </w:pPr>
      <w:r w:rsidRPr="002B26EF">
        <w:t xml:space="preserve">This is where the model will begin pulling in the data from the </w:t>
      </w:r>
      <w:r w:rsidR="002C76D5">
        <w:t xml:space="preserve">annual </w:t>
      </w:r>
      <w:r w:rsidRPr="002B26EF">
        <w:t>database</w:t>
      </w:r>
    </w:p>
    <w:p w14:paraId="3922695F" w14:textId="77777777" w:rsidR="00203B00" w:rsidRDefault="00203B00" w:rsidP="00203B00">
      <w:pPr>
        <w:rPr>
          <w:b/>
        </w:rPr>
      </w:pPr>
    </w:p>
    <w:p w14:paraId="3117AB9A" w14:textId="5A8A3D92" w:rsidR="00203B00" w:rsidRPr="00203B00" w:rsidRDefault="00203B00" w:rsidP="00203B00">
      <w:pPr>
        <w:rPr>
          <w:b/>
        </w:rPr>
      </w:pPr>
      <w:r>
        <w:rPr>
          <w:b/>
        </w:rPr>
        <w:t>[32</w:t>
      </w:r>
      <w:r w:rsidRPr="00203B00">
        <w:rPr>
          <w:b/>
        </w:rPr>
        <w:t xml:space="preserve">] </w:t>
      </w:r>
      <w:bookmarkStart w:id="15" w:name="OLE_LINK13"/>
      <w:r w:rsidRPr="00203B00">
        <w:rPr>
          <w:b/>
        </w:rPr>
        <w:t xml:space="preserve">Column Number of First </w:t>
      </w:r>
      <w:r>
        <w:rPr>
          <w:b/>
        </w:rPr>
        <w:t>Quarterly</w:t>
      </w:r>
      <w:r w:rsidRPr="00203B00">
        <w:rPr>
          <w:b/>
        </w:rPr>
        <w:t xml:space="preserve"> Period Included in the Model </w:t>
      </w:r>
      <w:bookmarkEnd w:id="15"/>
      <w:r>
        <w:rPr>
          <w:b/>
          <w:color w:val="4F81BD" w:themeColor="accent1"/>
        </w:rPr>
        <w:t>($Q$4</w:t>
      </w:r>
      <w:r w:rsidRPr="00203B00">
        <w:rPr>
          <w:b/>
          <w:color w:val="4F81BD" w:themeColor="accent1"/>
        </w:rPr>
        <w:t>)</w:t>
      </w:r>
    </w:p>
    <w:p w14:paraId="02DCA552" w14:textId="109AC80E" w:rsidR="002B26EF" w:rsidRPr="00203B00" w:rsidRDefault="002B26EF" w:rsidP="00203B00">
      <w:pPr>
        <w:pStyle w:val="ListParagraph"/>
        <w:numPr>
          <w:ilvl w:val="0"/>
          <w:numId w:val="28"/>
        </w:numPr>
      </w:pPr>
      <w:r w:rsidRPr="00203B00">
        <w:t xml:space="preserve">[Column </w:t>
      </w:r>
      <w:r w:rsidR="008C1F9E">
        <w:t>number</w:t>
      </w:r>
      <w:r w:rsidRPr="00203B00">
        <w:t xml:space="preserve"> of the Last Period in the Quarterly Database] – [</w:t>
      </w:r>
      <w:r w:rsidR="004465FD">
        <w:t>N</w:t>
      </w:r>
      <w:r w:rsidR="008C1F9E">
        <w:t>umber</w:t>
      </w:r>
      <w:r w:rsidRPr="00203B00">
        <w:t xml:space="preserve"> of Quarterly Periods Being Included in the Model] – [</w:t>
      </w:r>
      <w:r w:rsidR="000956B2">
        <w:t>N</w:t>
      </w:r>
      <w:r w:rsidR="008C1F9E">
        <w:t>umber</w:t>
      </w:r>
      <w:r w:rsidRPr="00203B00">
        <w:t xml:space="preserve"> of Annual Periods Being Included in the Model</w:t>
      </w:r>
      <w:r w:rsidR="00203B00" w:rsidRPr="00203B00">
        <w:t>]</w:t>
      </w:r>
    </w:p>
    <w:p w14:paraId="30A39014" w14:textId="325BB6C0" w:rsidR="002B26EF" w:rsidRDefault="002B26EF" w:rsidP="002B26EF">
      <w:pPr>
        <w:pStyle w:val="ListParagraph"/>
        <w:numPr>
          <w:ilvl w:val="0"/>
          <w:numId w:val="1"/>
        </w:numPr>
      </w:pPr>
      <w:r>
        <w:t>This will be used in later offset functions that will be used to determine which column to start pulling data from in the quarterly database (used in calculation to determine column number of the initial quarterly period)</w:t>
      </w:r>
    </w:p>
    <w:p w14:paraId="0073BE5C" w14:textId="03EC81FC" w:rsidR="001D514A" w:rsidRDefault="001D514A" w:rsidP="001D514A"/>
    <w:p w14:paraId="7AAB59B2" w14:textId="5D20326D" w:rsidR="00CC3A84" w:rsidRPr="00CC3A84" w:rsidRDefault="00CC3A84" w:rsidP="008B60BF">
      <w:pPr>
        <w:rPr>
          <w:b/>
        </w:rPr>
      </w:pPr>
      <w:r w:rsidRPr="00CC3A84">
        <w:rPr>
          <w:b/>
        </w:rPr>
        <w:t>[</w:t>
      </w:r>
      <w:r w:rsidR="000B138C">
        <w:rPr>
          <w:b/>
        </w:rPr>
        <w:t>33</w:t>
      </w:r>
      <w:r w:rsidRPr="00CC3A84">
        <w:rPr>
          <w:b/>
        </w:rPr>
        <w:t xml:space="preserve">] </w:t>
      </w:r>
      <w:bookmarkStart w:id="16" w:name="OLE_LINK14"/>
      <w:r w:rsidRPr="00CC3A84">
        <w:rPr>
          <w:b/>
        </w:rPr>
        <w:t>Stub Period Calculation Check</w:t>
      </w:r>
      <w:r>
        <w:rPr>
          <w:b/>
        </w:rPr>
        <w:t xml:space="preserve"> </w:t>
      </w:r>
      <w:bookmarkEnd w:id="16"/>
      <w:r w:rsidRPr="008B60BF">
        <w:rPr>
          <w:b/>
          <w:color w:val="4F81BD" w:themeColor="accent1"/>
        </w:rPr>
        <w:t>($Q$6)</w:t>
      </w:r>
    </w:p>
    <w:p w14:paraId="5D249AB4" w14:textId="77777777" w:rsidR="000F7522" w:rsidRPr="000F7522" w:rsidRDefault="001A23EE" w:rsidP="00CC3A84">
      <w:pPr>
        <w:pStyle w:val="ListParagraph"/>
        <w:numPr>
          <w:ilvl w:val="0"/>
          <w:numId w:val="1"/>
        </w:numPr>
      </w:pPr>
      <w:r>
        <w:rPr>
          <w:b/>
        </w:rPr>
        <w:t xml:space="preserve">Formula: </w:t>
      </w:r>
    </w:p>
    <w:p w14:paraId="70FAF322" w14:textId="1FDB2E43" w:rsidR="00E955DA" w:rsidRPr="00CC3A84" w:rsidRDefault="00CC3A84" w:rsidP="000F7522">
      <w:pPr>
        <w:pStyle w:val="ListParagraph"/>
        <w:numPr>
          <w:ilvl w:val="1"/>
          <w:numId w:val="1"/>
        </w:numPr>
      </w:pPr>
      <w:r w:rsidRPr="00CC3A84">
        <w:t>AND((</w:t>
      </w:r>
      <w:r w:rsidR="00C96503">
        <w:t>N</w:t>
      </w:r>
      <w:r w:rsidR="008C1F9E">
        <w:t>umber</w:t>
      </w:r>
      <w:r w:rsidR="001A23EE">
        <w:t xml:space="preserve"> of Quarterly Period) </w:t>
      </w:r>
      <w:r w:rsidRPr="00CC3A84">
        <w:t>&gt;</w:t>
      </w:r>
      <w:r w:rsidR="001A23EE">
        <w:t xml:space="preserve"> (Quarterly Indicator +4), </w:t>
      </w:r>
      <w:r w:rsidR="00EA23E8">
        <w:t>N</w:t>
      </w:r>
      <w:r w:rsidR="008C1F9E">
        <w:t>umber</w:t>
      </w:r>
      <w:r w:rsidR="001A23EE">
        <w:t xml:space="preserve"> of Annual Periods</w:t>
      </w:r>
      <w:r w:rsidR="001A23EE" w:rsidRPr="00CC3A84">
        <w:t xml:space="preserve"> </w:t>
      </w:r>
      <w:r w:rsidRPr="00CC3A84">
        <w:t xml:space="preserve">&gt;0) </w:t>
      </w:r>
    </w:p>
    <w:p w14:paraId="737B89FE" w14:textId="6569D686" w:rsidR="000F7522" w:rsidRDefault="000F7522" w:rsidP="001D514A">
      <w:pPr>
        <w:pStyle w:val="ListParagraph"/>
        <w:numPr>
          <w:ilvl w:val="0"/>
          <w:numId w:val="1"/>
        </w:numPr>
      </w:pPr>
      <w:r>
        <w:rPr>
          <w:b/>
        </w:rPr>
        <w:t>Translation:</w:t>
      </w:r>
    </w:p>
    <w:p w14:paraId="664E4C85" w14:textId="77777777" w:rsidR="001D514A" w:rsidRDefault="001D514A" w:rsidP="000F7522">
      <w:pPr>
        <w:pStyle w:val="ListParagraph"/>
        <w:numPr>
          <w:ilvl w:val="1"/>
          <w:numId w:val="1"/>
        </w:numPr>
      </w:pPr>
      <w:r>
        <w:t xml:space="preserve">This formula checks to see if </w:t>
      </w:r>
      <w:r w:rsidRPr="008B60BF">
        <w:rPr>
          <w:u w:val="single"/>
        </w:rPr>
        <w:t>BOTH</w:t>
      </w:r>
      <w:r>
        <w:t xml:space="preserve"> of the following criteria are true:</w:t>
      </w:r>
    </w:p>
    <w:p w14:paraId="64DA7D2E" w14:textId="259E94F3" w:rsidR="001D514A" w:rsidRDefault="001D514A" w:rsidP="000F7522">
      <w:pPr>
        <w:pStyle w:val="ListParagraph"/>
        <w:numPr>
          <w:ilvl w:val="1"/>
          <w:numId w:val="1"/>
        </w:numPr>
        <w:ind w:left="2250"/>
      </w:pPr>
      <w:r>
        <w:t xml:space="preserve">(The </w:t>
      </w:r>
      <w:r w:rsidR="00967BB2">
        <w:t>N</w:t>
      </w:r>
      <w:r w:rsidR="008C1F9E">
        <w:t>umber</w:t>
      </w:r>
      <w:r>
        <w:t xml:space="preserve"> of Quarterly periods) &gt; (4 + Quarterly Indicator of MRQ)</w:t>
      </w:r>
    </w:p>
    <w:p w14:paraId="2D013902" w14:textId="77777777" w:rsidR="008B60BF" w:rsidRDefault="008B60BF" w:rsidP="000F7522">
      <w:pPr>
        <w:pStyle w:val="ListParagraph"/>
        <w:ind w:left="2250"/>
      </w:pPr>
      <w:r>
        <w:t>AND</w:t>
      </w:r>
    </w:p>
    <w:p w14:paraId="22F4DFC3" w14:textId="52B03145" w:rsidR="001D514A" w:rsidRDefault="001D514A" w:rsidP="000F7522">
      <w:pPr>
        <w:pStyle w:val="ListParagraph"/>
        <w:numPr>
          <w:ilvl w:val="1"/>
          <w:numId w:val="1"/>
        </w:numPr>
        <w:ind w:left="2250"/>
      </w:pPr>
      <w:r>
        <w:t xml:space="preserve">(The </w:t>
      </w:r>
      <w:r w:rsidR="00967BB2">
        <w:t>N</w:t>
      </w:r>
      <w:r w:rsidR="008C1F9E">
        <w:t>umber</w:t>
      </w:r>
      <w:r>
        <w:t xml:space="preserve"> of Annual periods) &gt; 0</w:t>
      </w:r>
    </w:p>
    <w:p w14:paraId="2739141B" w14:textId="77777777" w:rsidR="001D514A" w:rsidRDefault="001D514A" w:rsidP="008B60BF">
      <w:pPr>
        <w:pStyle w:val="ListParagraph"/>
        <w:numPr>
          <w:ilvl w:val="0"/>
          <w:numId w:val="1"/>
        </w:numPr>
      </w:pPr>
      <w:r>
        <w:t>There criteria are necessary in order to complete th</w:t>
      </w:r>
      <w:r w:rsidR="008B60BF">
        <w:t>e stub period calculations, therefore if either</w:t>
      </w:r>
      <w:r>
        <w:t xml:space="preserve"> are not true, this cell will report “FALSE”, </w:t>
      </w:r>
      <w:r w:rsidR="005F155F">
        <w:t>whereas if both are true, the cell will report “TRUE”</w:t>
      </w:r>
    </w:p>
    <w:p w14:paraId="53C52899" w14:textId="77777777" w:rsidR="005F155F" w:rsidRDefault="005F155F" w:rsidP="005F155F">
      <w:pPr>
        <w:pStyle w:val="ListParagraph"/>
        <w:numPr>
          <w:ilvl w:val="0"/>
          <w:numId w:val="1"/>
        </w:numPr>
      </w:pPr>
      <w:r>
        <w:t>This cell will be used in later calculations to determine if stub period calculations are possible and should proceed</w:t>
      </w:r>
    </w:p>
    <w:p w14:paraId="4DB358C9" w14:textId="093DB4F3" w:rsidR="005F155F" w:rsidRDefault="00150D0C" w:rsidP="00115114">
      <w:pPr>
        <w:pStyle w:val="Heading2"/>
        <w:rPr>
          <w:u w:val="single"/>
        </w:rPr>
      </w:pPr>
      <w:r>
        <w:rPr>
          <w:u w:val="single"/>
        </w:rPr>
        <w:t xml:space="preserve">CORE </w:t>
      </w:r>
      <w:r w:rsidR="00416276">
        <w:rPr>
          <w:u w:val="single"/>
        </w:rPr>
        <w:t>MODEL</w:t>
      </w:r>
    </w:p>
    <w:p w14:paraId="6D59CB81" w14:textId="77777777" w:rsidR="00977B8F" w:rsidRPr="00D7063D" w:rsidRDefault="00977B8F" w:rsidP="00977B8F"/>
    <w:p w14:paraId="28E0FF63" w14:textId="559CF7D0" w:rsidR="00977B8F" w:rsidRPr="00416276" w:rsidRDefault="00977B8F" w:rsidP="00977B8F">
      <w:pPr>
        <w:rPr>
          <w:i/>
        </w:rPr>
      </w:pPr>
      <w:r w:rsidRPr="00416276">
        <w:rPr>
          <w:i/>
        </w:rPr>
        <w:t>Note: All formulas have been explained</w:t>
      </w:r>
      <w:r w:rsidR="00741704">
        <w:rPr>
          <w:i/>
        </w:rPr>
        <w:t xml:space="preserve"> only</w:t>
      </w:r>
      <w:r w:rsidRPr="00416276">
        <w:rPr>
          <w:i/>
        </w:rPr>
        <w:t xml:space="preserve"> once to avoid redundant explanations. Please refer to ear</w:t>
      </w:r>
      <w:r w:rsidR="001A56FF" w:rsidRPr="00416276">
        <w:rPr>
          <w:i/>
        </w:rPr>
        <w:t>lier explanations if needed.</w:t>
      </w:r>
    </w:p>
    <w:p w14:paraId="746203BD" w14:textId="77777777" w:rsidR="008279F5" w:rsidRDefault="008279F5" w:rsidP="008279F5">
      <w:pPr>
        <w:rPr>
          <w:b/>
        </w:rPr>
      </w:pPr>
    </w:p>
    <w:p w14:paraId="6F365900" w14:textId="52A6C115" w:rsidR="008279F5" w:rsidRPr="008279F5" w:rsidRDefault="008037FB" w:rsidP="008279F5">
      <w:pPr>
        <w:rPr>
          <w:b/>
        </w:rPr>
      </w:pPr>
      <w:r>
        <w:rPr>
          <w:b/>
        </w:rPr>
        <w:t>[34</w:t>
      </w:r>
      <w:r w:rsidR="008279F5" w:rsidRPr="008279F5">
        <w:rPr>
          <w:b/>
        </w:rPr>
        <w:t>] Actual Statements</w:t>
      </w:r>
    </w:p>
    <w:p w14:paraId="13015235" w14:textId="77777777" w:rsidR="00ED4456" w:rsidRDefault="008279F5" w:rsidP="008279F5">
      <w:pPr>
        <w:pStyle w:val="ListParagraph"/>
        <w:numPr>
          <w:ilvl w:val="0"/>
          <w:numId w:val="1"/>
        </w:numPr>
      </w:pPr>
      <w:r>
        <w:t>This row</w:t>
      </w:r>
      <w:r w:rsidR="00077456">
        <w:t xml:space="preserve"> is a critical row because it builds the frame (width) of the model based on what the user inputs in </w:t>
      </w:r>
      <w:r w:rsidR="007577C5">
        <w:t>[5</w:t>
      </w:r>
      <w:r w:rsidRPr="008279F5">
        <w:t>] Number of Annual Periods</w:t>
      </w:r>
      <w:r>
        <w:t xml:space="preserve"> </w:t>
      </w:r>
      <w:r w:rsidR="00077456">
        <w:t xml:space="preserve">and </w:t>
      </w:r>
      <w:r w:rsidR="007577C5">
        <w:t>[6</w:t>
      </w:r>
      <w:r w:rsidRPr="008279F5">
        <w:t>] Number of Quarterly Periods</w:t>
      </w:r>
      <w:r w:rsidR="00ED4456">
        <w:t xml:space="preserve">. </w:t>
      </w:r>
    </w:p>
    <w:p w14:paraId="34BB82D0" w14:textId="77777777" w:rsidR="00077456" w:rsidRDefault="00ED4456" w:rsidP="00077456">
      <w:pPr>
        <w:pStyle w:val="ListParagraph"/>
        <w:numPr>
          <w:ilvl w:val="0"/>
          <w:numId w:val="1"/>
        </w:numPr>
      </w:pPr>
      <w:r>
        <w:t xml:space="preserve">It is also </w:t>
      </w:r>
      <w:r w:rsidR="00077456">
        <w:t xml:space="preserve">used in later calculations to indicate how many columns to offset to the right in the </w:t>
      </w:r>
      <w:r w:rsidR="00042837">
        <w:t>database to extract the correct information (this will make more sense as we break down the formulations)</w:t>
      </w:r>
      <w:r w:rsidR="00367CDF">
        <w:t xml:space="preserve"> </w:t>
      </w:r>
    </w:p>
    <w:p w14:paraId="18962AF3" w14:textId="77777777" w:rsidR="001C320A" w:rsidRPr="00647890" w:rsidRDefault="00D619EA" w:rsidP="001C320A">
      <w:pPr>
        <w:pStyle w:val="ListParagraph"/>
        <w:numPr>
          <w:ilvl w:val="0"/>
          <w:numId w:val="1"/>
        </w:numPr>
      </w:pPr>
      <w:r>
        <w:t xml:space="preserve">Note: while it appears as though these cells contain either the text “ANNUAL” or “QUARTERLY” this is actually the result of conditional formatting. The true output of these cells are numerical values ranging from </w:t>
      </w:r>
      <w:r w:rsidRPr="00885830">
        <w:rPr>
          <w:color w:val="4F81BD" w:themeColor="accent1"/>
        </w:rPr>
        <w:t>0</w:t>
      </w:r>
      <w:r>
        <w:t xml:space="preserve"> to the </w:t>
      </w:r>
      <w:r w:rsidRPr="001B3DC5">
        <w:rPr>
          <w:i/>
          <w:color w:val="4F81BD" w:themeColor="accent1"/>
        </w:rPr>
        <w:t>[t</w:t>
      </w:r>
      <w:r w:rsidR="00D75F20" w:rsidRPr="001B3DC5">
        <w:rPr>
          <w:i/>
          <w:color w:val="4F81BD" w:themeColor="accent1"/>
        </w:rPr>
        <w:t>he total number of periods – 1]</w:t>
      </w:r>
      <w:r w:rsidR="00D75F20" w:rsidRPr="00150300">
        <w:t>,</w:t>
      </w:r>
      <w:r w:rsidRPr="00150300">
        <w:t xml:space="preserve"> </w:t>
      </w:r>
      <w:r>
        <w:t xml:space="preserve">which is then followed by the values which represent place markers for the stub period headings (more on this later) </w:t>
      </w:r>
    </w:p>
    <w:p w14:paraId="53FA6765" w14:textId="77777777" w:rsidR="00355FB6" w:rsidRDefault="00355FB6" w:rsidP="00355FB6">
      <w:pPr>
        <w:rPr>
          <w:b/>
        </w:rPr>
      </w:pPr>
    </w:p>
    <w:p w14:paraId="485D7398" w14:textId="2F0B381C" w:rsidR="00FD6B8B" w:rsidRDefault="008037FB" w:rsidP="00355FB6">
      <w:pPr>
        <w:rPr>
          <w:b/>
        </w:rPr>
      </w:pPr>
      <w:r>
        <w:rPr>
          <w:b/>
        </w:rPr>
        <w:t>[34</w:t>
      </w:r>
      <w:r w:rsidR="00355FB6" w:rsidRPr="00355FB6">
        <w:rPr>
          <w:b/>
        </w:rPr>
        <w:t>] Actual Statements</w:t>
      </w:r>
      <w:r w:rsidR="00355FB6">
        <w:rPr>
          <w:b/>
        </w:rPr>
        <w:t xml:space="preserve"> (1</w:t>
      </w:r>
      <w:r w:rsidR="00355FB6" w:rsidRPr="00355FB6">
        <w:rPr>
          <w:b/>
          <w:vertAlign w:val="superscript"/>
        </w:rPr>
        <w:t>st</w:t>
      </w:r>
      <w:r w:rsidR="00355FB6">
        <w:rPr>
          <w:b/>
        </w:rPr>
        <w:t xml:space="preserve"> Column)</w:t>
      </w:r>
    </w:p>
    <w:p w14:paraId="44286942" w14:textId="77777777" w:rsidR="00355FB6" w:rsidRPr="00355FB6" w:rsidRDefault="00355FB6" w:rsidP="00355FB6">
      <w:pPr>
        <w:pStyle w:val="ListParagraph"/>
        <w:numPr>
          <w:ilvl w:val="0"/>
          <w:numId w:val="10"/>
        </w:numPr>
        <w:rPr>
          <w:b/>
        </w:rPr>
      </w:pPr>
      <w:r>
        <w:t>Contains the text “ACTUAL STATEMENTS”</w:t>
      </w:r>
    </w:p>
    <w:p w14:paraId="5D5AD70D" w14:textId="77777777" w:rsidR="00965DDC" w:rsidRDefault="00965DDC" w:rsidP="00624034">
      <w:pPr>
        <w:rPr>
          <w:b/>
          <w:u w:val="single"/>
        </w:rPr>
      </w:pPr>
    </w:p>
    <w:p w14:paraId="00F8F1E8" w14:textId="2608CA42" w:rsidR="00FD6B8B" w:rsidRDefault="008037FB" w:rsidP="00624034">
      <w:pPr>
        <w:rPr>
          <w:b/>
        </w:rPr>
      </w:pPr>
      <w:r>
        <w:rPr>
          <w:b/>
        </w:rPr>
        <w:t>[34</w:t>
      </w:r>
      <w:r w:rsidR="003806C4" w:rsidRPr="00355FB6">
        <w:rPr>
          <w:b/>
        </w:rPr>
        <w:t>] Actual Statements</w:t>
      </w:r>
      <w:r w:rsidR="003806C4">
        <w:rPr>
          <w:b/>
        </w:rPr>
        <w:t xml:space="preserve"> (2</w:t>
      </w:r>
      <w:r w:rsidR="003806C4">
        <w:rPr>
          <w:b/>
          <w:vertAlign w:val="superscript"/>
        </w:rPr>
        <w:t>nd</w:t>
      </w:r>
      <w:r w:rsidR="003806C4">
        <w:rPr>
          <w:b/>
        </w:rPr>
        <w:t xml:space="preserve"> Column)</w:t>
      </w:r>
    </w:p>
    <w:p w14:paraId="6964FF23" w14:textId="77777777" w:rsidR="00FD6B8B" w:rsidRPr="003806C4" w:rsidRDefault="00FD6B8B" w:rsidP="00624034">
      <w:pPr>
        <w:rPr>
          <w:b/>
        </w:rPr>
      </w:pPr>
    </w:p>
    <w:p w14:paraId="629CC1D9" w14:textId="77777777" w:rsidR="00150300" w:rsidRPr="00150300" w:rsidRDefault="00642753" w:rsidP="00150300">
      <w:pPr>
        <w:pStyle w:val="ListParagraph"/>
        <w:numPr>
          <w:ilvl w:val="0"/>
          <w:numId w:val="1"/>
        </w:numPr>
        <w:rPr>
          <w:u w:val="single"/>
        </w:rPr>
      </w:pPr>
      <w:r>
        <w:rPr>
          <w:u w:val="single"/>
        </w:rPr>
        <w:t>Sample Formula</w:t>
      </w:r>
      <w:r w:rsidR="00150300">
        <w:rPr>
          <w:u w:val="single"/>
        </w:rPr>
        <w:t>:</w:t>
      </w:r>
      <w:r w:rsidR="00150300">
        <w:t xml:space="preserve"> </w:t>
      </w:r>
    </w:p>
    <w:p w14:paraId="32C588DC" w14:textId="77777777" w:rsidR="00E521D3" w:rsidRPr="00965DDC" w:rsidRDefault="00DE7111" w:rsidP="00150300">
      <w:pPr>
        <w:pStyle w:val="ListParagraph"/>
        <w:numPr>
          <w:ilvl w:val="1"/>
          <w:numId w:val="1"/>
        </w:numPr>
        <w:rPr>
          <w:u w:val="single"/>
        </w:rPr>
      </w:pPr>
      <w:r w:rsidRPr="00DE7111">
        <w:t xml:space="preserve">IFERROR(IF($D$7="","",IF(0&lt;$D$7,0,IF($D$8="","",IF(0&lt;$N$3,0,"")))),"") </w:t>
      </w:r>
    </w:p>
    <w:p w14:paraId="5F203065" w14:textId="77777777" w:rsidR="00965DDC" w:rsidRPr="00150300" w:rsidRDefault="00965DDC" w:rsidP="00965DDC">
      <w:pPr>
        <w:pStyle w:val="ListParagraph"/>
        <w:ind w:left="1530"/>
        <w:rPr>
          <w:u w:val="single"/>
        </w:rPr>
      </w:pPr>
    </w:p>
    <w:p w14:paraId="70ED6FAD" w14:textId="77777777" w:rsidR="00DE7111" w:rsidRPr="00E11966" w:rsidRDefault="00DE7111" w:rsidP="00DE7111">
      <w:pPr>
        <w:pStyle w:val="ListParagraph"/>
        <w:numPr>
          <w:ilvl w:val="0"/>
          <w:numId w:val="1"/>
        </w:numPr>
        <w:rPr>
          <w:u w:val="single"/>
        </w:rPr>
      </w:pPr>
      <w:r w:rsidRPr="00E11966">
        <w:rPr>
          <w:u w:val="single"/>
        </w:rPr>
        <w:t>Translation:</w:t>
      </w:r>
    </w:p>
    <w:p w14:paraId="5FE229A5" w14:textId="77777777" w:rsidR="00DE7111" w:rsidRDefault="00DE7111" w:rsidP="00E521D3">
      <w:pPr>
        <w:pStyle w:val="ListParagraph"/>
        <w:numPr>
          <w:ilvl w:val="1"/>
          <w:numId w:val="9"/>
        </w:numPr>
      </w:pPr>
      <w:r>
        <w:t>If there is an error, leave</w:t>
      </w:r>
      <w:r w:rsidR="00E521D3">
        <w:t xml:space="preserve"> the</w:t>
      </w:r>
      <w:r>
        <w:t xml:space="preserve"> cell blank, otherwise continue with the formula</w:t>
      </w:r>
    </w:p>
    <w:p w14:paraId="02648B11" w14:textId="77777777" w:rsidR="00DE7111" w:rsidRDefault="00DE7111" w:rsidP="00E521D3">
      <w:pPr>
        <w:pStyle w:val="ListParagraph"/>
        <w:numPr>
          <w:ilvl w:val="1"/>
          <w:numId w:val="9"/>
        </w:numPr>
      </w:pPr>
      <w:r>
        <w:t xml:space="preserve">Next, check if </w:t>
      </w:r>
      <w:r w:rsidRPr="001B3DC5">
        <w:rPr>
          <w:i/>
          <w:color w:val="4F81BD" w:themeColor="accent1"/>
          <w:u w:color="FF0000"/>
        </w:rPr>
        <w:t>[the number of annual periods being included in the model]</w:t>
      </w:r>
      <w:r w:rsidR="00150300">
        <w:t xml:space="preserve"> is blank, if true,</w:t>
      </w:r>
      <w:r>
        <w:t xml:space="preserve"> then leave cell blank, otherwise continue with the formula</w:t>
      </w:r>
    </w:p>
    <w:p w14:paraId="6637C2C5" w14:textId="1F56A6F9" w:rsidR="00DE7111" w:rsidRDefault="00DE7111" w:rsidP="00E521D3">
      <w:pPr>
        <w:pStyle w:val="ListParagraph"/>
        <w:numPr>
          <w:ilvl w:val="1"/>
          <w:numId w:val="9"/>
        </w:numPr>
      </w:pPr>
      <w:r>
        <w:t>Next</w:t>
      </w:r>
      <w:r w:rsidR="00150300">
        <w:t>,</w:t>
      </w:r>
      <w:r>
        <w:t xml:space="preserve"> check if 0 &lt; </w:t>
      </w:r>
      <w:r w:rsidRPr="001B3DC5">
        <w:rPr>
          <w:i/>
          <w:color w:val="4F81BD" w:themeColor="accent1"/>
          <w:u w:color="FF0000"/>
        </w:rPr>
        <w:t>[</w:t>
      </w:r>
      <w:r w:rsidR="008C1F9E">
        <w:rPr>
          <w:i/>
          <w:color w:val="4F81BD" w:themeColor="accent1"/>
          <w:u w:color="FF0000"/>
        </w:rPr>
        <w:t>number</w:t>
      </w:r>
      <w:r w:rsidRPr="001B3DC5">
        <w:rPr>
          <w:i/>
          <w:color w:val="4F81BD" w:themeColor="accent1"/>
          <w:u w:color="FF0000"/>
        </w:rPr>
        <w:t xml:space="preserve"> of annual periods being </w:t>
      </w:r>
      <w:r w:rsidRPr="001B3DC5">
        <w:rPr>
          <w:i/>
          <w:color w:val="4F81BD" w:themeColor="accent1"/>
        </w:rPr>
        <w:t>included in the model]</w:t>
      </w:r>
      <w:r>
        <w:t xml:space="preserve">, if true, then return 0 as the </w:t>
      </w:r>
      <w:r w:rsidR="006770E9">
        <w:t xml:space="preserve">final </w:t>
      </w:r>
      <w:r>
        <w:t>output, otherwise continue with</w:t>
      </w:r>
      <w:r w:rsidR="00E7282C">
        <w:t xml:space="preserve"> the</w:t>
      </w:r>
      <w:r>
        <w:t xml:space="preserve"> formula</w:t>
      </w:r>
    </w:p>
    <w:p w14:paraId="0437F73C" w14:textId="1D81355F" w:rsidR="00DE7111" w:rsidRDefault="00DE7111" w:rsidP="00E521D3">
      <w:pPr>
        <w:pStyle w:val="ListParagraph"/>
        <w:numPr>
          <w:ilvl w:val="1"/>
          <w:numId w:val="9"/>
        </w:numPr>
      </w:pPr>
      <w:r>
        <w:t>Next</w:t>
      </w:r>
      <w:r w:rsidR="00D44685">
        <w:t>,</w:t>
      </w:r>
      <w:r>
        <w:t xml:space="preserve"> check if </w:t>
      </w:r>
      <w:r w:rsidRPr="001B3DC5">
        <w:rPr>
          <w:i/>
          <w:color w:val="4F81BD" w:themeColor="accent1"/>
        </w:rPr>
        <w:t>[the number of quarterly periods being included in the model]</w:t>
      </w:r>
      <w:r w:rsidR="00B82B24">
        <w:t xml:space="preserve"> is blank, if true,</w:t>
      </w:r>
      <w:r>
        <w:t xml:space="preserve"> then leave cell blank, otherwise continue with</w:t>
      </w:r>
      <w:r w:rsidR="00E7282C">
        <w:t xml:space="preserve"> the</w:t>
      </w:r>
      <w:r>
        <w:t xml:space="preserve"> formula</w:t>
      </w:r>
    </w:p>
    <w:p w14:paraId="72145FFB" w14:textId="77777777" w:rsidR="00DE7111" w:rsidRDefault="00DE7111" w:rsidP="00E521D3">
      <w:pPr>
        <w:pStyle w:val="ListParagraph"/>
        <w:numPr>
          <w:ilvl w:val="1"/>
          <w:numId w:val="9"/>
        </w:numPr>
      </w:pPr>
      <w:r>
        <w:t>Next</w:t>
      </w:r>
      <w:r w:rsidR="00B86723">
        <w:t>,</w:t>
      </w:r>
      <w:r>
        <w:t xml:space="preserve"> check if 0 &lt; </w:t>
      </w:r>
      <w:r w:rsidRPr="001B3DC5">
        <w:rPr>
          <w:i/>
          <w:color w:val="4F81BD" w:themeColor="accent1"/>
        </w:rPr>
        <w:t>[the total number of periods included in the model]</w:t>
      </w:r>
      <w:r>
        <w:t>, if true, then return 0 as the</w:t>
      </w:r>
      <w:r w:rsidR="00732D4D">
        <w:t xml:space="preserve"> final</w:t>
      </w:r>
      <w:r>
        <w:t xml:space="preserve"> output, otherwise cell remains blank</w:t>
      </w:r>
    </w:p>
    <w:p w14:paraId="12B32050" w14:textId="77777777" w:rsidR="00965DDC" w:rsidRDefault="00965DDC" w:rsidP="00965DDC">
      <w:pPr>
        <w:pStyle w:val="ListParagraph"/>
        <w:ind w:left="1530"/>
      </w:pPr>
    </w:p>
    <w:p w14:paraId="7CEB67EA" w14:textId="77777777" w:rsidR="00DE7111" w:rsidRPr="00E11966" w:rsidRDefault="00DE7111" w:rsidP="00DE7111">
      <w:pPr>
        <w:pStyle w:val="ListParagraph"/>
        <w:numPr>
          <w:ilvl w:val="0"/>
          <w:numId w:val="1"/>
        </w:numPr>
        <w:rPr>
          <w:u w:val="single"/>
        </w:rPr>
      </w:pPr>
      <w:r w:rsidRPr="00E11966">
        <w:rPr>
          <w:u w:val="single"/>
        </w:rPr>
        <w:t>Explanation:</w:t>
      </w:r>
    </w:p>
    <w:p w14:paraId="6DFE6774" w14:textId="77777777" w:rsidR="00DE7111" w:rsidRDefault="00AD3A60" w:rsidP="00DE7111">
      <w:pPr>
        <w:pStyle w:val="ListParagraph"/>
        <w:numPr>
          <w:ilvl w:val="1"/>
          <w:numId w:val="1"/>
        </w:numPr>
      </w:pPr>
      <w:r>
        <w:t xml:space="preserve">This cell determines whether or not the model should be built, if </w:t>
      </w:r>
      <w:r w:rsidR="00A607F1">
        <w:t>[</w:t>
      </w:r>
      <w:r w:rsidR="00FD039C">
        <w:t>5] Number of Annual Periods and</w:t>
      </w:r>
      <w:r w:rsidR="00A607F1">
        <w:t xml:space="preserve"> [6] Number of Quarterly Periods</w:t>
      </w:r>
      <w:r>
        <w:t xml:space="preserve"> are left blank</w:t>
      </w:r>
      <w:r w:rsidR="00A55842">
        <w:t>,</w:t>
      </w:r>
      <w:r>
        <w:t xml:space="preserve"> the model will not be built, otherwise this cell will be assigned a value of 0, which will mark the starting column for the first period of data</w:t>
      </w:r>
    </w:p>
    <w:p w14:paraId="53D3B943" w14:textId="77777777" w:rsidR="00AD3A60" w:rsidRDefault="00AD3A60" w:rsidP="00D224FE"/>
    <w:p w14:paraId="7C771D5F" w14:textId="320E9DCA" w:rsidR="003806C4" w:rsidRDefault="00950FBD" w:rsidP="003806C4">
      <w:pPr>
        <w:rPr>
          <w:b/>
        </w:rPr>
      </w:pPr>
      <w:r>
        <w:rPr>
          <w:b/>
        </w:rPr>
        <w:t>[34</w:t>
      </w:r>
      <w:r w:rsidR="003806C4" w:rsidRPr="00355FB6">
        <w:rPr>
          <w:b/>
        </w:rPr>
        <w:t>] Actual Statements</w:t>
      </w:r>
      <w:r w:rsidR="003806C4">
        <w:rPr>
          <w:b/>
        </w:rPr>
        <w:t xml:space="preserve"> (3</w:t>
      </w:r>
      <w:r w:rsidR="003806C4">
        <w:rPr>
          <w:b/>
          <w:vertAlign w:val="superscript"/>
        </w:rPr>
        <w:t>nd</w:t>
      </w:r>
      <w:r w:rsidR="003806C4">
        <w:rPr>
          <w:b/>
        </w:rPr>
        <w:t xml:space="preserve"> Co</w:t>
      </w:r>
      <w:r w:rsidR="009A1EA6">
        <w:rPr>
          <w:b/>
        </w:rPr>
        <w:t>lumn –&gt;</w:t>
      </w:r>
      <w:r>
        <w:rPr>
          <w:b/>
        </w:rPr>
        <w:t xml:space="preserve"> </w:t>
      </w:r>
      <w:r w:rsidR="009A1EA6">
        <w:rPr>
          <w:b/>
        </w:rPr>
        <w:t>the Last Column</w:t>
      </w:r>
      <w:r>
        <w:rPr>
          <w:b/>
        </w:rPr>
        <w:t xml:space="preserve"> of M</w:t>
      </w:r>
      <w:r w:rsidR="003806C4">
        <w:rPr>
          <w:b/>
        </w:rPr>
        <w:t>odel)</w:t>
      </w:r>
    </w:p>
    <w:p w14:paraId="00AEC425" w14:textId="77777777" w:rsidR="009409D8" w:rsidRPr="00E11966" w:rsidRDefault="009409D8" w:rsidP="00D224FE">
      <w:pPr>
        <w:rPr>
          <w:b/>
          <w:u w:val="single"/>
        </w:rPr>
      </w:pPr>
    </w:p>
    <w:p w14:paraId="4BA77205" w14:textId="77777777" w:rsidR="00695AF8" w:rsidRPr="00695AF8" w:rsidRDefault="00642753" w:rsidP="00D619EA">
      <w:pPr>
        <w:pStyle w:val="ListParagraph"/>
        <w:numPr>
          <w:ilvl w:val="0"/>
          <w:numId w:val="1"/>
        </w:numPr>
        <w:rPr>
          <w:u w:val="single"/>
        </w:rPr>
      </w:pPr>
      <w:r>
        <w:rPr>
          <w:u w:val="single"/>
        </w:rPr>
        <w:t>Sample Formula</w:t>
      </w:r>
    </w:p>
    <w:p w14:paraId="71CDF498" w14:textId="77777777" w:rsidR="00D619EA" w:rsidRDefault="00D619EA" w:rsidP="00E611EF">
      <w:pPr>
        <w:pStyle w:val="ListParagraph"/>
        <w:ind w:left="1530"/>
      </w:pPr>
      <w:r w:rsidRPr="00D619EA">
        <w:t>=IFERROR(IF($D$7="","",IF(D11+1&lt;$D$7,D11+1,IF($D$8="","",IF(D11+1&lt;$N$3,D11+1,IF(D11&lt;$N$5,$N$5,IF(D11&lt;$N$6,$N$6,IF(D11&lt;$N$7,$N$7,IF(D11&lt;$N$8,$N$</w:t>
      </w:r>
      <w:r w:rsidR="00297487">
        <w:t>8</w:t>
      </w:r>
      <w:r w:rsidRPr="00D619EA">
        <w:t>,"")))))))),"")</w:t>
      </w:r>
    </w:p>
    <w:p w14:paraId="052D5B2A" w14:textId="77777777" w:rsidR="00965DDC" w:rsidRDefault="00965DDC" w:rsidP="00965DDC"/>
    <w:p w14:paraId="380F1C1F" w14:textId="77777777" w:rsidR="00E22CA4" w:rsidRPr="00E11966" w:rsidRDefault="00E22CA4" w:rsidP="00E22CA4">
      <w:pPr>
        <w:pStyle w:val="ListParagraph"/>
        <w:numPr>
          <w:ilvl w:val="0"/>
          <w:numId w:val="1"/>
        </w:numPr>
        <w:rPr>
          <w:u w:val="single"/>
        </w:rPr>
      </w:pPr>
      <w:r w:rsidRPr="00E11966">
        <w:rPr>
          <w:u w:val="single"/>
        </w:rPr>
        <w:t>Translation:</w:t>
      </w:r>
    </w:p>
    <w:p w14:paraId="36B69E24" w14:textId="77777777" w:rsidR="00E22CA4" w:rsidRDefault="00E22CA4" w:rsidP="002626B4">
      <w:pPr>
        <w:pStyle w:val="ListParagraph"/>
        <w:numPr>
          <w:ilvl w:val="1"/>
          <w:numId w:val="5"/>
        </w:numPr>
      </w:pPr>
      <w:r>
        <w:t xml:space="preserve">If there is an error, leave </w:t>
      </w:r>
      <w:r w:rsidR="00E24D87">
        <w:t xml:space="preserve">the </w:t>
      </w:r>
      <w:r>
        <w:t>cell blank, otherwise continue with the formula</w:t>
      </w:r>
    </w:p>
    <w:p w14:paraId="16DD8C7E" w14:textId="77777777" w:rsidR="00E22CA4" w:rsidRDefault="00E22CA4" w:rsidP="002626B4">
      <w:pPr>
        <w:pStyle w:val="ListParagraph"/>
        <w:numPr>
          <w:ilvl w:val="1"/>
          <w:numId w:val="5"/>
        </w:numPr>
      </w:pPr>
      <w:r>
        <w:t xml:space="preserve">Next, check if </w:t>
      </w:r>
      <w:r w:rsidRPr="001B3DC5">
        <w:rPr>
          <w:i/>
          <w:color w:val="4F81BD" w:themeColor="accent1"/>
        </w:rPr>
        <w:t>[the number of annual periods being included in the model]</w:t>
      </w:r>
      <w:r w:rsidR="00E24D87">
        <w:t xml:space="preserve"> is blank, if true,</w:t>
      </w:r>
      <w:r>
        <w:t xml:space="preserve"> then leave cell blank, otherwise continue with the formula</w:t>
      </w:r>
    </w:p>
    <w:p w14:paraId="4C638734" w14:textId="00E93137" w:rsidR="00E22CA4" w:rsidRDefault="00E22CA4" w:rsidP="002626B4">
      <w:pPr>
        <w:pStyle w:val="ListParagraph"/>
        <w:numPr>
          <w:ilvl w:val="1"/>
          <w:numId w:val="5"/>
        </w:numPr>
      </w:pPr>
      <w:r>
        <w:t xml:space="preserve">Next, check if </w:t>
      </w:r>
      <w:r w:rsidRPr="001B3DC5">
        <w:rPr>
          <w:i/>
          <w:color w:val="4F81BD" w:themeColor="accent1"/>
        </w:rPr>
        <w:t>[the value of the previous cell in the row]+1</w:t>
      </w:r>
      <w:r>
        <w:t xml:space="preserve"> &lt; </w:t>
      </w:r>
      <w:r w:rsidRPr="001B3DC5">
        <w:rPr>
          <w:i/>
          <w:color w:val="4F81BD" w:themeColor="accent1"/>
        </w:rPr>
        <w:t>[the number of annual periods]</w:t>
      </w:r>
      <w:r>
        <w:t xml:space="preserve">, if true, then return </w:t>
      </w:r>
      <w:r w:rsidRPr="001B3DC5">
        <w:rPr>
          <w:i/>
          <w:color w:val="4F81BD" w:themeColor="accent1"/>
        </w:rPr>
        <w:t>[the value of the previous cell in the row] +1</w:t>
      </w:r>
      <w:r w:rsidR="004A4F8D">
        <w:t xml:space="preserve"> as the final output</w:t>
      </w:r>
      <w:r>
        <w:t>, otherwise continue with</w:t>
      </w:r>
      <w:r w:rsidR="00E7282C">
        <w:t xml:space="preserve"> the</w:t>
      </w:r>
      <w:r>
        <w:t xml:space="preserve"> formula</w:t>
      </w:r>
    </w:p>
    <w:p w14:paraId="2146B008" w14:textId="0D11CB33" w:rsidR="00E22CA4" w:rsidRDefault="00885830" w:rsidP="002626B4">
      <w:pPr>
        <w:pStyle w:val="ListParagraph"/>
        <w:numPr>
          <w:ilvl w:val="1"/>
          <w:numId w:val="5"/>
        </w:numPr>
      </w:pPr>
      <w:r>
        <w:t>Next, c</w:t>
      </w:r>
      <w:r w:rsidR="00E22CA4">
        <w:t xml:space="preserve">heck if </w:t>
      </w:r>
      <w:r w:rsidR="00E22CA4" w:rsidRPr="001B3DC5">
        <w:rPr>
          <w:i/>
          <w:color w:val="4F81BD" w:themeColor="accent1"/>
        </w:rPr>
        <w:t>[the number of quarterly periods being included in the model]</w:t>
      </w:r>
      <w:r>
        <w:t xml:space="preserve"> is blank, if true,</w:t>
      </w:r>
      <w:r w:rsidR="00E22CA4">
        <w:t xml:space="preserve"> then leave cell blank, otherwise continue with</w:t>
      </w:r>
      <w:r w:rsidR="00E7282C">
        <w:t xml:space="preserve"> the</w:t>
      </w:r>
      <w:r w:rsidR="00E22CA4">
        <w:t xml:space="preserve"> formula</w:t>
      </w:r>
    </w:p>
    <w:p w14:paraId="2FDBEA17" w14:textId="7EAD0A30" w:rsidR="00006698" w:rsidRDefault="00885830" w:rsidP="002626B4">
      <w:pPr>
        <w:pStyle w:val="ListParagraph"/>
        <w:numPr>
          <w:ilvl w:val="1"/>
          <w:numId w:val="5"/>
        </w:numPr>
      </w:pPr>
      <w:r>
        <w:t>Next, c</w:t>
      </w:r>
      <w:r w:rsidR="00006698">
        <w:t xml:space="preserve">heck if </w:t>
      </w:r>
      <w:r w:rsidR="00006698" w:rsidRPr="001B3DC5">
        <w:rPr>
          <w:i/>
          <w:color w:val="4F81BD" w:themeColor="accent1"/>
        </w:rPr>
        <w:t>[the value of the previous cell in the row]+1</w:t>
      </w:r>
      <w:r w:rsidR="00006698">
        <w:t xml:space="preserve"> &lt; </w:t>
      </w:r>
      <w:r w:rsidR="00006698" w:rsidRPr="001B3DC5">
        <w:rPr>
          <w:i/>
          <w:color w:val="4F81BD" w:themeColor="accent1"/>
        </w:rPr>
        <w:t>[the total number of periods being included; both annual &amp; quarterly]</w:t>
      </w:r>
      <w:r w:rsidR="00006698">
        <w:t xml:space="preserve">, if true, then return </w:t>
      </w:r>
      <w:r w:rsidR="00006698" w:rsidRPr="001B3DC5">
        <w:rPr>
          <w:i/>
          <w:color w:val="4F81BD" w:themeColor="accent1"/>
        </w:rPr>
        <w:t>[the value of the previous cell in the row] +1</w:t>
      </w:r>
      <w:r w:rsidR="001964E5">
        <w:t xml:space="preserve"> as the final output</w:t>
      </w:r>
      <w:r w:rsidR="00006698">
        <w:t>, otherwise continue with</w:t>
      </w:r>
      <w:r w:rsidR="00E7282C">
        <w:t xml:space="preserve"> the</w:t>
      </w:r>
      <w:r w:rsidR="00006698">
        <w:t xml:space="preserve"> formula</w:t>
      </w:r>
    </w:p>
    <w:p w14:paraId="22B03D43" w14:textId="4F6CD4A7" w:rsidR="00006698" w:rsidRDefault="00885830" w:rsidP="002626B4">
      <w:pPr>
        <w:pStyle w:val="ListParagraph"/>
        <w:numPr>
          <w:ilvl w:val="1"/>
          <w:numId w:val="5"/>
        </w:numPr>
      </w:pPr>
      <w:r>
        <w:t>Next, c</w:t>
      </w:r>
      <w:r w:rsidR="00006698">
        <w:t xml:space="preserve">heck if </w:t>
      </w:r>
      <w:r w:rsidR="00006698" w:rsidRPr="001B3DC5">
        <w:rPr>
          <w:i/>
          <w:color w:val="4F81BD" w:themeColor="accent1"/>
        </w:rPr>
        <w:t>[the value of the previous cell in the row]</w:t>
      </w:r>
      <w:r w:rsidR="00006698">
        <w:t xml:space="preserve"> &lt;</w:t>
      </w:r>
      <w:r w:rsidR="00297487">
        <w:t xml:space="preserve"> </w:t>
      </w:r>
      <w:r w:rsidR="00297487" w:rsidRPr="001B3DC5">
        <w:rPr>
          <w:i/>
          <w:color w:val="4F81BD" w:themeColor="accent1"/>
        </w:rPr>
        <w:t>[the numeric place marker for LTM]</w:t>
      </w:r>
      <w:r w:rsidR="0072781D">
        <w:t>, if true, then the final output is equal to</w:t>
      </w:r>
      <w:r w:rsidR="00297487">
        <w:t xml:space="preserve"> </w:t>
      </w:r>
      <w:r w:rsidR="00297487" w:rsidRPr="001B3DC5">
        <w:rPr>
          <w:i/>
          <w:color w:val="4F81BD" w:themeColor="accent1"/>
        </w:rPr>
        <w:t>[the numeric place marker for LTM]</w:t>
      </w:r>
      <w:r w:rsidR="00297487">
        <w:t>, otherwise continue with</w:t>
      </w:r>
      <w:r w:rsidR="00E7282C">
        <w:t xml:space="preserve"> the</w:t>
      </w:r>
      <w:r w:rsidR="00297487">
        <w:t xml:space="preserve"> formula</w:t>
      </w:r>
    </w:p>
    <w:p w14:paraId="5E2B0310" w14:textId="1D26DA9E" w:rsidR="00297487" w:rsidRDefault="00166A03" w:rsidP="002626B4">
      <w:pPr>
        <w:pStyle w:val="ListParagraph"/>
        <w:numPr>
          <w:ilvl w:val="1"/>
          <w:numId w:val="5"/>
        </w:numPr>
      </w:pPr>
      <w:r>
        <w:rPr>
          <w:color w:val="000000" w:themeColor="text1"/>
        </w:rPr>
        <w:lastRenderedPageBreak/>
        <w:t>Next, c</w:t>
      </w:r>
      <w:r w:rsidR="00297487" w:rsidRPr="009409D8">
        <w:rPr>
          <w:color w:val="000000" w:themeColor="text1"/>
        </w:rPr>
        <w:t>heck</w:t>
      </w:r>
      <w:r w:rsidR="00297487">
        <w:t xml:space="preserve"> if </w:t>
      </w:r>
      <w:r w:rsidR="00297487" w:rsidRPr="001B3DC5">
        <w:rPr>
          <w:i/>
          <w:color w:val="4F81BD" w:themeColor="accent1"/>
        </w:rPr>
        <w:t>[the value of the previous cell in the row]</w:t>
      </w:r>
      <w:r w:rsidR="00297487">
        <w:t xml:space="preserve"> &lt; </w:t>
      </w:r>
      <w:r w:rsidR="00297487" w:rsidRPr="001B3DC5">
        <w:rPr>
          <w:i/>
          <w:color w:val="4F81BD" w:themeColor="accent1"/>
        </w:rPr>
        <w:t>[the numeric place marker for Prior Fiscal]</w:t>
      </w:r>
      <w:r>
        <w:t>, if true, then the final output is equal to</w:t>
      </w:r>
      <w:r w:rsidR="00297487">
        <w:t xml:space="preserve"> </w:t>
      </w:r>
      <w:r w:rsidR="00297487" w:rsidRPr="001B3DC5">
        <w:rPr>
          <w:i/>
          <w:color w:val="4F81BD" w:themeColor="accent1"/>
        </w:rPr>
        <w:t>[the numeric place marker for Prior Fiscal]</w:t>
      </w:r>
      <w:r w:rsidR="00297487">
        <w:t>, otherwise continue with</w:t>
      </w:r>
      <w:r w:rsidR="00E7282C">
        <w:t xml:space="preserve"> the</w:t>
      </w:r>
      <w:r w:rsidR="00297487">
        <w:t xml:space="preserve"> formula</w:t>
      </w:r>
    </w:p>
    <w:p w14:paraId="332160D8" w14:textId="769DB1F7" w:rsidR="00297487" w:rsidRDefault="00297487" w:rsidP="002626B4">
      <w:pPr>
        <w:pStyle w:val="ListParagraph"/>
        <w:numPr>
          <w:ilvl w:val="1"/>
          <w:numId w:val="5"/>
        </w:numPr>
      </w:pPr>
      <w:r>
        <w:t xml:space="preserve">Next, check if </w:t>
      </w:r>
      <w:r w:rsidRPr="001B3DC5">
        <w:rPr>
          <w:i/>
          <w:color w:val="4F81BD" w:themeColor="accent1"/>
        </w:rPr>
        <w:t>[the value of the previous cell in the row]</w:t>
      </w:r>
      <w:r>
        <w:t xml:space="preserve"> &lt; </w:t>
      </w:r>
      <w:r w:rsidRPr="001B3DC5">
        <w:rPr>
          <w:i/>
          <w:color w:val="4F81BD" w:themeColor="accent1"/>
        </w:rPr>
        <w:t>[the numeric place marker for Current Stub]</w:t>
      </w:r>
      <w:r w:rsidR="00166A03">
        <w:t>, if true, then the final output is equal to</w:t>
      </w:r>
      <w:r>
        <w:t xml:space="preserve"> </w:t>
      </w:r>
      <w:r w:rsidRPr="001B3DC5">
        <w:rPr>
          <w:i/>
          <w:color w:val="4F81BD" w:themeColor="accent1"/>
        </w:rPr>
        <w:t>[the numeric place marker for Current Stub]</w:t>
      </w:r>
      <w:r>
        <w:t>, otherwise continue with</w:t>
      </w:r>
      <w:r w:rsidR="00E7282C">
        <w:t xml:space="preserve"> the</w:t>
      </w:r>
      <w:r>
        <w:t xml:space="preserve"> formula</w:t>
      </w:r>
    </w:p>
    <w:p w14:paraId="228D04C1" w14:textId="77777777" w:rsidR="00A87BA5" w:rsidRDefault="00297487" w:rsidP="00A87BA5">
      <w:pPr>
        <w:pStyle w:val="ListParagraph"/>
        <w:numPr>
          <w:ilvl w:val="1"/>
          <w:numId w:val="5"/>
        </w:numPr>
      </w:pPr>
      <w:r>
        <w:t xml:space="preserve">Next, check if </w:t>
      </w:r>
      <w:r w:rsidRPr="001B3DC5">
        <w:rPr>
          <w:i/>
          <w:color w:val="4F81BD" w:themeColor="accent1"/>
        </w:rPr>
        <w:t>[the value of the previous cell in the row]</w:t>
      </w:r>
      <w:r>
        <w:t xml:space="preserve"> &lt; </w:t>
      </w:r>
      <w:r w:rsidRPr="001B3DC5">
        <w:rPr>
          <w:i/>
          <w:color w:val="4F81BD" w:themeColor="accent1"/>
        </w:rPr>
        <w:t>[the numeric place marker for Prior Stub]</w:t>
      </w:r>
      <w:r>
        <w:t>,</w:t>
      </w:r>
      <w:r w:rsidR="00166A03">
        <w:t xml:space="preserve"> if true, then the final output is equal to</w:t>
      </w:r>
      <w:r>
        <w:t xml:space="preserve"> </w:t>
      </w:r>
      <w:r w:rsidRPr="001B3DC5">
        <w:rPr>
          <w:i/>
          <w:color w:val="4F81BD" w:themeColor="accent1"/>
        </w:rPr>
        <w:t>[the numeric place marker for Prior Stub]</w:t>
      </w:r>
      <w:r>
        <w:t xml:space="preserve">, </w:t>
      </w:r>
      <w:r w:rsidR="00A87BA5">
        <w:t>otherwise keep the cell</w:t>
      </w:r>
      <w:r>
        <w:t xml:space="preserve"> blank</w:t>
      </w:r>
    </w:p>
    <w:p w14:paraId="16FC2221" w14:textId="77777777" w:rsidR="009409D8" w:rsidRDefault="00297487" w:rsidP="00A87BA5">
      <w:pPr>
        <w:pStyle w:val="ListParagraph"/>
        <w:ind w:left="1530"/>
      </w:pPr>
      <w:r>
        <w:t xml:space="preserve"> </w:t>
      </w:r>
    </w:p>
    <w:p w14:paraId="61B60070" w14:textId="77777777" w:rsidR="009409D8" w:rsidRPr="009409D8" w:rsidRDefault="00297487" w:rsidP="009409D8">
      <w:pPr>
        <w:pStyle w:val="ListParagraph"/>
        <w:numPr>
          <w:ilvl w:val="0"/>
          <w:numId w:val="1"/>
        </w:numPr>
        <w:rPr>
          <w:u w:val="single"/>
        </w:rPr>
      </w:pPr>
      <w:r w:rsidRPr="00695AF8">
        <w:rPr>
          <w:u w:val="single"/>
        </w:rPr>
        <w:t>Explanation:</w:t>
      </w:r>
    </w:p>
    <w:p w14:paraId="1E3BA839" w14:textId="77777777" w:rsidR="00297487" w:rsidRDefault="00297487" w:rsidP="00297487">
      <w:pPr>
        <w:pStyle w:val="ListParagraph"/>
        <w:numPr>
          <w:ilvl w:val="1"/>
          <w:numId w:val="1"/>
        </w:numPr>
      </w:pPr>
      <w:r>
        <w:t>The purpose of this formula is to increase the value reported in each cell</w:t>
      </w:r>
      <w:r w:rsidR="00026808">
        <w:t>,</w:t>
      </w:r>
      <w:r>
        <w:t xml:space="preserve"> as you move from left to right</w:t>
      </w:r>
      <w:r w:rsidR="00026808">
        <w:t>,</w:t>
      </w:r>
      <w:r>
        <w:t xml:space="preserve"> according to the user inputs for the </w:t>
      </w:r>
      <w:r w:rsidR="00026808">
        <w:t>[5] Number of Annual P</w:t>
      </w:r>
      <w:r>
        <w:t xml:space="preserve">eriods &amp; </w:t>
      </w:r>
      <w:r w:rsidR="00026808">
        <w:t>[6] Number of Quarterly P</w:t>
      </w:r>
      <w:r>
        <w:t>eriods</w:t>
      </w:r>
    </w:p>
    <w:p w14:paraId="71B15CE2" w14:textId="6934B943" w:rsidR="0074481E" w:rsidRDefault="00297487" w:rsidP="00297487">
      <w:pPr>
        <w:pStyle w:val="ListParagraph"/>
        <w:numPr>
          <w:ilvl w:val="1"/>
          <w:numId w:val="1"/>
        </w:numPr>
      </w:pPr>
      <w:r>
        <w:t xml:space="preserve">Beginning with a value of 0 </w:t>
      </w:r>
      <w:r w:rsidR="009641ED">
        <w:t>in the first column</w:t>
      </w:r>
      <w:r w:rsidR="00E33908">
        <w:t xml:space="preserve"> of the row</w:t>
      </w:r>
      <w:r>
        <w:t>, the value of each subsequent cell to the right will increase by 1 until it has reached a value of one less than the total number of periods (</w:t>
      </w:r>
      <w:r w:rsidR="0074481E">
        <w:t>we deduct 1</w:t>
      </w:r>
      <w:r>
        <w:t xml:space="preserve"> because zero marks</w:t>
      </w:r>
      <w:r w:rsidR="0074481E">
        <w:t xml:space="preserve"> the place of the first period)</w:t>
      </w:r>
    </w:p>
    <w:p w14:paraId="3C454390" w14:textId="77777777" w:rsidR="00297487" w:rsidRDefault="0074481E" w:rsidP="00297487">
      <w:pPr>
        <w:pStyle w:val="ListParagraph"/>
        <w:numPr>
          <w:ilvl w:val="1"/>
          <w:numId w:val="1"/>
        </w:numPr>
      </w:pPr>
      <w:r>
        <w:t xml:space="preserve">A value of [The total number of periods-1] marks </w:t>
      </w:r>
      <w:r w:rsidR="00297487">
        <w:t xml:space="preserve">the end of both annual and quarterly periods, </w:t>
      </w:r>
      <w:r>
        <w:t xml:space="preserve">therefore </w:t>
      </w:r>
      <w:r w:rsidR="00297487">
        <w:t>the formula then reports numbers greater than 100 that represent the place markers for the headings</w:t>
      </w:r>
      <w:r w:rsidR="003D63FB">
        <w:t xml:space="preserve"> (LTM, Prior Fiscal, Current Stub and Prior Stub).</w:t>
      </w:r>
    </w:p>
    <w:p w14:paraId="483DAFB9" w14:textId="77777777" w:rsidR="00095F49" w:rsidRDefault="00095F49" w:rsidP="00095F49"/>
    <w:p w14:paraId="018B1FD5" w14:textId="0A70FC2F" w:rsidR="00B80CF8" w:rsidRPr="00B80CF8" w:rsidRDefault="00950FBD" w:rsidP="006F43FB">
      <w:pPr>
        <w:rPr>
          <w:b/>
        </w:rPr>
      </w:pPr>
      <w:r>
        <w:rPr>
          <w:b/>
        </w:rPr>
        <w:t>[35</w:t>
      </w:r>
      <w:r w:rsidR="00B80CF8" w:rsidRPr="001A7180">
        <w:rPr>
          <w:b/>
        </w:rPr>
        <w:t xml:space="preserve">] </w:t>
      </w:r>
      <w:bookmarkStart w:id="17" w:name="OLE_LINK15"/>
      <w:r w:rsidR="00B80CF8" w:rsidRPr="001A7180">
        <w:rPr>
          <w:b/>
        </w:rPr>
        <w:t>Consolidated Income Statement</w:t>
      </w:r>
      <w:bookmarkEnd w:id="17"/>
    </w:p>
    <w:p w14:paraId="5150D6C4" w14:textId="77777777" w:rsidR="000057EF" w:rsidRDefault="000057EF" w:rsidP="000057EF">
      <w:pPr>
        <w:pStyle w:val="ListParagraph"/>
        <w:numPr>
          <w:ilvl w:val="0"/>
          <w:numId w:val="1"/>
        </w:numPr>
      </w:pPr>
      <w:r>
        <w:t>This row pulls in the dates from the database for all the annual and quarterly periods</w:t>
      </w:r>
    </w:p>
    <w:p w14:paraId="254BF360" w14:textId="77777777" w:rsidR="000057EF" w:rsidRDefault="000057EF" w:rsidP="000057EF">
      <w:pPr>
        <w:pStyle w:val="ListParagraph"/>
        <w:numPr>
          <w:ilvl w:val="0"/>
          <w:numId w:val="1"/>
        </w:numPr>
      </w:pPr>
      <w:r>
        <w:t>Once the dates for all the annual and quarterly periods have been returned, the headings for LTM, Prior Fiscal, Current Stub and Prior Stub are returned</w:t>
      </w:r>
    </w:p>
    <w:p w14:paraId="6DC46477" w14:textId="77777777" w:rsidR="004D1A50" w:rsidRDefault="004D1A50" w:rsidP="004D1A50">
      <w:pPr>
        <w:pStyle w:val="ListParagraph"/>
        <w:rPr>
          <w:u w:val="single"/>
        </w:rPr>
      </w:pPr>
    </w:p>
    <w:p w14:paraId="224F2B15" w14:textId="77777777" w:rsidR="000057EF" w:rsidRPr="004D1A50" w:rsidRDefault="00642753" w:rsidP="000057EF">
      <w:pPr>
        <w:pStyle w:val="ListParagraph"/>
        <w:numPr>
          <w:ilvl w:val="0"/>
          <w:numId w:val="1"/>
        </w:numPr>
        <w:rPr>
          <w:u w:val="single"/>
        </w:rPr>
      </w:pPr>
      <w:r>
        <w:rPr>
          <w:u w:val="single"/>
        </w:rPr>
        <w:t>Sample Formula</w:t>
      </w:r>
      <w:r w:rsidR="000057EF" w:rsidRPr="004D1A50">
        <w:rPr>
          <w:u w:val="single"/>
        </w:rPr>
        <w:t>:</w:t>
      </w:r>
    </w:p>
    <w:p w14:paraId="5234963A" w14:textId="77777777" w:rsidR="004D1A50" w:rsidRDefault="00F900B4" w:rsidP="004D1A50">
      <w:pPr>
        <w:pStyle w:val="ListParagraph"/>
        <w:ind w:left="1530"/>
      </w:pPr>
      <w:r w:rsidRPr="00F900B4">
        <w:t>=IF(D$11="","",IF(D$11-$N$3=100, $M$5,IF(D$11-$N$3=101, $M$6,IF(D$11-$N$3=102, $M$7,IF(D$11-$N$3=103, $M$8,IF(D$11&lt;$D$7,OFFSET(INDIRECT($D$3),$A13-1,$Q$3+D$11),OFFSET(INDIRECT($D$4),$A13-1,$Q$4+D$11)))))))</w:t>
      </w:r>
    </w:p>
    <w:p w14:paraId="4674017E" w14:textId="77777777" w:rsidR="00965DDC" w:rsidRPr="001B3DC5" w:rsidRDefault="00965DDC" w:rsidP="004D1A50">
      <w:pPr>
        <w:pStyle w:val="ListParagraph"/>
        <w:ind w:left="1530"/>
        <w:rPr>
          <w:color w:val="4F81BD" w:themeColor="accent1"/>
        </w:rPr>
      </w:pPr>
    </w:p>
    <w:p w14:paraId="6B6A111E" w14:textId="77777777" w:rsidR="000057EF" w:rsidRPr="004D1A50" w:rsidRDefault="000057EF" w:rsidP="000057EF">
      <w:pPr>
        <w:pStyle w:val="ListParagraph"/>
        <w:numPr>
          <w:ilvl w:val="0"/>
          <w:numId w:val="1"/>
        </w:numPr>
        <w:rPr>
          <w:u w:val="single"/>
        </w:rPr>
      </w:pPr>
      <w:r w:rsidRPr="004D1A50">
        <w:rPr>
          <w:u w:val="single"/>
        </w:rPr>
        <w:t>Translation:</w:t>
      </w:r>
    </w:p>
    <w:p w14:paraId="5F1F9DA3" w14:textId="38E1A10F" w:rsidR="000057EF" w:rsidRDefault="000057EF" w:rsidP="00AC0212">
      <w:pPr>
        <w:pStyle w:val="ListParagraph"/>
        <w:numPr>
          <w:ilvl w:val="1"/>
          <w:numId w:val="11"/>
        </w:numPr>
      </w:pPr>
      <w:r>
        <w:t xml:space="preserve">If </w:t>
      </w:r>
      <w:r w:rsidR="007079C1" w:rsidRPr="001B3DC5">
        <w:rPr>
          <w:i/>
          <w:color w:val="4F81BD" w:themeColor="accent1"/>
        </w:rPr>
        <w:t xml:space="preserve">[the value in the cell in row </w:t>
      </w:r>
      <w:r w:rsidR="00225801">
        <w:rPr>
          <w:i/>
          <w:color w:val="4F81BD" w:themeColor="accent1"/>
        </w:rPr>
        <w:t xml:space="preserve">[34] Actual Statements </w:t>
      </w:r>
      <w:r w:rsidR="007079C1" w:rsidRPr="001B3DC5">
        <w:rPr>
          <w:i/>
          <w:color w:val="4F81BD" w:themeColor="accent1"/>
        </w:rPr>
        <w:t xml:space="preserve"> of the same column] </w:t>
      </w:r>
      <w:r>
        <w:t>is blank, then the final output is blank, otherwise continue with</w:t>
      </w:r>
      <w:r w:rsidR="00E7282C">
        <w:t xml:space="preserve"> the</w:t>
      </w:r>
      <w:r>
        <w:t xml:space="preserve"> formula</w:t>
      </w:r>
    </w:p>
    <w:p w14:paraId="5AEF6C3A" w14:textId="05D06EC7" w:rsidR="000057EF" w:rsidRDefault="000057EF" w:rsidP="00AC0212">
      <w:pPr>
        <w:pStyle w:val="ListParagraph"/>
        <w:numPr>
          <w:ilvl w:val="1"/>
          <w:numId w:val="11"/>
        </w:numPr>
      </w:pPr>
      <w:r>
        <w:t xml:space="preserve">Next, check if </w:t>
      </w:r>
      <w:r w:rsidRPr="001B3DC5">
        <w:rPr>
          <w:i/>
          <w:color w:val="4F81BD" w:themeColor="accent1"/>
        </w:rPr>
        <w:t xml:space="preserve">[the value in the cell in row </w:t>
      </w:r>
      <w:r w:rsidR="00225801">
        <w:rPr>
          <w:i/>
          <w:color w:val="4F81BD" w:themeColor="accent1"/>
        </w:rPr>
        <w:t xml:space="preserve">[34] Actual Statements </w:t>
      </w:r>
      <w:r w:rsidRPr="001B3DC5">
        <w:rPr>
          <w:i/>
          <w:color w:val="4F81BD" w:themeColor="accent1"/>
        </w:rPr>
        <w:t xml:space="preserve"> of the same column]</w:t>
      </w:r>
      <w:r>
        <w:t xml:space="preserve"> – </w:t>
      </w:r>
      <w:r w:rsidRPr="001B3DC5">
        <w:rPr>
          <w:i/>
          <w:color w:val="4F81BD" w:themeColor="accent1"/>
        </w:rPr>
        <w:t>[the total number of periods] = 100</w:t>
      </w:r>
      <w:r>
        <w:t>, then return the text “LTM” as the final output, otherwise continue with the formula</w:t>
      </w:r>
    </w:p>
    <w:p w14:paraId="2E17CA22" w14:textId="4F7E8BFC" w:rsidR="000057EF" w:rsidRDefault="000057EF" w:rsidP="00AC0212">
      <w:pPr>
        <w:pStyle w:val="ListParagraph"/>
        <w:numPr>
          <w:ilvl w:val="1"/>
          <w:numId w:val="11"/>
        </w:numPr>
      </w:pPr>
      <w:r>
        <w:t xml:space="preserve">Next, check if </w:t>
      </w:r>
      <w:r w:rsidR="00445213" w:rsidRPr="001B3DC5">
        <w:rPr>
          <w:i/>
          <w:color w:val="4F81BD" w:themeColor="accent1"/>
        </w:rPr>
        <w:t xml:space="preserve">[the value in the cell in row </w:t>
      </w:r>
      <w:r w:rsidR="00225801">
        <w:rPr>
          <w:i/>
          <w:color w:val="4F81BD" w:themeColor="accent1"/>
        </w:rPr>
        <w:t xml:space="preserve">[34] Actual Statements </w:t>
      </w:r>
      <w:r w:rsidR="00445213" w:rsidRPr="001B3DC5">
        <w:rPr>
          <w:i/>
          <w:color w:val="4F81BD" w:themeColor="accent1"/>
        </w:rPr>
        <w:t xml:space="preserve"> of the same column]</w:t>
      </w:r>
      <w:r w:rsidR="00445213">
        <w:t xml:space="preserve"> – </w:t>
      </w:r>
      <w:r w:rsidR="00445213" w:rsidRPr="001B3DC5">
        <w:rPr>
          <w:i/>
          <w:color w:val="4F81BD" w:themeColor="accent1"/>
        </w:rPr>
        <w:t>[the total number of periods]</w:t>
      </w:r>
      <w:r>
        <w:t xml:space="preserve"> = 101, then return the text </w:t>
      </w:r>
      <w:r w:rsidR="00A55447">
        <w:t>“Prior Fiscal</w:t>
      </w:r>
      <w:r>
        <w:t>” as the final output, otherwise continue with the formula</w:t>
      </w:r>
    </w:p>
    <w:p w14:paraId="61B244C1" w14:textId="0CD2279D" w:rsidR="00A55447" w:rsidRDefault="00A55447" w:rsidP="00AC0212">
      <w:pPr>
        <w:pStyle w:val="ListParagraph"/>
        <w:numPr>
          <w:ilvl w:val="1"/>
          <w:numId w:val="11"/>
        </w:numPr>
      </w:pPr>
      <w:r>
        <w:t xml:space="preserve">Next, check if </w:t>
      </w:r>
      <w:r w:rsidR="00445213" w:rsidRPr="001B3DC5">
        <w:rPr>
          <w:i/>
          <w:color w:val="4F81BD" w:themeColor="accent1"/>
        </w:rPr>
        <w:t xml:space="preserve">[the value in the cell in row </w:t>
      </w:r>
      <w:r w:rsidR="00225801">
        <w:rPr>
          <w:i/>
          <w:color w:val="4F81BD" w:themeColor="accent1"/>
        </w:rPr>
        <w:t xml:space="preserve">[34] Actual Statements </w:t>
      </w:r>
      <w:r w:rsidR="00445213" w:rsidRPr="001B3DC5">
        <w:rPr>
          <w:i/>
          <w:color w:val="4F81BD" w:themeColor="accent1"/>
        </w:rPr>
        <w:t xml:space="preserve"> of the same column]</w:t>
      </w:r>
      <w:r w:rsidR="00445213">
        <w:t xml:space="preserve"> – </w:t>
      </w:r>
      <w:r w:rsidR="00445213" w:rsidRPr="001B3DC5">
        <w:rPr>
          <w:i/>
          <w:color w:val="4F81BD" w:themeColor="accent1"/>
        </w:rPr>
        <w:t>[the total number of periods]</w:t>
      </w:r>
      <w:r>
        <w:t xml:space="preserve"> = </w:t>
      </w:r>
      <w:r w:rsidR="00974ADF">
        <w:t>102</w:t>
      </w:r>
      <w:r>
        <w:t xml:space="preserve">, then return the text </w:t>
      </w:r>
      <w:r w:rsidR="00974ADF">
        <w:t>“Current</w:t>
      </w:r>
      <w:r>
        <w:t>” as the final output, otherwise continue with the formula</w:t>
      </w:r>
    </w:p>
    <w:p w14:paraId="0F04881E" w14:textId="28AE4465" w:rsidR="00974ADF" w:rsidRDefault="00974ADF" w:rsidP="00AC0212">
      <w:pPr>
        <w:pStyle w:val="ListParagraph"/>
        <w:numPr>
          <w:ilvl w:val="1"/>
          <w:numId w:val="11"/>
        </w:numPr>
      </w:pPr>
      <w:r>
        <w:t xml:space="preserve">Next, check if </w:t>
      </w:r>
      <w:r w:rsidR="00445213" w:rsidRPr="001B3DC5">
        <w:rPr>
          <w:i/>
          <w:color w:val="4F81BD" w:themeColor="accent1"/>
        </w:rPr>
        <w:t xml:space="preserve">[the value in the cell in row </w:t>
      </w:r>
      <w:r w:rsidR="00225801">
        <w:rPr>
          <w:i/>
          <w:color w:val="4F81BD" w:themeColor="accent1"/>
        </w:rPr>
        <w:t xml:space="preserve">[34] Actual Statements </w:t>
      </w:r>
      <w:r w:rsidR="00445213" w:rsidRPr="001B3DC5">
        <w:rPr>
          <w:i/>
          <w:color w:val="4F81BD" w:themeColor="accent1"/>
        </w:rPr>
        <w:t xml:space="preserve"> of the same column]</w:t>
      </w:r>
      <w:r w:rsidR="00445213">
        <w:t xml:space="preserve"> – </w:t>
      </w:r>
      <w:r w:rsidR="00445213" w:rsidRPr="001B3DC5">
        <w:rPr>
          <w:i/>
          <w:color w:val="4F81BD" w:themeColor="accent1"/>
        </w:rPr>
        <w:t>[the total number of periods]</w:t>
      </w:r>
      <w:r>
        <w:t xml:space="preserve"> = 103, then return the text “Prior” as the final output, otherwise continue with the formula</w:t>
      </w:r>
    </w:p>
    <w:p w14:paraId="3BE69EDF" w14:textId="1F0430A8" w:rsidR="003F16F9" w:rsidRDefault="00974ADF" w:rsidP="00AC0212">
      <w:pPr>
        <w:pStyle w:val="ListParagraph"/>
        <w:numPr>
          <w:ilvl w:val="1"/>
          <w:numId w:val="11"/>
        </w:numPr>
      </w:pPr>
      <w:r>
        <w:lastRenderedPageBreak/>
        <w:t xml:space="preserve">Next, </w:t>
      </w:r>
      <w:r w:rsidR="0030473A">
        <w:t xml:space="preserve">check </w:t>
      </w:r>
      <w:r>
        <w:t>if</w:t>
      </w:r>
      <w:r w:rsidR="001C59FC">
        <w:t xml:space="preserve"> </w:t>
      </w:r>
      <w:r w:rsidR="004A3D18" w:rsidRPr="001B3DC5">
        <w:rPr>
          <w:i/>
          <w:color w:val="4F81BD" w:themeColor="accent1"/>
        </w:rPr>
        <w:t xml:space="preserve">[the value in the cell in row </w:t>
      </w:r>
      <w:r w:rsidR="00225801">
        <w:rPr>
          <w:i/>
          <w:color w:val="4F81BD" w:themeColor="accent1"/>
        </w:rPr>
        <w:t xml:space="preserve">[34] Actual Statements </w:t>
      </w:r>
      <w:r w:rsidR="004A3D18" w:rsidRPr="001B3DC5">
        <w:rPr>
          <w:i/>
          <w:color w:val="4F81BD" w:themeColor="accent1"/>
        </w:rPr>
        <w:t xml:space="preserve"> of the same column]</w:t>
      </w:r>
      <w:r w:rsidR="004A3D18">
        <w:t xml:space="preserve"> </w:t>
      </w:r>
      <w:r w:rsidR="00B44D31">
        <w:t>is less than</w:t>
      </w:r>
      <w:r w:rsidR="0030473A">
        <w:t xml:space="preserve"> </w:t>
      </w:r>
      <w:r w:rsidR="0030473A" w:rsidRPr="001B3DC5">
        <w:rPr>
          <w:i/>
          <w:color w:val="4F81BD" w:themeColor="accent1"/>
        </w:rPr>
        <w:t>[the total number of annual periods]</w:t>
      </w:r>
      <w:r w:rsidR="003F16F9">
        <w:t>,</w:t>
      </w:r>
      <w:r w:rsidR="00D04276">
        <w:t xml:space="preserve"> if true,</w:t>
      </w:r>
      <w:r w:rsidR="003F16F9">
        <w:t xml:space="preserve"> then extract the data from the annual database from the </w:t>
      </w:r>
      <w:r w:rsidR="00C535F5">
        <w:t>row that has been in</w:t>
      </w:r>
      <w:r w:rsidR="008939A2">
        <w:t>put in the first column of the work</w:t>
      </w:r>
      <w:r w:rsidR="00C535F5">
        <w:t xml:space="preserve">sheet (column A) and the </w:t>
      </w:r>
      <w:r w:rsidR="003F16F9" w:rsidRPr="001B3DC5">
        <w:rPr>
          <w:i/>
          <w:color w:val="4F81BD" w:themeColor="accent1"/>
        </w:rPr>
        <w:t xml:space="preserve">[column number of initial annual period] + </w:t>
      </w:r>
      <w:r w:rsidR="00C535F5" w:rsidRPr="001B3DC5">
        <w:rPr>
          <w:i/>
          <w:color w:val="4F81BD" w:themeColor="accent1"/>
        </w:rPr>
        <w:t xml:space="preserve">[the value in the cell in row </w:t>
      </w:r>
      <w:r w:rsidR="00225801">
        <w:rPr>
          <w:i/>
          <w:color w:val="4F81BD" w:themeColor="accent1"/>
        </w:rPr>
        <w:t xml:space="preserve">[34] Actual Statements </w:t>
      </w:r>
      <w:r w:rsidR="00C535F5" w:rsidRPr="001B3DC5">
        <w:rPr>
          <w:i/>
          <w:color w:val="4F81BD" w:themeColor="accent1"/>
        </w:rPr>
        <w:t xml:space="preserve"> of the same column]</w:t>
      </w:r>
      <w:r w:rsidR="00C535F5">
        <w:t xml:space="preserve"> </w:t>
      </w:r>
      <w:r w:rsidR="003F16F9">
        <w:t>columns over</w:t>
      </w:r>
      <w:r w:rsidR="005A2983">
        <w:t xml:space="preserve"> and report that value</w:t>
      </w:r>
    </w:p>
    <w:p w14:paraId="19699ECA" w14:textId="157C4555" w:rsidR="005A2983" w:rsidRDefault="009056B7" w:rsidP="00AC0212">
      <w:pPr>
        <w:pStyle w:val="ListParagraph"/>
        <w:numPr>
          <w:ilvl w:val="1"/>
          <w:numId w:val="11"/>
        </w:numPr>
      </w:pPr>
      <w:r>
        <w:t xml:space="preserve">Otherwise </w:t>
      </w:r>
      <w:r w:rsidRPr="001B3DC5">
        <w:rPr>
          <w:i/>
          <w:color w:val="4F81BD" w:themeColor="accent1"/>
        </w:rPr>
        <w:t>[</w:t>
      </w:r>
      <w:r w:rsidR="005A2983" w:rsidRPr="001B3DC5">
        <w:rPr>
          <w:i/>
          <w:color w:val="4F81BD" w:themeColor="accent1"/>
        </w:rPr>
        <w:t xml:space="preserve">the value in </w:t>
      </w:r>
      <w:r w:rsidRPr="001B3DC5">
        <w:rPr>
          <w:i/>
          <w:color w:val="4F81BD" w:themeColor="accent1"/>
        </w:rPr>
        <w:t xml:space="preserve">row </w:t>
      </w:r>
      <w:r w:rsidR="00225801">
        <w:rPr>
          <w:i/>
          <w:color w:val="4F81BD" w:themeColor="accent1"/>
        </w:rPr>
        <w:t xml:space="preserve">[34] Actual Statements </w:t>
      </w:r>
      <w:r w:rsidRPr="001B3DC5">
        <w:rPr>
          <w:i/>
          <w:color w:val="4F81BD" w:themeColor="accent1"/>
        </w:rPr>
        <w:t xml:space="preserve"> of the same column]</w:t>
      </w:r>
      <w:r>
        <w:t xml:space="preserve"> is greater than</w:t>
      </w:r>
      <w:r w:rsidR="005A2983">
        <w:t xml:space="preserve"> </w:t>
      </w:r>
      <w:r w:rsidR="005A2983" w:rsidRPr="001B3DC5">
        <w:rPr>
          <w:i/>
          <w:color w:val="4F81BD" w:themeColor="accent1"/>
        </w:rPr>
        <w:t>[the total number of annual periods]</w:t>
      </w:r>
      <w:r w:rsidRPr="001B3DC5">
        <w:rPr>
          <w:i/>
          <w:color w:val="4F81BD" w:themeColor="accent1"/>
        </w:rPr>
        <w:t>,</w:t>
      </w:r>
      <w:r>
        <w:t xml:space="preserve"> indicating that you must now</w:t>
      </w:r>
      <w:r w:rsidR="005A2983">
        <w:t xml:space="preserve"> extract the data from the quarterly database </w:t>
      </w:r>
      <w:r>
        <w:t xml:space="preserve">from the row that has been input in the first column of the first sheet (column A) and the </w:t>
      </w:r>
      <w:r w:rsidRPr="001B3DC5">
        <w:rPr>
          <w:i/>
          <w:color w:val="4F81BD" w:themeColor="accent1"/>
        </w:rPr>
        <w:t xml:space="preserve">[column number of initial quarterly period] + [the value of the cell in row </w:t>
      </w:r>
      <w:r w:rsidR="00225801">
        <w:rPr>
          <w:i/>
          <w:color w:val="4F81BD" w:themeColor="accent1"/>
        </w:rPr>
        <w:t xml:space="preserve">[34] Actual Statements </w:t>
      </w:r>
      <w:r w:rsidRPr="001B3DC5">
        <w:rPr>
          <w:i/>
          <w:color w:val="4F81BD" w:themeColor="accent1"/>
        </w:rPr>
        <w:t xml:space="preserve"> of the same column]</w:t>
      </w:r>
      <w:r>
        <w:t xml:space="preserve"> columns over </w:t>
      </w:r>
      <w:r w:rsidR="005A2983">
        <w:t>and report that value</w:t>
      </w:r>
    </w:p>
    <w:p w14:paraId="03FD73B1" w14:textId="77777777" w:rsidR="004D1A50" w:rsidRDefault="004D1A50" w:rsidP="004D1A50">
      <w:pPr>
        <w:pStyle w:val="ListParagraph"/>
        <w:ind w:left="1530"/>
      </w:pPr>
    </w:p>
    <w:p w14:paraId="2D4C0BA5" w14:textId="77777777" w:rsidR="005A2983" w:rsidRPr="004D1A50" w:rsidRDefault="005A2983" w:rsidP="005A2983">
      <w:pPr>
        <w:pStyle w:val="ListParagraph"/>
        <w:numPr>
          <w:ilvl w:val="0"/>
          <w:numId w:val="1"/>
        </w:numPr>
        <w:rPr>
          <w:u w:val="single"/>
        </w:rPr>
      </w:pPr>
      <w:r w:rsidRPr="004D1A50">
        <w:rPr>
          <w:u w:val="single"/>
        </w:rPr>
        <w:t>Explanation:</w:t>
      </w:r>
    </w:p>
    <w:p w14:paraId="59677136" w14:textId="524D53CD" w:rsidR="005A2983" w:rsidRDefault="008410AD" w:rsidP="005A2983">
      <w:pPr>
        <w:pStyle w:val="ListParagraph"/>
        <w:numPr>
          <w:ilvl w:val="1"/>
          <w:numId w:val="1"/>
        </w:numPr>
      </w:pPr>
      <w:r>
        <w:t xml:space="preserve">The </w:t>
      </w:r>
      <w:r w:rsidR="00155745">
        <w:t>first IF</w:t>
      </w:r>
      <w:r w:rsidR="005A2983">
        <w:t xml:space="preserve"> statement determin</w:t>
      </w:r>
      <w:r w:rsidR="00262851">
        <w:t>es whether the row</w:t>
      </w:r>
      <w:r>
        <w:t xml:space="preserve"> should end (</w:t>
      </w:r>
      <w:r w:rsidR="005A2983">
        <w:t xml:space="preserve">because </w:t>
      </w:r>
      <w:r w:rsidR="00155745" w:rsidRPr="001B3DC5">
        <w:rPr>
          <w:i/>
          <w:color w:val="4F81BD" w:themeColor="accent1"/>
        </w:rPr>
        <w:t xml:space="preserve">[the value of the cell in row </w:t>
      </w:r>
      <w:r w:rsidR="00225801">
        <w:rPr>
          <w:i/>
          <w:color w:val="4F81BD" w:themeColor="accent1"/>
        </w:rPr>
        <w:t xml:space="preserve">[34] Actual Statements </w:t>
      </w:r>
      <w:r w:rsidR="00155745" w:rsidRPr="001B3DC5">
        <w:rPr>
          <w:i/>
          <w:color w:val="4F81BD" w:themeColor="accent1"/>
        </w:rPr>
        <w:t xml:space="preserve"> of the same column]</w:t>
      </w:r>
      <w:r w:rsidR="00155745">
        <w:t xml:space="preserve"> </w:t>
      </w:r>
      <w:r w:rsidR="005A2983">
        <w:t>is blank</w:t>
      </w:r>
      <w:r w:rsidR="00155745">
        <w:t>, therefore indicating the end of the model</w:t>
      </w:r>
      <w:r w:rsidR="00262851">
        <w:t>)</w:t>
      </w:r>
    </w:p>
    <w:p w14:paraId="706F0E43" w14:textId="77777777" w:rsidR="005A2983" w:rsidRDefault="00863B65" w:rsidP="005A2983">
      <w:pPr>
        <w:pStyle w:val="ListParagraph"/>
        <w:numPr>
          <w:ilvl w:val="1"/>
          <w:numId w:val="1"/>
        </w:numPr>
      </w:pPr>
      <w:r>
        <w:t>The subsequent 4 IF</w:t>
      </w:r>
      <w:r w:rsidR="005A2983">
        <w:t xml:space="preserve"> statements are simply used to add the headings for the stub period calculations (LTM, Prior Fiscal, Current, Prior) </w:t>
      </w:r>
      <w:r w:rsidR="005834DD">
        <w:t>once the model has reached the end of the annual periods and quarterly periods</w:t>
      </w:r>
    </w:p>
    <w:p w14:paraId="6F8324E3" w14:textId="76BCC26F" w:rsidR="001A662D" w:rsidRDefault="005834DD" w:rsidP="00095F49">
      <w:pPr>
        <w:pStyle w:val="ListParagraph"/>
        <w:numPr>
          <w:ilvl w:val="1"/>
          <w:numId w:val="1"/>
        </w:numPr>
      </w:pPr>
      <w:r>
        <w:t>The next part of the form</w:t>
      </w:r>
      <w:r w:rsidR="001A662D">
        <w:t>ula extracts the date from the Annual D</w:t>
      </w:r>
      <w:r>
        <w:t>atabase for all c</w:t>
      </w:r>
      <w:r w:rsidR="001A662D">
        <w:t xml:space="preserve">ells that have a value in row </w:t>
      </w:r>
      <w:r w:rsidR="00225801">
        <w:t xml:space="preserve">[34] Actual Statements </w:t>
      </w:r>
      <w:r w:rsidR="001A662D">
        <w:t xml:space="preserve"> that indicate it is</w:t>
      </w:r>
      <w:r>
        <w:t xml:space="preserve"> an annual period</w:t>
      </w:r>
      <w:r w:rsidR="001A662D">
        <w:t xml:space="preserve"> (i.e. the value is less than what the user has input in [5] Number of Annual Period</w:t>
      </w:r>
      <w:r w:rsidR="007A493A">
        <w:t>)</w:t>
      </w:r>
    </w:p>
    <w:p w14:paraId="152AFEBF" w14:textId="77777777" w:rsidR="00F57FD1" w:rsidRDefault="001A662D" w:rsidP="00095F49">
      <w:pPr>
        <w:pStyle w:val="ListParagraph"/>
        <w:numPr>
          <w:ilvl w:val="1"/>
          <w:numId w:val="1"/>
        </w:numPr>
      </w:pPr>
      <w:r>
        <w:t>It</w:t>
      </w:r>
      <w:r w:rsidR="005834DD">
        <w:t xml:space="preserve"> t</w:t>
      </w:r>
      <w:r>
        <w:t>hen extracts the date from the Quarterly D</w:t>
      </w:r>
      <w:r w:rsidR="005834DD">
        <w:t>atabase after the dates for all the annual periods have been returned</w:t>
      </w:r>
    </w:p>
    <w:p w14:paraId="2D7B969E" w14:textId="77777777" w:rsidR="00AB2514" w:rsidRDefault="00AB2514" w:rsidP="00AB2514">
      <w:pPr>
        <w:rPr>
          <w:b/>
        </w:rPr>
      </w:pPr>
    </w:p>
    <w:p w14:paraId="794DEBD5" w14:textId="787F278C" w:rsidR="00AF1517" w:rsidRPr="00AB2514" w:rsidRDefault="00741704" w:rsidP="006F43FB">
      <w:pPr>
        <w:rPr>
          <w:b/>
        </w:rPr>
      </w:pPr>
      <w:r>
        <w:rPr>
          <w:b/>
        </w:rPr>
        <w:t>[36</w:t>
      </w:r>
      <w:r w:rsidR="00AB2514" w:rsidRPr="00AB2514">
        <w:rPr>
          <w:b/>
        </w:rPr>
        <w:t>] Indicator</w:t>
      </w:r>
    </w:p>
    <w:p w14:paraId="3D5D52AD" w14:textId="77777777" w:rsidR="00F57FD1" w:rsidRDefault="00495F50" w:rsidP="00F57FD1">
      <w:pPr>
        <w:pStyle w:val="ListParagraph"/>
        <w:numPr>
          <w:ilvl w:val="0"/>
          <w:numId w:val="1"/>
        </w:numPr>
      </w:pPr>
      <w:r>
        <w:t>This row pulls in the Quarterly I</w:t>
      </w:r>
      <w:r w:rsidR="00231035">
        <w:t>ndica</w:t>
      </w:r>
      <w:r>
        <w:t>tor for the respective period. F</w:t>
      </w:r>
      <w:r w:rsidR="00231035">
        <w:t xml:space="preserve">or example, if the company </w:t>
      </w:r>
      <w:r>
        <w:t>year-end</w:t>
      </w:r>
      <w:r w:rsidR="00231035">
        <w:t xml:space="preserve"> is on December 1</w:t>
      </w:r>
      <w:r w:rsidR="00231035" w:rsidRPr="00231035">
        <w:rPr>
          <w:vertAlign w:val="superscript"/>
        </w:rPr>
        <w:t>st</w:t>
      </w:r>
      <w:r w:rsidR="00231035">
        <w:t>, the quarterly indicator that will be pulled in will be equal to 4</w:t>
      </w:r>
    </w:p>
    <w:p w14:paraId="403979E9" w14:textId="77777777" w:rsidR="00231035" w:rsidRDefault="00231035" w:rsidP="00F57FD1">
      <w:pPr>
        <w:pStyle w:val="ListParagraph"/>
        <w:numPr>
          <w:ilvl w:val="0"/>
          <w:numId w:val="1"/>
        </w:numPr>
      </w:pPr>
      <w:r>
        <w:t>The other component of this row is simply formatting for the headings f</w:t>
      </w:r>
      <w:r w:rsidR="00F75C6F">
        <w:t>or the stub period calculations (this</w:t>
      </w:r>
      <w:r w:rsidR="004F08E6">
        <w:t xml:space="preserve"> is</w:t>
      </w:r>
      <w:r w:rsidR="00F75C6F">
        <w:t xml:space="preserve"> explained more as the formulation is broken down)</w:t>
      </w:r>
    </w:p>
    <w:p w14:paraId="7806A8EC" w14:textId="77777777" w:rsidR="003821F7" w:rsidRDefault="003821F7" w:rsidP="003821F7">
      <w:pPr>
        <w:pStyle w:val="ListParagraph"/>
      </w:pPr>
    </w:p>
    <w:p w14:paraId="328B584D" w14:textId="77777777" w:rsidR="00231035" w:rsidRPr="003821F7" w:rsidRDefault="00642753" w:rsidP="00F57FD1">
      <w:pPr>
        <w:pStyle w:val="ListParagraph"/>
        <w:numPr>
          <w:ilvl w:val="0"/>
          <w:numId w:val="1"/>
        </w:numPr>
        <w:rPr>
          <w:u w:val="single"/>
        </w:rPr>
      </w:pPr>
      <w:r>
        <w:rPr>
          <w:u w:val="single"/>
        </w:rPr>
        <w:t>Sample Formula</w:t>
      </w:r>
      <w:r w:rsidR="00231035" w:rsidRPr="003821F7">
        <w:rPr>
          <w:u w:val="single"/>
        </w:rPr>
        <w:t>:</w:t>
      </w:r>
    </w:p>
    <w:p w14:paraId="26C75179" w14:textId="1838EF89" w:rsidR="003821F7" w:rsidRDefault="00205FC8" w:rsidP="00205FC8">
      <w:pPr>
        <w:pStyle w:val="ListParagraph"/>
        <w:numPr>
          <w:ilvl w:val="1"/>
          <w:numId w:val="1"/>
        </w:numPr>
      </w:pPr>
      <w:r w:rsidRPr="00205FC8">
        <w:t>=IF(D$11="","",IF(D13=$M$5,"-",IF(D13=$M$6,TEXT(OFF</w:t>
      </w:r>
      <w:r w:rsidR="00DC569D">
        <w:t>SET($A13,,MATCH($D$7-1,11:11,0)-</w:t>
      </w:r>
      <w:r w:rsidRPr="00205FC8">
        <w:t>1),"m/d/yyyy"),IF(D13=$M$7,$M$4,IF(D13=$M$8,$M$4,IF(D$11&lt;$D$7,OFFSET(INDIRECT($D$3),$A14-1,$Q$3+D$11),OFFSET(INDIRECT($D$4),$A14-1,$Q$4+D$11)))))))</w:t>
      </w:r>
    </w:p>
    <w:p w14:paraId="478D5E15" w14:textId="77777777" w:rsidR="00965DDC" w:rsidRDefault="00965DDC" w:rsidP="00965DDC">
      <w:pPr>
        <w:pStyle w:val="ListParagraph"/>
        <w:ind w:left="1530"/>
      </w:pPr>
    </w:p>
    <w:p w14:paraId="155F1E47" w14:textId="77777777" w:rsidR="00231035" w:rsidRPr="003821F7" w:rsidRDefault="00231035" w:rsidP="00231035">
      <w:pPr>
        <w:pStyle w:val="ListParagraph"/>
        <w:numPr>
          <w:ilvl w:val="0"/>
          <w:numId w:val="1"/>
        </w:numPr>
        <w:rPr>
          <w:u w:val="single"/>
        </w:rPr>
      </w:pPr>
      <w:r w:rsidRPr="003821F7">
        <w:rPr>
          <w:u w:val="single"/>
        </w:rPr>
        <w:t>Translation:</w:t>
      </w:r>
    </w:p>
    <w:p w14:paraId="7D194AAD" w14:textId="7F145BBF" w:rsidR="00231035" w:rsidRDefault="00231035" w:rsidP="00323006">
      <w:pPr>
        <w:pStyle w:val="ListParagraph"/>
        <w:numPr>
          <w:ilvl w:val="0"/>
          <w:numId w:val="12"/>
        </w:numPr>
      </w:pPr>
      <w:r>
        <w:t xml:space="preserve">If </w:t>
      </w:r>
      <w:r w:rsidR="00496C6F" w:rsidRPr="001B3DC5">
        <w:rPr>
          <w:i/>
          <w:color w:val="4F81BD" w:themeColor="accent1"/>
        </w:rPr>
        <w:t xml:space="preserve">[the value of the cell in row </w:t>
      </w:r>
      <w:r w:rsidR="00225801">
        <w:rPr>
          <w:i/>
          <w:color w:val="4F81BD" w:themeColor="accent1"/>
        </w:rPr>
        <w:t xml:space="preserve">[34] Actual Statements </w:t>
      </w:r>
      <w:r w:rsidR="00496C6F" w:rsidRPr="001B3DC5">
        <w:rPr>
          <w:i/>
          <w:color w:val="4F81BD" w:themeColor="accent1"/>
        </w:rPr>
        <w:t xml:space="preserve"> of the same column] </w:t>
      </w:r>
      <w:r>
        <w:t>is blank, then the final output is blank, otherwise continue with</w:t>
      </w:r>
      <w:r w:rsidR="00E7282C">
        <w:t xml:space="preserve"> the</w:t>
      </w:r>
      <w:r>
        <w:t xml:space="preserve"> formula</w:t>
      </w:r>
    </w:p>
    <w:p w14:paraId="4E52DA97" w14:textId="6FC105C7" w:rsidR="00231035" w:rsidRDefault="00231035" w:rsidP="00496C6F">
      <w:pPr>
        <w:pStyle w:val="ListParagraph"/>
        <w:numPr>
          <w:ilvl w:val="0"/>
          <w:numId w:val="12"/>
        </w:numPr>
      </w:pPr>
      <w:r>
        <w:t xml:space="preserve">Next, check if </w:t>
      </w:r>
      <w:r w:rsidRPr="001B3DC5">
        <w:rPr>
          <w:i/>
          <w:color w:val="4F81BD" w:themeColor="accent1"/>
        </w:rPr>
        <w:t>[the value in the cell in</w:t>
      </w:r>
      <w:r w:rsidR="00834A73" w:rsidRPr="001B3DC5">
        <w:rPr>
          <w:i/>
          <w:color w:val="4F81BD" w:themeColor="accent1"/>
        </w:rPr>
        <w:t xml:space="preserve"> row</w:t>
      </w:r>
      <w:r w:rsidRPr="001B3DC5">
        <w:rPr>
          <w:i/>
          <w:color w:val="4F81BD" w:themeColor="accent1"/>
        </w:rPr>
        <w:t xml:space="preserve"> </w:t>
      </w:r>
      <w:r w:rsidR="003852DE">
        <w:rPr>
          <w:i/>
          <w:color w:val="4F81BD" w:themeColor="accent1"/>
        </w:rPr>
        <w:t xml:space="preserve">[35] Consolidated Income Statement </w:t>
      </w:r>
      <w:r w:rsidRPr="001B3DC5">
        <w:rPr>
          <w:i/>
          <w:color w:val="4F81BD" w:themeColor="accent1"/>
        </w:rPr>
        <w:t>of the same column]</w:t>
      </w:r>
      <w:r>
        <w:t xml:space="preserve"> equals “LTM”,</w:t>
      </w:r>
      <w:r w:rsidR="00496C6F">
        <w:t xml:space="preserve"> if true,</w:t>
      </w:r>
      <w:r>
        <w:t xml:space="preserve"> then return a dash (“-“) as the final output, otherwise continue with the formula</w:t>
      </w:r>
    </w:p>
    <w:p w14:paraId="5B98A38D" w14:textId="6095D167" w:rsidR="00336FF1" w:rsidRDefault="00231035" w:rsidP="00323006">
      <w:pPr>
        <w:pStyle w:val="ListParagraph"/>
        <w:numPr>
          <w:ilvl w:val="0"/>
          <w:numId w:val="12"/>
        </w:numPr>
      </w:pPr>
      <w:r>
        <w:t xml:space="preserve">Next, check if </w:t>
      </w:r>
      <w:r w:rsidR="00496C6F" w:rsidRPr="001B3DC5">
        <w:rPr>
          <w:i/>
          <w:color w:val="4F81BD" w:themeColor="accent1"/>
        </w:rPr>
        <w:t>[the value in the cell in</w:t>
      </w:r>
      <w:r w:rsidR="00834A73" w:rsidRPr="001B3DC5">
        <w:rPr>
          <w:i/>
          <w:color w:val="4F81BD" w:themeColor="accent1"/>
        </w:rPr>
        <w:t xml:space="preserve"> row</w:t>
      </w:r>
      <w:r w:rsidR="00496C6F" w:rsidRPr="001B3DC5">
        <w:rPr>
          <w:i/>
          <w:color w:val="4F81BD" w:themeColor="accent1"/>
        </w:rPr>
        <w:t xml:space="preserve"> </w:t>
      </w:r>
      <w:r w:rsidR="003852DE">
        <w:rPr>
          <w:i/>
          <w:color w:val="4F81BD" w:themeColor="accent1"/>
        </w:rPr>
        <w:t xml:space="preserve">[35] Consolidated Income Statement </w:t>
      </w:r>
      <w:r w:rsidR="00496C6F" w:rsidRPr="001B3DC5">
        <w:rPr>
          <w:i/>
          <w:color w:val="4F81BD" w:themeColor="accent1"/>
        </w:rPr>
        <w:t>of the same column]</w:t>
      </w:r>
      <w:r>
        <w:t xml:space="preserve"> equals</w:t>
      </w:r>
      <w:r w:rsidR="00496C6F">
        <w:t xml:space="preserve"> “Prior Fiscal”, if true,</w:t>
      </w:r>
      <w:r w:rsidR="00336FF1">
        <w:t xml:space="preserve"> then return the date of the MRY by using the offset function to extract the value</w:t>
      </w:r>
      <w:r w:rsidR="00496C6F">
        <w:t xml:space="preserve"> from the cell that is in </w:t>
      </w:r>
      <w:r w:rsidR="00496C6F" w:rsidRPr="001B3DC5">
        <w:rPr>
          <w:i/>
          <w:color w:val="4F81BD" w:themeColor="accent1"/>
        </w:rPr>
        <w:t xml:space="preserve">row </w:t>
      </w:r>
      <w:r w:rsidR="003852DE">
        <w:rPr>
          <w:i/>
          <w:color w:val="4F81BD" w:themeColor="accent1"/>
        </w:rPr>
        <w:t xml:space="preserve">[35] Consolidated Income Statement </w:t>
      </w:r>
      <w:r w:rsidR="00336FF1">
        <w:t xml:space="preserve">and in the column of the MRY (the column number is determined by </w:t>
      </w:r>
      <w:r w:rsidR="00336FF1">
        <w:lastRenderedPageBreak/>
        <w:t xml:space="preserve">using the match function to find the column number in which the value in </w:t>
      </w:r>
      <w:r w:rsidR="00336FF1" w:rsidRPr="001B3DC5">
        <w:rPr>
          <w:i/>
          <w:color w:val="4F81BD" w:themeColor="accent1"/>
        </w:rPr>
        <w:t xml:space="preserve">row </w:t>
      </w:r>
      <w:r w:rsidR="00225801">
        <w:rPr>
          <w:i/>
          <w:color w:val="4F81BD" w:themeColor="accent1"/>
        </w:rPr>
        <w:t xml:space="preserve">[34] Actual Statements </w:t>
      </w:r>
      <w:r w:rsidR="00496C6F">
        <w:t xml:space="preserve"> </w:t>
      </w:r>
      <w:r w:rsidR="00336FF1">
        <w:t xml:space="preserve">is equal to </w:t>
      </w:r>
      <w:r w:rsidR="00496C6F" w:rsidRPr="001B3DC5">
        <w:rPr>
          <w:i/>
          <w:color w:val="4F81BD" w:themeColor="accent1"/>
        </w:rPr>
        <w:t>[</w:t>
      </w:r>
      <w:r w:rsidR="00336FF1" w:rsidRPr="001B3DC5">
        <w:rPr>
          <w:i/>
          <w:color w:val="4F81BD" w:themeColor="accent1"/>
        </w:rPr>
        <w:t>the value of the total number of annual periods</w:t>
      </w:r>
      <w:r w:rsidR="00496C6F" w:rsidRPr="001B3DC5">
        <w:rPr>
          <w:i/>
          <w:color w:val="4F81BD" w:themeColor="accent1"/>
        </w:rPr>
        <w:t>]</w:t>
      </w:r>
      <w:r w:rsidR="00336FF1" w:rsidRPr="001B3DC5">
        <w:rPr>
          <w:i/>
          <w:color w:val="4F81BD" w:themeColor="accent1"/>
        </w:rPr>
        <w:t xml:space="preserve"> </w:t>
      </w:r>
      <w:r w:rsidR="00496C6F" w:rsidRPr="001B3DC5">
        <w:rPr>
          <w:i/>
          <w:color w:val="4F81BD" w:themeColor="accent1"/>
        </w:rPr>
        <w:t>- 1</w:t>
      </w:r>
    </w:p>
    <w:p w14:paraId="09C74A1E" w14:textId="0A3D8FD4" w:rsidR="00336FF1" w:rsidRDefault="00336FF1" w:rsidP="00323006">
      <w:pPr>
        <w:pStyle w:val="ListParagraph"/>
        <w:numPr>
          <w:ilvl w:val="1"/>
          <w:numId w:val="12"/>
        </w:numPr>
      </w:pPr>
      <w:r>
        <w:t xml:space="preserve">If </w:t>
      </w:r>
      <w:r w:rsidRPr="001B3DC5">
        <w:rPr>
          <w:i/>
          <w:color w:val="4F81BD" w:themeColor="accent1"/>
        </w:rPr>
        <w:t xml:space="preserve">[the value in the cell in </w:t>
      </w:r>
      <w:r w:rsidR="00834A73" w:rsidRPr="001B3DC5">
        <w:rPr>
          <w:i/>
          <w:color w:val="4F81BD" w:themeColor="accent1"/>
        </w:rPr>
        <w:t xml:space="preserve">row </w:t>
      </w:r>
      <w:r w:rsidR="003852DE">
        <w:rPr>
          <w:i/>
          <w:color w:val="4F81BD" w:themeColor="accent1"/>
        </w:rPr>
        <w:t xml:space="preserve">[35] Consolidated Income Statement </w:t>
      </w:r>
      <w:r w:rsidR="00834A73" w:rsidRPr="001B3DC5">
        <w:rPr>
          <w:i/>
          <w:color w:val="4F81BD" w:themeColor="accent1"/>
        </w:rPr>
        <w:t>of the same column]</w:t>
      </w:r>
      <w:r w:rsidR="00834A73">
        <w:t xml:space="preserve"> </w:t>
      </w:r>
      <w:r>
        <w:t>does not equal “Prior Fiscal”, then continue with the formula</w:t>
      </w:r>
    </w:p>
    <w:p w14:paraId="3D7317F9" w14:textId="435882ED" w:rsidR="00336FF1" w:rsidRDefault="00336FF1" w:rsidP="00323006">
      <w:pPr>
        <w:pStyle w:val="ListParagraph"/>
        <w:numPr>
          <w:ilvl w:val="0"/>
          <w:numId w:val="12"/>
        </w:numPr>
      </w:pPr>
      <w:r>
        <w:t xml:space="preserve">Next, check if </w:t>
      </w:r>
      <w:r w:rsidRPr="001B3DC5">
        <w:rPr>
          <w:i/>
          <w:color w:val="4F81BD" w:themeColor="accent1"/>
        </w:rPr>
        <w:t xml:space="preserve">[the value in the cell in </w:t>
      </w:r>
      <w:r w:rsidR="00834A73" w:rsidRPr="001B3DC5">
        <w:rPr>
          <w:i/>
          <w:color w:val="4F81BD" w:themeColor="accent1"/>
        </w:rPr>
        <w:t xml:space="preserve">row </w:t>
      </w:r>
      <w:r w:rsidR="003852DE">
        <w:rPr>
          <w:i/>
          <w:color w:val="4F81BD" w:themeColor="accent1"/>
        </w:rPr>
        <w:t xml:space="preserve">[35] Consolidated Income Statement </w:t>
      </w:r>
      <w:r w:rsidRPr="001B3DC5">
        <w:rPr>
          <w:i/>
          <w:color w:val="4F81BD" w:themeColor="accent1"/>
        </w:rPr>
        <w:t xml:space="preserve">of the same column] </w:t>
      </w:r>
      <w:r w:rsidR="00834A73">
        <w:t>equals “Current”, if true, then return</w:t>
      </w:r>
      <w:r>
        <w:t xml:space="preserve"> “Stub” as the final output, otherwise continue with the formula</w:t>
      </w:r>
    </w:p>
    <w:p w14:paraId="036B7258" w14:textId="60985D64" w:rsidR="00336FF1" w:rsidRDefault="00336FF1" w:rsidP="00323006">
      <w:pPr>
        <w:pStyle w:val="ListParagraph"/>
        <w:numPr>
          <w:ilvl w:val="0"/>
          <w:numId w:val="12"/>
        </w:numPr>
      </w:pPr>
      <w:r>
        <w:t xml:space="preserve">Next, check if </w:t>
      </w:r>
      <w:r w:rsidRPr="001B3DC5">
        <w:rPr>
          <w:i/>
          <w:color w:val="4F81BD" w:themeColor="accent1"/>
        </w:rPr>
        <w:t xml:space="preserve">[the value in the cell in </w:t>
      </w:r>
      <w:r w:rsidR="00834A73" w:rsidRPr="001B3DC5">
        <w:rPr>
          <w:i/>
          <w:color w:val="4F81BD" w:themeColor="accent1"/>
        </w:rPr>
        <w:t xml:space="preserve">row </w:t>
      </w:r>
      <w:r w:rsidR="003852DE">
        <w:rPr>
          <w:i/>
          <w:color w:val="4F81BD" w:themeColor="accent1"/>
        </w:rPr>
        <w:t xml:space="preserve">[35] Consolidated Income Statement </w:t>
      </w:r>
      <w:r w:rsidRPr="001B3DC5">
        <w:rPr>
          <w:i/>
          <w:color w:val="4F81BD" w:themeColor="accent1"/>
        </w:rPr>
        <w:t>of the same column]</w:t>
      </w:r>
      <w:r w:rsidR="00A05760">
        <w:t xml:space="preserve"> equals “Prior”, if true,</w:t>
      </w:r>
      <w:r w:rsidR="00B9684B">
        <w:t xml:space="preserve"> then return </w:t>
      </w:r>
      <w:r>
        <w:t>“Stub” as the final output, otherwise continue with the formula</w:t>
      </w:r>
    </w:p>
    <w:p w14:paraId="4C0E4700" w14:textId="1A0E38AB" w:rsidR="00B44D31" w:rsidRDefault="00B44D31" w:rsidP="00B44D31">
      <w:pPr>
        <w:pStyle w:val="ListParagraph"/>
        <w:numPr>
          <w:ilvl w:val="0"/>
          <w:numId w:val="12"/>
        </w:numPr>
      </w:pPr>
      <w:r>
        <w:t xml:space="preserve">Next, check if </w:t>
      </w:r>
      <w:r w:rsidRPr="001B3DC5">
        <w:rPr>
          <w:i/>
          <w:color w:val="4F81BD" w:themeColor="accent1"/>
        </w:rPr>
        <w:t xml:space="preserve">[the value in the cell in row </w:t>
      </w:r>
      <w:r w:rsidR="00225801">
        <w:rPr>
          <w:i/>
          <w:color w:val="4F81BD" w:themeColor="accent1"/>
        </w:rPr>
        <w:t xml:space="preserve">[34] Actual Statements </w:t>
      </w:r>
      <w:r w:rsidRPr="001B3DC5">
        <w:rPr>
          <w:i/>
          <w:color w:val="4F81BD" w:themeColor="accent1"/>
        </w:rPr>
        <w:t xml:space="preserve"> of the same column]</w:t>
      </w:r>
      <w:r>
        <w:t xml:space="preserve"> is less than </w:t>
      </w:r>
      <w:r w:rsidRPr="001B3DC5">
        <w:rPr>
          <w:i/>
          <w:color w:val="4F81BD" w:themeColor="accent1"/>
        </w:rPr>
        <w:t>[the total number of annual periods]</w:t>
      </w:r>
      <w:r>
        <w:t>, if true, then extrac</w:t>
      </w:r>
      <w:r w:rsidR="008939A2">
        <w:t>t the data from the Annual D</w:t>
      </w:r>
      <w:r>
        <w:t>atabase from the row that has been in</w:t>
      </w:r>
      <w:r w:rsidR="008939A2">
        <w:t>put in the first column of the work</w:t>
      </w:r>
      <w:r>
        <w:t xml:space="preserve">sheet (column A) and the </w:t>
      </w:r>
      <w:r w:rsidRPr="001B3DC5">
        <w:rPr>
          <w:i/>
          <w:color w:val="4F81BD" w:themeColor="accent1"/>
        </w:rPr>
        <w:t xml:space="preserve">[column number of initial annual period] + [the value in the cell in row </w:t>
      </w:r>
      <w:r w:rsidR="00225801">
        <w:rPr>
          <w:i/>
          <w:color w:val="4F81BD" w:themeColor="accent1"/>
        </w:rPr>
        <w:t xml:space="preserve">[34] Actual Statements </w:t>
      </w:r>
      <w:r w:rsidRPr="001B3DC5">
        <w:rPr>
          <w:i/>
          <w:color w:val="4F81BD" w:themeColor="accent1"/>
        </w:rPr>
        <w:t xml:space="preserve"> of the same column]</w:t>
      </w:r>
      <w:r>
        <w:t xml:space="preserve"> columns over and report that value</w:t>
      </w:r>
    </w:p>
    <w:p w14:paraId="5AC6AB35" w14:textId="51B2FBA2" w:rsidR="00B44D31" w:rsidRDefault="00B44D31" w:rsidP="00B44D31">
      <w:pPr>
        <w:pStyle w:val="ListParagraph"/>
        <w:numPr>
          <w:ilvl w:val="0"/>
          <w:numId w:val="12"/>
        </w:numPr>
      </w:pPr>
      <w:r>
        <w:t xml:space="preserve">Otherwise </w:t>
      </w:r>
      <w:r w:rsidRPr="001B3DC5">
        <w:rPr>
          <w:i/>
          <w:color w:val="4F81BD" w:themeColor="accent1"/>
        </w:rPr>
        <w:t xml:space="preserve">[the value in row </w:t>
      </w:r>
      <w:r w:rsidR="00225801">
        <w:rPr>
          <w:i/>
          <w:color w:val="4F81BD" w:themeColor="accent1"/>
        </w:rPr>
        <w:t xml:space="preserve">[34] Actual Statements </w:t>
      </w:r>
      <w:r w:rsidRPr="001B3DC5">
        <w:rPr>
          <w:i/>
          <w:color w:val="4F81BD" w:themeColor="accent1"/>
        </w:rPr>
        <w:t xml:space="preserve"> of the same column]</w:t>
      </w:r>
      <w:r>
        <w:t xml:space="preserve"> is greater than </w:t>
      </w:r>
      <w:r w:rsidRPr="001B3DC5">
        <w:rPr>
          <w:i/>
          <w:color w:val="4F81BD" w:themeColor="accent1"/>
        </w:rPr>
        <w:t>[the total number of annual periods],</w:t>
      </w:r>
      <w:r>
        <w:t xml:space="preserve"> indicating that you must now extract the data from the quarterly database from the row that has been input in the first column of the first sheet (column A) and the </w:t>
      </w:r>
      <w:r w:rsidRPr="001B3DC5">
        <w:rPr>
          <w:i/>
          <w:color w:val="4F81BD" w:themeColor="accent1"/>
        </w:rPr>
        <w:t xml:space="preserve">[column number of initial quarterly period] + [the value of the cell in row </w:t>
      </w:r>
      <w:r w:rsidR="00225801">
        <w:rPr>
          <w:i/>
          <w:color w:val="4F81BD" w:themeColor="accent1"/>
        </w:rPr>
        <w:t xml:space="preserve">[34] Actual Statements </w:t>
      </w:r>
      <w:r w:rsidRPr="001B3DC5">
        <w:rPr>
          <w:i/>
          <w:color w:val="4F81BD" w:themeColor="accent1"/>
        </w:rPr>
        <w:t xml:space="preserve"> of the same column]</w:t>
      </w:r>
      <w:r>
        <w:t xml:space="preserve"> columns over and report that value</w:t>
      </w:r>
    </w:p>
    <w:p w14:paraId="12A2F2CA" w14:textId="77777777" w:rsidR="003821F7" w:rsidRDefault="003821F7" w:rsidP="003821F7">
      <w:pPr>
        <w:pStyle w:val="ListParagraph"/>
        <w:ind w:left="1530"/>
      </w:pPr>
    </w:p>
    <w:p w14:paraId="1048DD64" w14:textId="77777777" w:rsidR="00336FF1" w:rsidRPr="003821F7" w:rsidRDefault="00262851" w:rsidP="00262851">
      <w:pPr>
        <w:pStyle w:val="ListParagraph"/>
        <w:numPr>
          <w:ilvl w:val="0"/>
          <w:numId w:val="1"/>
        </w:numPr>
        <w:rPr>
          <w:u w:val="single"/>
        </w:rPr>
      </w:pPr>
      <w:r w:rsidRPr="003821F7">
        <w:rPr>
          <w:u w:val="single"/>
        </w:rPr>
        <w:t>Explanation:</w:t>
      </w:r>
    </w:p>
    <w:p w14:paraId="56620D09" w14:textId="0B592706" w:rsidR="003F1C5F" w:rsidRDefault="003F1C5F" w:rsidP="003F1C5F">
      <w:pPr>
        <w:pStyle w:val="ListParagraph"/>
        <w:numPr>
          <w:ilvl w:val="1"/>
          <w:numId w:val="1"/>
        </w:numPr>
      </w:pPr>
      <w:r>
        <w:t xml:space="preserve">The first IF statement determines whether the row should end (because </w:t>
      </w:r>
      <w:r w:rsidRPr="001B3DC5">
        <w:rPr>
          <w:i/>
          <w:color w:val="4F81BD" w:themeColor="accent1"/>
        </w:rPr>
        <w:t xml:space="preserve">[the value of the cell in row </w:t>
      </w:r>
      <w:r w:rsidR="00225801">
        <w:rPr>
          <w:i/>
          <w:color w:val="4F81BD" w:themeColor="accent1"/>
        </w:rPr>
        <w:t xml:space="preserve">[34] Actual Statements </w:t>
      </w:r>
      <w:r w:rsidRPr="001B3DC5">
        <w:rPr>
          <w:i/>
          <w:color w:val="4F81BD" w:themeColor="accent1"/>
        </w:rPr>
        <w:t xml:space="preserve"> of the same column]</w:t>
      </w:r>
      <w:r>
        <w:t xml:space="preserve"> is blank, therefore indicating the end of the model)</w:t>
      </w:r>
    </w:p>
    <w:p w14:paraId="0A9AE598" w14:textId="77777777" w:rsidR="00EA6C5B" w:rsidRDefault="003F1C5F" w:rsidP="00262851">
      <w:pPr>
        <w:pStyle w:val="ListParagraph"/>
        <w:numPr>
          <w:ilvl w:val="1"/>
          <w:numId w:val="1"/>
        </w:numPr>
      </w:pPr>
      <w:r>
        <w:t xml:space="preserve">The subsequent 4 IF statements </w:t>
      </w:r>
      <w:r w:rsidR="009277FC">
        <w:t>are simply used to compliment</w:t>
      </w:r>
      <w:r w:rsidR="00262851">
        <w:t xml:space="preserve"> the headings fo</w:t>
      </w:r>
      <w:r w:rsidR="00D02911">
        <w:t xml:space="preserve">r the stub period calculations </w:t>
      </w:r>
      <w:r w:rsidR="00262851">
        <w:t>once the model has reached the end of</w:t>
      </w:r>
      <w:r>
        <w:t xml:space="preserve"> both</w:t>
      </w:r>
      <w:r w:rsidR="00262851">
        <w:t xml:space="preserve"> the annual and quarterly periods</w:t>
      </w:r>
    </w:p>
    <w:p w14:paraId="7366AB18" w14:textId="77777777" w:rsidR="00EA6C5B" w:rsidRDefault="00EA6C5B" w:rsidP="00262851">
      <w:pPr>
        <w:pStyle w:val="ListParagraph"/>
        <w:numPr>
          <w:ilvl w:val="1"/>
          <w:numId w:val="1"/>
        </w:numPr>
      </w:pPr>
      <w:r>
        <w:t>“LTM” will be affixed with a dash ”-“</w:t>
      </w:r>
    </w:p>
    <w:p w14:paraId="44BE9E5F" w14:textId="77777777" w:rsidR="00EA6C5B" w:rsidRDefault="00EA6C5B" w:rsidP="00262851">
      <w:pPr>
        <w:pStyle w:val="ListParagraph"/>
        <w:numPr>
          <w:ilvl w:val="1"/>
          <w:numId w:val="1"/>
        </w:numPr>
      </w:pPr>
      <w:r>
        <w:t>“Prior Fiscal” will be affixed with the date of MRY</w:t>
      </w:r>
    </w:p>
    <w:p w14:paraId="5FCE76A8" w14:textId="77777777" w:rsidR="00EA6C5B" w:rsidRDefault="00EA6C5B" w:rsidP="00262851">
      <w:pPr>
        <w:pStyle w:val="ListParagraph"/>
        <w:numPr>
          <w:ilvl w:val="1"/>
          <w:numId w:val="1"/>
        </w:numPr>
      </w:pPr>
      <w:r>
        <w:t>“</w:t>
      </w:r>
      <w:r w:rsidR="00D02911">
        <w:t>Current</w:t>
      </w:r>
      <w:r>
        <w:t>” will be affixed with the text “Stub” (Together creating the heading for “Current Stub”)</w:t>
      </w:r>
    </w:p>
    <w:p w14:paraId="0EAAE433" w14:textId="77777777" w:rsidR="00EA6C5B" w:rsidRDefault="00EA6C5B" w:rsidP="00EA6C5B">
      <w:pPr>
        <w:pStyle w:val="ListParagraph"/>
        <w:numPr>
          <w:ilvl w:val="1"/>
          <w:numId w:val="1"/>
        </w:numPr>
      </w:pPr>
      <w:r>
        <w:t>“Prior” will be affixed with the text “Stub” (Together creating the heading for “Prior Stub”)</w:t>
      </w:r>
    </w:p>
    <w:p w14:paraId="4D0131D9" w14:textId="484F2A6D" w:rsidR="00EF6D6F" w:rsidRDefault="00262851" w:rsidP="008C4C0E">
      <w:pPr>
        <w:pStyle w:val="ListParagraph"/>
        <w:numPr>
          <w:ilvl w:val="1"/>
          <w:numId w:val="1"/>
        </w:numPr>
      </w:pPr>
      <w:r>
        <w:t xml:space="preserve">The next part </w:t>
      </w:r>
      <w:r w:rsidR="00815123">
        <w:t>of the formula extracts the Quarterly I</w:t>
      </w:r>
      <w:r w:rsidR="00DA40B3">
        <w:t>ndicator</w:t>
      </w:r>
      <w:r w:rsidR="00D5427F">
        <w:t xml:space="preserve"> from the Annual D</w:t>
      </w:r>
      <w:r>
        <w:t xml:space="preserve">atabase for all cells that have a value in </w:t>
      </w:r>
      <w:r w:rsidR="00B44D31" w:rsidRPr="001B3DC5">
        <w:rPr>
          <w:i/>
          <w:color w:val="4F81BD" w:themeColor="accent1"/>
        </w:rPr>
        <w:t xml:space="preserve">row </w:t>
      </w:r>
      <w:r w:rsidR="00225801">
        <w:rPr>
          <w:i/>
          <w:color w:val="4F81BD" w:themeColor="accent1"/>
        </w:rPr>
        <w:t xml:space="preserve">[34] Actual Statements </w:t>
      </w:r>
      <w:r w:rsidR="00D5427F">
        <w:t xml:space="preserve"> that indicates it i</w:t>
      </w:r>
      <w:r>
        <w:t>s an annual period and then extracts</w:t>
      </w:r>
      <w:r w:rsidR="00D5427F">
        <w:t xml:space="preserve"> the Q</w:t>
      </w:r>
      <w:r w:rsidR="00DA40B3">
        <w:t>uarterly indicator</w:t>
      </w:r>
      <w:r w:rsidR="00D5427F">
        <w:t xml:space="preserve"> from the Quarterly D</w:t>
      </w:r>
      <w:r>
        <w:t xml:space="preserve">atabase after the </w:t>
      </w:r>
      <w:r w:rsidR="00DA40B3">
        <w:t>indicators</w:t>
      </w:r>
      <w:r>
        <w:t xml:space="preserve"> for all the annual periods have been returned</w:t>
      </w:r>
      <w:r w:rsidR="003F1C5F">
        <w:t xml:space="preserve"> </w:t>
      </w:r>
    </w:p>
    <w:p w14:paraId="41E229F3" w14:textId="77777777" w:rsidR="00EF6D6F" w:rsidRDefault="00EF6D6F" w:rsidP="008C4C0E"/>
    <w:p w14:paraId="1C701A22" w14:textId="77777777" w:rsidR="00F95565" w:rsidRDefault="00F95565" w:rsidP="008C4C0E"/>
    <w:p w14:paraId="13A74F70" w14:textId="4E970FA7" w:rsidR="00AF1517" w:rsidRDefault="00B74A88" w:rsidP="006F43FB">
      <w:pPr>
        <w:rPr>
          <w:b/>
        </w:rPr>
      </w:pPr>
      <w:r>
        <w:rPr>
          <w:b/>
        </w:rPr>
        <w:t>[37</w:t>
      </w:r>
      <w:r w:rsidR="00AF1517" w:rsidRPr="001A7180">
        <w:rPr>
          <w:b/>
        </w:rPr>
        <w:t>] Operating Revenue</w:t>
      </w:r>
    </w:p>
    <w:p w14:paraId="04D932B7" w14:textId="2CD975BC" w:rsidR="00DD10ED" w:rsidRPr="00DD10ED" w:rsidRDefault="00534F91" w:rsidP="00DD10ED">
      <w:pPr>
        <w:pStyle w:val="ListParagraph"/>
        <w:numPr>
          <w:ilvl w:val="0"/>
          <w:numId w:val="29"/>
        </w:numPr>
        <w:rPr>
          <w:b/>
        </w:rPr>
      </w:pPr>
      <w:r>
        <w:rPr>
          <w:i/>
        </w:rPr>
        <w:t xml:space="preserve">Note: </w:t>
      </w:r>
      <w:r w:rsidR="00DD10ED">
        <w:rPr>
          <w:i/>
        </w:rPr>
        <w:t>This formula is present in the majority of the cells in this model since its main purpose is to bring in the</w:t>
      </w:r>
      <w:r w:rsidR="00E7490A">
        <w:rPr>
          <w:i/>
        </w:rPr>
        <w:t xml:space="preserve"> corresponding</w:t>
      </w:r>
      <w:r w:rsidR="00DD10ED">
        <w:rPr>
          <w:i/>
        </w:rPr>
        <w:t xml:space="preserve"> data from the database worksheets into this model</w:t>
      </w:r>
      <w:r w:rsidR="009F4679">
        <w:rPr>
          <w:i/>
        </w:rPr>
        <w:t>.</w:t>
      </w:r>
    </w:p>
    <w:p w14:paraId="149F414D" w14:textId="58825FDB" w:rsidR="008C4C0E" w:rsidRDefault="008C4C0E" w:rsidP="008C4C0E">
      <w:pPr>
        <w:pStyle w:val="ListParagraph"/>
        <w:numPr>
          <w:ilvl w:val="0"/>
          <w:numId w:val="1"/>
        </w:numPr>
      </w:pPr>
      <w:r>
        <w:t xml:space="preserve">This row pulls the data from the row number which is input in Column A (according to what data is required, e.g. Operating Revenue, Cost of Goods Sold etc.)  </w:t>
      </w:r>
      <w:r w:rsidR="004C70B6">
        <w:t>from the appropriate database (Annual or Q</w:t>
      </w:r>
      <w:r>
        <w:t xml:space="preserve">uarterly) which is indicated by the value present in </w:t>
      </w:r>
      <w:r w:rsidR="00B44D31" w:rsidRPr="001B3DC5">
        <w:rPr>
          <w:i/>
          <w:color w:val="4F81BD" w:themeColor="accent1"/>
        </w:rPr>
        <w:t xml:space="preserve">row </w:t>
      </w:r>
      <w:r w:rsidR="00225801">
        <w:rPr>
          <w:i/>
          <w:color w:val="4F81BD" w:themeColor="accent1"/>
        </w:rPr>
        <w:t xml:space="preserve">[34] Actual Statements </w:t>
      </w:r>
    </w:p>
    <w:p w14:paraId="3C98D0A2" w14:textId="77777777" w:rsidR="003821F7" w:rsidRDefault="003821F7" w:rsidP="003821F7">
      <w:pPr>
        <w:pStyle w:val="ListParagraph"/>
      </w:pPr>
    </w:p>
    <w:p w14:paraId="4D88B064" w14:textId="77777777" w:rsidR="00971042" w:rsidRPr="003821F7" w:rsidRDefault="00642753" w:rsidP="008C4C0E">
      <w:pPr>
        <w:pStyle w:val="ListParagraph"/>
        <w:numPr>
          <w:ilvl w:val="0"/>
          <w:numId w:val="1"/>
        </w:numPr>
        <w:rPr>
          <w:u w:val="single"/>
        </w:rPr>
      </w:pPr>
      <w:r>
        <w:rPr>
          <w:u w:val="single"/>
        </w:rPr>
        <w:lastRenderedPageBreak/>
        <w:t>Sample Formula</w:t>
      </w:r>
      <w:r w:rsidR="00971042" w:rsidRPr="003821F7">
        <w:rPr>
          <w:u w:val="single"/>
        </w:rPr>
        <w:t>:</w:t>
      </w:r>
    </w:p>
    <w:p w14:paraId="0FE3C87E" w14:textId="77777777" w:rsidR="003821F7" w:rsidRDefault="000D707E" w:rsidP="000D707E">
      <w:pPr>
        <w:pStyle w:val="ListParagraph"/>
        <w:numPr>
          <w:ilvl w:val="1"/>
          <w:numId w:val="1"/>
        </w:numPr>
      </w:pPr>
      <w:r w:rsidRPr="000D707E">
        <w:t>=IF(D$11="","",IF(D$13=$M$5,CHOOSE($Q$6+1,$M$1,E17+F17-G17),IF(D$13=$M$6,CHOOSE($Q$6+1,$M$1,OFFSET($A17,,$P$7-1)),IF(D$13=$M$7,CHOOSE($Q$6+1,$M$1,SUM(OFFSET($A$11,$B17-$O$5,$O$6,1,-$P$6))),IF(D$13=$M$8,CHOOSE($Q$6+1,$M$1,SUM(OFFSET($A$11,$B17-$O$5,$O$7,1,-$P$6))),IF(D$11&lt;$D$7,OFFSET(INDIRECT($D$3),$A17-1,$Q$3+D$11),OFFSET(INDIRECT($D$4),$A17-1,$Q$4+D$11)))))))</w:t>
      </w:r>
    </w:p>
    <w:p w14:paraId="308F4D49" w14:textId="77777777" w:rsidR="00971042" w:rsidRPr="003821F7" w:rsidRDefault="00971042" w:rsidP="00971042">
      <w:pPr>
        <w:pStyle w:val="ListParagraph"/>
        <w:numPr>
          <w:ilvl w:val="0"/>
          <w:numId w:val="1"/>
        </w:numPr>
        <w:rPr>
          <w:u w:val="single"/>
        </w:rPr>
      </w:pPr>
      <w:r w:rsidRPr="003821F7">
        <w:rPr>
          <w:u w:val="single"/>
        </w:rPr>
        <w:t>Translation:</w:t>
      </w:r>
    </w:p>
    <w:p w14:paraId="0494B640" w14:textId="65F01E8C" w:rsidR="00971042" w:rsidRDefault="00971042" w:rsidP="00971042">
      <w:pPr>
        <w:pStyle w:val="ListParagraph"/>
        <w:numPr>
          <w:ilvl w:val="1"/>
          <w:numId w:val="1"/>
        </w:numPr>
      </w:pPr>
      <w:r>
        <w:t xml:space="preserve">If </w:t>
      </w:r>
      <w:r w:rsidR="007079C1" w:rsidRPr="001B3DC5">
        <w:rPr>
          <w:i/>
          <w:color w:val="4F81BD" w:themeColor="accent1"/>
        </w:rPr>
        <w:t xml:space="preserve">[the value in the cell in row </w:t>
      </w:r>
      <w:r w:rsidR="00225801">
        <w:rPr>
          <w:i/>
          <w:color w:val="4F81BD" w:themeColor="accent1"/>
        </w:rPr>
        <w:t xml:space="preserve">[34] Actual Statements </w:t>
      </w:r>
      <w:r w:rsidR="007079C1" w:rsidRPr="001B3DC5">
        <w:rPr>
          <w:i/>
          <w:color w:val="4F81BD" w:themeColor="accent1"/>
        </w:rPr>
        <w:t xml:space="preserve"> of the same column] </w:t>
      </w:r>
      <w:r>
        <w:t>is blank, then the final output is blank, otherwise continue with</w:t>
      </w:r>
      <w:r w:rsidR="00E7282C">
        <w:t xml:space="preserve"> the</w:t>
      </w:r>
      <w:r>
        <w:t xml:space="preserve"> formula</w:t>
      </w:r>
    </w:p>
    <w:p w14:paraId="582068B9" w14:textId="50CA5D6D" w:rsidR="00971042" w:rsidRDefault="00971042" w:rsidP="00971042">
      <w:pPr>
        <w:pStyle w:val="ListParagraph"/>
        <w:numPr>
          <w:ilvl w:val="1"/>
          <w:numId w:val="1"/>
        </w:numPr>
      </w:pPr>
      <w:r>
        <w:t xml:space="preserve">Next, check if </w:t>
      </w:r>
      <w:r w:rsidRPr="001B3DC5">
        <w:rPr>
          <w:i/>
          <w:color w:val="4F81BD" w:themeColor="accent1"/>
        </w:rPr>
        <w:t xml:space="preserve">[the value in the cell in </w:t>
      </w:r>
      <w:r w:rsidR="00834A73" w:rsidRPr="001B3DC5">
        <w:rPr>
          <w:i/>
          <w:color w:val="4F81BD" w:themeColor="accent1"/>
        </w:rPr>
        <w:t xml:space="preserve">row </w:t>
      </w:r>
      <w:r w:rsidR="003852DE">
        <w:rPr>
          <w:i/>
          <w:color w:val="4F81BD" w:themeColor="accent1"/>
        </w:rPr>
        <w:t xml:space="preserve">[35] Consolidated Income Statement </w:t>
      </w:r>
      <w:r>
        <w:t xml:space="preserve">of the same column] equals “LTM”, if </w:t>
      </w:r>
      <w:r w:rsidR="009F1461">
        <w:t>true,</w:t>
      </w:r>
      <w:r>
        <w:t xml:space="preserve"> then:</w:t>
      </w:r>
    </w:p>
    <w:p w14:paraId="6E5E793D" w14:textId="77777777" w:rsidR="007E70F5" w:rsidRDefault="00971042" w:rsidP="007E70F5">
      <w:pPr>
        <w:pStyle w:val="ListParagraph"/>
        <w:numPr>
          <w:ilvl w:val="2"/>
          <w:numId w:val="1"/>
        </w:numPr>
      </w:pPr>
      <w:r>
        <w:t xml:space="preserve">Choose </w:t>
      </w:r>
      <w:r w:rsidR="001043BE">
        <w:t xml:space="preserve">to return either </w:t>
      </w:r>
      <w:r w:rsidR="009F1461" w:rsidRPr="001B3DC5">
        <w:rPr>
          <w:i/>
          <w:color w:val="4F81BD" w:themeColor="accent1"/>
        </w:rPr>
        <w:t>“Not Applicable”</w:t>
      </w:r>
      <w:r w:rsidR="00E955DA">
        <w:t xml:space="preserve"> or the formula </w:t>
      </w:r>
      <w:r w:rsidR="00E955DA" w:rsidRPr="001B3DC5">
        <w:rPr>
          <w:i/>
          <w:color w:val="4F81BD" w:themeColor="accent1"/>
        </w:rPr>
        <w:t>[</w:t>
      </w:r>
      <w:r w:rsidRPr="001B3DC5">
        <w:rPr>
          <w:i/>
          <w:color w:val="4F81BD" w:themeColor="accent1"/>
        </w:rPr>
        <w:t>Prior Fis</w:t>
      </w:r>
      <w:r w:rsidR="00E955DA" w:rsidRPr="001B3DC5">
        <w:rPr>
          <w:i/>
          <w:color w:val="4F81BD" w:themeColor="accent1"/>
        </w:rPr>
        <w:t>cal + Current Stub – Prior Stub]</w:t>
      </w:r>
    </w:p>
    <w:p w14:paraId="395E18EA" w14:textId="0A5F87B1" w:rsidR="001043BE" w:rsidRDefault="001043BE" w:rsidP="001043BE">
      <w:pPr>
        <w:pStyle w:val="ListParagraph"/>
        <w:numPr>
          <w:ilvl w:val="3"/>
          <w:numId w:val="1"/>
        </w:numPr>
      </w:pPr>
      <w:r>
        <w:t xml:space="preserve">If </w:t>
      </w:r>
      <w:r w:rsidR="00C24777">
        <w:t>[</w:t>
      </w:r>
      <w:r w:rsidR="00B74A88">
        <w:t>33</w:t>
      </w:r>
      <w:r w:rsidR="00C24777">
        <w:t>] Stub Period Calculation Check</w:t>
      </w:r>
      <w:r>
        <w:t xml:space="preserve"> = TRUE, this means that the stub period calculations can proceed thus (TRUE = </w:t>
      </w:r>
      <w:r w:rsidR="00C24777">
        <w:t>[</w:t>
      </w:r>
      <w:r>
        <w:t>1</w:t>
      </w:r>
      <w:r w:rsidR="00C24777">
        <w:t>]</w:t>
      </w:r>
      <w:r>
        <w:t xml:space="preserve"> + 1 = </w:t>
      </w:r>
      <w:r w:rsidR="00C24777">
        <w:t>[</w:t>
      </w:r>
      <w:r>
        <w:t>2</w:t>
      </w:r>
      <w:r w:rsidR="00C24777">
        <w:t>]</w:t>
      </w:r>
      <w:r>
        <w:t xml:space="preserve"> = 2</w:t>
      </w:r>
      <w:r w:rsidRPr="001043BE">
        <w:rPr>
          <w:vertAlign w:val="superscript"/>
        </w:rPr>
        <w:t>nd</w:t>
      </w:r>
      <w:r>
        <w:t xml:space="preserve"> option in choose functi</w:t>
      </w:r>
      <w:r w:rsidR="00C24777">
        <w:t xml:space="preserve">on = </w:t>
      </w:r>
      <w:r w:rsidR="00642753">
        <w:t>Sample Formula</w:t>
      </w:r>
      <w:r w:rsidR="00C24777">
        <w:t xml:space="preserve"> </w:t>
      </w:r>
      <w:r w:rsidR="00C24777" w:rsidRPr="001B3DC5">
        <w:rPr>
          <w:i/>
          <w:color w:val="4F81BD" w:themeColor="accent1"/>
        </w:rPr>
        <w:t>[Prior Fiscal + Current Stub – Prior Stub]</w:t>
      </w:r>
    </w:p>
    <w:p w14:paraId="69EE974E" w14:textId="4E37BAAB" w:rsidR="001043BE" w:rsidRDefault="001043BE" w:rsidP="001043BE">
      <w:pPr>
        <w:pStyle w:val="ListParagraph"/>
        <w:numPr>
          <w:ilvl w:val="3"/>
          <w:numId w:val="1"/>
        </w:numPr>
      </w:pPr>
      <w:r>
        <w:t xml:space="preserve">If </w:t>
      </w:r>
      <w:r w:rsidR="00C24777">
        <w:t>[</w:t>
      </w:r>
      <w:r w:rsidR="003852DE">
        <w:t>33</w:t>
      </w:r>
      <w:r w:rsidR="00C24777">
        <w:t>] STUB PERIOD CALCULATION CHECK</w:t>
      </w:r>
      <w:r>
        <w:t xml:space="preserve"> = FALSE, this means that the stub period calculations cannot be correctly calculated thus (FALSE = </w:t>
      </w:r>
      <w:r w:rsidR="003A313A">
        <w:t>[</w:t>
      </w:r>
      <w:r>
        <w:t>0</w:t>
      </w:r>
      <w:r w:rsidR="003A313A">
        <w:t xml:space="preserve">] </w:t>
      </w:r>
      <w:r>
        <w:t xml:space="preserve">+1 = </w:t>
      </w:r>
      <w:r w:rsidR="003A313A">
        <w:t>[</w:t>
      </w:r>
      <w:r>
        <w:t>1</w:t>
      </w:r>
      <w:r w:rsidR="003A313A">
        <w:t>]</w:t>
      </w:r>
      <w:r>
        <w:t xml:space="preserve"> = 1</w:t>
      </w:r>
      <w:r w:rsidRPr="001043BE">
        <w:rPr>
          <w:vertAlign w:val="superscript"/>
        </w:rPr>
        <w:t>st</w:t>
      </w:r>
      <w:r>
        <w:t xml:space="preserve"> option = </w:t>
      </w:r>
      <w:r w:rsidR="009F1461" w:rsidRPr="001B3DC5">
        <w:rPr>
          <w:i/>
          <w:color w:val="4F81BD" w:themeColor="accent1"/>
        </w:rPr>
        <w:t>“Not Applicable”</w:t>
      </w:r>
    </w:p>
    <w:p w14:paraId="012F846D" w14:textId="77777777" w:rsidR="001043BE" w:rsidRDefault="005B1AE7" w:rsidP="001043BE">
      <w:pPr>
        <w:pStyle w:val="ListParagraph"/>
        <w:numPr>
          <w:ilvl w:val="4"/>
          <w:numId w:val="1"/>
        </w:numPr>
      </w:pPr>
      <w:r>
        <w:t>A C</w:t>
      </w:r>
      <w:r w:rsidR="001043BE">
        <w:t xml:space="preserve">onditional formatting rule is used to make cells containing </w:t>
      </w:r>
      <w:r w:rsidRPr="001B3DC5">
        <w:rPr>
          <w:i/>
          <w:color w:val="4F81BD" w:themeColor="accent1"/>
        </w:rPr>
        <w:t xml:space="preserve">“Not Applicable” </w:t>
      </w:r>
      <w:r>
        <w:t>shaded with a light blue fill,</w:t>
      </w:r>
      <w:r w:rsidR="001043BE">
        <w:t xml:space="preserve"> therefore </w:t>
      </w:r>
      <w:r>
        <w:t>whiting out the cells</w:t>
      </w:r>
      <w:r w:rsidR="000F0664">
        <w:t xml:space="preserve">, indicating they are not relevant </w:t>
      </w:r>
      <w:r w:rsidR="001A5DB6">
        <w:t>in this case</w:t>
      </w:r>
    </w:p>
    <w:p w14:paraId="16F7EB18" w14:textId="77777777" w:rsidR="001043BE" w:rsidRDefault="00DF32FA" w:rsidP="00DF32FA">
      <w:pPr>
        <w:pStyle w:val="ListParagraph"/>
        <w:numPr>
          <w:ilvl w:val="1"/>
          <w:numId w:val="1"/>
        </w:numPr>
      </w:pPr>
      <w:r>
        <w:t>If the cell does not equal “LTM”, but instead equals “Prior Fiscal” then</w:t>
      </w:r>
      <w:r w:rsidR="00A522C6">
        <w:t>:</w:t>
      </w:r>
      <w:r>
        <w:t xml:space="preserve"> </w:t>
      </w:r>
    </w:p>
    <w:p w14:paraId="4002B29D" w14:textId="77777777" w:rsidR="00DF32FA" w:rsidRDefault="00DF32FA" w:rsidP="00DF32FA">
      <w:pPr>
        <w:pStyle w:val="ListParagraph"/>
        <w:numPr>
          <w:ilvl w:val="2"/>
          <w:numId w:val="1"/>
        </w:numPr>
      </w:pPr>
      <w:r>
        <w:t xml:space="preserve">Choose to return either </w:t>
      </w:r>
      <w:r w:rsidR="009F1461">
        <w:t>“Not Applicable”</w:t>
      </w:r>
      <w:r>
        <w:t xml:space="preserve"> or the value </w:t>
      </w:r>
      <w:r w:rsidR="00FB6DC9">
        <w:t>of the MRY data in the same row</w:t>
      </w:r>
    </w:p>
    <w:p w14:paraId="428B0D89" w14:textId="51B20B89" w:rsidR="00DF32FA" w:rsidRDefault="00DF32FA" w:rsidP="00DF32FA">
      <w:pPr>
        <w:pStyle w:val="ListParagraph"/>
        <w:numPr>
          <w:ilvl w:val="3"/>
          <w:numId w:val="1"/>
        </w:numPr>
      </w:pPr>
      <w:r>
        <w:t xml:space="preserve">If </w:t>
      </w:r>
      <w:r w:rsidR="00C24777">
        <w:t>[</w:t>
      </w:r>
      <w:r w:rsidR="003852DE">
        <w:t>33</w:t>
      </w:r>
      <w:r w:rsidR="00C24777">
        <w:t>] STUB PERIOD CALCULATION CHECK</w:t>
      </w:r>
      <w:r>
        <w:t xml:space="preserve"> = TRUE, this means that the stub period calculations can proceed thus (</w:t>
      </w:r>
      <w:r w:rsidR="00A522C6">
        <w:t>TRUE = [1] + 1 = [2] = 2nd option</w:t>
      </w:r>
      <w:r w:rsidR="003722D7">
        <w:t xml:space="preserve"> in choose function = MRY data</w:t>
      </w:r>
      <w:r>
        <w:t>)</w:t>
      </w:r>
    </w:p>
    <w:p w14:paraId="6B93107E" w14:textId="2B932532" w:rsidR="00DF32FA" w:rsidRDefault="00DF32FA" w:rsidP="00DF32FA">
      <w:pPr>
        <w:pStyle w:val="ListParagraph"/>
        <w:numPr>
          <w:ilvl w:val="3"/>
          <w:numId w:val="1"/>
        </w:numPr>
      </w:pPr>
      <w:r>
        <w:t xml:space="preserve">If </w:t>
      </w:r>
      <w:r w:rsidR="00C24777">
        <w:t>[</w:t>
      </w:r>
      <w:r w:rsidR="003852DE">
        <w:t>33</w:t>
      </w:r>
      <w:r w:rsidR="00C24777">
        <w:t>] STUB PERIOD CALCULATION CHECK</w:t>
      </w:r>
      <w:r>
        <w:t xml:space="preserve"> = FALSE, this means that the stub period calculations cannot be correctly calculated thus (</w:t>
      </w:r>
      <w:r w:rsidR="00A522C6">
        <w:t>FALSE = [0] +1 = [1] = 1st option</w:t>
      </w:r>
      <w:r>
        <w:t xml:space="preserve"> = </w:t>
      </w:r>
      <w:r w:rsidR="009F1461">
        <w:t>“Not Applicable”</w:t>
      </w:r>
      <w:r>
        <w:t>)</w:t>
      </w:r>
    </w:p>
    <w:p w14:paraId="03EC95CF" w14:textId="77777777" w:rsidR="00FB6DC9" w:rsidRDefault="00FB6DC9" w:rsidP="00FB6DC9">
      <w:pPr>
        <w:pStyle w:val="ListParagraph"/>
        <w:numPr>
          <w:ilvl w:val="4"/>
          <w:numId w:val="1"/>
        </w:numPr>
      </w:pPr>
      <w:r>
        <w:t xml:space="preserve">A Conditional formatting rule is used to make cells containing </w:t>
      </w:r>
      <w:r w:rsidRPr="001B3DC5">
        <w:rPr>
          <w:i/>
          <w:color w:val="4F81BD" w:themeColor="accent1"/>
        </w:rPr>
        <w:t xml:space="preserve">“Not Applicable” </w:t>
      </w:r>
      <w:r>
        <w:t>shaded with a light blue fill, therefore whiting out the cells, indicating they are not relevant in this case</w:t>
      </w:r>
    </w:p>
    <w:p w14:paraId="263BC632" w14:textId="77777777" w:rsidR="009B0176" w:rsidRDefault="009B0176" w:rsidP="009B0176">
      <w:pPr>
        <w:pStyle w:val="ListParagraph"/>
        <w:numPr>
          <w:ilvl w:val="1"/>
          <w:numId w:val="1"/>
        </w:numPr>
      </w:pPr>
      <w:r>
        <w:t>If the cel</w:t>
      </w:r>
      <w:r w:rsidR="00503073">
        <w:t>l instead equals “Current” then:</w:t>
      </w:r>
    </w:p>
    <w:p w14:paraId="5E2F3525" w14:textId="77777777" w:rsidR="009B0176" w:rsidRDefault="009B0176" w:rsidP="009B0176">
      <w:pPr>
        <w:pStyle w:val="ListParagraph"/>
        <w:numPr>
          <w:ilvl w:val="2"/>
          <w:numId w:val="1"/>
        </w:numPr>
      </w:pPr>
      <w:r>
        <w:t>Choose to return either (</w:t>
      </w:r>
      <w:r w:rsidR="009F1461">
        <w:t>“Not Applicable”</w:t>
      </w:r>
      <w:r>
        <w:t xml:space="preserve">) or the </w:t>
      </w:r>
      <w:r w:rsidR="00F425B7">
        <w:t xml:space="preserve">SUM </w:t>
      </w:r>
      <w:r>
        <w:t>of the cells that make up the current stub, which is determined by using an offset function which starts at the MRQ and selects the number of cells equal to the</w:t>
      </w:r>
      <w:r w:rsidR="00F425B7">
        <w:t xml:space="preserve"> quarterly indicator of the MRQ</w:t>
      </w:r>
    </w:p>
    <w:p w14:paraId="5416A322" w14:textId="30DA7B11" w:rsidR="009B0176" w:rsidRDefault="009B0176" w:rsidP="009B0176">
      <w:pPr>
        <w:pStyle w:val="ListParagraph"/>
        <w:numPr>
          <w:ilvl w:val="3"/>
          <w:numId w:val="1"/>
        </w:numPr>
      </w:pPr>
      <w:r>
        <w:t xml:space="preserve">If </w:t>
      </w:r>
      <w:r w:rsidR="00C24777">
        <w:t>[</w:t>
      </w:r>
      <w:r w:rsidR="003852DE">
        <w:t>33</w:t>
      </w:r>
      <w:r w:rsidR="00C24777">
        <w:t>] STUB PERIOD CALCULATION CHECK</w:t>
      </w:r>
      <w:r>
        <w:t xml:space="preserve"> = TRUE, this means that the stub period calculations can proceed thus (</w:t>
      </w:r>
      <w:r w:rsidR="00A522C6">
        <w:t>TRUE = [1] + 1 = [2] = 2nd option</w:t>
      </w:r>
      <w:r>
        <w:t xml:space="preserve"> in choose function = </w:t>
      </w:r>
      <w:r w:rsidR="00F425B7">
        <w:t xml:space="preserve">SUM </w:t>
      </w:r>
      <w:r>
        <w:t>of the cells that make up the current stub</w:t>
      </w:r>
    </w:p>
    <w:p w14:paraId="037D2F44" w14:textId="48FC2AE4" w:rsidR="009B0176" w:rsidRDefault="009B0176" w:rsidP="009B0176">
      <w:pPr>
        <w:pStyle w:val="ListParagraph"/>
        <w:numPr>
          <w:ilvl w:val="3"/>
          <w:numId w:val="1"/>
        </w:numPr>
      </w:pPr>
      <w:r>
        <w:lastRenderedPageBreak/>
        <w:t xml:space="preserve">If </w:t>
      </w:r>
      <w:r w:rsidR="00C24777">
        <w:t>[</w:t>
      </w:r>
      <w:r w:rsidR="003852DE">
        <w:t>33</w:t>
      </w:r>
      <w:r w:rsidR="00C24777">
        <w:t>] STUB PERIOD CALCULATION CHECK</w:t>
      </w:r>
      <w:r>
        <w:t xml:space="preserve"> = FALSE, this means that the stub period calculations cannot be correctly calculated thus (</w:t>
      </w:r>
      <w:r w:rsidR="00A522C6">
        <w:t>FALSE = [0] +1 = [1] = 1st option</w:t>
      </w:r>
      <w:r>
        <w:t xml:space="preserve"> = </w:t>
      </w:r>
      <w:r w:rsidR="009F1461">
        <w:t>“Not Applicable”</w:t>
      </w:r>
      <w:r>
        <w:t>)</w:t>
      </w:r>
    </w:p>
    <w:p w14:paraId="748AE3FF" w14:textId="77777777" w:rsidR="00FB6DC9" w:rsidRDefault="00FB6DC9" w:rsidP="00FB6DC9">
      <w:pPr>
        <w:pStyle w:val="ListParagraph"/>
        <w:numPr>
          <w:ilvl w:val="4"/>
          <w:numId w:val="1"/>
        </w:numPr>
      </w:pPr>
      <w:r>
        <w:t xml:space="preserve">A Conditional formatting rule is used to make cells containing </w:t>
      </w:r>
      <w:r w:rsidRPr="001B3DC5">
        <w:rPr>
          <w:i/>
          <w:color w:val="4F81BD" w:themeColor="accent1"/>
        </w:rPr>
        <w:t xml:space="preserve">“Not Applicable” </w:t>
      </w:r>
      <w:r>
        <w:t>shaded with a light blue fill, therefore whiting out the cells, indicating they are not relevant in this case</w:t>
      </w:r>
    </w:p>
    <w:p w14:paraId="0F59927E" w14:textId="77777777" w:rsidR="00F36574" w:rsidRDefault="00F36574" w:rsidP="00F36574">
      <w:pPr>
        <w:pStyle w:val="ListParagraph"/>
        <w:numPr>
          <w:ilvl w:val="1"/>
          <w:numId w:val="1"/>
        </w:numPr>
      </w:pPr>
      <w:r>
        <w:t>If the c</w:t>
      </w:r>
      <w:r w:rsidR="004018D8">
        <w:t>ell instead equals “Prior” then:</w:t>
      </w:r>
    </w:p>
    <w:p w14:paraId="7A55B221" w14:textId="77777777" w:rsidR="00F36574" w:rsidRDefault="00F36574" w:rsidP="00F36574">
      <w:pPr>
        <w:pStyle w:val="ListParagraph"/>
        <w:numPr>
          <w:ilvl w:val="2"/>
          <w:numId w:val="1"/>
        </w:numPr>
      </w:pPr>
      <w:r>
        <w:t xml:space="preserve">Choose to return either </w:t>
      </w:r>
      <w:r w:rsidR="009F1461" w:rsidRPr="001B3DC5">
        <w:rPr>
          <w:i/>
          <w:color w:val="4F81BD" w:themeColor="accent1"/>
        </w:rPr>
        <w:t>“Not Applicable”</w:t>
      </w:r>
      <w:r w:rsidR="004018D8" w:rsidRPr="001B3DC5">
        <w:rPr>
          <w:i/>
          <w:color w:val="4F81BD" w:themeColor="accent1"/>
        </w:rPr>
        <w:t xml:space="preserve"> </w:t>
      </w:r>
      <w:r w:rsidR="004018D8">
        <w:t>or the Sum</w:t>
      </w:r>
      <w:r>
        <w:t xml:space="preserve"> of the cells that make up the prior stub, which is determined by using an offset function which sums the cells starting from 1 Year back from the MRQ and selects x number of cells to the left (x = the quarterly indicator of the MRQ)</w:t>
      </w:r>
    </w:p>
    <w:p w14:paraId="449F8B55" w14:textId="1AE4FC79" w:rsidR="00F36574" w:rsidRDefault="00F36574" w:rsidP="00F36574">
      <w:pPr>
        <w:pStyle w:val="ListParagraph"/>
        <w:numPr>
          <w:ilvl w:val="3"/>
          <w:numId w:val="1"/>
        </w:numPr>
      </w:pPr>
      <w:r>
        <w:t xml:space="preserve">If </w:t>
      </w:r>
      <w:r w:rsidR="00C24777">
        <w:t>[</w:t>
      </w:r>
      <w:r w:rsidR="003852DE">
        <w:t>33</w:t>
      </w:r>
      <w:r w:rsidR="00C24777">
        <w:t>] STUB PERIOD CALCULATION CHECK</w:t>
      </w:r>
      <w:r>
        <w:t xml:space="preserve"> = TRUE, this means that the stub period calculations can proceed thus (</w:t>
      </w:r>
      <w:r w:rsidR="00A522C6">
        <w:t>TRUE = [1] + 1 = [2] = 2nd option</w:t>
      </w:r>
      <w:r>
        <w:t xml:space="preserve"> in choose function = SUM of the cells that make up the </w:t>
      </w:r>
      <w:r w:rsidR="009B225F">
        <w:t>prior</w:t>
      </w:r>
      <w:r>
        <w:t xml:space="preserve"> stub</w:t>
      </w:r>
    </w:p>
    <w:p w14:paraId="37B112B9" w14:textId="5539A09E" w:rsidR="00F36574" w:rsidRDefault="00F36574" w:rsidP="00F36574">
      <w:pPr>
        <w:pStyle w:val="ListParagraph"/>
        <w:numPr>
          <w:ilvl w:val="3"/>
          <w:numId w:val="1"/>
        </w:numPr>
      </w:pPr>
      <w:r>
        <w:t xml:space="preserve">If </w:t>
      </w:r>
      <w:r w:rsidR="00C24777">
        <w:t>[</w:t>
      </w:r>
      <w:r w:rsidR="003852DE">
        <w:t>33</w:t>
      </w:r>
      <w:r w:rsidR="00C24777">
        <w:t>] STUB PERIOD CALCULATION CHECK</w:t>
      </w:r>
      <w:r>
        <w:t xml:space="preserve"> = FALSE, this means that the stub period calculations cannot be correctly calculated thus (</w:t>
      </w:r>
      <w:r w:rsidR="00A522C6">
        <w:t>FALSE = [0] +1 = [1] = 1st option</w:t>
      </w:r>
      <w:r>
        <w:t xml:space="preserve"> = </w:t>
      </w:r>
      <w:r w:rsidR="009F1461">
        <w:t>“Not Applicable”</w:t>
      </w:r>
      <w:r>
        <w:t>)</w:t>
      </w:r>
    </w:p>
    <w:p w14:paraId="1F280AB1" w14:textId="77777777" w:rsidR="003144D3" w:rsidRDefault="003144D3" w:rsidP="003144D3">
      <w:pPr>
        <w:pStyle w:val="ListParagraph"/>
        <w:numPr>
          <w:ilvl w:val="4"/>
          <w:numId w:val="1"/>
        </w:numPr>
      </w:pPr>
      <w:r>
        <w:t xml:space="preserve">A Conditional formatting rule is used to make cells containing </w:t>
      </w:r>
      <w:r w:rsidRPr="001B3DC5">
        <w:rPr>
          <w:i/>
          <w:color w:val="4F81BD" w:themeColor="accent1"/>
        </w:rPr>
        <w:t xml:space="preserve">“Not Applicable” </w:t>
      </w:r>
      <w:r>
        <w:t>shaded with a light blue fill, therefore whiting out the cells, indicating they are not relevant in this case</w:t>
      </w:r>
    </w:p>
    <w:p w14:paraId="5E2EE6B7" w14:textId="1DBF3923" w:rsidR="00C22A30" w:rsidRDefault="00C22A30" w:rsidP="00C22A30">
      <w:pPr>
        <w:pStyle w:val="ListParagraph"/>
        <w:numPr>
          <w:ilvl w:val="1"/>
          <w:numId w:val="1"/>
        </w:numPr>
      </w:pPr>
      <w:r>
        <w:t xml:space="preserve">Next, check if </w:t>
      </w:r>
      <w:r w:rsidRPr="001B3DC5">
        <w:rPr>
          <w:i/>
          <w:color w:val="4F81BD" w:themeColor="accent1"/>
        </w:rPr>
        <w:t xml:space="preserve">[the value in the cell in row </w:t>
      </w:r>
      <w:r w:rsidR="00225801">
        <w:rPr>
          <w:i/>
          <w:color w:val="4F81BD" w:themeColor="accent1"/>
        </w:rPr>
        <w:t xml:space="preserve">[34] Actual Statements </w:t>
      </w:r>
      <w:r w:rsidRPr="001B3DC5">
        <w:rPr>
          <w:i/>
          <w:color w:val="4F81BD" w:themeColor="accent1"/>
        </w:rPr>
        <w:t xml:space="preserve"> of the same column]</w:t>
      </w:r>
      <w:r>
        <w:t xml:space="preserve"> is less than </w:t>
      </w:r>
      <w:r w:rsidRPr="001B3DC5">
        <w:rPr>
          <w:i/>
          <w:color w:val="4F81BD" w:themeColor="accent1"/>
        </w:rPr>
        <w:t>[the total number of annual periods]</w:t>
      </w:r>
      <w:r>
        <w:t xml:space="preserve">, if true, then extract the data from the Annual Database from the row that has been input in the first column of the worksheet (column A) and the </w:t>
      </w:r>
      <w:r w:rsidRPr="001B3DC5">
        <w:rPr>
          <w:i/>
          <w:color w:val="4F81BD" w:themeColor="accent1"/>
        </w:rPr>
        <w:t xml:space="preserve">[column number of initial annual period] + [the value in the cell in row </w:t>
      </w:r>
      <w:r w:rsidR="00225801">
        <w:rPr>
          <w:i/>
          <w:color w:val="4F81BD" w:themeColor="accent1"/>
        </w:rPr>
        <w:t xml:space="preserve">[34] Actual Statements </w:t>
      </w:r>
      <w:r w:rsidRPr="001B3DC5">
        <w:rPr>
          <w:i/>
          <w:color w:val="4F81BD" w:themeColor="accent1"/>
        </w:rPr>
        <w:t xml:space="preserve"> of the same column]</w:t>
      </w:r>
      <w:r>
        <w:t xml:space="preserve"> columns over and report that value</w:t>
      </w:r>
    </w:p>
    <w:p w14:paraId="4855E015" w14:textId="7FD974F0" w:rsidR="00C22A30" w:rsidRDefault="00C22A30" w:rsidP="00C22A30">
      <w:pPr>
        <w:pStyle w:val="ListParagraph"/>
        <w:numPr>
          <w:ilvl w:val="1"/>
          <w:numId w:val="1"/>
        </w:numPr>
      </w:pPr>
      <w:r>
        <w:t xml:space="preserve">Otherwise </w:t>
      </w:r>
      <w:r w:rsidRPr="001B3DC5">
        <w:rPr>
          <w:i/>
          <w:color w:val="4F81BD" w:themeColor="accent1"/>
        </w:rPr>
        <w:t xml:space="preserve">[the value in row </w:t>
      </w:r>
      <w:r w:rsidR="00225801">
        <w:rPr>
          <w:i/>
          <w:color w:val="4F81BD" w:themeColor="accent1"/>
        </w:rPr>
        <w:t xml:space="preserve">[34] Actual Statements </w:t>
      </w:r>
      <w:r w:rsidRPr="001B3DC5">
        <w:rPr>
          <w:i/>
          <w:color w:val="4F81BD" w:themeColor="accent1"/>
        </w:rPr>
        <w:t xml:space="preserve"> of the same column]</w:t>
      </w:r>
      <w:r>
        <w:t xml:space="preserve"> is greater than </w:t>
      </w:r>
      <w:r w:rsidRPr="001B3DC5">
        <w:rPr>
          <w:i/>
          <w:color w:val="4F81BD" w:themeColor="accent1"/>
        </w:rPr>
        <w:t>[the total number of annual periods],</w:t>
      </w:r>
      <w:r>
        <w:t xml:space="preserve"> indicating that you must now extract the data from the quarterly database from the row that has been input in the first column of the first sheet (column A) and the </w:t>
      </w:r>
      <w:r w:rsidRPr="001B3DC5">
        <w:rPr>
          <w:i/>
          <w:color w:val="4F81BD" w:themeColor="accent1"/>
        </w:rPr>
        <w:t xml:space="preserve">[column number of initial quarterly period] + [the value of the cell in row </w:t>
      </w:r>
      <w:r w:rsidR="00225801">
        <w:rPr>
          <w:i/>
          <w:color w:val="4F81BD" w:themeColor="accent1"/>
        </w:rPr>
        <w:t xml:space="preserve">[34] Actual Statements </w:t>
      </w:r>
      <w:r w:rsidRPr="001B3DC5">
        <w:rPr>
          <w:i/>
          <w:color w:val="4F81BD" w:themeColor="accent1"/>
        </w:rPr>
        <w:t xml:space="preserve"> of the same column]</w:t>
      </w:r>
      <w:r>
        <w:t xml:space="preserve"> columns over and report that value</w:t>
      </w:r>
    </w:p>
    <w:p w14:paraId="21826B29" w14:textId="77777777" w:rsidR="00AF1517" w:rsidRPr="00AF1517" w:rsidRDefault="00AF1517" w:rsidP="00AF1517">
      <w:pPr>
        <w:pStyle w:val="ListParagraph"/>
        <w:ind w:left="1530"/>
      </w:pPr>
    </w:p>
    <w:p w14:paraId="2355BC18" w14:textId="1CB01F11" w:rsidR="00AF1517" w:rsidRPr="001A7180" w:rsidRDefault="00C12240" w:rsidP="00AF1517">
      <w:pPr>
        <w:rPr>
          <w:b/>
        </w:rPr>
      </w:pPr>
      <w:r>
        <w:rPr>
          <w:b/>
        </w:rPr>
        <w:t>[</w:t>
      </w:r>
      <w:r w:rsidR="00A23B7B">
        <w:rPr>
          <w:b/>
        </w:rPr>
        <w:t>77</w:t>
      </w:r>
      <w:r w:rsidR="00AF1517" w:rsidRPr="001A7180">
        <w:rPr>
          <w:b/>
        </w:rPr>
        <w:t>] Calculation Check</w:t>
      </w:r>
    </w:p>
    <w:p w14:paraId="2B1DA10A" w14:textId="77777777" w:rsidR="00E315D2" w:rsidRDefault="00E315D2" w:rsidP="00C17A2E"/>
    <w:p w14:paraId="2AB7B894" w14:textId="77777777" w:rsidR="00E315D2" w:rsidRPr="003821F7" w:rsidRDefault="00642753" w:rsidP="00C17A2E">
      <w:pPr>
        <w:rPr>
          <w:u w:val="single"/>
        </w:rPr>
      </w:pPr>
      <w:r>
        <w:rPr>
          <w:u w:val="single"/>
        </w:rPr>
        <w:t>Sample Formula</w:t>
      </w:r>
      <w:r w:rsidR="00E315D2" w:rsidRPr="003821F7">
        <w:rPr>
          <w:u w:val="single"/>
        </w:rPr>
        <w:t>:</w:t>
      </w:r>
    </w:p>
    <w:p w14:paraId="6530C53A" w14:textId="77777777" w:rsidR="003821F7" w:rsidRPr="00965DDC" w:rsidRDefault="0045095D" w:rsidP="0045095D">
      <w:pPr>
        <w:pStyle w:val="ListParagraph"/>
        <w:numPr>
          <w:ilvl w:val="1"/>
          <w:numId w:val="1"/>
        </w:numPr>
        <w:ind w:left="720"/>
        <w:rPr>
          <w:u w:val="single"/>
        </w:rPr>
      </w:pPr>
      <w:r w:rsidRPr="0045095D">
        <w:t>=IF(D$13="","",IF(OR(D$13=$M$5,D$13=$M$6,D$13=$M$7,D$13=$M$8),"",IF(ABS(D$55-IF(D$11&lt;$D$7,OFFSET(INDIRECT($D$3),$A55-1,$Q$3+D$11),OFFSET(INDIRECT($D$4),$A55-1,$Q$4+D$11)))&lt;=$C$57,$M$3,$M$9)))</w:t>
      </w:r>
    </w:p>
    <w:p w14:paraId="1B0B3C81" w14:textId="77777777" w:rsidR="00965DDC" w:rsidRPr="0045095D" w:rsidRDefault="00965DDC" w:rsidP="00965DDC">
      <w:pPr>
        <w:pStyle w:val="ListParagraph"/>
        <w:rPr>
          <w:u w:val="single"/>
        </w:rPr>
      </w:pPr>
    </w:p>
    <w:p w14:paraId="191CF310" w14:textId="77777777" w:rsidR="00E315D2" w:rsidRPr="003821F7" w:rsidRDefault="00E315D2" w:rsidP="00E315D2">
      <w:pPr>
        <w:rPr>
          <w:u w:val="single"/>
        </w:rPr>
      </w:pPr>
      <w:r w:rsidRPr="003821F7">
        <w:rPr>
          <w:u w:val="single"/>
        </w:rPr>
        <w:t>Translation:</w:t>
      </w:r>
    </w:p>
    <w:p w14:paraId="06A56A42" w14:textId="027CEF85" w:rsidR="00E315D2" w:rsidRDefault="00E315D2" w:rsidP="00965DDC">
      <w:pPr>
        <w:pStyle w:val="ListParagraph"/>
        <w:numPr>
          <w:ilvl w:val="0"/>
          <w:numId w:val="16"/>
        </w:numPr>
      </w:pPr>
      <w:r>
        <w:t xml:space="preserve">If the cell in </w:t>
      </w:r>
      <w:r w:rsidR="00834A73" w:rsidRPr="001B3DC5">
        <w:rPr>
          <w:i/>
          <w:color w:val="4F81BD" w:themeColor="accent1"/>
        </w:rPr>
        <w:t xml:space="preserve">row </w:t>
      </w:r>
      <w:r w:rsidR="003852DE">
        <w:rPr>
          <w:i/>
          <w:color w:val="4F81BD" w:themeColor="accent1"/>
        </w:rPr>
        <w:t xml:space="preserve">[35] Consolidated Income Statement </w:t>
      </w:r>
      <w:r>
        <w:t>of the same column is blank, then the final output is blank, otherwise continue with</w:t>
      </w:r>
      <w:r w:rsidR="00E7282C">
        <w:t xml:space="preserve"> the</w:t>
      </w:r>
      <w:r>
        <w:t xml:space="preserve"> formula</w:t>
      </w:r>
    </w:p>
    <w:p w14:paraId="12EA175B" w14:textId="4D4E7A40" w:rsidR="007107C2" w:rsidRDefault="007107C2" w:rsidP="00965DDC">
      <w:pPr>
        <w:pStyle w:val="ListParagraph"/>
        <w:numPr>
          <w:ilvl w:val="0"/>
          <w:numId w:val="16"/>
        </w:numPr>
      </w:pPr>
      <w:r>
        <w:t xml:space="preserve">Next, if the cell in </w:t>
      </w:r>
      <w:r w:rsidRPr="001B3DC5">
        <w:rPr>
          <w:i/>
          <w:color w:val="4F81BD" w:themeColor="accent1"/>
        </w:rPr>
        <w:t xml:space="preserve">row </w:t>
      </w:r>
      <w:r w:rsidR="003852DE">
        <w:rPr>
          <w:i/>
          <w:color w:val="4F81BD" w:themeColor="accent1"/>
        </w:rPr>
        <w:t xml:space="preserve">[35] Consolidated Income Statement </w:t>
      </w:r>
      <w:r>
        <w:t xml:space="preserve">of the same column is equal to either “LTM”, “Prior Fiscal”, “Current” OR “Prior”, then leave the cell blank, otherwise </w:t>
      </w:r>
      <w:r w:rsidR="00DC3C9E">
        <w:t>continue with the formula</w:t>
      </w:r>
    </w:p>
    <w:p w14:paraId="398ECC6F" w14:textId="77777777" w:rsidR="00E315D2" w:rsidRDefault="00E315D2" w:rsidP="00965DDC">
      <w:pPr>
        <w:pStyle w:val="ListParagraph"/>
        <w:numPr>
          <w:ilvl w:val="0"/>
          <w:numId w:val="16"/>
        </w:numPr>
      </w:pPr>
      <w:r>
        <w:t xml:space="preserve">Next, </w:t>
      </w:r>
      <w:r w:rsidR="003E0066">
        <w:t xml:space="preserve">check if </w:t>
      </w:r>
      <w:r w:rsidR="003E0066" w:rsidRPr="001B3DC5">
        <w:rPr>
          <w:i/>
          <w:color w:val="4F81BD" w:themeColor="accent1"/>
        </w:rPr>
        <w:t xml:space="preserve">the absolute value of </w:t>
      </w:r>
      <w:r w:rsidRPr="001B3DC5">
        <w:rPr>
          <w:i/>
          <w:color w:val="4F81BD" w:themeColor="accent1"/>
        </w:rPr>
        <w:t>[total net income from this worksheet] – [the total net inc</w:t>
      </w:r>
      <w:r w:rsidR="003E0066" w:rsidRPr="001B3DC5">
        <w:rPr>
          <w:i/>
          <w:color w:val="4F81BD" w:themeColor="accent1"/>
        </w:rPr>
        <w:t>ome pulled from the data sheet]</w:t>
      </w:r>
      <w:r>
        <w:t xml:space="preserve"> is less than or equal to [1], if </w:t>
      </w:r>
      <w:r w:rsidR="00B9684B">
        <w:t>true,</w:t>
      </w:r>
      <w:r>
        <w:t xml:space="preserve"> then the final output is “Balance”, otherwise the final output is “Error”</w:t>
      </w:r>
    </w:p>
    <w:p w14:paraId="36459804" w14:textId="77777777" w:rsidR="003821F7" w:rsidRDefault="003821F7" w:rsidP="00627A41"/>
    <w:p w14:paraId="26E59531" w14:textId="77777777" w:rsidR="00E315D2" w:rsidRPr="003821F7" w:rsidRDefault="00627A41" w:rsidP="00627A41">
      <w:pPr>
        <w:rPr>
          <w:u w:val="single"/>
        </w:rPr>
      </w:pPr>
      <w:r w:rsidRPr="003821F7">
        <w:rPr>
          <w:u w:val="single"/>
        </w:rPr>
        <w:t>Explanation:</w:t>
      </w:r>
    </w:p>
    <w:p w14:paraId="50993412" w14:textId="77777777" w:rsidR="00627A41" w:rsidRDefault="00627A41" w:rsidP="00627A41">
      <w:pPr>
        <w:pStyle w:val="ListParagraph"/>
        <w:numPr>
          <w:ilvl w:val="0"/>
          <w:numId w:val="1"/>
        </w:numPr>
      </w:pPr>
      <w:r>
        <w:t>The formula checks whether the Total Net Income calculated in the worksheet is roughly equal to the Total Net Income that is reported in the databas</w:t>
      </w:r>
      <w:r w:rsidR="00457A29">
        <w:t xml:space="preserve">e (with a margin of error of +1 or </w:t>
      </w:r>
      <w:r>
        <w:t>-1)</w:t>
      </w:r>
    </w:p>
    <w:p w14:paraId="206F6404" w14:textId="77777777" w:rsidR="00AF1517" w:rsidRDefault="008B72E0" w:rsidP="00702608">
      <w:pPr>
        <w:pStyle w:val="ListParagraph"/>
        <w:numPr>
          <w:ilvl w:val="0"/>
          <w:numId w:val="1"/>
        </w:numPr>
      </w:pPr>
      <w:r>
        <w:t xml:space="preserve">However, once it reaches the end of both the annual and quarterly periods, it returns blank cells for the columns involved in the stub period calculations </w:t>
      </w:r>
    </w:p>
    <w:p w14:paraId="6C5CC03F" w14:textId="77777777" w:rsidR="00B65407" w:rsidRDefault="00B65407" w:rsidP="00AF1517">
      <w:pPr>
        <w:rPr>
          <w:b/>
        </w:rPr>
      </w:pPr>
    </w:p>
    <w:p w14:paraId="3D482613" w14:textId="0D0EACE4" w:rsidR="00AF1517" w:rsidRPr="001A7180" w:rsidRDefault="00FD7F3A" w:rsidP="00AF1517">
      <w:pPr>
        <w:rPr>
          <w:b/>
        </w:rPr>
      </w:pPr>
      <w:r>
        <w:rPr>
          <w:b/>
        </w:rPr>
        <w:t>[</w:t>
      </w:r>
      <w:r w:rsidR="00870CCC">
        <w:rPr>
          <w:b/>
        </w:rPr>
        <w:t>78</w:t>
      </w:r>
      <w:r w:rsidR="00AF1517" w:rsidRPr="001A7180">
        <w:rPr>
          <w:b/>
        </w:rPr>
        <w:t>] Foreign Sales</w:t>
      </w:r>
    </w:p>
    <w:p w14:paraId="13E9840B" w14:textId="77777777" w:rsidR="00702608" w:rsidRDefault="00702608" w:rsidP="00702608"/>
    <w:p w14:paraId="007B4502" w14:textId="77777777" w:rsidR="00702608" w:rsidRPr="005B3219" w:rsidRDefault="00642753" w:rsidP="00702608">
      <w:pPr>
        <w:rPr>
          <w:u w:val="single"/>
        </w:rPr>
      </w:pPr>
      <w:r>
        <w:rPr>
          <w:u w:val="single"/>
        </w:rPr>
        <w:t>Sample Formula</w:t>
      </w:r>
      <w:r w:rsidR="00702608" w:rsidRPr="005B3219">
        <w:rPr>
          <w:u w:val="single"/>
        </w:rPr>
        <w:t>:</w:t>
      </w:r>
    </w:p>
    <w:p w14:paraId="14131B3F" w14:textId="77777777" w:rsidR="00702608" w:rsidRDefault="00702608" w:rsidP="00702608">
      <w:pPr>
        <w:ind w:firstLine="720"/>
      </w:pPr>
      <w:r w:rsidRPr="00702608">
        <w:t>=</w:t>
      </w:r>
      <w:proofErr w:type="gramStart"/>
      <w:r w:rsidRPr="00702608">
        <w:t>IF(</w:t>
      </w:r>
      <w:proofErr w:type="gramEnd"/>
      <w:r w:rsidRPr="00702608">
        <w:t>D$11="","",IF(D$11&lt;$D$7,OFFSET(INDIRECT($D$3),$A59-1,$Q$3+D$11),""))</w:t>
      </w:r>
    </w:p>
    <w:p w14:paraId="3C08F83C" w14:textId="77777777" w:rsidR="00381B51" w:rsidRDefault="00381B51" w:rsidP="00C17A2E"/>
    <w:p w14:paraId="3F27EB8D" w14:textId="77777777" w:rsidR="00482EA8" w:rsidRPr="005B3219" w:rsidRDefault="007E4A96" w:rsidP="00C17A2E">
      <w:pPr>
        <w:rPr>
          <w:u w:val="single"/>
        </w:rPr>
      </w:pPr>
      <w:r w:rsidRPr="005B3219">
        <w:rPr>
          <w:u w:val="single"/>
        </w:rPr>
        <w:t>Translation:</w:t>
      </w:r>
    </w:p>
    <w:p w14:paraId="798468F8" w14:textId="367CF945" w:rsidR="007E4A96" w:rsidRDefault="007E4A96" w:rsidP="00B65407">
      <w:pPr>
        <w:pStyle w:val="ListParagraph"/>
        <w:numPr>
          <w:ilvl w:val="0"/>
          <w:numId w:val="17"/>
        </w:numPr>
      </w:pPr>
      <w:r>
        <w:t xml:space="preserve">If </w:t>
      </w:r>
      <w:r w:rsidR="007079C1" w:rsidRPr="001B3DC5">
        <w:rPr>
          <w:i/>
          <w:color w:val="4F81BD" w:themeColor="accent1"/>
        </w:rPr>
        <w:t xml:space="preserve">[the value in the cell in row </w:t>
      </w:r>
      <w:r w:rsidR="00225801">
        <w:rPr>
          <w:i/>
          <w:color w:val="4F81BD" w:themeColor="accent1"/>
        </w:rPr>
        <w:t xml:space="preserve">[34] Actual Statements </w:t>
      </w:r>
      <w:r w:rsidR="007079C1" w:rsidRPr="001B3DC5">
        <w:rPr>
          <w:i/>
          <w:color w:val="4F81BD" w:themeColor="accent1"/>
        </w:rPr>
        <w:t xml:space="preserve"> of the same column] </w:t>
      </w:r>
      <w:r>
        <w:t>is blank, then the final output is blank, otherwise continue with</w:t>
      </w:r>
      <w:r w:rsidR="00393B41">
        <w:t xml:space="preserve"> the</w:t>
      </w:r>
      <w:r>
        <w:t xml:space="preserve"> formula</w:t>
      </w:r>
    </w:p>
    <w:p w14:paraId="67BBEFBF" w14:textId="3452023E" w:rsidR="005B3219" w:rsidRDefault="00300599" w:rsidP="00B65407">
      <w:pPr>
        <w:pStyle w:val="ListParagraph"/>
        <w:numPr>
          <w:ilvl w:val="0"/>
          <w:numId w:val="17"/>
        </w:numPr>
      </w:pPr>
      <w:r>
        <w:t xml:space="preserve">Next, check if </w:t>
      </w:r>
      <w:r w:rsidR="00656463" w:rsidRPr="001B3DC5">
        <w:rPr>
          <w:i/>
          <w:color w:val="4F81BD" w:themeColor="accent1"/>
        </w:rPr>
        <w:t xml:space="preserve">[the value in the cell in row </w:t>
      </w:r>
      <w:r w:rsidR="00225801">
        <w:rPr>
          <w:i/>
          <w:color w:val="4F81BD" w:themeColor="accent1"/>
        </w:rPr>
        <w:t xml:space="preserve">[34] Actual Statements </w:t>
      </w:r>
      <w:r w:rsidR="00656463" w:rsidRPr="001B3DC5">
        <w:rPr>
          <w:i/>
          <w:color w:val="4F81BD" w:themeColor="accent1"/>
        </w:rPr>
        <w:t xml:space="preserve"> of the same column]</w:t>
      </w:r>
      <w:r w:rsidR="00656463">
        <w:t xml:space="preserve"> is less than </w:t>
      </w:r>
      <w:r w:rsidR="00656463" w:rsidRPr="001B3DC5">
        <w:rPr>
          <w:i/>
          <w:color w:val="4F81BD" w:themeColor="accent1"/>
        </w:rPr>
        <w:t>[</w:t>
      </w:r>
      <w:r w:rsidRPr="001B3DC5">
        <w:rPr>
          <w:i/>
          <w:color w:val="4F81BD" w:themeColor="accent1"/>
        </w:rPr>
        <w:t>the number of annual perio</w:t>
      </w:r>
      <w:r w:rsidR="00B0241E" w:rsidRPr="001B3DC5">
        <w:rPr>
          <w:i/>
          <w:color w:val="4F81BD" w:themeColor="accent1"/>
        </w:rPr>
        <w:t>ds</w:t>
      </w:r>
      <w:r w:rsidR="00656463" w:rsidRPr="001B3DC5">
        <w:rPr>
          <w:i/>
          <w:color w:val="4F81BD" w:themeColor="accent1"/>
        </w:rPr>
        <w:t>]</w:t>
      </w:r>
      <w:r w:rsidR="00B0241E">
        <w:t xml:space="preserve">, if </w:t>
      </w:r>
      <w:r w:rsidR="00B9684B">
        <w:t>true,</w:t>
      </w:r>
      <w:r w:rsidR="00656463">
        <w:t xml:space="preserve"> then</w:t>
      </w:r>
      <w:r w:rsidR="00B0241E">
        <w:t xml:space="preserve"> pull in the data from the annual database, otherwise leave the cell blank</w:t>
      </w:r>
    </w:p>
    <w:p w14:paraId="2FE963C1" w14:textId="77777777" w:rsidR="00B65407" w:rsidRPr="005638F0" w:rsidRDefault="00B65407" w:rsidP="00B65407">
      <w:pPr>
        <w:pStyle w:val="ListParagraph"/>
      </w:pPr>
    </w:p>
    <w:p w14:paraId="27A4B623" w14:textId="77777777" w:rsidR="00B0241E" w:rsidRPr="005B3219" w:rsidRDefault="00B0241E" w:rsidP="00B0241E">
      <w:pPr>
        <w:rPr>
          <w:u w:val="single"/>
        </w:rPr>
      </w:pPr>
      <w:r w:rsidRPr="005B3219">
        <w:rPr>
          <w:u w:val="single"/>
        </w:rPr>
        <w:t>Explanation:</w:t>
      </w:r>
    </w:p>
    <w:p w14:paraId="74EC1A14" w14:textId="77777777" w:rsidR="005B3219" w:rsidRDefault="00B0241E" w:rsidP="00B0241E">
      <w:pPr>
        <w:pStyle w:val="ListParagraph"/>
        <w:numPr>
          <w:ilvl w:val="0"/>
          <w:numId w:val="1"/>
        </w:numPr>
      </w:pPr>
      <w:r>
        <w:t>This row will pull in data from only the annual database and stop once the quarterly data begins</w:t>
      </w:r>
    </w:p>
    <w:p w14:paraId="20B16867" w14:textId="77777777" w:rsidR="00FD6B8B" w:rsidRPr="00FD6B8B" w:rsidRDefault="00FD6B8B" w:rsidP="00FD6B8B">
      <w:pPr>
        <w:pStyle w:val="ListParagraph"/>
      </w:pPr>
    </w:p>
    <w:p w14:paraId="50FF0A10" w14:textId="29E646AC" w:rsidR="00AF1517" w:rsidRPr="001A7180" w:rsidRDefault="00FD7F3A" w:rsidP="00AF1517">
      <w:pPr>
        <w:rPr>
          <w:b/>
        </w:rPr>
      </w:pPr>
      <w:r>
        <w:rPr>
          <w:b/>
        </w:rPr>
        <w:t>[</w:t>
      </w:r>
      <w:r w:rsidR="00870CCC">
        <w:rPr>
          <w:b/>
        </w:rPr>
        <w:t>103</w:t>
      </w:r>
      <w:r w:rsidR="00AF1517" w:rsidRPr="001A7180">
        <w:rPr>
          <w:b/>
        </w:rPr>
        <w:t>] CONSOLIDATED BALANCE SHEET</w:t>
      </w:r>
    </w:p>
    <w:p w14:paraId="6331EF10" w14:textId="77777777" w:rsidR="00B0241E" w:rsidRDefault="00B0241E" w:rsidP="00B0241E"/>
    <w:p w14:paraId="0DAD1E32" w14:textId="77777777" w:rsidR="0055168A" w:rsidRPr="005B3219" w:rsidRDefault="00642753" w:rsidP="0055168A">
      <w:pPr>
        <w:rPr>
          <w:u w:val="single"/>
        </w:rPr>
      </w:pPr>
      <w:r>
        <w:rPr>
          <w:u w:val="single"/>
        </w:rPr>
        <w:t>Sample Formula</w:t>
      </w:r>
      <w:r w:rsidR="0055168A" w:rsidRPr="005B3219">
        <w:rPr>
          <w:u w:val="single"/>
        </w:rPr>
        <w:t>:</w:t>
      </w:r>
    </w:p>
    <w:p w14:paraId="456C0E6C" w14:textId="77777777" w:rsidR="005B3219" w:rsidRDefault="00A8670F" w:rsidP="00A8670F">
      <w:pPr>
        <w:pStyle w:val="ListParagraph"/>
        <w:numPr>
          <w:ilvl w:val="0"/>
          <w:numId w:val="1"/>
        </w:numPr>
      </w:pPr>
      <w:r w:rsidRPr="00A8670F">
        <w:t>=IF(D$11="","",IF(D$13=$M$5,$M$2,IF(OR(D$13=$M$6,D$13=$M$7,D$13=$M$8),"",D$13)))</w:t>
      </w:r>
    </w:p>
    <w:p w14:paraId="5D723028" w14:textId="77777777" w:rsidR="00B65407" w:rsidRDefault="00B65407" w:rsidP="00B65407">
      <w:pPr>
        <w:pStyle w:val="ListParagraph"/>
      </w:pPr>
    </w:p>
    <w:p w14:paraId="00AE5018" w14:textId="77777777" w:rsidR="0055168A" w:rsidRPr="005B3219" w:rsidRDefault="0055168A" w:rsidP="0055168A">
      <w:pPr>
        <w:rPr>
          <w:u w:val="single"/>
        </w:rPr>
      </w:pPr>
      <w:r w:rsidRPr="005B3219">
        <w:rPr>
          <w:u w:val="single"/>
        </w:rPr>
        <w:t>Translation:</w:t>
      </w:r>
    </w:p>
    <w:p w14:paraId="3A4348DD" w14:textId="57617E38" w:rsidR="0055168A" w:rsidRDefault="0055168A" w:rsidP="00B65407">
      <w:pPr>
        <w:pStyle w:val="ListParagraph"/>
        <w:numPr>
          <w:ilvl w:val="0"/>
          <w:numId w:val="18"/>
        </w:numPr>
      </w:pPr>
      <w:r>
        <w:t xml:space="preserve">If </w:t>
      </w:r>
      <w:r w:rsidR="007079C1" w:rsidRPr="001B3DC5">
        <w:rPr>
          <w:i/>
          <w:color w:val="4F81BD" w:themeColor="accent1"/>
        </w:rPr>
        <w:t xml:space="preserve">[the value in the cell in row </w:t>
      </w:r>
      <w:r w:rsidR="00225801">
        <w:rPr>
          <w:i/>
          <w:color w:val="4F81BD" w:themeColor="accent1"/>
        </w:rPr>
        <w:t xml:space="preserve">[34] Actual Statements </w:t>
      </w:r>
      <w:r w:rsidR="007079C1" w:rsidRPr="001B3DC5">
        <w:rPr>
          <w:i/>
          <w:color w:val="4F81BD" w:themeColor="accent1"/>
        </w:rPr>
        <w:t xml:space="preserve"> of the same column] </w:t>
      </w:r>
      <w:r>
        <w:t>is blank, then the final output is blank, otherwise continue with</w:t>
      </w:r>
      <w:r w:rsidR="00E7282C">
        <w:t xml:space="preserve"> the</w:t>
      </w:r>
      <w:r>
        <w:t xml:space="preserve"> formula</w:t>
      </w:r>
    </w:p>
    <w:p w14:paraId="424F1D34" w14:textId="70E66CEE" w:rsidR="0055168A" w:rsidRDefault="0055168A" w:rsidP="00B65407">
      <w:pPr>
        <w:pStyle w:val="ListParagraph"/>
        <w:numPr>
          <w:ilvl w:val="0"/>
          <w:numId w:val="18"/>
        </w:numPr>
      </w:pPr>
      <w:r>
        <w:t xml:space="preserve">If </w:t>
      </w:r>
      <w:r w:rsidR="00A8670F" w:rsidRPr="001B3DC5">
        <w:rPr>
          <w:i/>
          <w:color w:val="4F81BD" w:themeColor="accent1"/>
        </w:rPr>
        <w:t xml:space="preserve">[the cell in row </w:t>
      </w:r>
      <w:r w:rsidR="003852DE">
        <w:rPr>
          <w:i/>
          <w:color w:val="4F81BD" w:themeColor="accent1"/>
        </w:rPr>
        <w:t xml:space="preserve">[35] Consolidated Income Statement </w:t>
      </w:r>
      <w:r w:rsidR="00A8670F" w:rsidRPr="001B3DC5">
        <w:rPr>
          <w:i/>
          <w:color w:val="4F81BD" w:themeColor="accent1"/>
        </w:rPr>
        <w:t>of the same column]</w:t>
      </w:r>
      <w:r>
        <w:t xml:space="preserve"> is equal to “LTM”, then return the text </w:t>
      </w:r>
      <w:r w:rsidRPr="001B3DC5">
        <w:rPr>
          <w:i/>
          <w:color w:val="4F81BD" w:themeColor="accent1"/>
        </w:rPr>
        <w:t>“Opening”</w:t>
      </w:r>
      <w:r>
        <w:t xml:space="preserve"> as the </w:t>
      </w:r>
      <w:r w:rsidR="00476B7F">
        <w:t xml:space="preserve">final </w:t>
      </w:r>
      <w:r>
        <w:t>output, otherwise continue with</w:t>
      </w:r>
      <w:r w:rsidR="00E7282C">
        <w:t xml:space="preserve"> the</w:t>
      </w:r>
      <w:r>
        <w:t xml:space="preserve"> formula</w:t>
      </w:r>
    </w:p>
    <w:p w14:paraId="70202DCD" w14:textId="2625F21A" w:rsidR="00AF1517" w:rsidRDefault="0055168A" w:rsidP="00B65407">
      <w:pPr>
        <w:pStyle w:val="ListParagraph"/>
        <w:numPr>
          <w:ilvl w:val="0"/>
          <w:numId w:val="18"/>
        </w:numPr>
      </w:pPr>
      <w:r>
        <w:t xml:space="preserve">Next, if </w:t>
      </w:r>
      <w:r w:rsidR="00A8670F" w:rsidRPr="001B3DC5">
        <w:rPr>
          <w:i/>
          <w:color w:val="4F81BD" w:themeColor="accent1"/>
        </w:rPr>
        <w:t>[</w:t>
      </w:r>
      <w:r w:rsidRPr="001B3DC5">
        <w:rPr>
          <w:i/>
          <w:color w:val="4F81BD" w:themeColor="accent1"/>
        </w:rPr>
        <w:t xml:space="preserve">the cell in </w:t>
      </w:r>
      <w:r w:rsidR="00834A73" w:rsidRPr="001B3DC5">
        <w:rPr>
          <w:i/>
          <w:color w:val="4F81BD" w:themeColor="accent1"/>
        </w:rPr>
        <w:t xml:space="preserve">row </w:t>
      </w:r>
      <w:r w:rsidR="003852DE">
        <w:rPr>
          <w:i/>
          <w:color w:val="4F81BD" w:themeColor="accent1"/>
        </w:rPr>
        <w:t xml:space="preserve">[35] Consolidated Income Statement </w:t>
      </w:r>
      <w:r w:rsidRPr="001B3DC5">
        <w:rPr>
          <w:i/>
          <w:color w:val="4F81BD" w:themeColor="accent1"/>
        </w:rPr>
        <w:t>of the same column</w:t>
      </w:r>
      <w:r w:rsidR="00A8670F" w:rsidRPr="001B3DC5">
        <w:rPr>
          <w:i/>
          <w:color w:val="4F81BD" w:themeColor="accent1"/>
        </w:rPr>
        <w:t>]</w:t>
      </w:r>
      <w:r>
        <w:t xml:space="preserve"> is equal to either “Prior Fiscal”, “Current” OR “Prior”, then leave the cell blank, otherwise</w:t>
      </w:r>
      <w:r w:rsidR="00E75B7B">
        <w:t xml:space="preserve"> it</w:t>
      </w:r>
      <w:r>
        <w:t xml:space="preserve"> return</w:t>
      </w:r>
      <w:r w:rsidR="00E75B7B">
        <w:t>s</w:t>
      </w:r>
      <w:r>
        <w:t xml:space="preserve"> the value of the cell in </w:t>
      </w:r>
      <w:r w:rsidR="00834A73" w:rsidRPr="001B3DC5">
        <w:rPr>
          <w:i/>
          <w:color w:val="4F81BD" w:themeColor="accent1"/>
        </w:rPr>
        <w:t xml:space="preserve">row </w:t>
      </w:r>
      <w:r w:rsidR="003852DE">
        <w:rPr>
          <w:i/>
          <w:color w:val="4F81BD" w:themeColor="accent1"/>
        </w:rPr>
        <w:t xml:space="preserve">[35] Consolidated Income Statement </w:t>
      </w:r>
      <w:r>
        <w:t>of the same column</w:t>
      </w:r>
      <w:r w:rsidR="00A8670F">
        <w:t xml:space="preserve"> </w:t>
      </w:r>
    </w:p>
    <w:p w14:paraId="1D8A107B" w14:textId="77777777" w:rsidR="00AF1517" w:rsidRPr="00AF1517" w:rsidRDefault="00AF1517" w:rsidP="00AF1517">
      <w:pPr>
        <w:pStyle w:val="ListParagraph"/>
      </w:pPr>
    </w:p>
    <w:p w14:paraId="54A6EDAA" w14:textId="7536CDB8" w:rsidR="00AF1517" w:rsidRPr="001A7180" w:rsidRDefault="00B6465D" w:rsidP="00AF1517">
      <w:pPr>
        <w:rPr>
          <w:b/>
        </w:rPr>
      </w:pPr>
      <w:r>
        <w:rPr>
          <w:b/>
        </w:rPr>
        <w:t>[104</w:t>
      </w:r>
      <w:r w:rsidR="00AF1517" w:rsidRPr="001A7180">
        <w:rPr>
          <w:b/>
        </w:rPr>
        <w:t>] INDICATOR</w:t>
      </w:r>
    </w:p>
    <w:p w14:paraId="22F86854" w14:textId="77777777" w:rsidR="00BD294C" w:rsidRDefault="00BD294C" w:rsidP="00C17A2E"/>
    <w:p w14:paraId="2EC722A0" w14:textId="77777777" w:rsidR="00BD294C" w:rsidRPr="005B3219" w:rsidRDefault="00642753" w:rsidP="00C17A2E">
      <w:pPr>
        <w:rPr>
          <w:u w:val="single"/>
        </w:rPr>
      </w:pPr>
      <w:r>
        <w:rPr>
          <w:u w:val="single"/>
        </w:rPr>
        <w:t>Sample Formula</w:t>
      </w:r>
      <w:r w:rsidR="00BD294C" w:rsidRPr="005B3219">
        <w:rPr>
          <w:u w:val="single"/>
        </w:rPr>
        <w:t>:</w:t>
      </w:r>
    </w:p>
    <w:p w14:paraId="2888323D" w14:textId="77777777" w:rsidR="003D618C" w:rsidRDefault="00A677EA" w:rsidP="00A677EA">
      <w:pPr>
        <w:pStyle w:val="ListParagraph"/>
        <w:numPr>
          <w:ilvl w:val="0"/>
          <w:numId w:val="13"/>
        </w:numPr>
      </w:pPr>
      <w:r w:rsidRPr="00A677EA">
        <w:t>=IF(D$11="","",IF(D$89=$M$2,$M$3,IF(OR(D$13=$M$6,D$13=$M$7,D$13=$M$8),"",D$14)))</w:t>
      </w:r>
    </w:p>
    <w:p w14:paraId="0BFC0709" w14:textId="77777777" w:rsidR="007079C1" w:rsidRDefault="007079C1" w:rsidP="00BD294C">
      <w:pPr>
        <w:rPr>
          <w:u w:val="single"/>
        </w:rPr>
      </w:pPr>
    </w:p>
    <w:p w14:paraId="5EA69293" w14:textId="77777777" w:rsidR="00BD294C" w:rsidRPr="005B3219" w:rsidRDefault="00BD294C" w:rsidP="00BD294C">
      <w:pPr>
        <w:rPr>
          <w:u w:val="single"/>
        </w:rPr>
      </w:pPr>
      <w:r w:rsidRPr="005B3219">
        <w:rPr>
          <w:u w:val="single"/>
        </w:rPr>
        <w:t>Translation</w:t>
      </w:r>
      <w:r w:rsidR="005B3219">
        <w:rPr>
          <w:u w:val="single"/>
        </w:rPr>
        <w:t>:</w:t>
      </w:r>
    </w:p>
    <w:p w14:paraId="3751F4FC" w14:textId="2FF617BB" w:rsidR="003D618C" w:rsidRDefault="003D618C" w:rsidP="003D618C">
      <w:pPr>
        <w:pStyle w:val="ListParagraph"/>
        <w:numPr>
          <w:ilvl w:val="0"/>
          <w:numId w:val="1"/>
        </w:numPr>
      </w:pPr>
      <w:r>
        <w:t xml:space="preserve">If </w:t>
      </w:r>
      <w:r w:rsidR="007079C1" w:rsidRPr="001B3DC5">
        <w:rPr>
          <w:i/>
          <w:color w:val="4F81BD" w:themeColor="accent1"/>
        </w:rPr>
        <w:t xml:space="preserve">[the value in the cell in row </w:t>
      </w:r>
      <w:r w:rsidR="00225801">
        <w:rPr>
          <w:i/>
          <w:color w:val="4F81BD" w:themeColor="accent1"/>
        </w:rPr>
        <w:t xml:space="preserve">[34] Actual Statements </w:t>
      </w:r>
      <w:r w:rsidR="007079C1" w:rsidRPr="001B3DC5">
        <w:rPr>
          <w:i/>
          <w:color w:val="4F81BD" w:themeColor="accent1"/>
        </w:rPr>
        <w:t xml:space="preserve"> of the same column] </w:t>
      </w:r>
      <w:r>
        <w:t>is blank, then the final output is blank, otherwise continue with</w:t>
      </w:r>
      <w:r w:rsidR="004B328D">
        <w:t xml:space="preserve"> the</w:t>
      </w:r>
      <w:r>
        <w:t xml:space="preserve"> formula</w:t>
      </w:r>
    </w:p>
    <w:p w14:paraId="5E302A62" w14:textId="0040BC38" w:rsidR="003D618C" w:rsidRDefault="003D618C" w:rsidP="003D618C">
      <w:pPr>
        <w:pStyle w:val="ListParagraph"/>
        <w:numPr>
          <w:ilvl w:val="0"/>
          <w:numId w:val="1"/>
        </w:numPr>
      </w:pPr>
      <w:r>
        <w:t xml:space="preserve">If </w:t>
      </w:r>
      <w:r w:rsidR="005638F0" w:rsidRPr="001B3DC5">
        <w:rPr>
          <w:i/>
          <w:color w:val="4F81BD" w:themeColor="accent1"/>
        </w:rPr>
        <w:t>[</w:t>
      </w:r>
      <w:r w:rsidRPr="001B3DC5">
        <w:rPr>
          <w:i/>
          <w:color w:val="4F81BD" w:themeColor="accent1"/>
        </w:rPr>
        <w:t xml:space="preserve">the cell in </w:t>
      </w:r>
      <w:r w:rsidR="005638F0" w:rsidRPr="001B3DC5">
        <w:rPr>
          <w:i/>
          <w:color w:val="4F81BD" w:themeColor="accent1"/>
        </w:rPr>
        <w:t>the row above this one</w:t>
      </w:r>
      <w:r w:rsidRPr="001B3DC5">
        <w:rPr>
          <w:i/>
          <w:color w:val="4F81BD" w:themeColor="accent1"/>
        </w:rPr>
        <w:t xml:space="preserve"> </w:t>
      </w:r>
      <w:r w:rsidR="005638F0" w:rsidRPr="001B3DC5">
        <w:rPr>
          <w:i/>
          <w:color w:val="4F81BD" w:themeColor="accent1"/>
        </w:rPr>
        <w:t xml:space="preserve">and the </w:t>
      </w:r>
      <w:r w:rsidRPr="001B3DC5">
        <w:rPr>
          <w:i/>
          <w:color w:val="4F81BD" w:themeColor="accent1"/>
        </w:rPr>
        <w:t>same column</w:t>
      </w:r>
      <w:r w:rsidR="005638F0" w:rsidRPr="001B3DC5">
        <w:rPr>
          <w:i/>
          <w:color w:val="4F81BD" w:themeColor="accent1"/>
        </w:rPr>
        <w:t>]</w:t>
      </w:r>
      <w:r>
        <w:t xml:space="preserve"> is equal to </w:t>
      </w:r>
      <w:r w:rsidRPr="001B3DC5">
        <w:rPr>
          <w:i/>
          <w:color w:val="4F81BD" w:themeColor="accent1"/>
        </w:rPr>
        <w:t>“Opening”</w:t>
      </w:r>
      <w:r>
        <w:t xml:space="preserve">, then return the text </w:t>
      </w:r>
      <w:r w:rsidRPr="001B3DC5">
        <w:rPr>
          <w:i/>
          <w:color w:val="4F81BD" w:themeColor="accent1"/>
        </w:rPr>
        <w:t>“Balance”</w:t>
      </w:r>
      <w:r>
        <w:t xml:space="preserve"> as the</w:t>
      </w:r>
      <w:r w:rsidR="005638F0">
        <w:t xml:space="preserve"> final</w:t>
      </w:r>
      <w:r>
        <w:t xml:space="preserve"> output, otherwise continue with</w:t>
      </w:r>
      <w:r w:rsidR="004B328D">
        <w:t xml:space="preserve"> the</w:t>
      </w:r>
      <w:r>
        <w:t xml:space="preserve"> formula</w:t>
      </w:r>
    </w:p>
    <w:p w14:paraId="78D6CC56" w14:textId="48E15508" w:rsidR="00B0241E" w:rsidRDefault="003D618C" w:rsidP="00C17A2E">
      <w:pPr>
        <w:pStyle w:val="ListParagraph"/>
        <w:numPr>
          <w:ilvl w:val="0"/>
          <w:numId w:val="1"/>
        </w:numPr>
      </w:pPr>
      <w:r>
        <w:lastRenderedPageBreak/>
        <w:t xml:space="preserve">Next, if the cell in </w:t>
      </w:r>
      <w:r w:rsidR="00834A73" w:rsidRPr="001B3DC5">
        <w:rPr>
          <w:i/>
          <w:color w:val="4F81BD" w:themeColor="accent1"/>
        </w:rPr>
        <w:t xml:space="preserve">row </w:t>
      </w:r>
      <w:r w:rsidR="003852DE">
        <w:rPr>
          <w:i/>
          <w:color w:val="4F81BD" w:themeColor="accent1"/>
        </w:rPr>
        <w:t xml:space="preserve">[35] Consolidated Income Statement </w:t>
      </w:r>
      <w:r>
        <w:t xml:space="preserve">of the same column is equal to either “Prior Fiscal”, “Current” OR “Prior”, then leave the cell blank, otherwise return the value of the cell in </w:t>
      </w:r>
      <w:r w:rsidR="00DA39A2">
        <w:rPr>
          <w:i/>
          <w:color w:val="4F81BD" w:themeColor="accent1"/>
        </w:rPr>
        <w:t>[36</w:t>
      </w:r>
      <w:r w:rsidR="00707C07" w:rsidRPr="001B3DC5">
        <w:rPr>
          <w:i/>
          <w:color w:val="4F81BD" w:themeColor="accent1"/>
        </w:rPr>
        <w:t>] Indicator</w:t>
      </w:r>
      <w:r w:rsidRPr="001B3DC5">
        <w:rPr>
          <w:i/>
          <w:color w:val="4F81BD" w:themeColor="accent1"/>
        </w:rPr>
        <w:t xml:space="preserve"> </w:t>
      </w:r>
      <w:r>
        <w:t>of the same column</w:t>
      </w:r>
    </w:p>
    <w:p w14:paraId="6369FE2B" w14:textId="77777777" w:rsidR="00F54F18" w:rsidRDefault="00F54F18" w:rsidP="00AF1517">
      <w:pPr>
        <w:rPr>
          <w:b/>
        </w:rPr>
      </w:pPr>
    </w:p>
    <w:p w14:paraId="7448AC6E" w14:textId="638006DE" w:rsidR="00AF1517" w:rsidRPr="00AF1517" w:rsidRDefault="00011FB3" w:rsidP="00AF1517">
      <w:pPr>
        <w:rPr>
          <w:b/>
        </w:rPr>
      </w:pPr>
      <w:r>
        <w:rPr>
          <w:b/>
        </w:rPr>
        <w:t>[141</w:t>
      </w:r>
      <w:r w:rsidR="00AF1517" w:rsidRPr="00AF1517">
        <w:rPr>
          <w:b/>
        </w:rPr>
        <w:t>] Consolidation Check</w:t>
      </w:r>
    </w:p>
    <w:p w14:paraId="230BFEFC" w14:textId="77777777" w:rsidR="0018227C" w:rsidRDefault="0018227C" w:rsidP="00C17A2E"/>
    <w:p w14:paraId="1E41C950" w14:textId="77777777" w:rsidR="0018227C" w:rsidRPr="00A40929" w:rsidRDefault="00642753" w:rsidP="00C17A2E">
      <w:pPr>
        <w:rPr>
          <w:u w:val="single"/>
        </w:rPr>
      </w:pPr>
      <w:r>
        <w:rPr>
          <w:u w:val="single"/>
        </w:rPr>
        <w:t>Sample Formula</w:t>
      </w:r>
      <w:r w:rsidR="0018227C" w:rsidRPr="00A40929">
        <w:rPr>
          <w:u w:val="single"/>
        </w:rPr>
        <w:t>:</w:t>
      </w:r>
    </w:p>
    <w:p w14:paraId="5CD4CBA4" w14:textId="77777777" w:rsidR="0018227C" w:rsidRDefault="00CC0975" w:rsidP="00CC0975">
      <w:pPr>
        <w:pStyle w:val="ListParagraph"/>
        <w:numPr>
          <w:ilvl w:val="0"/>
          <w:numId w:val="14"/>
        </w:numPr>
      </w:pPr>
      <w:r w:rsidRPr="00CC0975">
        <w:t>=IF(D$13="","",IF(OR(D$13=$M$5,D$13=$M$6,D$13=$M$7,D$13=$M$8),"",IF(ABS(D$127-IF(D$11&lt;$D$7,OFFSET(INDIRECT($D$3),$A127-1,$Q$3+D$11),OFFSET(INDIRECT($D$4),$A127-1,$Q$4+D$11)))&lt;=$C$57,$M$3,$M$9)))</w:t>
      </w:r>
    </w:p>
    <w:p w14:paraId="6A953AA7" w14:textId="77777777" w:rsidR="0025208B" w:rsidRDefault="0025208B" w:rsidP="0025208B"/>
    <w:p w14:paraId="79F7FDF8" w14:textId="77777777" w:rsidR="00E44D89" w:rsidRPr="00A40929" w:rsidRDefault="00E44D89" w:rsidP="00E44D89">
      <w:pPr>
        <w:rPr>
          <w:u w:val="single"/>
        </w:rPr>
      </w:pPr>
      <w:r w:rsidRPr="00A40929">
        <w:rPr>
          <w:u w:val="single"/>
        </w:rPr>
        <w:t>Translation:</w:t>
      </w:r>
    </w:p>
    <w:p w14:paraId="39D7031D" w14:textId="6F0A4EB9" w:rsidR="00E44D89" w:rsidRDefault="00E44D89" w:rsidP="00F54F18">
      <w:pPr>
        <w:pStyle w:val="ListParagraph"/>
        <w:numPr>
          <w:ilvl w:val="0"/>
          <w:numId w:val="19"/>
        </w:numPr>
      </w:pPr>
      <w:r>
        <w:t xml:space="preserve">If the cell in </w:t>
      </w:r>
      <w:r w:rsidR="00834A73" w:rsidRPr="001B3DC5">
        <w:rPr>
          <w:i/>
          <w:color w:val="4F81BD" w:themeColor="accent1"/>
        </w:rPr>
        <w:t xml:space="preserve">row </w:t>
      </w:r>
      <w:r w:rsidR="003852DE">
        <w:rPr>
          <w:i/>
          <w:color w:val="4F81BD" w:themeColor="accent1"/>
        </w:rPr>
        <w:t xml:space="preserve">[35] Consolidated Income Statement </w:t>
      </w:r>
      <w:r>
        <w:t>of the same column is blank, then the final output is blank, otherwise continue with</w:t>
      </w:r>
      <w:r w:rsidR="004B328D">
        <w:t xml:space="preserve"> the</w:t>
      </w:r>
      <w:r>
        <w:t xml:space="preserve"> formula</w:t>
      </w:r>
    </w:p>
    <w:p w14:paraId="089F384B" w14:textId="003C0A35" w:rsidR="0025208B" w:rsidRDefault="0025208B" w:rsidP="00F54F18">
      <w:pPr>
        <w:pStyle w:val="ListParagraph"/>
        <w:numPr>
          <w:ilvl w:val="0"/>
          <w:numId w:val="19"/>
        </w:numPr>
      </w:pPr>
      <w:r>
        <w:t xml:space="preserve">Next, if the cell in </w:t>
      </w:r>
      <w:r w:rsidRPr="001B3DC5">
        <w:rPr>
          <w:i/>
          <w:color w:val="4F81BD" w:themeColor="accent1"/>
        </w:rPr>
        <w:t xml:space="preserve">row </w:t>
      </w:r>
      <w:r w:rsidR="003852DE">
        <w:rPr>
          <w:i/>
          <w:color w:val="4F81BD" w:themeColor="accent1"/>
        </w:rPr>
        <w:t xml:space="preserve">[35] Consolidated Income Statement </w:t>
      </w:r>
      <w:r>
        <w:t xml:space="preserve">of the same column is equal to either “LTM”, “Prior Fiscal”, “Current” OR “Prior”, then leave the cell blank, otherwise </w:t>
      </w:r>
      <w:r w:rsidR="00DC3C9E">
        <w:t>continue with the formula</w:t>
      </w:r>
    </w:p>
    <w:p w14:paraId="5F3F5708" w14:textId="77777777" w:rsidR="00D21DB8" w:rsidRDefault="0025208B" w:rsidP="00F54F18">
      <w:pPr>
        <w:pStyle w:val="ListParagraph"/>
        <w:numPr>
          <w:ilvl w:val="0"/>
          <w:numId w:val="19"/>
        </w:numPr>
      </w:pPr>
      <w:r>
        <w:t xml:space="preserve">Next, check if </w:t>
      </w:r>
      <w:r w:rsidRPr="001B3DC5">
        <w:rPr>
          <w:i/>
          <w:color w:val="4F81BD" w:themeColor="accent1"/>
        </w:rPr>
        <w:t>the absolute value of [total assets from this worksheet] – [the total assets pulled from the data sheet]</w:t>
      </w:r>
      <w:r>
        <w:t xml:space="preserve"> is less than or equal to [1], if true, then the final output is “Balance”, otherwise the final output is “Error”</w:t>
      </w:r>
    </w:p>
    <w:p w14:paraId="1BFABA2E" w14:textId="77777777" w:rsidR="0025208B" w:rsidRDefault="0025208B" w:rsidP="0025208B">
      <w:pPr>
        <w:pStyle w:val="ListParagraph"/>
      </w:pPr>
    </w:p>
    <w:p w14:paraId="7CC53C3E" w14:textId="77777777" w:rsidR="00E44D89" w:rsidRPr="00A40929" w:rsidRDefault="00E44D89" w:rsidP="00E44D89">
      <w:pPr>
        <w:rPr>
          <w:u w:val="single"/>
        </w:rPr>
      </w:pPr>
      <w:r w:rsidRPr="00A40929">
        <w:rPr>
          <w:u w:val="single"/>
        </w:rPr>
        <w:t>Explanation:</w:t>
      </w:r>
    </w:p>
    <w:p w14:paraId="35A505F1" w14:textId="77777777" w:rsidR="00E44D89" w:rsidRDefault="00E44D89" w:rsidP="00E44D89">
      <w:pPr>
        <w:pStyle w:val="ListParagraph"/>
        <w:numPr>
          <w:ilvl w:val="0"/>
          <w:numId w:val="1"/>
        </w:numPr>
      </w:pPr>
      <w:r>
        <w:t xml:space="preserve">The formula checks whether the </w:t>
      </w:r>
      <w:r w:rsidR="00015393">
        <w:t>Total Assets value</w:t>
      </w:r>
      <w:r>
        <w:t xml:space="preserve"> calculated in the worksheet is roughly equal to the Total </w:t>
      </w:r>
      <w:r w:rsidR="00015393">
        <w:t>Assets value</w:t>
      </w:r>
      <w:r>
        <w:t xml:space="preserve"> that is reported in the database (with a margin of error of +1 or -1)</w:t>
      </w:r>
    </w:p>
    <w:p w14:paraId="16E1CC4A" w14:textId="77777777" w:rsidR="003D618C" w:rsidRDefault="00E44D89" w:rsidP="00C17A2E">
      <w:pPr>
        <w:pStyle w:val="ListParagraph"/>
        <w:numPr>
          <w:ilvl w:val="0"/>
          <w:numId w:val="1"/>
        </w:numPr>
      </w:pPr>
      <w:r>
        <w:t xml:space="preserve">However, once it reaches the end of both the annual and quarterly periods, it returns blank cells for the columns involved in the stub period calculations </w:t>
      </w:r>
    </w:p>
    <w:p w14:paraId="6F66EF46" w14:textId="77777777" w:rsidR="00D67597" w:rsidRDefault="00D67597" w:rsidP="00D67597">
      <w:pPr>
        <w:rPr>
          <w:b/>
        </w:rPr>
      </w:pPr>
    </w:p>
    <w:p w14:paraId="5AF639B4" w14:textId="74C8D0ED" w:rsidR="00D67597" w:rsidRPr="00D67597" w:rsidRDefault="00011FB3" w:rsidP="00D67597">
      <w:pPr>
        <w:rPr>
          <w:b/>
        </w:rPr>
      </w:pPr>
      <w:r>
        <w:rPr>
          <w:b/>
        </w:rPr>
        <w:t>[170</w:t>
      </w:r>
      <w:r w:rsidR="00D67597" w:rsidRPr="00D67597">
        <w:rPr>
          <w:b/>
        </w:rPr>
        <w:t>] Consolidation Check</w:t>
      </w:r>
    </w:p>
    <w:p w14:paraId="3310902C" w14:textId="77777777" w:rsidR="00B66AC8" w:rsidRDefault="00B66AC8" w:rsidP="00B66AC8"/>
    <w:p w14:paraId="1D77C366" w14:textId="77777777" w:rsidR="00B66AC8" w:rsidRPr="00A40929" w:rsidRDefault="00642753" w:rsidP="00B66AC8">
      <w:pPr>
        <w:rPr>
          <w:u w:val="single"/>
        </w:rPr>
      </w:pPr>
      <w:r>
        <w:rPr>
          <w:u w:val="single"/>
        </w:rPr>
        <w:t>Sample Formula</w:t>
      </w:r>
      <w:r w:rsidR="00B66AC8" w:rsidRPr="00A40929">
        <w:rPr>
          <w:u w:val="single"/>
        </w:rPr>
        <w:t>:</w:t>
      </w:r>
    </w:p>
    <w:p w14:paraId="168FEA9C" w14:textId="77777777" w:rsidR="00A40929" w:rsidRPr="0025462F" w:rsidRDefault="00146CDE" w:rsidP="00146CDE">
      <w:pPr>
        <w:pStyle w:val="ListParagraph"/>
        <w:numPr>
          <w:ilvl w:val="0"/>
          <w:numId w:val="15"/>
        </w:numPr>
        <w:rPr>
          <w:u w:val="single"/>
        </w:rPr>
      </w:pPr>
      <w:r w:rsidRPr="00146CDE">
        <w:t>=IF(D$13="","",IF(OR(D$13=$M$5,D$13=$M$6,D$13=$M$7,D$13=$M$8),"",IF(ABS(D$158-IF(D$11&lt;$D$7,OFFSET(INDIRECT($D$3),$A158-1,$Q$3+D$11),OFFSET(INDIRECT($D$4),$A158-1,$Q$4+D$11)))&lt;=$C$57,$M$3,$M$9)))</w:t>
      </w:r>
    </w:p>
    <w:p w14:paraId="2A28323F" w14:textId="77777777" w:rsidR="0025462F" w:rsidRPr="00146CDE" w:rsidRDefault="0025462F" w:rsidP="0025462F">
      <w:pPr>
        <w:pStyle w:val="ListParagraph"/>
        <w:rPr>
          <w:u w:val="single"/>
        </w:rPr>
      </w:pPr>
    </w:p>
    <w:p w14:paraId="631C70FA" w14:textId="77777777" w:rsidR="00B66AC8" w:rsidRPr="00A40929" w:rsidRDefault="00B66AC8" w:rsidP="00B66AC8">
      <w:pPr>
        <w:rPr>
          <w:u w:val="single"/>
        </w:rPr>
      </w:pPr>
      <w:r w:rsidRPr="00A40929">
        <w:rPr>
          <w:u w:val="single"/>
        </w:rPr>
        <w:t>Translation:</w:t>
      </w:r>
    </w:p>
    <w:p w14:paraId="55271BB5" w14:textId="79FC4BD0" w:rsidR="00B66AC8" w:rsidRDefault="00B66AC8" w:rsidP="0025462F">
      <w:pPr>
        <w:pStyle w:val="ListParagraph"/>
        <w:numPr>
          <w:ilvl w:val="0"/>
          <w:numId w:val="20"/>
        </w:numPr>
      </w:pPr>
      <w:r>
        <w:t xml:space="preserve">If the cell in </w:t>
      </w:r>
      <w:r w:rsidR="00834A73" w:rsidRPr="001B3DC5">
        <w:rPr>
          <w:i/>
          <w:color w:val="4F81BD" w:themeColor="accent1"/>
        </w:rPr>
        <w:t xml:space="preserve">row </w:t>
      </w:r>
      <w:r w:rsidR="003852DE">
        <w:rPr>
          <w:i/>
          <w:color w:val="4F81BD" w:themeColor="accent1"/>
        </w:rPr>
        <w:t xml:space="preserve">[35] Consolidated Income Statement </w:t>
      </w:r>
      <w:r>
        <w:t>of the same column is blank, then the final output is blank, otherwise continue with</w:t>
      </w:r>
      <w:r w:rsidR="004B328D">
        <w:t xml:space="preserve"> the</w:t>
      </w:r>
      <w:r>
        <w:t xml:space="preserve"> formula</w:t>
      </w:r>
    </w:p>
    <w:p w14:paraId="585ED661" w14:textId="0549DABE" w:rsidR="008C0D6F" w:rsidRDefault="008C0D6F" w:rsidP="0025462F">
      <w:pPr>
        <w:pStyle w:val="ListParagraph"/>
        <w:numPr>
          <w:ilvl w:val="0"/>
          <w:numId w:val="20"/>
        </w:numPr>
      </w:pPr>
      <w:r>
        <w:t xml:space="preserve">Next, if the cell in </w:t>
      </w:r>
      <w:r w:rsidRPr="001B3DC5">
        <w:rPr>
          <w:i/>
          <w:color w:val="4F81BD" w:themeColor="accent1"/>
        </w:rPr>
        <w:t xml:space="preserve">row </w:t>
      </w:r>
      <w:r w:rsidR="003852DE">
        <w:rPr>
          <w:i/>
          <w:color w:val="4F81BD" w:themeColor="accent1"/>
        </w:rPr>
        <w:t xml:space="preserve">[35] Consolidated Income Statement </w:t>
      </w:r>
      <w:r>
        <w:t xml:space="preserve">of the same column is equal to either “LTM”, “Prior Fiscal”, “Current” OR “Prior”, then leave the cell blank, otherwise </w:t>
      </w:r>
      <w:r w:rsidR="00DC3C9E">
        <w:t>continue with the formula</w:t>
      </w:r>
    </w:p>
    <w:p w14:paraId="49532918" w14:textId="77777777" w:rsidR="008C0D6F" w:rsidRDefault="008C0D6F" w:rsidP="0025462F">
      <w:pPr>
        <w:pStyle w:val="ListParagraph"/>
        <w:numPr>
          <w:ilvl w:val="0"/>
          <w:numId w:val="20"/>
        </w:numPr>
      </w:pPr>
      <w:r>
        <w:t xml:space="preserve">Next, check if </w:t>
      </w:r>
      <w:r w:rsidRPr="001B3DC5">
        <w:rPr>
          <w:i/>
          <w:color w:val="4F81BD" w:themeColor="accent1"/>
        </w:rPr>
        <w:t>the absolute value of [total liabilities and stock equity from this worksheet] – [total liabilities and stock equity pulled from the data sheet]</w:t>
      </w:r>
      <w:r>
        <w:t xml:space="preserve"> is less than or equal to [1], if true, then the final output is “Balance”, otherwise the final output is “Error”</w:t>
      </w:r>
    </w:p>
    <w:p w14:paraId="165C601A" w14:textId="77777777" w:rsidR="00F95565" w:rsidRDefault="00F95565" w:rsidP="00B66AC8">
      <w:pPr>
        <w:rPr>
          <w:u w:val="single"/>
        </w:rPr>
      </w:pPr>
    </w:p>
    <w:p w14:paraId="70DF8BE0" w14:textId="77777777" w:rsidR="00B66AC8" w:rsidRPr="00A40929" w:rsidRDefault="00B66AC8" w:rsidP="00B66AC8">
      <w:pPr>
        <w:rPr>
          <w:u w:val="single"/>
        </w:rPr>
      </w:pPr>
      <w:r w:rsidRPr="00A40929">
        <w:rPr>
          <w:u w:val="single"/>
        </w:rPr>
        <w:t>Explanation:</w:t>
      </w:r>
    </w:p>
    <w:p w14:paraId="4B0606B0" w14:textId="77777777" w:rsidR="00B66AC8" w:rsidRDefault="00B66AC8" w:rsidP="00B66AC8">
      <w:pPr>
        <w:pStyle w:val="ListParagraph"/>
        <w:numPr>
          <w:ilvl w:val="0"/>
          <w:numId w:val="1"/>
        </w:numPr>
      </w:pPr>
      <w:r>
        <w:t xml:space="preserve">The formula checks whether the </w:t>
      </w:r>
      <w:r w:rsidR="00B21BD1">
        <w:t>Total Liabilities &amp; Stock Equity</w:t>
      </w:r>
      <w:r>
        <w:t xml:space="preserve"> value calculated in the worksheet is roughly equal to the </w:t>
      </w:r>
      <w:r w:rsidR="00B21BD1">
        <w:t xml:space="preserve">Total Liabilities &amp; Stock Equity  </w:t>
      </w:r>
      <w:r>
        <w:t>value that is reported in the database (with a margin of error of +1 or -1)</w:t>
      </w:r>
    </w:p>
    <w:p w14:paraId="413B6095" w14:textId="77777777" w:rsidR="006F43FB" w:rsidRPr="005868D4" w:rsidRDefault="00B66AC8" w:rsidP="00F55793">
      <w:pPr>
        <w:pStyle w:val="ListParagraph"/>
        <w:numPr>
          <w:ilvl w:val="0"/>
          <w:numId w:val="1"/>
        </w:numPr>
      </w:pPr>
      <w:r>
        <w:lastRenderedPageBreak/>
        <w:t xml:space="preserve">However, once it reaches the end of both the annual and quarterly periods, it returns blank cells for the columns involved in the stub period calculations </w:t>
      </w:r>
    </w:p>
    <w:p w14:paraId="1DF51B62" w14:textId="77777777" w:rsidR="006430C9" w:rsidRDefault="006430C9" w:rsidP="00D67597">
      <w:pPr>
        <w:rPr>
          <w:b/>
        </w:rPr>
      </w:pPr>
    </w:p>
    <w:p w14:paraId="5F283D9D" w14:textId="24475B74" w:rsidR="00D67597" w:rsidRPr="00D67597" w:rsidRDefault="00FD7F3A" w:rsidP="00D67597">
      <w:pPr>
        <w:rPr>
          <w:b/>
        </w:rPr>
      </w:pPr>
      <w:r>
        <w:rPr>
          <w:b/>
        </w:rPr>
        <w:t>[1</w:t>
      </w:r>
      <w:r w:rsidR="00011FB3">
        <w:rPr>
          <w:b/>
        </w:rPr>
        <w:t>79</w:t>
      </w:r>
      <w:r w:rsidR="00D67597" w:rsidRPr="00D67597">
        <w:rPr>
          <w:b/>
        </w:rPr>
        <w:t>] CONSOLIDATED CASH FLOW STATEMENT</w:t>
      </w:r>
    </w:p>
    <w:p w14:paraId="25D0A706" w14:textId="77777777" w:rsidR="003D618C" w:rsidRDefault="003D618C" w:rsidP="00C17A2E"/>
    <w:p w14:paraId="50A455BD" w14:textId="77777777" w:rsidR="003D618C" w:rsidRPr="006F43FB" w:rsidRDefault="00642753" w:rsidP="00C17A2E">
      <w:pPr>
        <w:rPr>
          <w:u w:val="single"/>
        </w:rPr>
      </w:pPr>
      <w:r>
        <w:rPr>
          <w:u w:val="single"/>
        </w:rPr>
        <w:t>Sample Formula</w:t>
      </w:r>
      <w:r w:rsidR="00F55793" w:rsidRPr="006F43FB">
        <w:rPr>
          <w:u w:val="single"/>
        </w:rPr>
        <w:t>:</w:t>
      </w:r>
    </w:p>
    <w:p w14:paraId="4B7A1537" w14:textId="77777777" w:rsidR="00F55793" w:rsidRDefault="00F55793" w:rsidP="00F55793">
      <w:pPr>
        <w:pStyle w:val="ListParagraph"/>
        <w:numPr>
          <w:ilvl w:val="0"/>
          <w:numId w:val="1"/>
        </w:numPr>
      </w:pPr>
      <w:r w:rsidRPr="00F55793">
        <w:t>=IF(D$11="","",D$13)</w:t>
      </w:r>
    </w:p>
    <w:p w14:paraId="258CCBDA" w14:textId="77777777" w:rsidR="00F55793" w:rsidRDefault="00F55793" w:rsidP="00F55793"/>
    <w:p w14:paraId="2575411D" w14:textId="77777777" w:rsidR="00F55793" w:rsidRPr="006F43FB" w:rsidRDefault="00F55793" w:rsidP="00F55793">
      <w:pPr>
        <w:rPr>
          <w:u w:val="single"/>
        </w:rPr>
      </w:pPr>
      <w:r w:rsidRPr="006F43FB">
        <w:rPr>
          <w:u w:val="single"/>
        </w:rPr>
        <w:t>Explanation:</w:t>
      </w:r>
    </w:p>
    <w:p w14:paraId="1E4FC3FD" w14:textId="6B56E5F8" w:rsidR="003D618C" w:rsidRDefault="00F55793" w:rsidP="00C17A2E">
      <w:pPr>
        <w:pStyle w:val="ListParagraph"/>
        <w:numPr>
          <w:ilvl w:val="0"/>
          <w:numId w:val="1"/>
        </w:numPr>
      </w:pPr>
      <w:r>
        <w:t xml:space="preserve">If </w:t>
      </w:r>
      <w:r w:rsidR="007079C1" w:rsidRPr="001B3DC5">
        <w:rPr>
          <w:i/>
          <w:color w:val="4F81BD" w:themeColor="accent1"/>
        </w:rPr>
        <w:t xml:space="preserve">[the value in the cell in row </w:t>
      </w:r>
      <w:r w:rsidR="00225801">
        <w:rPr>
          <w:i/>
          <w:color w:val="4F81BD" w:themeColor="accent1"/>
        </w:rPr>
        <w:t xml:space="preserve">[34] Actual Statements </w:t>
      </w:r>
      <w:r w:rsidR="007079C1" w:rsidRPr="001B3DC5">
        <w:rPr>
          <w:i/>
          <w:color w:val="4F81BD" w:themeColor="accent1"/>
        </w:rPr>
        <w:t xml:space="preserve"> of the same column] </w:t>
      </w:r>
      <w:r>
        <w:t xml:space="preserve">is blank, then the final output is blank, otherwise return the value of the cell in </w:t>
      </w:r>
      <w:r w:rsidR="00834A73" w:rsidRPr="001B3DC5">
        <w:rPr>
          <w:i/>
          <w:color w:val="4F81BD" w:themeColor="accent1"/>
        </w:rPr>
        <w:t xml:space="preserve">row </w:t>
      </w:r>
      <w:r w:rsidR="003852DE">
        <w:rPr>
          <w:i/>
          <w:color w:val="4F81BD" w:themeColor="accent1"/>
        </w:rPr>
        <w:t xml:space="preserve">[35] Consolidated Income Statement </w:t>
      </w:r>
      <w:r>
        <w:t>of the same column</w:t>
      </w:r>
    </w:p>
    <w:p w14:paraId="751E7B34" w14:textId="77777777" w:rsidR="00D67597" w:rsidRDefault="00D67597" w:rsidP="00D67597">
      <w:pPr>
        <w:rPr>
          <w:b/>
        </w:rPr>
      </w:pPr>
    </w:p>
    <w:p w14:paraId="2D695FDF" w14:textId="37D59827" w:rsidR="00D67597" w:rsidRPr="00D67597" w:rsidRDefault="00FD7F3A" w:rsidP="00D67597">
      <w:pPr>
        <w:rPr>
          <w:b/>
        </w:rPr>
      </w:pPr>
      <w:r>
        <w:rPr>
          <w:b/>
        </w:rPr>
        <w:t>[1</w:t>
      </w:r>
      <w:r w:rsidR="00011FB3">
        <w:rPr>
          <w:b/>
        </w:rPr>
        <w:t>80</w:t>
      </w:r>
      <w:r w:rsidR="00D67597" w:rsidRPr="00D67597">
        <w:rPr>
          <w:b/>
        </w:rPr>
        <w:t>] INDICATOR</w:t>
      </w:r>
    </w:p>
    <w:p w14:paraId="3E8FA9BB" w14:textId="77777777" w:rsidR="00F55793" w:rsidRDefault="00F55793" w:rsidP="00F55793"/>
    <w:p w14:paraId="286F3BDC" w14:textId="77777777" w:rsidR="00F55793" w:rsidRPr="006F43FB" w:rsidRDefault="00642753" w:rsidP="00F55793">
      <w:pPr>
        <w:rPr>
          <w:u w:val="single"/>
        </w:rPr>
      </w:pPr>
      <w:r>
        <w:rPr>
          <w:u w:val="single"/>
        </w:rPr>
        <w:t>Sample Formula</w:t>
      </w:r>
      <w:r w:rsidR="00F55793" w:rsidRPr="006F43FB">
        <w:rPr>
          <w:u w:val="single"/>
        </w:rPr>
        <w:t>:</w:t>
      </w:r>
    </w:p>
    <w:p w14:paraId="4E5820FE" w14:textId="77777777" w:rsidR="00F55793" w:rsidRDefault="008B224A" w:rsidP="00F55793">
      <w:pPr>
        <w:pStyle w:val="ListParagraph"/>
        <w:numPr>
          <w:ilvl w:val="0"/>
          <w:numId w:val="1"/>
        </w:numPr>
      </w:pPr>
      <w:r>
        <w:t>=IF(D$11="","",D$14</w:t>
      </w:r>
      <w:r w:rsidR="00F55793" w:rsidRPr="00F55793">
        <w:t>)</w:t>
      </w:r>
    </w:p>
    <w:p w14:paraId="25F68159" w14:textId="77777777" w:rsidR="00F55793" w:rsidRDefault="00F55793" w:rsidP="00F55793"/>
    <w:p w14:paraId="7CCCFB56" w14:textId="77777777" w:rsidR="00F55793" w:rsidRPr="006F43FB" w:rsidRDefault="00F55793" w:rsidP="00F55793">
      <w:pPr>
        <w:rPr>
          <w:u w:val="single"/>
        </w:rPr>
      </w:pPr>
      <w:r w:rsidRPr="006F43FB">
        <w:rPr>
          <w:u w:val="single"/>
        </w:rPr>
        <w:t>Explanation:</w:t>
      </w:r>
    </w:p>
    <w:p w14:paraId="5ED3016F" w14:textId="25BCD92A" w:rsidR="00F55793" w:rsidRDefault="00F55793" w:rsidP="00C17A2E">
      <w:pPr>
        <w:pStyle w:val="ListParagraph"/>
        <w:numPr>
          <w:ilvl w:val="0"/>
          <w:numId w:val="1"/>
        </w:numPr>
      </w:pPr>
      <w:r>
        <w:t xml:space="preserve">If </w:t>
      </w:r>
      <w:r w:rsidR="007079C1" w:rsidRPr="001B3DC5">
        <w:rPr>
          <w:i/>
          <w:color w:val="4F81BD" w:themeColor="accent1"/>
        </w:rPr>
        <w:t xml:space="preserve">[the value in the cell in row </w:t>
      </w:r>
      <w:r w:rsidR="00225801">
        <w:rPr>
          <w:i/>
          <w:color w:val="4F81BD" w:themeColor="accent1"/>
        </w:rPr>
        <w:t xml:space="preserve">[34] Actual Statements </w:t>
      </w:r>
      <w:r w:rsidR="007079C1" w:rsidRPr="001B3DC5">
        <w:rPr>
          <w:i/>
          <w:color w:val="4F81BD" w:themeColor="accent1"/>
        </w:rPr>
        <w:t xml:space="preserve"> of the same column] </w:t>
      </w:r>
      <w:r>
        <w:t>is blank, then the final output is blank, otherwise return</w:t>
      </w:r>
      <w:r w:rsidR="008B224A">
        <w:t xml:space="preserve"> the value of the cell in </w:t>
      </w:r>
      <w:r w:rsidR="009779F9">
        <w:rPr>
          <w:i/>
          <w:color w:val="4F81BD" w:themeColor="accent1"/>
        </w:rPr>
        <w:t>[36</w:t>
      </w:r>
      <w:r w:rsidR="00707C07" w:rsidRPr="001B3DC5">
        <w:rPr>
          <w:i/>
          <w:color w:val="4F81BD" w:themeColor="accent1"/>
        </w:rPr>
        <w:t>] Indicator</w:t>
      </w:r>
      <w:r>
        <w:t xml:space="preserve"> of the same column</w:t>
      </w:r>
    </w:p>
    <w:p w14:paraId="5FEAEE71" w14:textId="77777777" w:rsidR="00AB5D48" w:rsidRDefault="00AB5D48" w:rsidP="00AB5D48">
      <w:pPr>
        <w:rPr>
          <w:sz w:val="16"/>
          <w:szCs w:val="16"/>
        </w:rPr>
      </w:pPr>
    </w:p>
    <w:p w14:paraId="52CA4D33" w14:textId="19086FB1" w:rsidR="00685F44" w:rsidRPr="00AB5D48" w:rsidRDefault="00733B74" w:rsidP="00C17A2E">
      <w:pPr>
        <w:rPr>
          <w:b/>
        </w:rPr>
      </w:pPr>
      <w:r>
        <w:rPr>
          <w:b/>
        </w:rPr>
        <w:t>[221</w:t>
      </w:r>
      <w:r w:rsidR="00AB5D48" w:rsidRPr="00AB5D48">
        <w:rPr>
          <w:b/>
        </w:rPr>
        <w:t>] Consolidation Check</w:t>
      </w:r>
    </w:p>
    <w:p w14:paraId="360089CD" w14:textId="77777777" w:rsidR="00AB5D48" w:rsidRPr="00AB5D48" w:rsidRDefault="00AB5D48" w:rsidP="00C17A2E">
      <w:pPr>
        <w:rPr>
          <w:sz w:val="16"/>
          <w:szCs w:val="16"/>
        </w:rPr>
      </w:pPr>
    </w:p>
    <w:p w14:paraId="4DB34301" w14:textId="77777777" w:rsidR="00685F44" w:rsidRPr="006F43FB" w:rsidRDefault="00642753" w:rsidP="00685F44">
      <w:pPr>
        <w:rPr>
          <w:u w:val="single"/>
        </w:rPr>
      </w:pPr>
      <w:r>
        <w:rPr>
          <w:u w:val="single"/>
        </w:rPr>
        <w:t>Sample Formula</w:t>
      </w:r>
      <w:r w:rsidR="00685F44" w:rsidRPr="006F43FB">
        <w:rPr>
          <w:u w:val="single"/>
        </w:rPr>
        <w:t>:</w:t>
      </w:r>
    </w:p>
    <w:p w14:paraId="711E6CC7" w14:textId="77777777" w:rsidR="00CA361A" w:rsidRDefault="00167A91" w:rsidP="00CA361A">
      <w:pPr>
        <w:pStyle w:val="ListParagraph"/>
        <w:numPr>
          <w:ilvl w:val="0"/>
          <w:numId w:val="1"/>
        </w:numPr>
      </w:pPr>
      <w:r w:rsidRPr="00167A91">
        <w:t>=IF(D$173="","",IF(OR(D$13=$M$5,D$13=$M$6,D$13=$M$7,D$13=$M$8),"",IF(ABS(D$215-D$93)&lt;=$C$217,$M$3,$M$9)))</w:t>
      </w:r>
    </w:p>
    <w:p w14:paraId="37401251" w14:textId="77777777" w:rsidR="00CA361A" w:rsidRDefault="00CA361A" w:rsidP="00CA361A">
      <w:pPr>
        <w:pStyle w:val="ListParagraph"/>
      </w:pPr>
    </w:p>
    <w:p w14:paraId="300B895D" w14:textId="77777777" w:rsidR="00685F44" w:rsidRPr="006F43FB" w:rsidRDefault="00CA361A" w:rsidP="00685F44">
      <w:pPr>
        <w:rPr>
          <w:u w:val="single"/>
        </w:rPr>
      </w:pPr>
      <w:r>
        <w:rPr>
          <w:u w:val="single"/>
        </w:rPr>
        <w:t>Translation</w:t>
      </w:r>
      <w:r w:rsidR="00685F44" w:rsidRPr="006F43FB">
        <w:rPr>
          <w:u w:val="single"/>
        </w:rPr>
        <w:t>:</w:t>
      </w:r>
    </w:p>
    <w:p w14:paraId="45A189C1" w14:textId="29F2EC97" w:rsidR="00685F44" w:rsidRDefault="00685F44" w:rsidP="00E00582">
      <w:pPr>
        <w:pStyle w:val="ListParagraph"/>
        <w:numPr>
          <w:ilvl w:val="0"/>
          <w:numId w:val="1"/>
        </w:numPr>
      </w:pPr>
      <w:r>
        <w:t xml:space="preserve">If the cell in </w:t>
      </w:r>
      <w:r w:rsidR="009779F9">
        <w:rPr>
          <w:i/>
          <w:color w:val="4F81BD" w:themeColor="accent1"/>
        </w:rPr>
        <w:t>row [179</w:t>
      </w:r>
      <w:r w:rsidR="00E00582" w:rsidRPr="001B3DC5">
        <w:rPr>
          <w:i/>
          <w:color w:val="4F81BD" w:themeColor="accent1"/>
        </w:rPr>
        <w:t>] CONSOLIDATED CASH FLOW STATEMENT</w:t>
      </w:r>
      <w:r w:rsidR="00E00582">
        <w:t xml:space="preserve"> </w:t>
      </w:r>
      <w:r>
        <w:t>of the same column is blank, then the final output is blank, otherwise continue with the formula</w:t>
      </w:r>
    </w:p>
    <w:p w14:paraId="612E8A34" w14:textId="337CF689" w:rsidR="00E00582" w:rsidRDefault="00E00582" w:rsidP="00E00582">
      <w:pPr>
        <w:pStyle w:val="ListParagraph"/>
        <w:numPr>
          <w:ilvl w:val="0"/>
          <w:numId w:val="1"/>
        </w:numPr>
      </w:pPr>
      <w:r>
        <w:t xml:space="preserve">Next, if the cell in </w:t>
      </w:r>
      <w:r w:rsidRPr="001B3DC5">
        <w:rPr>
          <w:i/>
          <w:color w:val="4F81BD" w:themeColor="accent1"/>
        </w:rPr>
        <w:t xml:space="preserve">row </w:t>
      </w:r>
      <w:r w:rsidR="003852DE">
        <w:rPr>
          <w:i/>
          <w:color w:val="4F81BD" w:themeColor="accent1"/>
        </w:rPr>
        <w:t xml:space="preserve">[35] Consolidated Income Statement </w:t>
      </w:r>
      <w:r>
        <w:t xml:space="preserve">of the same column is equal to either “LTM”, “Prior Fiscal”, “Current” OR “Prior”, then leave the cell blank, otherwise </w:t>
      </w:r>
      <w:r w:rsidR="00FE5B7A">
        <w:t>continue with the formula</w:t>
      </w:r>
    </w:p>
    <w:p w14:paraId="5178C59B" w14:textId="77777777" w:rsidR="001658AA" w:rsidRDefault="00685F44" w:rsidP="00685F44">
      <w:pPr>
        <w:pStyle w:val="ListParagraph"/>
        <w:numPr>
          <w:ilvl w:val="0"/>
          <w:numId w:val="1"/>
        </w:numPr>
      </w:pPr>
      <w:r>
        <w:t xml:space="preserve">Next, check if </w:t>
      </w:r>
      <w:r w:rsidR="00234882" w:rsidRPr="001B3DC5">
        <w:rPr>
          <w:i/>
          <w:color w:val="4F81BD" w:themeColor="accent1"/>
        </w:rPr>
        <w:t>[</w:t>
      </w:r>
      <w:r w:rsidRPr="001B3DC5">
        <w:rPr>
          <w:i/>
          <w:color w:val="4F81BD" w:themeColor="accent1"/>
        </w:rPr>
        <w:t>the absolute value of ([Cash End of Period] – [Cash &amp; Equivalents from balance sheet])</w:t>
      </w:r>
      <w:r>
        <w:t xml:space="preserve"> is less than or equal to [1], if true, then the final output is “Balance”, otherwise the final output is “Error”</w:t>
      </w:r>
    </w:p>
    <w:p w14:paraId="2141A78C" w14:textId="77777777" w:rsidR="00FD7F3A" w:rsidRDefault="00FD7F3A" w:rsidP="00FD7F3A">
      <w:pPr>
        <w:pStyle w:val="ListParagraph"/>
      </w:pPr>
    </w:p>
    <w:p w14:paraId="6EC57056" w14:textId="77777777" w:rsidR="00685F44" w:rsidRPr="006E2EF4" w:rsidRDefault="00685F44" w:rsidP="00685F44">
      <w:pPr>
        <w:rPr>
          <w:u w:val="single"/>
        </w:rPr>
      </w:pPr>
      <w:r w:rsidRPr="006E2EF4">
        <w:rPr>
          <w:u w:val="single"/>
        </w:rPr>
        <w:t>Explanation:</w:t>
      </w:r>
    </w:p>
    <w:p w14:paraId="27738236" w14:textId="77777777" w:rsidR="00685F44" w:rsidRDefault="00685F44" w:rsidP="00685F44">
      <w:pPr>
        <w:pStyle w:val="ListParagraph"/>
        <w:numPr>
          <w:ilvl w:val="0"/>
          <w:numId w:val="1"/>
        </w:numPr>
      </w:pPr>
      <w:r>
        <w:t>The formula checks whether the Cash End of Period in the cash flow statement is roughly equ</w:t>
      </w:r>
      <w:r w:rsidR="00A10705">
        <w:t>al to the Cash &amp; Equivalents</w:t>
      </w:r>
      <w:r>
        <w:t xml:space="preserve"> value that is reported on the balance sheet (with a margin of error of +1 or -1)</w:t>
      </w:r>
    </w:p>
    <w:p w14:paraId="15572BE9" w14:textId="77777777" w:rsidR="00685F44" w:rsidRDefault="00685F44" w:rsidP="00685F44">
      <w:pPr>
        <w:pStyle w:val="ListParagraph"/>
        <w:numPr>
          <w:ilvl w:val="0"/>
          <w:numId w:val="1"/>
        </w:numPr>
      </w:pPr>
      <w:r>
        <w:t xml:space="preserve">Once it reaches the end of both the annual and quarterly periods, it returns blank cells for the columns involved in the stub period calculations </w:t>
      </w:r>
    </w:p>
    <w:p w14:paraId="3C0D5E1A" w14:textId="77777777" w:rsidR="00382632" w:rsidRDefault="00382632" w:rsidP="009779F9">
      <w:pPr>
        <w:rPr>
          <w:b/>
          <w:sz w:val="32"/>
          <w:u w:val="single"/>
        </w:rPr>
      </w:pPr>
    </w:p>
    <w:p w14:paraId="676B291F" w14:textId="77777777" w:rsidR="009779F9" w:rsidRDefault="009779F9" w:rsidP="009779F9">
      <w:pPr>
        <w:rPr>
          <w:b/>
          <w:sz w:val="32"/>
          <w:u w:val="single"/>
        </w:rPr>
      </w:pPr>
    </w:p>
    <w:p w14:paraId="67DFE86E" w14:textId="77777777" w:rsidR="00382632" w:rsidRDefault="00382632" w:rsidP="00F961C6">
      <w:pPr>
        <w:jc w:val="center"/>
        <w:rPr>
          <w:b/>
          <w:sz w:val="32"/>
          <w:u w:val="single"/>
        </w:rPr>
      </w:pPr>
    </w:p>
    <w:p w14:paraId="350D9AA1" w14:textId="2249DDBF" w:rsidR="00F961C6" w:rsidRDefault="003C5E06" w:rsidP="003C5E06">
      <w:pPr>
        <w:jc w:val="center"/>
        <w:rPr>
          <w:b/>
          <w:sz w:val="32"/>
          <w:u w:val="single"/>
        </w:rPr>
      </w:pPr>
      <w:r>
        <w:rPr>
          <w:b/>
          <w:sz w:val="32"/>
          <w:u w:val="single"/>
        </w:rPr>
        <w:lastRenderedPageBreak/>
        <w:t>Appendix</w:t>
      </w:r>
    </w:p>
    <w:p w14:paraId="0A6457CD" w14:textId="26F1B66E" w:rsidR="003C5E06" w:rsidRDefault="003C5E06" w:rsidP="003C5E06">
      <w:pPr>
        <w:jc w:val="center"/>
        <w:rPr>
          <w:b/>
          <w:sz w:val="32"/>
          <w:u w:val="single"/>
        </w:rPr>
      </w:pPr>
    </w:p>
    <w:tbl>
      <w:tblPr>
        <w:tblW w:w="6420" w:type="dxa"/>
        <w:jc w:val="center"/>
        <w:tblInd w:w="93" w:type="dxa"/>
        <w:tblLook w:val="04A0" w:firstRow="1" w:lastRow="0" w:firstColumn="1" w:lastColumn="0" w:noHBand="0" w:noVBand="1"/>
      </w:tblPr>
      <w:tblGrid>
        <w:gridCol w:w="601"/>
        <w:gridCol w:w="5833"/>
      </w:tblGrid>
      <w:tr w:rsidR="00666930" w:rsidRPr="00666930" w14:paraId="4EF9E2CE" w14:textId="77777777" w:rsidTr="00666930">
        <w:trPr>
          <w:trHeight w:val="375"/>
          <w:jc w:val="center"/>
        </w:trPr>
        <w:tc>
          <w:tcPr>
            <w:tcW w:w="6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31ADA" w14:textId="77777777" w:rsidR="00666930" w:rsidRPr="00666930" w:rsidRDefault="00666930" w:rsidP="00666930">
            <w:pPr>
              <w:jc w:val="center"/>
              <w:rPr>
                <w:rFonts w:ascii="Calibri" w:eastAsia="Times New Roman" w:hAnsi="Calibri" w:cs="Times New Roman"/>
                <w:b/>
                <w:bCs/>
                <w:color w:val="000000"/>
                <w:sz w:val="28"/>
                <w:szCs w:val="28"/>
              </w:rPr>
            </w:pPr>
            <w:r w:rsidRPr="00666930">
              <w:rPr>
                <w:rFonts w:ascii="Calibri" w:eastAsia="Times New Roman" w:hAnsi="Calibri" w:cs="Times New Roman"/>
                <w:b/>
                <w:bCs/>
                <w:color w:val="000000"/>
                <w:sz w:val="28"/>
                <w:szCs w:val="28"/>
              </w:rPr>
              <w:t>INDEX</w:t>
            </w:r>
          </w:p>
        </w:tc>
      </w:tr>
      <w:tr w:rsidR="00666930" w:rsidRPr="00666930" w14:paraId="37FC8008"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37EC8DC"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 </w:t>
            </w:r>
          </w:p>
        </w:tc>
        <w:tc>
          <w:tcPr>
            <w:tcW w:w="5833" w:type="dxa"/>
            <w:tcBorders>
              <w:top w:val="nil"/>
              <w:left w:val="nil"/>
              <w:bottom w:val="single" w:sz="4" w:space="0" w:color="auto"/>
              <w:right w:val="single" w:sz="4" w:space="0" w:color="auto"/>
            </w:tcBorders>
            <w:shd w:val="clear" w:color="auto" w:fill="auto"/>
            <w:vAlign w:val="center"/>
            <w:hideMark/>
          </w:tcPr>
          <w:p w14:paraId="11EC7977"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Annual Data Sheet</w:t>
            </w:r>
          </w:p>
        </w:tc>
      </w:tr>
      <w:tr w:rsidR="00666930" w:rsidRPr="00666930" w14:paraId="2EBDCE6C"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CC8766A"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[2] </w:t>
            </w:r>
          </w:p>
        </w:tc>
        <w:tc>
          <w:tcPr>
            <w:tcW w:w="5833" w:type="dxa"/>
            <w:tcBorders>
              <w:top w:val="nil"/>
              <w:left w:val="nil"/>
              <w:bottom w:val="single" w:sz="4" w:space="0" w:color="auto"/>
              <w:right w:val="single" w:sz="4" w:space="0" w:color="auto"/>
            </w:tcBorders>
            <w:shd w:val="clear" w:color="auto" w:fill="auto"/>
            <w:vAlign w:val="center"/>
            <w:hideMark/>
          </w:tcPr>
          <w:p w14:paraId="6173B399"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Quarterly Data Sheet</w:t>
            </w:r>
          </w:p>
        </w:tc>
      </w:tr>
      <w:tr w:rsidR="00666930" w:rsidRPr="00666930" w14:paraId="3C2AA3B6"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2A4D6E8"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[3] </w:t>
            </w:r>
          </w:p>
        </w:tc>
        <w:tc>
          <w:tcPr>
            <w:tcW w:w="5833" w:type="dxa"/>
            <w:tcBorders>
              <w:top w:val="nil"/>
              <w:left w:val="nil"/>
              <w:bottom w:val="single" w:sz="4" w:space="0" w:color="auto"/>
              <w:right w:val="single" w:sz="4" w:space="0" w:color="auto"/>
            </w:tcBorders>
            <w:shd w:val="clear" w:color="auto" w:fill="auto"/>
            <w:vAlign w:val="center"/>
            <w:hideMark/>
          </w:tcPr>
          <w:p w14:paraId="48D55BAC"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Data Starting Row</w:t>
            </w:r>
          </w:p>
        </w:tc>
      </w:tr>
      <w:tr w:rsidR="00666930" w:rsidRPr="00666930" w14:paraId="422FF0CB"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AD748DF"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[4] </w:t>
            </w:r>
          </w:p>
        </w:tc>
        <w:tc>
          <w:tcPr>
            <w:tcW w:w="5833" w:type="dxa"/>
            <w:tcBorders>
              <w:top w:val="nil"/>
              <w:left w:val="nil"/>
              <w:bottom w:val="single" w:sz="4" w:space="0" w:color="auto"/>
              <w:right w:val="single" w:sz="4" w:space="0" w:color="auto"/>
            </w:tcBorders>
            <w:shd w:val="clear" w:color="auto" w:fill="auto"/>
            <w:vAlign w:val="center"/>
            <w:hideMark/>
          </w:tcPr>
          <w:p w14:paraId="40135EFD"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Data Starting Column</w:t>
            </w:r>
          </w:p>
        </w:tc>
      </w:tr>
      <w:tr w:rsidR="00666930" w:rsidRPr="00666930" w14:paraId="6F003F68"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4357044"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[5] </w:t>
            </w:r>
          </w:p>
        </w:tc>
        <w:tc>
          <w:tcPr>
            <w:tcW w:w="5833" w:type="dxa"/>
            <w:tcBorders>
              <w:top w:val="nil"/>
              <w:left w:val="nil"/>
              <w:bottom w:val="single" w:sz="4" w:space="0" w:color="auto"/>
              <w:right w:val="single" w:sz="4" w:space="0" w:color="auto"/>
            </w:tcBorders>
            <w:shd w:val="clear" w:color="auto" w:fill="auto"/>
            <w:vAlign w:val="center"/>
            <w:hideMark/>
          </w:tcPr>
          <w:p w14:paraId="5120B65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Number Of Annual Periods</w:t>
            </w:r>
          </w:p>
        </w:tc>
      </w:tr>
      <w:tr w:rsidR="00666930" w:rsidRPr="00666930" w14:paraId="32CE4A76"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78D7921"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[6] </w:t>
            </w:r>
          </w:p>
        </w:tc>
        <w:tc>
          <w:tcPr>
            <w:tcW w:w="5833" w:type="dxa"/>
            <w:tcBorders>
              <w:top w:val="nil"/>
              <w:left w:val="nil"/>
              <w:bottom w:val="single" w:sz="4" w:space="0" w:color="auto"/>
              <w:right w:val="single" w:sz="4" w:space="0" w:color="auto"/>
            </w:tcBorders>
            <w:shd w:val="clear" w:color="auto" w:fill="auto"/>
            <w:vAlign w:val="center"/>
            <w:hideMark/>
          </w:tcPr>
          <w:p w14:paraId="096CED0A"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Number Of Quarterly Periods</w:t>
            </w:r>
          </w:p>
        </w:tc>
      </w:tr>
      <w:tr w:rsidR="00666930" w:rsidRPr="00666930" w14:paraId="422FB3B0"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F0B62B1"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[7] </w:t>
            </w:r>
          </w:p>
        </w:tc>
        <w:tc>
          <w:tcPr>
            <w:tcW w:w="5833" w:type="dxa"/>
            <w:tcBorders>
              <w:top w:val="nil"/>
              <w:left w:val="nil"/>
              <w:bottom w:val="single" w:sz="4" w:space="0" w:color="auto"/>
              <w:right w:val="single" w:sz="4" w:space="0" w:color="auto"/>
            </w:tcBorders>
            <w:shd w:val="clear" w:color="auto" w:fill="auto"/>
            <w:vAlign w:val="center"/>
            <w:hideMark/>
          </w:tcPr>
          <w:p w14:paraId="62D5E143"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Not Applicable</w:t>
            </w:r>
          </w:p>
        </w:tc>
      </w:tr>
      <w:tr w:rsidR="00666930" w:rsidRPr="00666930" w14:paraId="0692B396"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B0D3371"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[8] </w:t>
            </w:r>
          </w:p>
        </w:tc>
        <w:tc>
          <w:tcPr>
            <w:tcW w:w="5833" w:type="dxa"/>
            <w:tcBorders>
              <w:top w:val="nil"/>
              <w:left w:val="nil"/>
              <w:bottom w:val="single" w:sz="4" w:space="0" w:color="auto"/>
              <w:right w:val="single" w:sz="4" w:space="0" w:color="auto"/>
            </w:tcBorders>
            <w:shd w:val="clear" w:color="auto" w:fill="auto"/>
            <w:vAlign w:val="center"/>
            <w:hideMark/>
          </w:tcPr>
          <w:p w14:paraId="047B3AFD"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Opening</w:t>
            </w:r>
          </w:p>
        </w:tc>
      </w:tr>
      <w:tr w:rsidR="00666930" w:rsidRPr="00666930" w14:paraId="7B5A8BE3"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5003365"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[9] </w:t>
            </w:r>
          </w:p>
        </w:tc>
        <w:tc>
          <w:tcPr>
            <w:tcW w:w="5833" w:type="dxa"/>
            <w:tcBorders>
              <w:top w:val="nil"/>
              <w:left w:val="nil"/>
              <w:bottom w:val="single" w:sz="4" w:space="0" w:color="auto"/>
              <w:right w:val="single" w:sz="4" w:space="0" w:color="auto"/>
            </w:tcBorders>
            <w:shd w:val="clear" w:color="auto" w:fill="auto"/>
            <w:vAlign w:val="center"/>
            <w:hideMark/>
          </w:tcPr>
          <w:p w14:paraId="33C0827C"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Balance</w:t>
            </w:r>
          </w:p>
        </w:tc>
      </w:tr>
      <w:tr w:rsidR="00666930" w:rsidRPr="00666930" w14:paraId="6DA2816E"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BB5702F"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[10] </w:t>
            </w:r>
          </w:p>
        </w:tc>
        <w:tc>
          <w:tcPr>
            <w:tcW w:w="5833" w:type="dxa"/>
            <w:tcBorders>
              <w:top w:val="nil"/>
              <w:left w:val="nil"/>
              <w:bottom w:val="single" w:sz="4" w:space="0" w:color="auto"/>
              <w:right w:val="single" w:sz="4" w:space="0" w:color="auto"/>
            </w:tcBorders>
            <w:shd w:val="clear" w:color="auto" w:fill="auto"/>
            <w:vAlign w:val="center"/>
            <w:hideMark/>
          </w:tcPr>
          <w:p w14:paraId="5A9DAA7E"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Stub</w:t>
            </w:r>
          </w:p>
        </w:tc>
      </w:tr>
      <w:tr w:rsidR="00666930" w:rsidRPr="00666930" w14:paraId="791A31E0"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E4C5B1D"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[11] </w:t>
            </w:r>
          </w:p>
        </w:tc>
        <w:tc>
          <w:tcPr>
            <w:tcW w:w="5833" w:type="dxa"/>
            <w:tcBorders>
              <w:top w:val="nil"/>
              <w:left w:val="nil"/>
              <w:bottom w:val="single" w:sz="4" w:space="0" w:color="auto"/>
              <w:right w:val="single" w:sz="4" w:space="0" w:color="auto"/>
            </w:tcBorders>
            <w:shd w:val="clear" w:color="auto" w:fill="auto"/>
            <w:vAlign w:val="center"/>
            <w:hideMark/>
          </w:tcPr>
          <w:p w14:paraId="22502EA5"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LTM</w:t>
            </w:r>
          </w:p>
        </w:tc>
      </w:tr>
      <w:tr w:rsidR="00666930" w:rsidRPr="00666930" w14:paraId="5117DBC5"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CF85894"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[12] </w:t>
            </w:r>
          </w:p>
        </w:tc>
        <w:tc>
          <w:tcPr>
            <w:tcW w:w="5833" w:type="dxa"/>
            <w:tcBorders>
              <w:top w:val="nil"/>
              <w:left w:val="nil"/>
              <w:bottom w:val="single" w:sz="4" w:space="0" w:color="auto"/>
              <w:right w:val="single" w:sz="4" w:space="0" w:color="auto"/>
            </w:tcBorders>
            <w:shd w:val="clear" w:color="auto" w:fill="auto"/>
            <w:vAlign w:val="center"/>
            <w:hideMark/>
          </w:tcPr>
          <w:p w14:paraId="5E6B2FDB"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Prior Fiscal</w:t>
            </w:r>
          </w:p>
        </w:tc>
      </w:tr>
      <w:tr w:rsidR="00666930" w:rsidRPr="00666930" w14:paraId="3B507314"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B56EE09"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[13] </w:t>
            </w:r>
          </w:p>
        </w:tc>
        <w:tc>
          <w:tcPr>
            <w:tcW w:w="5833" w:type="dxa"/>
            <w:tcBorders>
              <w:top w:val="nil"/>
              <w:left w:val="nil"/>
              <w:bottom w:val="single" w:sz="4" w:space="0" w:color="auto"/>
              <w:right w:val="single" w:sz="4" w:space="0" w:color="auto"/>
            </w:tcBorders>
            <w:shd w:val="clear" w:color="auto" w:fill="auto"/>
            <w:vAlign w:val="center"/>
            <w:hideMark/>
          </w:tcPr>
          <w:p w14:paraId="70F67E19"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Current</w:t>
            </w:r>
          </w:p>
        </w:tc>
      </w:tr>
      <w:tr w:rsidR="00666930" w:rsidRPr="00666930" w14:paraId="0C9BBCC2"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85B929F"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[14] </w:t>
            </w:r>
          </w:p>
        </w:tc>
        <w:tc>
          <w:tcPr>
            <w:tcW w:w="5833" w:type="dxa"/>
            <w:tcBorders>
              <w:top w:val="nil"/>
              <w:left w:val="nil"/>
              <w:bottom w:val="single" w:sz="4" w:space="0" w:color="auto"/>
              <w:right w:val="single" w:sz="4" w:space="0" w:color="auto"/>
            </w:tcBorders>
            <w:shd w:val="clear" w:color="auto" w:fill="auto"/>
            <w:vAlign w:val="center"/>
            <w:hideMark/>
          </w:tcPr>
          <w:p w14:paraId="0C1494C3"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Prior</w:t>
            </w:r>
          </w:p>
        </w:tc>
      </w:tr>
      <w:tr w:rsidR="00666930" w:rsidRPr="00666930" w14:paraId="7935F6D7"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DA50FA1"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[15] </w:t>
            </w:r>
          </w:p>
        </w:tc>
        <w:tc>
          <w:tcPr>
            <w:tcW w:w="5833" w:type="dxa"/>
            <w:tcBorders>
              <w:top w:val="nil"/>
              <w:left w:val="nil"/>
              <w:bottom w:val="single" w:sz="4" w:space="0" w:color="auto"/>
              <w:right w:val="single" w:sz="4" w:space="0" w:color="auto"/>
            </w:tcBorders>
            <w:shd w:val="clear" w:color="auto" w:fill="auto"/>
            <w:vAlign w:val="center"/>
            <w:hideMark/>
          </w:tcPr>
          <w:p w14:paraId="50557352"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Error</w:t>
            </w:r>
          </w:p>
        </w:tc>
      </w:tr>
      <w:tr w:rsidR="00666930" w:rsidRPr="00666930" w14:paraId="5BD589AA"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64B7F15"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[16] </w:t>
            </w:r>
          </w:p>
        </w:tc>
        <w:tc>
          <w:tcPr>
            <w:tcW w:w="5833" w:type="dxa"/>
            <w:tcBorders>
              <w:top w:val="nil"/>
              <w:left w:val="nil"/>
              <w:bottom w:val="single" w:sz="4" w:space="0" w:color="auto"/>
              <w:right w:val="single" w:sz="4" w:space="0" w:color="auto"/>
            </w:tcBorders>
            <w:shd w:val="clear" w:color="auto" w:fill="auto"/>
            <w:vAlign w:val="center"/>
            <w:hideMark/>
          </w:tcPr>
          <w:p w14:paraId="39570E8A"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Total Number of Periods</w:t>
            </w:r>
          </w:p>
        </w:tc>
      </w:tr>
      <w:tr w:rsidR="00666930" w:rsidRPr="00666930" w14:paraId="6735F283"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A0F2E2E"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[17] </w:t>
            </w:r>
          </w:p>
        </w:tc>
        <w:tc>
          <w:tcPr>
            <w:tcW w:w="5833" w:type="dxa"/>
            <w:tcBorders>
              <w:top w:val="nil"/>
              <w:left w:val="nil"/>
              <w:bottom w:val="single" w:sz="4" w:space="0" w:color="auto"/>
              <w:right w:val="single" w:sz="4" w:space="0" w:color="auto"/>
            </w:tcBorders>
            <w:shd w:val="clear" w:color="auto" w:fill="auto"/>
            <w:vAlign w:val="center"/>
            <w:hideMark/>
          </w:tcPr>
          <w:p w14:paraId="236B5203"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100</w:t>
            </w:r>
          </w:p>
        </w:tc>
      </w:tr>
      <w:tr w:rsidR="00666930" w:rsidRPr="00666930" w14:paraId="676F5BB4"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BA578FD"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[18] </w:t>
            </w:r>
          </w:p>
        </w:tc>
        <w:tc>
          <w:tcPr>
            <w:tcW w:w="5833" w:type="dxa"/>
            <w:tcBorders>
              <w:top w:val="nil"/>
              <w:left w:val="nil"/>
              <w:bottom w:val="single" w:sz="4" w:space="0" w:color="auto"/>
              <w:right w:val="single" w:sz="4" w:space="0" w:color="auto"/>
            </w:tcBorders>
            <w:shd w:val="clear" w:color="auto" w:fill="auto"/>
            <w:vAlign w:val="center"/>
            <w:hideMark/>
          </w:tcPr>
          <w:p w14:paraId="361F3CE1"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LTM Placeholder</w:t>
            </w:r>
          </w:p>
        </w:tc>
      </w:tr>
      <w:tr w:rsidR="00666930" w:rsidRPr="00666930" w14:paraId="1AFDDA6D"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61DEBAC"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[19] </w:t>
            </w:r>
          </w:p>
        </w:tc>
        <w:tc>
          <w:tcPr>
            <w:tcW w:w="5833" w:type="dxa"/>
            <w:tcBorders>
              <w:top w:val="nil"/>
              <w:left w:val="nil"/>
              <w:bottom w:val="single" w:sz="4" w:space="0" w:color="auto"/>
              <w:right w:val="single" w:sz="4" w:space="0" w:color="auto"/>
            </w:tcBorders>
            <w:shd w:val="clear" w:color="auto" w:fill="auto"/>
            <w:vAlign w:val="center"/>
            <w:hideMark/>
          </w:tcPr>
          <w:p w14:paraId="34E6F2D0"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Prior Fiscal Place-marker </w:t>
            </w:r>
          </w:p>
        </w:tc>
      </w:tr>
      <w:tr w:rsidR="00666930" w:rsidRPr="00666930" w14:paraId="4A98A7D6"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7B1384E"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[20] </w:t>
            </w:r>
          </w:p>
        </w:tc>
        <w:tc>
          <w:tcPr>
            <w:tcW w:w="5833" w:type="dxa"/>
            <w:tcBorders>
              <w:top w:val="nil"/>
              <w:left w:val="nil"/>
              <w:bottom w:val="single" w:sz="4" w:space="0" w:color="auto"/>
              <w:right w:val="single" w:sz="4" w:space="0" w:color="auto"/>
            </w:tcBorders>
            <w:shd w:val="clear" w:color="auto" w:fill="auto"/>
            <w:vAlign w:val="center"/>
            <w:hideMark/>
          </w:tcPr>
          <w:p w14:paraId="04C9BE5D"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Current Stub Place-marker </w:t>
            </w:r>
          </w:p>
        </w:tc>
      </w:tr>
      <w:tr w:rsidR="00666930" w:rsidRPr="00666930" w14:paraId="76F3EE0E"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D6BA378"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[21] </w:t>
            </w:r>
          </w:p>
        </w:tc>
        <w:tc>
          <w:tcPr>
            <w:tcW w:w="5833" w:type="dxa"/>
            <w:tcBorders>
              <w:top w:val="nil"/>
              <w:left w:val="nil"/>
              <w:bottom w:val="single" w:sz="4" w:space="0" w:color="auto"/>
              <w:right w:val="single" w:sz="4" w:space="0" w:color="auto"/>
            </w:tcBorders>
            <w:shd w:val="clear" w:color="auto" w:fill="auto"/>
            <w:vAlign w:val="center"/>
            <w:hideMark/>
          </w:tcPr>
          <w:p w14:paraId="056B0D90"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Prior Stub Place-marker </w:t>
            </w:r>
          </w:p>
        </w:tc>
      </w:tr>
      <w:tr w:rsidR="00666930" w:rsidRPr="00666930" w14:paraId="2F86BCDB"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7007764"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[22] </w:t>
            </w:r>
          </w:p>
        </w:tc>
        <w:tc>
          <w:tcPr>
            <w:tcW w:w="5833" w:type="dxa"/>
            <w:tcBorders>
              <w:top w:val="nil"/>
              <w:left w:val="nil"/>
              <w:bottom w:val="single" w:sz="4" w:space="0" w:color="auto"/>
              <w:right w:val="single" w:sz="4" w:space="0" w:color="auto"/>
            </w:tcBorders>
            <w:shd w:val="clear" w:color="auto" w:fill="auto"/>
            <w:vAlign w:val="center"/>
            <w:hideMark/>
          </w:tcPr>
          <w:p w14:paraId="37F0E4CF"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Number of Annual Periods in the Database</w:t>
            </w:r>
          </w:p>
        </w:tc>
      </w:tr>
      <w:tr w:rsidR="00666930" w:rsidRPr="00666930" w14:paraId="38F9955C"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F07E75D"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[23] </w:t>
            </w:r>
          </w:p>
        </w:tc>
        <w:tc>
          <w:tcPr>
            <w:tcW w:w="5833" w:type="dxa"/>
            <w:tcBorders>
              <w:top w:val="nil"/>
              <w:left w:val="nil"/>
              <w:bottom w:val="single" w:sz="4" w:space="0" w:color="auto"/>
              <w:right w:val="single" w:sz="4" w:space="0" w:color="auto"/>
            </w:tcBorders>
            <w:shd w:val="clear" w:color="auto" w:fill="auto"/>
            <w:vAlign w:val="center"/>
            <w:hideMark/>
          </w:tcPr>
          <w:p w14:paraId="4D43B167"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Number of Quarterly Periods in the Database </w:t>
            </w:r>
          </w:p>
        </w:tc>
      </w:tr>
      <w:tr w:rsidR="00666930" w:rsidRPr="00666930" w14:paraId="3942F875"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9E3B533"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[24] </w:t>
            </w:r>
          </w:p>
        </w:tc>
        <w:tc>
          <w:tcPr>
            <w:tcW w:w="5833" w:type="dxa"/>
            <w:tcBorders>
              <w:top w:val="nil"/>
              <w:left w:val="nil"/>
              <w:bottom w:val="single" w:sz="4" w:space="0" w:color="auto"/>
              <w:right w:val="single" w:sz="4" w:space="0" w:color="auto"/>
            </w:tcBorders>
            <w:shd w:val="clear" w:color="auto" w:fill="auto"/>
            <w:vAlign w:val="center"/>
            <w:hideMark/>
          </w:tcPr>
          <w:p w14:paraId="0FAB4A02"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Row Number of [34] Actual Statements </w:t>
            </w:r>
          </w:p>
        </w:tc>
      </w:tr>
      <w:tr w:rsidR="00666930" w:rsidRPr="00666930" w14:paraId="699952D6"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9427027"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[25] </w:t>
            </w:r>
          </w:p>
        </w:tc>
        <w:tc>
          <w:tcPr>
            <w:tcW w:w="5833" w:type="dxa"/>
            <w:tcBorders>
              <w:top w:val="nil"/>
              <w:left w:val="nil"/>
              <w:bottom w:val="single" w:sz="4" w:space="0" w:color="auto"/>
              <w:right w:val="single" w:sz="4" w:space="0" w:color="auto"/>
            </w:tcBorders>
            <w:shd w:val="clear" w:color="auto" w:fill="auto"/>
            <w:vAlign w:val="center"/>
            <w:hideMark/>
          </w:tcPr>
          <w:p w14:paraId="64D5653A"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Column Number of Most Recent Quarter </w:t>
            </w:r>
          </w:p>
        </w:tc>
      </w:tr>
      <w:tr w:rsidR="00666930" w:rsidRPr="00666930" w14:paraId="5B3C4D32"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A0BC3BE"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[26] </w:t>
            </w:r>
          </w:p>
        </w:tc>
        <w:tc>
          <w:tcPr>
            <w:tcW w:w="5833" w:type="dxa"/>
            <w:tcBorders>
              <w:top w:val="nil"/>
              <w:left w:val="nil"/>
              <w:bottom w:val="single" w:sz="4" w:space="0" w:color="auto"/>
              <w:right w:val="single" w:sz="4" w:space="0" w:color="auto"/>
            </w:tcBorders>
            <w:shd w:val="clear" w:color="auto" w:fill="auto"/>
            <w:vAlign w:val="center"/>
            <w:hideMark/>
          </w:tcPr>
          <w:p w14:paraId="70612E5B"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Column Number One Year Prior to Most Recent Quarter</w:t>
            </w:r>
          </w:p>
        </w:tc>
      </w:tr>
      <w:tr w:rsidR="00666930" w:rsidRPr="00666930" w14:paraId="6751E143"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36A65D6"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[27] </w:t>
            </w:r>
          </w:p>
        </w:tc>
        <w:tc>
          <w:tcPr>
            <w:tcW w:w="5833" w:type="dxa"/>
            <w:tcBorders>
              <w:top w:val="nil"/>
              <w:left w:val="nil"/>
              <w:bottom w:val="single" w:sz="4" w:space="0" w:color="auto"/>
              <w:right w:val="single" w:sz="4" w:space="0" w:color="auto"/>
            </w:tcBorders>
            <w:shd w:val="clear" w:color="auto" w:fill="auto"/>
            <w:vAlign w:val="center"/>
            <w:hideMark/>
          </w:tcPr>
          <w:p w14:paraId="13D18116"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Column Number of Last Period in Annual Database </w:t>
            </w:r>
          </w:p>
        </w:tc>
      </w:tr>
      <w:tr w:rsidR="00666930" w:rsidRPr="00666930" w14:paraId="790056EB"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B3BB0FD"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[28] </w:t>
            </w:r>
          </w:p>
        </w:tc>
        <w:tc>
          <w:tcPr>
            <w:tcW w:w="5833" w:type="dxa"/>
            <w:tcBorders>
              <w:top w:val="nil"/>
              <w:left w:val="nil"/>
              <w:bottom w:val="single" w:sz="4" w:space="0" w:color="auto"/>
              <w:right w:val="single" w:sz="4" w:space="0" w:color="auto"/>
            </w:tcBorders>
            <w:shd w:val="clear" w:color="auto" w:fill="auto"/>
            <w:vAlign w:val="center"/>
            <w:hideMark/>
          </w:tcPr>
          <w:p w14:paraId="4C01B81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Column Number of Last Period in Annual Database </w:t>
            </w:r>
          </w:p>
        </w:tc>
      </w:tr>
      <w:tr w:rsidR="00666930" w:rsidRPr="00666930" w14:paraId="357DF9B9"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D136C49"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[29] </w:t>
            </w:r>
          </w:p>
        </w:tc>
        <w:tc>
          <w:tcPr>
            <w:tcW w:w="5833" w:type="dxa"/>
            <w:tcBorders>
              <w:top w:val="nil"/>
              <w:left w:val="nil"/>
              <w:bottom w:val="single" w:sz="4" w:space="0" w:color="auto"/>
              <w:right w:val="single" w:sz="4" w:space="0" w:color="auto"/>
            </w:tcBorders>
            <w:shd w:val="clear" w:color="auto" w:fill="auto"/>
            <w:vAlign w:val="center"/>
            <w:hideMark/>
          </w:tcPr>
          <w:p w14:paraId="0D2DEA30"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Quarterly Indicator of the Most Recent Quarter</w:t>
            </w:r>
          </w:p>
        </w:tc>
      </w:tr>
      <w:tr w:rsidR="00666930" w:rsidRPr="00666930" w14:paraId="44BA3111"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CE1F038"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[30] </w:t>
            </w:r>
          </w:p>
        </w:tc>
        <w:tc>
          <w:tcPr>
            <w:tcW w:w="5833" w:type="dxa"/>
            <w:tcBorders>
              <w:top w:val="nil"/>
              <w:left w:val="nil"/>
              <w:bottom w:val="single" w:sz="4" w:space="0" w:color="auto"/>
              <w:right w:val="single" w:sz="4" w:space="0" w:color="auto"/>
            </w:tcBorders>
            <w:shd w:val="clear" w:color="auto" w:fill="auto"/>
            <w:vAlign w:val="center"/>
            <w:hideMark/>
          </w:tcPr>
          <w:p w14:paraId="42C96F2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Column Number of the Most Recent Year </w:t>
            </w:r>
          </w:p>
        </w:tc>
      </w:tr>
      <w:tr w:rsidR="00666930" w:rsidRPr="00666930" w14:paraId="4DA71BDE"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5F9235B"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[31] </w:t>
            </w:r>
          </w:p>
        </w:tc>
        <w:tc>
          <w:tcPr>
            <w:tcW w:w="5833" w:type="dxa"/>
            <w:tcBorders>
              <w:top w:val="nil"/>
              <w:left w:val="nil"/>
              <w:bottom w:val="single" w:sz="4" w:space="0" w:color="auto"/>
              <w:right w:val="single" w:sz="4" w:space="0" w:color="auto"/>
            </w:tcBorders>
            <w:shd w:val="clear" w:color="auto" w:fill="auto"/>
            <w:vAlign w:val="center"/>
            <w:hideMark/>
          </w:tcPr>
          <w:p w14:paraId="31CE2D2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Column Number of First Annual Period Included in the Model </w:t>
            </w:r>
          </w:p>
        </w:tc>
      </w:tr>
      <w:tr w:rsidR="00666930" w:rsidRPr="00666930" w14:paraId="6BC28042"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EE4E04D"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[32] </w:t>
            </w:r>
          </w:p>
        </w:tc>
        <w:tc>
          <w:tcPr>
            <w:tcW w:w="5833" w:type="dxa"/>
            <w:tcBorders>
              <w:top w:val="nil"/>
              <w:left w:val="nil"/>
              <w:bottom w:val="single" w:sz="4" w:space="0" w:color="auto"/>
              <w:right w:val="single" w:sz="4" w:space="0" w:color="auto"/>
            </w:tcBorders>
            <w:shd w:val="clear" w:color="auto" w:fill="auto"/>
            <w:vAlign w:val="center"/>
            <w:hideMark/>
          </w:tcPr>
          <w:p w14:paraId="4D7DBCD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Column Number of First Quarterly Period Included in the Model </w:t>
            </w:r>
          </w:p>
        </w:tc>
      </w:tr>
      <w:tr w:rsidR="00666930" w:rsidRPr="00666930" w14:paraId="775B9E31"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FBF635B"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[33] </w:t>
            </w:r>
          </w:p>
        </w:tc>
        <w:tc>
          <w:tcPr>
            <w:tcW w:w="5833" w:type="dxa"/>
            <w:tcBorders>
              <w:top w:val="nil"/>
              <w:left w:val="nil"/>
              <w:bottom w:val="single" w:sz="4" w:space="0" w:color="auto"/>
              <w:right w:val="single" w:sz="4" w:space="0" w:color="auto"/>
            </w:tcBorders>
            <w:shd w:val="clear" w:color="auto" w:fill="auto"/>
            <w:vAlign w:val="center"/>
            <w:hideMark/>
          </w:tcPr>
          <w:p w14:paraId="0C536BCF"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Stub Period Calculation Check </w:t>
            </w:r>
          </w:p>
        </w:tc>
      </w:tr>
      <w:tr w:rsidR="00666930" w:rsidRPr="00666930" w14:paraId="77FF7B7D"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0D0AE45"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[34] </w:t>
            </w:r>
          </w:p>
        </w:tc>
        <w:tc>
          <w:tcPr>
            <w:tcW w:w="5833" w:type="dxa"/>
            <w:tcBorders>
              <w:top w:val="nil"/>
              <w:left w:val="nil"/>
              <w:bottom w:val="single" w:sz="4" w:space="0" w:color="auto"/>
              <w:right w:val="single" w:sz="4" w:space="0" w:color="auto"/>
            </w:tcBorders>
            <w:shd w:val="clear" w:color="auto" w:fill="auto"/>
            <w:vAlign w:val="center"/>
            <w:hideMark/>
          </w:tcPr>
          <w:p w14:paraId="30BA5945"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Actual Statements</w:t>
            </w:r>
          </w:p>
        </w:tc>
      </w:tr>
      <w:tr w:rsidR="00666930" w:rsidRPr="00666930" w14:paraId="42936CD1"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F3158EF"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[35] </w:t>
            </w:r>
          </w:p>
        </w:tc>
        <w:tc>
          <w:tcPr>
            <w:tcW w:w="5833" w:type="dxa"/>
            <w:tcBorders>
              <w:top w:val="nil"/>
              <w:left w:val="nil"/>
              <w:bottom w:val="single" w:sz="4" w:space="0" w:color="auto"/>
              <w:right w:val="single" w:sz="4" w:space="0" w:color="auto"/>
            </w:tcBorders>
            <w:shd w:val="clear" w:color="auto" w:fill="auto"/>
            <w:vAlign w:val="center"/>
            <w:hideMark/>
          </w:tcPr>
          <w:p w14:paraId="432D794E"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Consolidated Income Statement</w:t>
            </w:r>
          </w:p>
        </w:tc>
      </w:tr>
      <w:tr w:rsidR="00666930" w:rsidRPr="00666930" w14:paraId="24781DCE"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CC272B5"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[36] </w:t>
            </w:r>
          </w:p>
        </w:tc>
        <w:tc>
          <w:tcPr>
            <w:tcW w:w="5833" w:type="dxa"/>
            <w:tcBorders>
              <w:top w:val="nil"/>
              <w:left w:val="nil"/>
              <w:bottom w:val="single" w:sz="4" w:space="0" w:color="auto"/>
              <w:right w:val="single" w:sz="4" w:space="0" w:color="auto"/>
            </w:tcBorders>
            <w:shd w:val="clear" w:color="auto" w:fill="auto"/>
            <w:vAlign w:val="center"/>
            <w:hideMark/>
          </w:tcPr>
          <w:p w14:paraId="3AB748FE"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Indicator</w:t>
            </w:r>
          </w:p>
        </w:tc>
      </w:tr>
      <w:tr w:rsidR="00666930" w:rsidRPr="00666930" w14:paraId="27141DCD"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F1C2009"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[37] </w:t>
            </w:r>
          </w:p>
        </w:tc>
        <w:tc>
          <w:tcPr>
            <w:tcW w:w="5833" w:type="dxa"/>
            <w:tcBorders>
              <w:top w:val="nil"/>
              <w:left w:val="nil"/>
              <w:bottom w:val="single" w:sz="4" w:space="0" w:color="auto"/>
              <w:right w:val="single" w:sz="4" w:space="0" w:color="auto"/>
            </w:tcBorders>
            <w:shd w:val="clear" w:color="auto" w:fill="auto"/>
            <w:noWrap/>
            <w:vAlign w:val="bottom"/>
            <w:hideMark/>
          </w:tcPr>
          <w:p w14:paraId="6505B596"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Revenue</w:t>
            </w:r>
          </w:p>
        </w:tc>
      </w:tr>
      <w:tr w:rsidR="00666930" w:rsidRPr="00666930" w14:paraId="4FFA752C"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9C800F0"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[38] </w:t>
            </w:r>
          </w:p>
        </w:tc>
        <w:tc>
          <w:tcPr>
            <w:tcW w:w="5833" w:type="dxa"/>
            <w:tcBorders>
              <w:top w:val="nil"/>
              <w:left w:val="nil"/>
              <w:bottom w:val="single" w:sz="4" w:space="0" w:color="auto"/>
              <w:right w:val="single" w:sz="4" w:space="0" w:color="auto"/>
            </w:tcBorders>
            <w:shd w:val="clear" w:color="auto" w:fill="auto"/>
            <w:noWrap/>
            <w:vAlign w:val="bottom"/>
            <w:hideMark/>
          </w:tcPr>
          <w:p w14:paraId="18D8CB42"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Operating Revenue</w:t>
            </w:r>
          </w:p>
        </w:tc>
      </w:tr>
      <w:tr w:rsidR="00666930" w:rsidRPr="00666930" w14:paraId="736FFEFF"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66DFCCA"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lastRenderedPageBreak/>
              <w:t xml:space="preserve">[39] </w:t>
            </w:r>
          </w:p>
        </w:tc>
        <w:tc>
          <w:tcPr>
            <w:tcW w:w="5833" w:type="dxa"/>
            <w:tcBorders>
              <w:top w:val="nil"/>
              <w:left w:val="nil"/>
              <w:bottom w:val="single" w:sz="4" w:space="0" w:color="auto"/>
              <w:right w:val="single" w:sz="4" w:space="0" w:color="auto"/>
            </w:tcBorders>
            <w:shd w:val="clear" w:color="auto" w:fill="auto"/>
            <w:noWrap/>
            <w:vAlign w:val="bottom"/>
            <w:hideMark/>
          </w:tcPr>
          <w:p w14:paraId="5487A91F"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Adjustments to Revenue</w:t>
            </w:r>
          </w:p>
        </w:tc>
      </w:tr>
      <w:tr w:rsidR="00666930" w:rsidRPr="00666930" w14:paraId="5B0658C5"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A967CB1"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[40] </w:t>
            </w:r>
          </w:p>
        </w:tc>
        <w:tc>
          <w:tcPr>
            <w:tcW w:w="5833" w:type="dxa"/>
            <w:tcBorders>
              <w:top w:val="nil"/>
              <w:left w:val="nil"/>
              <w:bottom w:val="single" w:sz="4" w:space="0" w:color="auto"/>
              <w:right w:val="single" w:sz="4" w:space="0" w:color="auto"/>
            </w:tcBorders>
            <w:shd w:val="clear" w:color="auto" w:fill="auto"/>
            <w:noWrap/>
            <w:vAlign w:val="bottom"/>
            <w:hideMark/>
          </w:tcPr>
          <w:p w14:paraId="6A3A561C"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Cost of Goods Sold</w:t>
            </w:r>
          </w:p>
        </w:tc>
      </w:tr>
      <w:tr w:rsidR="00666930" w:rsidRPr="00666930" w14:paraId="3551BD9B"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D886D49"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[41] </w:t>
            </w:r>
          </w:p>
        </w:tc>
        <w:tc>
          <w:tcPr>
            <w:tcW w:w="5833" w:type="dxa"/>
            <w:tcBorders>
              <w:top w:val="nil"/>
              <w:left w:val="nil"/>
              <w:bottom w:val="single" w:sz="4" w:space="0" w:color="auto"/>
              <w:right w:val="single" w:sz="4" w:space="0" w:color="auto"/>
            </w:tcBorders>
            <w:shd w:val="clear" w:color="auto" w:fill="auto"/>
            <w:noWrap/>
            <w:vAlign w:val="bottom"/>
            <w:hideMark/>
          </w:tcPr>
          <w:p w14:paraId="15D55CB1"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Cost of Goods Sold With Depreciation</w:t>
            </w:r>
          </w:p>
        </w:tc>
      </w:tr>
      <w:tr w:rsidR="00666930" w:rsidRPr="00666930" w14:paraId="3A1990F8"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BE3ABD7"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[42] </w:t>
            </w:r>
          </w:p>
        </w:tc>
        <w:tc>
          <w:tcPr>
            <w:tcW w:w="5833" w:type="dxa"/>
            <w:tcBorders>
              <w:top w:val="nil"/>
              <w:left w:val="nil"/>
              <w:bottom w:val="single" w:sz="4" w:space="0" w:color="auto"/>
              <w:right w:val="single" w:sz="4" w:space="0" w:color="auto"/>
            </w:tcBorders>
            <w:shd w:val="clear" w:color="auto" w:fill="auto"/>
            <w:noWrap/>
            <w:vAlign w:val="bottom"/>
            <w:hideMark/>
          </w:tcPr>
          <w:p w14:paraId="08442A5B"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Gross Operating Profit</w:t>
            </w:r>
          </w:p>
        </w:tc>
      </w:tr>
      <w:tr w:rsidR="00666930" w:rsidRPr="00666930" w14:paraId="4FA799CC"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1DB3E82"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[43] </w:t>
            </w:r>
          </w:p>
        </w:tc>
        <w:tc>
          <w:tcPr>
            <w:tcW w:w="5833" w:type="dxa"/>
            <w:tcBorders>
              <w:top w:val="nil"/>
              <w:left w:val="nil"/>
              <w:bottom w:val="single" w:sz="4" w:space="0" w:color="auto"/>
              <w:right w:val="single" w:sz="4" w:space="0" w:color="auto"/>
            </w:tcBorders>
            <w:shd w:val="clear" w:color="auto" w:fill="auto"/>
            <w:noWrap/>
            <w:vAlign w:val="bottom"/>
            <w:hideMark/>
          </w:tcPr>
          <w:p w14:paraId="52F9AE7C"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SG&amp;A + R&amp;D Expense + Advertising</w:t>
            </w:r>
          </w:p>
        </w:tc>
      </w:tr>
      <w:tr w:rsidR="00666930" w:rsidRPr="00666930" w14:paraId="3EB06A75"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BC41447"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[44] </w:t>
            </w:r>
          </w:p>
        </w:tc>
        <w:tc>
          <w:tcPr>
            <w:tcW w:w="5833" w:type="dxa"/>
            <w:tcBorders>
              <w:top w:val="nil"/>
              <w:left w:val="nil"/>
              <w:bottom w:val="single" w:sz="4" w:space="0" w:color="auto"/>
              <w:right w:val="single" w:sz="4" w:space="0" w:color="auto"/>
            </w:tcBorders>
            <w:shd w:val="clear" w:color="auto" w:fill="auto"/>
            <w:noWrap/>
            <w:vAlign w:val="bottom"/>
            <w:hideMark/>
          </w:tcPr>
          <w:p w14:paraId="5C4ADA95"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R&amp;D Expense</w:t>
            </w:r>
          </w:p>
        </w:tc>
      </w:tr>
      <w:tr w:rsidR="00666930" w:rsidRPr="00666930" w14:paraId="61BCB7D4"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0F0ECAA"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[45] </w:t>
            </w:r>
          </w:p>
        </w:tc>
        <w:tc>
          <w:tcPr>
            <w:tcW w:w="5833" w:type="dxa"/>
            <w:tcBorders>
              <w:top w:val="nil"/>
              <w:left w:val="nil"/>
              <w:bottom w:val="single" w:sz="4" w:space="0" w:color="auto"/>
              <w:right w:val="single" w:sz="4" w:space="0" w:color="auto"/>
            </w:tcBorders>
            <w:shd w:val="clear" w:color="auto" w:fill="auto"/>
            <w:noWrap/>
            <w:vAlign w:val="bottom"/>
            <w:hideMark/>
          </w:tcPr>
          <w:p w14:paraId="05B3E74A"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SG&amp;A  Expenses</w:t>
            </w:r>
          </w:p>
        </w:tc>
      </w:tr>
      <w:tr w:rsidR="00666930" w:rsidRPr="00666930" w14:paraId="6436FD16"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FE537D4"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[46] </w:t>
            </w:r>
          </w:p>
        </w:tc>
        <w:tc>
          <w:tcPr>
            <w:tcW w:w="5833" w:type="dxa"/>
            <w:tcBorders>
              <w:top w:val="nil"/>
              <w:left w:val="nil"/>
              <w:bottom w:val="single" w:sz="4" w:space="0" w:color="auto"/>
              <w:right w:val="single" w:sz="4" w:space="0" w:color="auto"/>
            </w:tcBorders>
            <w:shd w:val="clear" w:color="auto" w:fill="auto"/>
            <w:noWrap/>
            <w:vAlign w:val="bottom"/>
            <w:hideMark/>
          </w:tcPr>
          <w:p w14:paraId="379B8480"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Advertising</w:t>
            </w:r>
          </w:p>
        </w:tc>
      </w:tr>
      <w:tr w:rsidR="00666930" w:rsidRPr="00666930" w14:paraId="71144353"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C9825FC"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[47] </w:t>
            </w:r>
          </w:p>
        </w:tc>
        <w:tc>
          <w:tcPr>
            <w:tcW w:w="5833" w:type="dxa"/>
            <w:tcBorders>
              <w:top w:val="nil"/>
              <w:left w:val="nil"/>
              <w:bottom w:val="single" w:sz="4" w:space="0" w:color="auto"/>
              <w:right w:val="single" w:sz="4" w:space="0" w:color="auto"/>
            </w:tcBorders>
            <w:shd w:val="clear" w:color="auto" w:fill="auto"/>
            <w:noWrap/>
            <w:vAlign w:val="bottom"/>
            <w:hideMark/>
          </w:tcPr>
          <w:p w14:paraId="63F60B16"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Depreciation &amp; Amortization Expense</w:t>
            </w:r>
          </w:p>
        </w:tc>
      </w:tr>
      <w:tr w:rsidR="00666930" w:rsidRPr="00666930" w14:paraId="5E3DBE28"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167BC6B"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[48] </w:t>
            </w:r>
          </w:p>
        </w:tc>
        <w:tc>
          <w:tcPr>
            <w:tcW w:w="5833" w:type="dxa"/>
            <w:tcBorders>
              <w:top w:val="nil"/>
              <w:left w:val="nil"/>
              <w:bottom w:val="single" w:sz="4" w:space="0" w:color="auto"/>
              <w:right w:val="single" w:sz="4" w:space="0" w:color="auto"/>
            </w:tcBorders>
            <w:shd w:val="clear" w:color="auto" w:fill="auto"/>
            <w:noWrap/>
            <w:vAlign w:val="bottom"/>
            <w:hideMark/>
          </w:tcPr>
          <w:p w14:paraId="73B412AF"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Depreciation</w:t>
            </w:r>
          </w:p>
        </w:tc>
      </w:tr>
      <w:tr w:rsidR="00666930" w:rsidRPr="00666930" w14:paraId="27FF0749"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1B4E4AB"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[49] </w:t>
            </w:r>
          </w:p>
        </w:tc>
        <w:tc>
          <w:tcPr>
            <w:tcW w:w="5833" w:type="dxa"/>
            <w:tcBorders>
              <w:top w:val="nil"/>
              <w:left w:val="nil"/>
              <w:bottom w:val="single" w:sz="4" w:space="0" w:color="auto"/>
              <w:right w:val="single" w:sz="4" w:space="0" w:color="auto"/>
            </w:tcBorders>
            <w:shd w:val="clear" w:color="auto" w:fill="auto"/>
            <w:noWrap/>
            <w:vAlign w:val="bottom"/>
            <w:hideMark/>
          </w:tcPr>
          <w:p w14:paraId="13B52953"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Amortization</w:t>
            </w:r>
          </w:p>
        </w:tc>
      </w:tr>
      <w:tr w:rsidR="00666930" w:rsidRPr="00666930" w14:paraId="08AC8788"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DC7337D"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[50] </w:t>
            </w:r>
          </w:p>
        </w:tc>
        <w:tc>
          <w:tcPr>
            <w:tcW w:w="5833" w:type="dxa"/>
            <w:tcBorders>
              <w:top w:val="nil"/>
              <w:left w:val="nil"/>
              <w:bottom w:val="single" w:sz="4" w:space="0" w:color="auto"/>
              <w:right w:val="single" w:sz="4" w:space="0" w:color="auto"/>
            </w:tcBorders>
            <w:shd w:val="clear" w:color="auto" w:fill="auto"/>
            <w:noWrap/>
            <w:vAlign w:val="bottom"/>
            <w:hideMark/>
          </w:tcPr>
          <w:p w14:paraId="5E0F368C"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Amortization of Intangibles</w:t>
            </w:r>
          </w:p>
        </w:tc>
      </w:tr>
      <w:tr w:rsidR="00666930" w:rsidRPr="00666930" w14:paraId="3D8F6977"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DD82ABF"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[51] </w:t>
            </w:r>
          </w:p>
        </w:tc>
        <w:tc>
          <w:tcPr>
            <w:tcW w:w="5833" w:type="dxa"/>
            <w:tcBorders>
              <w:top w:val="nil"/>
              <w:left w:val="nil"/>
              <w:bottom w:val="single" w:sz="4" w:space="0" w:color="auto"/>
              <w:right w:val="single" w:sz="4" w:space="0" w:color="auto"/>
            </w:tcBorders>
            <w:shd w:val="clear" w:color="auto" w:fill="auto"/>
            <w:noWrap/>
            <w:vAlign w:val="bottom"/>
            <w:hideMark/>
          </w:tcPr>
          <w:p w14:paraId="48ECC005"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Operating Profit After Depreciation </w:t>
            </w:r>
          </w:p>
        </w:tc>
      </w:tr>
      <w:tr w:rsidR="00666930" w:rsidRPr="00666930" w14:paraId="056356AB"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1CDD86A"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[52] </w:t>
            </w:r>
          </w:p>
        </w:tc>
        <w:tc>
          <w:tcPr>
            <w:tcW w:w="5833" w:type="dxa"/>
            <w:tcBorders>
              <w:top w:val="nil"/>
              <w:left w:val="nil"/>
              <w:bottom w:val="single" w:sz="4" w:space="0" w:color="auto"/>
              <w:right w:val="single" w:sz="4" w:space="0" w:color="auto"/>
            </w:tcBorders>
            <w:shd w:val="clear" w:color="auto" w:fill="auto"/>
            <w:noWrap/>
            <w:vAlign w:val="bottom"/>
            <w:hideMark/>
          </w:tcPr>
          <w:p w14:paraId="10F440B7"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EBITDA</w:t>
            </w:r>
          </w:p>
        </w:tc>
      </w:tr>
      <w:tr w:rsidR="00666930" w:rsidRPr="00666930" w14:paraId="0E0DAA3F"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F009BB6"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[53] </w:t>
            </w:r>
          </w:p>
        </w:tc>
        <w:tc>
          <w:tcPr>
            <w:tcW w:w="5833" w:type="dxa"/>
            <w:tcBorders>
              <w:top w:val="nil"/>
              <w:left w:val="nil"/>
              <w:bottom w:val="single" w:sz="4" w:space="0" w:color="auto"/>
              <w:right w:val="single" w:sz="4" w:space="0" w:color="auto"/>
            </w:tcBorders>
            <w:shd w:val="clear" w:color="auto" w:fill="auto"/>
            <w:noWrap/>
            <w:vAlign w:val="bottom"/>
            <w:hideMark/>
          </w:tcPr>
          <w:p w14:paraId="65627ACB"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Non-Operating Income (Expense)</w:t>
            </w:r>
          </w:p>
        </w:tc>
      </w:tr>
      <w:tr w:rsidR="00666930" w:rsidRPr="00666930" w14:paraId="68BA6404"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D48E6F6"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[54] </w:t>
            </w:r>
          </w:p>
        </w:tc>
        <w:tc>
          <w:tcPr>
            <w:tcW w:w="5833" w:type="dxa"/>
            <w:tcBorders>
              <w:top w:val="nil"/>
              <w:left w:val="nil"/>
              <w:bottom w:val="single" w:sz="4" w:space="0" w:color="auto"/>
              <w:right w:val="single" w:sz="4" w:space="0" w:color="auto"/>
            </w:tcBorders>
            <w:shd w:val="clear" w:color="auto" w:fill="auto"/>
            <w:noWrap/>
            <w:vAlign w:val="bottom"/>
            <w:hideMark/>
          </w:tcPr>
          <w:p w14:paraId="30D14E6C"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Interest Income</w:t>
            </w:r>
          </w:p>
        </w:tc>
      </w:tr>
      <w:tr w:rsidR="00666930" w:rsidRPr="00666930" w14:paraId="166D9C5B"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19BE50A"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[55] </w:t>
            </w:r>
          </w:p>
        </w:tc>
        <w:tc>
          <w:tcPr>
            <w:tcW w:w="5833" w:type="dxa"/>
            <w:tcBorders>
              <w:top w:val="nil"/>
              <w:left w:val="nil"/>
              <w:bottom w:val="single" w:sz="4" w:space="0" w:color="auto"/>
              <w:right w:val="single" w:sz="4" w:space="0" w:color="auto"/>
            </w:tcBorders>
            <w:shd w:val="clear" w:color="auto" w:fill="auto"/>
            <w:noWrap/>
            <w:vAlign w:val="bottom"/>
            <w:hideMark/>
          </w:tcPr>
          <w:p w14:paraId="64AE8693"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Earnings From Equity Interest</w:t>
            </w:r>
          </w:p>
        </w:tc>
      </w:tr>
      <w:tr w:rsidR="00666930" w:rsidRPr="00666930" w14:paraId="177E4B4C"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6141891"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[56] </w:t>
            </w:r>
          </w:p>
        </w:tc>
        <w:tc>
          <w:tcPr>
            <w:tcW w:w="5833" w:type="dxa"/>
            <w:tcBorders>
              <w:top w:val="nil"/>
              <w:left w:val="nil"/>
              <w:bottom w:val="single" w:sz="4" w:space="0" w:color="auto"/>
              <w:right w:val="single" w:sz="4" w:space="0" w:color="auto"/>
            </w:tcBorders>
            <w:shd w:val="clear" w:color="auto" w:fill="auto"/>
            <w:noWrap/>
            <w:vAlign w:val="bottom"/>
            <w:hideMark/>
          </w:tcPr>
          <w:p w14:paraId="4BFF2D6B"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Other Income Net</w:t>
            </w:r>
          </w:p>
        </w:tc>
      </w:tr>
      <w:tr w:rsidR="00666930" w:rsidRPr="00666930" w14:paraId="574DC054"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31B6BE3"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[57] </w:t>
            </w:r>
          </w:p>
        </w:tc>
        <w:tc>
          <w:tcPr>
            <w:tcW w:w="5833" w:type="dxa"/>
            <w:tcBorders>
              <w:top w:val="nil"/>
              <w:left w:val="nil"/>
              <w:bottom w:val="single" w:sz="4" w:space="0" w:color="auto"/>
              <w:right w:val="single" w:sz="4" w:space="0" w:color="auto"/>
            </w:tcBorders>
            <w:shd w:val="clear" w:color="auto" w:fill="auto"/>
            <w:noWrap/>
            <w:vAlign w:val="bottom"/>
            <w:hideMark/>
          </w:tcPr>
          <w:p w14:paraId="2E06D60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Income, Acquired in Process R&amp;A</w:t>
            </w:r>
          </w:p>
        </w:tc>
      </w:tr>
      <w:tr w:rsidR="00666930" w:rsidRPr="00666930" w14:paraId="1614DD26"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CD84509"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[58] </w:t>
            </w:r>
          </w:p>
        </w:tc>
        <w:tc>
          <w:tcPr>
            <w:tcW w:w="5833" w:type="dxa"/>
            <w:tcBorders>
              <w:top w:val="nil"/>
              <w:left w:val="nil"/>
              <w:bottom w:val="single" w:sz="4" w:space="0" w:color="auto"/>
              <w:right w:val="single" w:sz="4" w:space="0" w:color="auto"/>
            </w:tcBorders>
            <w:shd w:val="clear" w:color="auto" w:fill="auto"/>
            <w:noWrap/>
            <w:vAlign w:val="bottom"/>
            <w:hideMark/>
          </w:tcPr>
          <w:p w14:paraId="6FDD4109"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Income, Restructuring And M&amp;A</w:t>
            </w:r>
          </w:p>
        </w:tc>
      </w:tr>
      <w:tr w:rsidR="00666930" w:rsidRPr="00666930" w14:paraId="0A641953"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974BD6B"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[59] </w:t>
            </w:r>
          </w:p>
        </w:tc>
        <w:tc>
          <w:tcPr>
            <w:tcW w:w="5833" w:type="dxa"/>
            <w:tcBorders>
              <w:top w:val="nil"/>
              <w:left w:val="nil"/>
              <w:bottom w:val="single" w:sz="4" w:space="0" w:color="auto"/>
              <w:right w:val="single" w:sz="4" w:space="0" w:color="auto"/>
            </w:tcBorders>
            <w:shd w:val="clear" w:color="auto" w:fill="auto"/>
            <w:noWrap/>
            <w:vAlign w:val="bottom"/>
            <w:hideMark/>
          </w:tcPr>
          <w:p w14:paraId="4E9377B4"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Other Special Charges</w:t>
            </w:r>
          </w:p>
        </w:tc>
      </w:tr>
      <w:tr w:rsidR="00666930" w:rsidRPr="00666930" w14:paraId="1BFEF8C4"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D2C2BF7"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[60] </w:t>
            </w:r>
          </w:p>
        </w:tc>
        <w:tc>
          <w:tcPr>
            <w:tcW w:w="5833" w:type="dxa"/>
            <w:tcBorders>
              <w:top w:val="nil"/>
              <w:left w:val="nil"/>
              <w:bottom w:val="single" w:sz="4" w:space="0" w:color="auto"/>
              <w:right w:val="single" w:sz="4" w:space="0" w:color="auto"/>
            </w:tcBorders>
            <w:shd w:val="clear" w:color="auto" w:fill="auto"/>
            <w:noWrap/>
            <w:vAlign w:val="bottom"/>
            <w:hideMark/>
          </w:tcPr>
          <w:p w14:paraId="629F8004"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EBIT</w:t>
            </w:r>
          </w:p>
        </w:tc>
      </w:tr>
      <w:tr w:rsidR="00666930" w:rsidRPr="00666930" w14:paraId="0BCE72DF"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F9A2C7B"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[61] </w:t>
            </w:r>
          </w:p>
        </w:tc>
        <w:tc>
          <w:tcPr>
            <w:tcW w:w="5833" w:type="dxa"/>
            <w:tcBorders>
              <w:top w:val="nil"/>
              <w:left w:val="nil"/>
              <w:bottom w:val="single" w:sz="4" w:space="0" w:color="auto"/>
              <w:right w:val="single" w:sz="4" w:space="0" w:color="auto"/>
            </w:tcBorders>
            <w:shd w:val="clear" w:color="auto" w:fill="auto"/>
            <w:noWrap/>
            <w:vAlign w:val="bottom"/>
            <w:hideMark/>
          </w:tcPr>
          <w:p w14:paraId="78A923C7"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Interest Expense</w:t>
            </w:r>
          </w:p>
        </w:tc>
      </w:tr>
      <w:tr w:rsidR="00666930" w:rsidRPr="00666930" w14:paraId="3E8DEFBC"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A1985F2"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[62] </w:t>
            </w:r>
          </w:p>
        </w:tc>
        <w:tc>
          <w:tcPr>
            <w:tcW w:w="5833" w:type="dxa"/>
            <w:tcBorders>
              <w:top w:val="nil"/>
              <w:left w:val="nil"/>
              <w:bottom w:val="single" w:sz="4" w:space="0" w:color="auto"/>
              <w:right w:val="single" w:sz="4" w:space="0" w:color="auto"/>
            </w:tcBorders>
            <w:shd w:val="clear" w:color="auto" w:fill="auto"/>
            <w:noWrap/>
            <w:vAlign w:val="bottom"/>
            <w:hideMark/>
          </w:tcPr>
          <w:p w14:paraId="1034397B"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Pre-Tax Income</w:t>
            </w:r>
          </w:p>
        </w:tc>
      </w:tr>
      <w:tr w:rsidR="00666930" w:rsidRPr="00666930" w14:paraId="5B9C39E8"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632E725"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[63] </w:t>
            </w:r>
          </w:p>
        </w:tc>
        <w:tc>
          <w:tcPr>
            <w:tcW w:w="5833" w:type="dxa"/>
            <w:tcBorders>
              <w:top w:val="nil"/>
              <w:left w:val="nil"/>
              <w:bottom w:val="single" w:sz="4" w:space="0" w:color="auto"/>
              <w:right w:val="single" w:sz="4" w:space="0" w:color="auto"/>
            </w:tcBorders>
            <w:shd w:val="clear" w:color="auto" w:fill="auto"/>
            <w:noWrap/>
            <w:vAlign w:val="bottom"/>
            <w:hideMark/>
          </w:tcPr>
          <w:p w14:paraId="49DA6D34"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Income Taxes</w:t>
            </w:r>
          </w:p>
        </w:tc>
      </w:tr>
      <w:tr w:rsidR="00666930" w:rsidRPr="00666930" w14:paraId="2D618DEA"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3666734"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[64] </w:t>
            </w:r>
          </w:p>
        </w:tc>
        <w:tc>
          <w:tcPr>
            <w:tcW w:w="5833" w:type="dxa"/>
            <w:tcBorders>
              <w:top w:val="nil"/>
              <w:left w:val="nil"/>
              <w:bottom w:val="single" w:sz="4" w:space="0" w:color="auto"/>
              <w:right w:val="single" w:sz="4" w:space="0" w:color="auto"/>
            </w:tcBorders>
            <w:shd w:val="clear" w:color="auto" w:fill="auto"/>
            <w:noWrap/>
            <w:vAlign w:val="bottom"/>
            <w:hideMark/>
          </w:tcPr>
          <w:p w14:paraId="5A91FB46"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Effective Tax Rate</w:t>
            </w:r>
          </w:p>
        </w:tc>
      </w:tr>
      <w:tr w:rsidR="00666930" w:rsidRPr="00666930" w14:paraId="2141B7A2"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28E098D"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[65] </w:t>
            </w:r>
          </w:p>
        </w:tc>
        <w:tc>
          <w:tcPr>
            <w:tcW w:w="5833" w:type="dxa"/>
            <w:tcBorders>
              <w:top w:val="nil"/>
              <w:left w:val="nil"/>
              <w:bottom w:val="single" w:sz="4" w:space="0" w:color="auto"/>
              <w:right w:val="single" w:sz="4" w:space="0" w:color="auto"/>
            </w:tcBorders>
            <w:shd w:val="clear" w:color="auto" w:fill="auto"/>
            <w:noWrap/>
            <w:vAlign w:val="bottom"/>
            <w:hideMark/>
          </w:tcPr>
          <w:p w14:paraId="6E111AE5"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After Tax Adjustments</w:t>
            </w:r>
          </w:p>
        </w:tc>
      </w:tr>
      <w:tr w:rsidR="00666930" w:rsidRPr="00666930" w14:paraId="1F8EC4BE"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12E7FAA"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[66] </w:t>
            </w:r>
          </w:p>
        </w:tc>
        <w:tc>
          <w:tcPr>
            <w:tcW w:w="5833" w:type="dxa"/>
            <w:tcBorders>
              <w:top w:val="nil"/>
              <w:left w:val="nil"/>
              <w:bottom w:val="single" w:sz="4" w:space="0" w:color="auto"/>
              <w:right w:val="single" w:sz="4" w:space="0" w:color="auto"/>
            </w:tcBorders>
            <w:shd w:val="clear" w:color="auto" w:fill="auto"/>
            <w:noWrap/>
            <w:vAlign w:val="bottom"/>
            <w:hideMark/>
          </w:tcPr>
          <w:p w14:paraId="1FE4975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Minority interest</w:t>
            </w:r>
          </w:p>
        </w:tc>
      </w:tr>
      <w:tr w:rsidR="00666930" w:rsidRPr="00666930" w14:paraId="5DC054DC"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31E6239"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[67] </w:t>
            </w:r>
          </w:p>
        </w:tc>
        <w:tc>
          <w:tcPr>
            <w:tcW w:w="5833" w:type="dxa"/>
            <w:tcBorders>
              <w:top w:val="nil"/>
              <w:left w:val="nil"/>
              <w:bottom w:val="single" w:sz="4" w:space="0" w:color="auto"/>
              <w:right w:val="single" w:sz="4" w:space="0" w:color="auto"/>
            </w:tcBorders>
            <w:shd w:val="clear" w:color="auto" w:fill="auto"/>
            <w:vAlign w:val="center"/>
            <w:hideMark/>
          </w:tcPr>
          <w:p w14:paraId="7FAAFD32"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Pref. securities of </w:t>
            </w:r>
            <w:proofErr w:type="spellStart"/>
            <w:r w:rsidRPr="00666930">
              <w:rPr>
                <w:rFonts w:ascii="Calibri" w:eastAsia="Times New Roman" w:hAnsi="Calibri" w:cs="Arial"/>
                <w:color w:val="000000"/>
                <w:sz w:val="18"/>
                <w:szCs w:val="18"/>
              </w:rPr>
              <w:t>subsid</w:t>
            </w:r>
            <w:proofErr w:type="spellEnd"/>
            <w:r w:rsidRPr="00666930">
              <w:rPr>
                <w:rFonts w:ascii="Calibri" w:eastAsia="Times New Roman" w:hAnsi="Calibri" w:cs="Arial"/>
                <w:color w:val="000000"/>
                <w:sz w:val="18"/>
                <w:szCs w:val="18"/>
              </w:rPr>
              <w:t>. trust</w:t>
            </w:r>
          </w:p>
        </w:tc>
      </w:tr>
      <w:tr w:rsidR="00666930" w:rsidRPr="00666930" w14:paraId="67894E5A"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68452C4"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[68] </w:t>
            </w:r>
          </w:p>
        </w:tc>
        <w:tc>
          <w:tcPr>
            <w:tcW w:w="5833" w:type="dxa"/>
            <w:tcBorders>
              <w:top w:val="nil"/>
              <w:left w:val="nil"/>
              <w:bottom w:val="single" w:sz="4" w:space="0" w:color="auto"/>
              <w:right w:val="single" w:sz="4" w:space="0" w:color="auto"/>
            </w:tcBorders>
            <w:shd w:val="clear" w:color="auto" w:fill="auto"/>
            <w:vAlign w:val="center"/>
            <w:hideMark/>
          </w:tcPr>
          <w:p w14:paraId="0D67F0B0"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Income Before Income Taxes</w:t>
            </w:r>
          </w:p>
        </w:tc>
      </w:tr>
      <w:tr w:rsidR="00666930" w:rsidRPr="00666930" w14:paraId="026A1A47"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98FB84D"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[69] </w:t>
            </w:r>
          </w:p>
        </w:tc>
        <w:tc>
          <w:tcPr>
            <w:tcW w:w="5833" w:type="dxa"/>
            <w:tcBorders>
              <w:top w:val="nil"/>
              <w:left w:val="nil"/>
              <w:bottom w:val="single" w:sz="4" w:space="0" w:color="auto"/>
              <w:right w:val="single" w:sz="4" w:space="0" w:color="auto"/>
            </w:tcBorders>
            <w:shd w:val="clear" w:color="auto" w:fill="auto"/>
            <w:vAlign w:val="center"/>
            <w:hideMark/>
          </w:tcPr>
          <w:p w14:paraId="399E2123"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Net Income Continuing Operations</w:t>
            </w:r>
          </w:p>
        </w:tc>
      </w:tr>
      <w:tr w:rsidR="00666930" w:rsidRPr="00666930" w14:paraId="7EE86B26"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B7ED21C"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[70] </w:t>
            </w:r>
          </w:p>
        </w:tc>
        <w:tc>
          <w:tcPr>
            <w:tcW w:w="5833" w:type="dxa"/>
            <w:tcBorders>
              <w:top w:val="nil"/>
              <w:left w:val="nil"/>
              <w:bottom w:val="single" w:sz="4" w:space="0" w:color="auto"/>
              <w:right w:val="single" w:sz="4" w:space="0" w:color="auto"/>
            </w:tcBorders>
            <w:shd w:val="clear" w:color="auto" w:fill="auto"/>
            <w:vAlign w:val="center"/>
            <w:hideMark/>
          </w:tcPr>
          <w:p w14:paraId="0B4F5E7C"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Net Income Discontinued Operations</w:t>
            </w:r>
          </w:p>
        </w:tc>
      </w:tr>
      <w:tr w:rsidR="00666930" w:rsidRPr="00666930" w14:paraId="331ADAF7"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563822C"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[71] </w:t>
            </w:r>
          </w:p>
        </w:tc>
        <w:tc>
          <w:tcPr>
            <w:tcW w:w="5833" w:type="dxa"/>
            <w:tcBorders>
              <w:top w:val="nil"/>
              <w:left w:val="nil"/>
              <w:bottom w:val="single" w:sz="4" w:space="0" w:color="auto"/>
              <w:right w:val="single" w:sz="4" w:space="0" w:color="auto"/>
            </w:tcBorders>
            <w:shd w:val="clear" w:color="auto" w:fill="auto"/>
            <w:vAlign w:val="center"/>
            <w:hideMark/>
          </w:tcPr>
          <w:p w14:paraId="4585A514"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Net Income Total Operations</w:t>
            </w:r>
          </w:p>
        </w:tc>
      </w:tr>
      <w:tr w:rsidR="00666930" w:rsidRPr="00666930" w14:paraId="01EBC3C1"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84F0262"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[72] </w:t>
            </w:r>
          </w:p>
        </w:tc>
        <w:tc>
          <w:tcPr>
            <w:tcW w:w="5833" w:type="dxa"/>
            <w:tcBorders>
              <w:top w:val="nil"/>
              <w:left w:val="nil"/>
              <w:bottom w:val="single" w:sz="4" w:space="0" w:color="auto"/>
              <w:right w:val="single" w:sz="4" w:space="0" w:color="auto"/>
            </w:tcBorders>
            <w:shd w:val="clear" w:color="auto" w:fill="auto"/>
            <w:vAlign w:val="center"/>
            <w:hideMark/>
          </w:tcPr>
          <w:p w14:paraId="7A1B3C7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Extraordinary Income/Losses</w:t>
            </w:r>
          </w:p>
        </w:tc>
      </w:tr>
      <w:tr w:rsidR="00666930" w:rsidRPr="00666930" w14:paraId="0D311888"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CC175D7"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[73] </w:t>
            </w:r>
          </w:p>
        </w:tc>
        <w:tc>
          <w:tcPr>
            <w:tcW w:w="5833" w:type="dxa"/>
            <w:tcBorders>
              <w:top w:val="nil"/>
              <w:left w:val="nil"/>
              <w:bottom w:val="single" w:sz="4" w:space="0" w:color="auto"/>
              <w:right w:val="single" w:sz="4" w:space="0" w:color="auto"/>
            </w:tcBorders>
            <w:shd w:val="clear" w:color="auto" w:fill="auto"/>
            <w:vAlign w:val="center"/>
            <w:hideMark/>
          </w:tcPr>
          <w:p w14:paraId="34D291D3"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Income From Cum. Effect of Acct. Change</w:t>
            </w:r>
          </w:p>
        </w:tc>
      </w:tr>
      <w:tr w:rsidR="00666930" w:rsidRPr="00666930" w14:paraId="11B533FC"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F86DAD2"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[74] </w:t>
            </w:r>
          </w:p>
        </w:tc>
        <w:tc>
          <w:tcPr>
            <w:tcW w:w="5833" w:type="dxa"/>
            <w:tcBorders>
              <w:top w:val="nil"/>
              <w:left w:val="nil"/>
              <w:bottom w:val="single" w:sz="4" w:space="0" w:color="auto"/>
              <w:right w:val="single" w:sz="4" w:space="0" w:color="auto"/>
            </w:tcBorders>
            <w:shd w:val="clear" w:color="auto" w:fill="auto"/>
            <w:vAlign w:val="center"/>
            <w:hideMark/>
          </w:tcPr>
          <w:p w14:paraId="638573B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Income From Tax Loss </w:t>
            </w:r>
            <w:proofErr w:type="spellStart"/>
            <w:r w:rsidRPr="00666930">
              <w:rPr>
                <w:rFonts w:ascii="Calibri" w:eastAsia="Times New Roman" w:hAnsi="Calibri" w:cs="Arial"/>
                <w:color w:val="000000"/>
                <w:sz w:val="18"/>
                <w:szCs w:val="18"/>
              </w:rPr>
              <w:t>Carryforward</w:t>
            </w:r>
            <w:proofErr w:type="spellEnd"/>
          </w:p>
        </w:tc>
      </w:tr>
      <w:tr w:rsidR="00666930" w:rsidRPr="00666930" w14:paraId="198636E8"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F9811BA"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[75] </w:t>
            </w:r>
          </w:p>
        </w:tc>
        <w:tc>
          <w:tcPr>
            <w:tcW w:w="5833" w:type="dxa"/>
            <w:tcBorders>
              <w:top w:val="nil"/>
              <w:left w:val="nil"/>
              <w:bottom w:val="single" w:sz="4" w:space="0" w:color="auto"/>
              <w:right w:val="single" w:sz="4" w:space="0" w:color="auto"/>
            </w:tcBorders>
            <w:shd w:val="clear" w:color="auto" w:fill="auto"/>
            <w:vAlign w:val="center"/>
            <w:hideMark/>
          </w:tcPr>
          <w:p w14:paraId="37ECFBD7"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Other Gains/Losses</w:t>
            </w:r>
          </w:p>
        </w:tc>
      </w:tr>
      <w:tr w:rsidR="00666930" w:rsidRPr="00666930" w14:paraId="5E0D9528"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CF526EA"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[76] </w:t>
            </w:r>
          </w:p>
        </w:tc>
        <w:tc>
          <w:tcPr>
            <w:tcW w:w="5833" w:type="dxa"/>
            <w:tcBorders>
              <w:top w:val="nil"/>
              <w:left w:val="nil"/>
              <w:bottom w:val="single" w:sz="4" w:space="0" w:color="auto"/>
              <w:right w:val="single" w:sz="4" w:space="0" w:color="auto"/>
            </w:tcBorders>
            <w:shd w:val="clear" w:color="auto" w:fill="auto"/>
            <w:vAlign w:val="center"/>
            <w:hideMark/>
          </w:tcPr>
          <w:p w14:paraId="73E2C78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Total Net Income</w:t>
            </w:r>
          </w:p>
        </w:tc>
      </w:tr>
      <w:tr w:rsidR="00666930" w:rsidRPr="00666930" w14:paraId="67916B2E"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A1FF6D3"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[77] </w:t>
            </w:r>
          </w:p>
        </w:tc>
        <w:tc>
          <w:tcPr>
            <w:tcW w:w="5833" w:type="dxa"/>
            <w:tcBorders>
              <w:top w:val="nil"/>
              <w:left w:val="nil"/>
              <w:bottom w:val="single" w:sz="4" w:space="0" w:color="auto"/>
              <w:right w:val="single" w:sz="4" w:space="0" w:color="auto"/>
            </w:tcBorders>
            <w:shd w:val="clear" w:color="auto" w:fill="auto"/>
            <w:vAlign w:val="center"/>
            <w:hideMark/>
          </w:tcPr>
          <w:p w14:paraId="474CC795"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Calculation Check</w:t>
            </w:r>
          </w:p>
        </w:tc>
      </w:tr>
      <w:tr w:rsidR="00666930" w:rsidRPr="00666930" w14:paraId="7814B322"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0C9AB90"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[78] </w:t>
            </w:r>
          </w:p>
        </w:tc>
        <w:tc>
          <w:tcPr>
            <w:tcW w:w="5833" w:type="dxa"/>
            <w:tcBorders>
              <w:top w:val="nil"/>
              <w:left w:val="nil"/>
              <w:bottom w:val="single" w:sz="4" w:space="0" w:color="auto"/>
              <w:right w:val="single" w:sz="4" w:space="0" w:color="auto"/>
            </w:tcBorders>
            <w:shd w:val="clear" w:color="auto" w:fill="auto"/>
            <w:vAlign w:val="center"/>
            <w:hideMark/>
          </w:tcPr>
          <w:p w14:paraId="63C783B5"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Foreign Sales</w:t>
            </w:r>
          </w:p>
        </w:tc>
      </w:tr>
      <w:tr w:rsidR="00666930" w:rsidRPr="00666930" w14:paraId="7D421BE9"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D290D45"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[79] </w:t>
            </w:r>
          </w:p>
        </w:tc>
        <w:tc>
          <w:tcPr>
            <w:tcW w:w="5833" w:type="dxa"/>
            <w:tcBorders>
              <w:top w:val="nil"/>
              <w:left w:val="nil"/>
              <w:bottom w:val="single" w:sz="4" w:space="0" w:color="auto"/>
              <w:right w:val="single" w:sz="4" w:space="0" w:color="auto"/>
            </w:tcBorders>
            <w:shd w:val="clear" w:color="auto" w:fill="auto"/>
            <w:vAlign w:val="center"/>
            <w:hideMark/>
          </w:tcPr>
          <w:p w14:paraId="3AEEFBE4"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Domestic Sales</w:t>
            </w:r>
          </w:p>
        </w:tc>
      </w:tr>
      <w:tr w:rsidR="00666930" w:rsidRPr="00666930" w14:paraId="054A659D"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C35C1C9"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lastRenderedPageBreak/>
              <w:t xml:space="preserve">[80] </w:t>
            </w:r>
          </w:p>
        </w:tc>
        <w:tc>
          <w:tcPr>
            <w:tcW w:w="5833" w:type="dxa"/>
            <w:tcBorders>
              <w:top w:val="nil"/>
              <w:left w:val="nil"/>
              <w:bottom w:val="single" w:sz="4" w:space="0" w:color="auto"/>
              <w:right w:val="single" w:sz="4" w:space="0" w:color="auto"/>
            </w:tcBorders>
            <w:shd w:val="clear" w:color="auto" w:fill="auto"/>
            <w:vAlign w:val="center"/>
            <w:hideMark/>
          </w:tcPr>
          <w:p w14:paraId="65583DDE"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Normalized Income</w:t>
            </w:r>
          </w:p>
        </w:tc>
      </w:tr>
      <w:tr w:rsidR="00666930" w:rsidRPr="00666930" w14:paraId="6E573A8D"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228E419"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[81] </w:t>
            </w:r>
          </w:p>
        </w:tc>
        <w:tc>
          <w:tcPr>
            <w:tcW w:w="5833" w:type="dxa"/>
            <w:tcBorders>
              <w:top w:val="nil"/>
              <w:left w:val="nil"/>
              <w:bottom w:val="single" w:sz="4" w:space="0" w:color="auto"/>
              <w:right w:val="single" w:sz="4" w:space="0" w:color="auto"/>
            </w:tcBorders>
            <w:shd w:val="clear" w:color="auto" w:fill="auto"/>
            <w:vAlign w:val="center"/>
            <w:hideMark/>
          </w:tcPr>
          <w:p w14:paraId="45C33F11"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Net Income Available For Common</w:t>
            </w:r>
          </w:p>
        </w:tc>
      </w:tr>
      <w:tr w:rsidR="00666930" w:rsidRPr="00666930" w14:paraId="10B3316B"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36E2916"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[82] </w:t>
            </w:r>
          </w:p>
        </w:tc>
        <w:tc>
          <w:tcPr>
            <w:tcW w:w="5833" w:type="dxa"/>
            <w:tcBorders>
              <w:top w:val="nil"/>
              <w:left w:val="nil"/>
              <w:bottom w:val="single" w:sz="4" w:space="0" w:color="auto"/>
              <w:right w:val="single" w:sz="4" w:space="0" w:color="auto"/>
            </w:tcBorders>
            <w:shd w:val="clear" w:color="auto" w:fill="auto"/>
            <w:vAlign w:val="center"/>
            <w:hideMark/>
          </w:tcPr>
          <w:p w14:paraId="542B0031"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Diluted EPS: Dividends Paid per Share</w:t>
            </w:r>
          </w:p>
        </w:tc>
      </w:tr>
      <w:tr w:rsidR="00666930" w:rsidRPr="00666930" w14:paraId="38BC6332"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57B92A3"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[83] </w:t>
            </w:r>
          </w:p>
        </w:tc>
        <w:tc>
          <w:tcPr>
            <w:tcW w:w="5833" w:type="dxa"/>
            <w:tcBorders>
              <w:top w:val="nil"/>
              <w:left w:val="nil"/>
              <w:bottom w:val="single" w:sz="4" w:space="0" w:color="auto"/>
              <w:right w:val="single" w:sz="4" w:space="0" w:color="auto"/>
            </w:tcBorders>
            <w:shd w:val="clear" w:color="auto" w:fill="auto"/>
            <w:vAlign w:val="center"/>
            <w:hideMark/>
          </w:tcPr>
          <w:p w14:paraId="30B55CF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Preferred Dividends</w:t>
            </w:r>
          </w:p>
        </w:tc>
      </w:tr>
      <w:tr w:rsidR="00666930" w:rsidRPr="00666930" w14:paraId="6E9DE0CC"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E364B7C"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[84] </w:t>
            </w:r>
          </w:p>
        </w:tc>
        <w:tc>
          <w:tcPr>
            <w:tcW w:w="5833" w:type="dxa"/>
            <w:tcBorders>
              <w:top w:val="nil"/>
              <w:left w:val="nil"/>
              <w:bottom w:val="single" w:sz="4" w:space="0" w:color="auto"/>
              <w:right w:val="single" w:sz="4" w:space="0" w:color="auto"/>
            </w:tcBorders>
            <w:shd w:val="clear" w:color="auto" w:fill="auto"/>
            <w:vAlign w:val="center"/>
            <w:hideMark/>
          </w:tcPr>
          <w:p w14:paraId="73FA911C"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Excise Taxes</w:t>
            </w:r>
          </w:p>
        </w:tc>
      </w:tr>
      <w:tr w:rsidR="00666930" w:rsidRPr="00666930" w14:paraId="30926C33"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9C5D517"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[85] </w:t>
            </w:r>
          </w:p>
        </w:tc>
        <w:tc>
          <w:tcPr>
            <w:tcW w:w="5833" w:type="dxa"/>
            <w:tcBorders>
              <w:top w:val="nil"/>
              <w:left w:val="nil"/>
              <w:bottom w:val="single" w:sz="4" w:space="0" w:color="auto"/>
              <w:right w:val="single" w:sz="4" w:space="0" w:color="auto"/>
            </w:tcBorders>
            <w:shd w:val="clear" w:color="auto" w:fill="auto"/>
            <w:vAlign w:val="center"/>
            <w:hideMark/>
          </w:tcPr>
          <w:p w14:paraId="758CAB3E"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Basic EPS: Continuing Operations</w:t>
            </w:r>
          </w:p>
        </w:tc>
      </w:tr>
      <w:tr w:rsidR="00666930" w:rsidRPr="00666930" w14:paraId="74C6F2EC"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C4DB1F9"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[86] </w:t>
            </w:r>
          </w:p>
        </w:tc>
        <w:tc>
          <w:tcPr>
            <w:tcW w:w="5833" w:type="dxa"/>
            <w:tcBorders>
              <w:top w:val="nil"/>
              <w:left w:val="nil"/>
              <w:bottom w:val="single" w:sz="4" w:space="0" w:color="auto"/>
              <w:right w:val="single" w:sz="4" w:space="0" w:color="auto"/>
            </w:tcBorders>
            <w:shd w:val="clear" w:color="auto" w:fill="auto"/>
            <w:vAlign w:val="center"/>
            <w:hideMark/>
          </w:tcPr>
          <w:p w14:paraId="4BB1884E"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Basic EPS: Discontinued Operations</w:t>
            </w:r>
          </w:p>
        </w:tc>
      </w:tr>
      <w:tr w:rsidR="00666930" w:rsidRPr="00666930" w14:paraId="63554081"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F6238BB"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[87] </w:t>
            </w:r>
          </w:p>
        </w:tc>
        <w:tc>
          <w:tcPr>
            <w:tcW w:w="5833" w:type="dxa"/>
            <w:tcBorders>
              <w:top w:val="nil"/>
              <w:left w:val="nil"/>
              <w:bottom w:val="single" w:sz="4" w:space="0" w:color="auto"/>
              <w:right w:val="single" w:sz="4" w:space="0" w:color="auto"/>
            </w:tcBorders>
            <w:shd w:val="clear" w:color="auto" w:fill="auto"/>
            <w:vAlign w:val="center"/>
            <w:hideMark/>
          </w:tcPr>
          <w:p w14:paraId="46270E1D"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Basic EPS: From Total Operations</w:t>
            </w:r>
          </w:p>
        </w:tc>
      </w:tr>
      <w:tr w:rsidR="00666930" w:rsidRPr="00666930" w14:paraId="3435C030"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8988A20"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[88] </w:t>
            </w:r>
          </w:p>
        </w:tc>
        <w:tc>
          <w:tcPr>
            <w:tcW w:w="5833" w:type="dxa"/>
            <w:tcBorders>
              <w:top w:val="nil"/>
              <w:left w:val="nil"/>
              <w:bottom w:val="single" w:sz="4" w:space="0" w:color="auto"/>
              <w:right w:val="single" w:sz="4" w:space="0" w:color="auto"/>
            </w:tcBorders>
            <w:shd w:val="clear" w:color="auto" w:fill="auto"/>
            <w:vAlign w:val="center"/>
            <w:hideMark/>
          </w:tcPr>
          <w:p w14:paraId="6EF7D1BA"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Basic EPS: Extraordinary Items</w:t>
            </w:r>
          </w:p>
        </w:tc>
      </w:tr>
      <w:tr w:rsidR="00666930" w:rsidRPr="00666930" w14:paraId="3698B34B"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D1AAF68"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[89] </w:t>
            </w:r>
          </w:p>
        </w:tc>
        <w:tc>
          <w:tcPr>
            <w:tcW w:w="5833" w:type="dxa"/>
            <w:tcBorders>
              <w:top w:val="nil"/>
              <w:left w:val="nil"/>
              <w:bottom w:val="single" w:sz="4" w:space="0" w:color="auto"/>
              <w:right w:val="single" w:sz="4" w:space="0" w:color="auto"/>
            </w:tcBorders>
            <w:shd w:val="clear" w:color="auto" w:fill="auto"/>
            <w:vAlign w:val="center"/>
            <w:hideMark/>
          </w:tcPr>
          <w:p w14:paraId="53C7E493"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Basic EPS: Cum. Effect of Acct. Change</w:t>
            </w:r>
          </w:p>
        </w:tc>
      </w:tr>
      <w:tr w:rsidR="00666930" w:rsidRPr="00666930" w14:paraId="291B108A"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B23208F"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[90] </w:t>
            </w:r>
          </w:p>
        </w:tc>
        <w:tc>
          <w:tcPr>
            <w:tcW w:w="5833" w:type="dxa"/>
            <w:tcBorders>
              <w:top w:val="nil"/>
              <w:left w:val="nil"/>
              <w:bottom w:val="single" w:sz="4" w:space="0" w:color="auto"/>
              <w:right w:val="single" w:sz="4" w:space="0" w:color="auto"/>
            </w:tcBorders>
            <w:shd w:val="clear" w:color="auto" w:fill="auto"/>
            <w:vAlign w:val="center"/>
            <w:hideMark/>
          </w:tcPr>
          <w:p w14:paraId="2DA4DF66"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Basic EPS: Tax Loss Carry Forward</w:t>
            </w:r>
          </w:p>
        </w:tc>
      </w:tr>
      <w:tr w:rsidR="00666930" w:rsidRPr="00666930" w14:paraId="25199749"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E5658B9"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[91] </w:t>
            </w:r>
          </w:p>
        </w:tc>
        <w:tc>
          <w:tcPr>
            <w:tcW w:w="5833" w:type="dxa"/>
            <w:tcBorders>
              <w:top w:val="nil"/>
              <w:left w:val="nil"/>
              <w:bottom w:val="single" w:sz="4" w:space="0" w:color="auto"/>
              <w:right w:val="single" w:sz="4" w:space="0" w:color="auto"/>
            </w:tcBorders>
            <w:shd w:val="clear" w:color="auto" w:fill="auto"/>
            <w:vAlign w:val="center"/>
            <w:hideMark/>
          </w:tcPr>
          <w:p w14:paraId="21967BD6"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Basic EPS: Other Gains/Losses</w:t>
            </w:r>
          </w:p>
        </w:tc>
      </w:tr>
      <w:tr w:rsidR="00666930" w:rsidRPr="00666930" w14:paraId="6422DF96"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1CD9D7D"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[92] </w:t>
            </w:r>
          </w:p>
        </w:tc>
        <w:tc>
          <w:tcPr>
            <w:tcW w:w="5833" w:type="dxa"/>
            <w:tcBorders>
              <w:top w:val="nil"/>
              <w:left w:val="nil"/>
              <w:bottom w:val="single" w:sz="4" w:space="0" w:color="auto"/>
              <w:right w:val="single" w:sz="4" w:space="0" w:color="auto"/>
            </w:tcBorders>
            <w:shd w:val="clear" w:color="auto" w:fill="auto"/>
            <w:vAlign w:val="center"/>
            <w:hideMark/>
          </w:tcPr>
          <w:p w14:paraId="281FB9AD"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Basic EPS: Total</w:t>
            </w:r>
          </w:p>
        </w:tc>
      </w:tr>
      <w:tr w:rsidR="00666930" w:rsidRPr="00666930" w14:paraId="7CC429FF"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8E8711C"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[93] </w:t>
            </w:r>
          </w:p>
        </w:tc>
        <w:tc>
          <w:tcPr>
            <w:tcW w:w="5833" w:type="dxa"/>
            <w:tcBorders>
              <w:top w:val="nil"/>
              <w:left w:val="nil"/>
              <w:bottom w:val="single" w:sz="4" w:space="0" w:color="auto"/>
              <w:right w:val="single" w:sz="4" w:space="0" w:color="auto"/>
            </w:tcBorders>
            <w:shd w:val="clear" w:color="auto" w:fill="auto"/>
            <w:vAlign w:val="center"/>
            <w:hideMark/>
          </w:tcPr>
          <w:p w14:paraId="7847FD0F"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Basic EPS: Normalized</w:t>
            </w:r>
          </w:p>
        </w:tc>
      </w:tr>
      <w:tr w:rsidR="00666930" w:rsidRPr="00666930" w14:paraId="05106C47"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C8C1E17"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[94] </w:t>
            </w:r>
          </w:p>
        </w:tc>
        <w:tc>
          <w:tcPr>
            <w:tcW w:w="5833" w:type="dxa"/>
            <w:tcBorders>
              <w:top w:val="nil"/>
              <w:left w:val="nil"/>
              <w:bottom w:val="single" w:sz="4" w:space="0" w:color="auto"/>
              <w:right w:val="single" w:sz="4" w:space="0" w:color="auto"/>
            </w:tcBorders>
            <w:shd w:val="clear" w:color="auto" w:fill="auto"/>
            <w:vAlign w:val="center"/>
            <w:hideMark/>
          </w:tcPr>
          <w:p w14:paraId="766B14F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Diluted EPS: Continuing Operations</w:t>
            </w:r>
          </w:p>
        </w:tc>
      </w:tr>
      <w:tr w:rsidR="00666930" w:rsidRPr="00666930" w14:paraId="65424D9C"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2168EC5"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[95] </w:t>
            </w:r>
          </w:p>
        </w:tc>
        <w:tc>
          <w:tcPr>
            <w:tcW w:w="5833" w:type="dxa"/>
            <w:tcBorders>
              <w:top w:val="nil"/>
              <w:left w:val="nil"/>
              <w:bottom w:val="single" w:sz="4" w:space="0" w:color="auto"/>
              <w:right w:val="single" w:sz="4" w:space="0" w:color="auto"/>
            </w:tcBorders>
            <w:shd w:val="clear" w:color="auto" w:fill="auto"/>
            <w:vAlign w:val="center"/>
            <w:hideMark/>
          </w:tcPr>
          <w:p w14:paraId="16701780"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Diluted EPS: Discontinued Operations</w:t>
            </w:r>
          </w:p>
        </w:tc>
      </w:tr>
      <w:tr w:rsidR="00666930" w:rsidRPr="00666930" w14:paraId="6657497F"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BA837C8"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[96] </w:t>
            </w:r>
          </w:p>
        </w:tc>
        <w:tc>
          <w:tcPr>
            <w:tcW w:w="5833" w:type="dxa"/>
            <w:tcBorders>
              <w:top w:val="nil"/>
              <w:left w:val="nil"/>
              <w:bottom w:val="single" w:sz="4" w:space="0" w:color="auto"/>
              <w:right w:val="single" w:sz="4" w:space="0" w:color="auto"/>
            </w:tcBorders>
            <w:shd w:val="clear" w:color="auto" w:fill="auto"/>
            <w:vAlign w:val="center"/>
            <w:hideMark/>
          </w:tcPr>
          <w:p w14:paraId="3F70D2E4"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Diluted EPS: From Total Operations</w:t>
            </w:r>
          </w:p>
        </w:tc>
      </w:tr>
      <w:tr w:rsidR="00666930" w:rsidRPr="00666930" w14:paraId="02B6BEF4"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DAB70B8"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[97] </w:t>
            </w:r>
          </w:p>
        </w:tc>
        <w:tc>
          <w:tcPr>
            <w:tcW w:w="5833" w:type="dxa"/>
            <w:tcBorders>
              <w:top w:val="nil"/>
              <w:left w:val="nil"/>
              <w:bottom w:val="single" w:sz="4" w:space="0" w:color="auto"/>
              <w:right w:val="single" w:sz="4" w:space="0" w:color="auto"/>
            </w:tcBorders>
            <w:shd w:val="clear" w:color="auto" w:fill="auto"/>
            <w:vAlign w:val="center"/>
            <w:hideMark/>
          </w:tcPr>
          <w:p w14:paraId="751005AD"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Diluted EPS: Extraordinary Items</w:t>
            </w:r>
          </w:p>
        </w:tc>
      </w:tr>
      <w:tr w:rsidR="00666930" w:rsidRPr="00666930" w14:paraId="7ECA5D2D"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7C848EB"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[98] </w:t>
            </w:r>
          </w:p>
        </w:tc>
        <w:tc>
          <w:tcPr>
            <w:tcW w:w="5833" w:type="dxa"/>
            <w:tcBorders>
              <w:top w:val="nil"/>
              <w:left w:val="nil"/>
              <w:bottom w:val="single" w:sz="4" w:space="0" w:color="auto"/>
              <w:right w:val="single" w:sz="4" w:space="0" w:color="auto"/>
            </w:tcBorders>
            <w:shd w:val="clear" w:color="auto" w:fill="auto"/>
            <w:vAlign w:val="center"/>
            <w:hideMark/>
          </w:tcPr>
          <w:p w14:paraId="19A234A5"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Diluted EPS: Cum. Effect of Acct. Change</w:t>
            </w:r>
          </w:p>
        </w:tc>
      </w:tr>
      <w:tr w:rsidR="00666930" w:rsidRPr="00666930" w14:paraId="04BD7A66"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465933D"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[99] </w:t>
            </w:r>
          </w:p>
        </w:tc>
        <w:tc>
          <w:tcPr>
            <w:tcW w:w="5833" w:type="dxa"/>
            <w:tcBorders>
              <w:top w:val="nil"/>
              <w:left w:val="nil"/>
              <w:bottom w:val="single" w:sz="4" w:space="0" w:color="auto"/>
              <w:right w:val="single" w:sz="4" w:space="0" w:color="auto"/>
            </w:tcBorders>
            <w:shd w:val="clear" w:color="auto" w:fill="auto"/>
            <w:vAlign w:val="center"/>
            <w:hideMark/>
          </w:tcPr>
          <w:p w14:paraId="37CE69CC"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Diluted EPS: Tax Loss Carry Forward</w:t>
            </w:r>
          </w:p>
        </w:tc>
      </w:tr>
      <w:tr w:rsidR="00666930" w:rsidRPr="00666930" w14:paraId="02AD9B51"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40D52E0"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[100] </w:t>
            </w:r>
          </w:p>
        </w:tc>
        <w:tc>
          <w:tcPr>
            <w:tcW w:w="5833" w:type="dxa"/>
            <w:tcBorders>
              <w:top w:val="nil"/>
              <w:left w:val="nil"/>
              <w:bottom w:val="single" w:sz="4" w:space="0" w:color="auto"/>
              <w:right w:val="single" w:sz="4" w:space="0" w:color="auto"/>
            </w:tcBorders>
            <w:shd w:val="clear" w:color="auto" w:fill="auto"/>
            <w:vAlign w:val="center"/>
            <w:hideMark/>
          </w:tcPr>
          <w:p w14:paraId="3E314194"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Diluted EPS: Other Gains/Losses</w:t>
            </w:r>
          </w:p>
        </w:tc>
      </w:tr>
      <w:tr w:rsidR="00666930" w:rsidRPr="00666930" w14:paraId="62F4C87C"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92C3004"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[101] </w:t>
            </w:r>
          </w:p>
        </w:tc>
        <w:tc>
          <w:tcPr>
            <w:tcW w:w="5833" w:type="dxa"/>
            <w:tcBorders>
              <w:top w:val="nil"/>
              <w:left w:val="nil"/>
              <w:bottom w:val="single" w:sz="4" w:space="0" w:color="auto"/>
              <w:right w:val="single" w:sz="4" w:space="0" w:color="auto"/>
            </w:tcBorders>
            <w:shd w:val="clear" w:color="auto" w:fill="auto"/>
            <w:vAlign w:val="center"/>
            <w:hideMark/>
          </w:tcPr>
          <w:p w14:paraId="0F3AEF23"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Diluted EPS: Total</w:t>
            </w:r>
          </w:p>
        </w:tc>
      </w:tr>
      <w:tr w:rsidR="00666930" w:rsidRPr="00666930" w14:paraId="6384267A"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3BC34C8"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[102] </w:t>
            </w:r>
          </w:p>
        </w:tc>
        <w:tc>
          <w:tcPr>
            <w:tcW w:w="5833" w:type="dxa"/>
            <w:tcBorders>
              <w:top w:val="nil"/>
              <w:left w:val="nil"/>
              <w:bottom w:val="single" w:sz="4" w:space="0" w:color="auto"/>
              <w:right w:val="single" w:sz="4" w:space="0" w:color="auto"/>
            </w:tcBorders>
            <w:shd w:val="clear" w:color="auto" w:fill="auto"/>
            <w:vAlign w:val="center"/>
            <w:hideMark/>
          </w:tcPr>
          <w:p w14:paraId="4641C089"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Diluted EPS: Normalized</w:t>
            </w:r>
          </w:p>
        </w:tc>
      </w:tr>
      <w:tr w:rsidR="00666930" w:rsidRPr="00666930" w14:paraId="5BF820D3"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FC506F0"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[103] </w:t>
            </w:r>
          </w:p>
        </w:tc>
        <w:tc>
          <w:tcPr>
            <w:tcW w:w="5833" w:type="dxa"/>
            <w:tcBorders>
              <w:top w:val="nil"/>
              <w:left w:val="nil"/>
              <w:bottom w:val="single" w:sz="4" w:space="0" w:color="auto"/>
              <w:right w:val="single" w:sz="4" w:space="0" w:color="auto"/>
            </w:tcBorders>
            <w:shd w:val="clear" w:color="auto" w:fill="auto"/>
            <w:vAlign w:val="center"/>
            <w:hideMark/>
          </w:tcPr>
          <w:p w14:paraId="24A7FF41"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CONSOLIDATED BALANCE SHEET</w:t>
            </w:r>
          </w:p>
        </w:tc>
      </w:tr>
      <w:tr w:rsidR="00666930" w:rsidRPr="00666930" w14:paraId="4559DA85"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910320A"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[104] </w:t>
            </w:r>
          </w:p>
        </w:tc>
        <w:tc>
          <w:tcPr>
            <w:tcW w:w="5833" w:type="dxa"/>
            <w:tcBorders>
              <w:top w:val="nil"/>
              <w:left w:val="nil"/>
              <w:bottom w:val="single" w:sz="4" w:space="0" w:color="auto"/>
              <w:right w:val="single" w:sz="4" w:space="0" w:color="auto"/>
            </w:tcBorders>
            <w:shd w:val="clear" w:color="auto" w:fill="auto"/>
            <w:vAlign w:val="center"/>
            <w:hideMark/>
          </w:tcPr>
          <w:p w14:paraId="5D5C9F5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INDICATOR</w:t>
            </w:r>
          </w:p>
        </w:tc>
      </w:tr>
      <w:tr w:rsidR="00666930" w:rsidRPr="00666930" w14:paraId="371A48C0"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320FB35"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[105] </w:t>
            </w:r>
          </w:p>
        </w:tc>
        <w:tc>
          <w:tcPr>
            <w:tcW w:w="5833" w:type="dxa"/>
            <w:tcBorders>
              <w:top w:val="nil"/>
              <w:left w:val="nil"/>
              <w:bottom w:val="single" w:sz="4" w:space="0" w:color="auto"/>
              <w:right w:val="single" w:sz="4" w:space="0" w:color="auto"/>
            </w:tcBorders>
            <w:shd w:val="clear" w:color="auto" w:fill="auto"/>
            <w:vAlign w:val="center"/>
            <w:hideMark/>
          </w:tcPr>
          <w:p w14:paraId="4351E065"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Cash &amp; Cash Equivalents (ST Inv.)</w:t>
            </w:r>
          </w:p>
        </w:tc>
      </w:tr>
      <w:tr w:rsidR="00666930" w:rsidRPr="00666930" w14:paraId="3F6094BA"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665C139"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[106] </w:t>
            </w:r>
          </w:p>
        </w:tc>
        <w:tc>
          <w:tcPr>
            <w:tcW w:w="5833" w:type="dxa"/>
            <w:tcBorders>
              <w:top w:val="nil"/>
              <w:left w:val="nil"/>
              <w:bottom w:val="single" w:sz="4" w:space="0" w:color="auto"/>
              <w:right w:val="single" w:sz="4" w:space="0" w:color="auto"/>
            </w:tcBorders>
            <w:shd w:val="clear" w:color="auto" w:fill="auto"/>
            <w:vAlign w:val="center"/>
            <w:hideMark/>
          </w:tcPr>
          <w:p w14:paraId="08B26886"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Cash &amp; Equivalents</w:t>
            </w:r>
          </w:p>
        </w:tc>
      </w:tr>
      <w:tr w:rsidR="00666930" w:rsidRPr="00666930" w14:paraId="7DD668BF"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7367850"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[107] </w:t>
            </w:r>
          </w:p>
        </w:tc>
        <w:tc>
          <w:tcPr>
            <w:tcW w:w="5833" w:type="dxa"/>
            <w:tcBorders>
              <w:top w:val="nil"/>
              <w:left w:val="nil"/>
              <w:bottom w:val="single" w:sz="4" w:space="0" w:color="auto"/>
              <w:right w:val="single" w:sz="4" w:space="0" w:color="auto"/>
            </w:tcBorders>
            <w:shd w:val="clear" w:color="auto" w:fill="auto"/>
            <w:vAlign w:val="center"/>
            <w:hideMark/>
          </w:tcPr>
          <w:p w14:paraId="7FB27F9B"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Restricted Cash</w:t>
            </w:r>
          </w:p>
        </w:tc>
      </w:tr>
      <w:tr w:rsidR="00666930" w:rsidRPr="00666930" w14:paraId="5864AF55"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57D68F1"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[108] </w:t>
            </w:r>
          </w:p>
        </w:tc>
        <w:tc>
          <w:tcPr>
            <w:tcW w:w="5833" w:type="dxa"/>
            <w:tcBorders>
              <w:top w:val="nil"/>
              <w:left w:val="nil"/>
              <w:bottom w:val="single" w:sz="4" w:space="0" w:color="auto"/>
              <w:right w:val="single" w:sz="4" w:space="0" w:color="auto"/>
            </w:tcBorders>
            <w:shd w:val="clear" w:color="auto" w:fill="auto"/>
            <w:vAlign w:val="center"/>
            <w:hideMark/>
          </w:tcPr>
          <w:p w14:paraId="572F9B46"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Marketable Securities</w:t>
            </w:r>
          </w:p>
        </w:tc>
      </w:tr>
      <w:tr w:rsidR="00666930" w:rsidRPr="00666930" w14:paraId="07FB4B7C"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9A74717"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[109] </w:t>
            </w:r>
          </w:p>
        </w:tc>
        <w:tc>
          <w:tcPr>
            <w:tcW w:w="5833" w:type="dxa"/>
            <w:tcBorders>
              <w:top w:val="nil"/>
              <w:left w:val="nil"/>
              <w:bottom w:val="single" w:sz="4" w:space="0" w:color="auto"/>
              <w:right w:val="single" w:sz="4" w:space="0" w:color="auto"/>
            </w:tcBorders>
            <w:shd w:val="clear" w:color="auto" w:fill="auto"/>
            <w:vAlign w:val="center"/>
            <w:hideMark/>
          </w:tcPr>
          <w:p w14:paraId="115F16D3"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Receivables</w:t>
            </w:r>
          </w:p>
        </w:tc>
      </w:tr>
      <w:tr w:rsidR="00666930" w:rsidRPr="00666930" w14:paraId="1F6727AD"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E8B9BAE"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[110] </w:t>
            </w:r>
          </w:p>
        </w:tc>
        <w:tc>
          <w:tcPr>
            <w:tcW w:w="5833" w:type="dxa"/>
            <w:tcBorders>
              <w:top w:val="nil"/>
              <w:left w:val="nil"/>
              <w:bottom w:val="single" w:sz="4" w:space="0" w:color="auto"/>
              <w:right w:val="single" w:sz="4" w:space="0" w:color="auto"/>
            </w:tcBorders>
            <w:shd w:val="clear" w:color="auto" w:fill="auto"/>
            <w:vAlign w:val="center"/>
            <w:hideMark/>
          </w:tcPr>
          <w:p w14:paraId="5CE02E90"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Accounts Receivable</w:t>
            </w:r>
          </w:p>
        </w:tc>
      </w:tr>
      <w:tr w:rsidR="00666930" w:rsidRPr="00666930" w14:paraId="429721E4"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369D7C3"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[111] </w:t>
            </w:r>
          </w:p>
        </w:tc>
        <w:tc>
          <w:tcPr>
            <w:tcW w:w="5833" w:type="dxa"/>
            <w:tcBorders>
              <w:top w:val="nil"/>
              <w:left w:val="nil"/>
              <w:bottom w:val="single" w:sz="4" w:space="0" w:color="auto"/>
              <w:right w:val="single" w:sz="4" w:space="0" w:color="auto"/>
            </w:tcBorders>
            <w:shd w:val="clear" w:color="auto" w:fill="auto"/>
            <w:vAlign w:val="center"/>
            <w:hideMark/>
          </w:tcPr>
          <w:p w14:paraId="1E872B5C"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Loans Receivable</w:t>
            </w:r>
          </w:p>
        </w:tc>
      </w:tr>
      <w:tr w:rsidR="00666930" w:rsidRPr="00666930" w14:paraId="7F57874F"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AFC0DE2"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[112] </w:t>
            </w:r>
          </w:p>
        </w:tc>
        <w:tc>
          <w:tcPr>
            <w:tcW w:w="5833" w:type="dxa"/>
            <w:tcBorders>
              <w:top w:val="nil"/>
              <w:left w:val="nil"/>
              <w:bottom w:val="single" w:sz="4" w:space="0" w:color="auto"/>
              <w:right w:val="single" w:sz="4" w:space="0" w:color="auto"/>
            </w:tcBorders>
            <w:shd w:val="clear" w:color="auto" w:fill="auto"/>
            <w:vAlign w:val="center"/>
            <w:hideMark/>
          </w:tcPr>
          <w:p w14:paraId="72AD59B6"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Other Receivable</w:t>
            </w:r>
          </w:p>
        </w:tc>
      </w:tr>
      <w:tr w:rsidR="00666930" w:rsidRPr="00666930" w14:paraId="303C8DEF"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BEEECFD"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[113] </w:t>
            </w:r>
          </w:p>
        </w:tc>
        <w:tc>
          <w:tcPr>
            <w:tcW w:w="5833" w:type="dxa"/>
            <w:tcBorders>
              <w:top w:val="nil"/>
              <w:left w:val="nil"/>
              <w:bottom w:val="single" w:sz="4" w:space="0" w:color="auto"/>
              <w:right w:val="single" w:sz="4" w:space="0" w:color="auto"/>
            </w:tcBorders>
            <w:shd w:val="clear" w:color="auto" w:fill="auto"/>
            <w:vAlign w:val="center"/>
            <w:hideMark/>
          </w:tcPr>
          <w:p w14:paraId="78069985"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Inventories</w:t>
            </w:r>
          </w:p>
        </w:tc>
      </w:tr>
      <w:tr w:rsidR="00666930" w:rsidRPr="00666930" w14:paraId="7B2A4161"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E1DE504"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[114] </w:t>
            </w:r>
          </w:p>
        </w:tc>
        <w:tc>
          <w:tcPr>
            <w:tcW w:w="5833" w:type="dxa"/>
            <w:tcBorders>
              <w:top w:val="nil"/>
              <w:left w:val="nil"/>
              <w:bottom w:val="single" w:sz="4" w:space="0" w:color="auto"/>
              <w:right w:val="single" w:sz="4" w:space="0" w:color="auto"/>
            </w:tcBorders>
            <w:shd w:val="clear" w:color="auto" w:fill="auto"/>
            <w:vAlign w:val="center"/>
            <w:hideMark/>
          </w:tcPr>
          <w:p w14:paraId="7BE78019"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Inventories Raw Materials</w:t>
            </w:r>
          </w:p>
        </w:tc>
      </w:tr>
      <w:tr w:rsidR="00666930" w:rsidRPr="00666930" w14:paraId="1F3E8F78"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F1B21A6"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[115] </w:t>
            </w:r>
          </w:p>
        </w:tc>
        <w:tc>
          <w:tcPr>
            <w:tcW w:w="5833" w:type="dxa"/>
            <w:tcBorders>
              <w:top w:val="nil"/>
              <w:left w:val="nil"/>
              <w:bottom w:val="single" w:sz="4" w:space="0" w:color="auto"/>
              <w:right w:val="single" w:sz="4" w:space="0" w:color="auto"/>
            </w:tcBorders>
            <w:shd w:val="clear" w:color="auto" w:fill="auto"/>
            <w:vAlign w:val="center"/>
            <w:hideMark/>
          </w:tcPr>
          <w:p w14:paraId="6EE69712"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Inventories Work in Progress</w:t>
            </w:r>
          </w:p>
        </w:tc>
      </w:tr>
      <w:tr w:rsidR="00666930" w:rsidRPr="00666930" w14:paraId="5897A4F9"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E12A0B9"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[116] </w:t>
            </w:r>
          </w:p>
        </w:tc>
        <w:tc>
          <w:tcPr>
            <w:tcW w:w="5833" w:type="dxa"/>
            <w:tcBorders>
              <w:top w:val="nil"/>
              <w:left w:val="nil"/>
              <w:bottom w:val="single" w:sz="4" w:space="0" w:color="auto"/>
              <w:right w:val="single" w:sz="4" w:space="0" w:color="auto"/>
            </w:tcBorders>
            <w:shd w:val="clear" w:color="auto" w:fill="auto"/>
            <w:vAlign w:val="center"/>
            <w:hideMark/>
          </w:tcPr>
          <w:p w14:paraId="6BACA089"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Inventories Purchased Components</w:t>
            </w:r>
          </w:p>
        </w:tc>
      </w:tr>
      <w:tr w:rsidR="00666930" w:rsidRPr="00666930" w14:paraId="14F2ED3F"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CA0D260"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[117] </w:t>
            </w:r>
          </w:p>
        </w:tc>
        <w:tc>
          <w:tcPr>
            <w:tcW w:w="5833" w:type="dxa"/>
            <w:tcBorders>
              <w:top w:val="nil"/>
              <w:left w:val="nil"/>
              <w:bottom w:val="single" w:sz="4" w:space="0" w:color="auto"/>
              <w:right w:val="single" w:sz="4" w:space="0" w:color="auto"/>
            </w:tcBorders>
            <w:shd w:val="clear" w:color="auto" w:fill="auto"/>
            <w:vAlign w:val="center"/>
            <w:hideMark/>
          </w:tcPr>
          <w:p w14:paraId="50B3989F"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Inventories Finished Goods</w:t>
            </w:r>
          </w:p>
        </w:tc>
      </w:tr>
      <w:tr w:rsidR="00666930" w:rsidRPr="00666930" w14:paraId="48A1FC4A"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684496D"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[118] </w:t>
            </w:r>
          </w:p>
        </w:tc>
        <w:tc>
          <w:tcPr>
            <w:tcW w:w="5833" w:type="dxa"/>
            <w:tcBorders>
              <w:top w:val="nil"/>
              <w:left w:val="nil"/>
              <w:bottom w:val="single" w:sz="4" w:space="0" w:color="auto"/>
              <w:right w:val="single" w:sz="4" w:space="0" w:color="auto"/>
            </w:tcBorders>
            <w:shd w:val="clear" w:color="auto" w:fill="auto"/>
            <w:vAlign w:val="center"/>
            <w:hideMark/>
          </w:tcPr>
          <w:p w14:paraId="5C01B5A2"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Inventories Other</w:t>
            </w:r>
          </w:p>
        </w:tc>
      </w:tr>
      <w:tr w:rsidR="00666930" w:rsidRPr="00666930" w14:paraId="1D5F240B"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9588711"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[119] </w:t>
            </w:r>
          </w:p>
        </w:tc>
        <w:tc>
          <w:tcPr>
            <w:tcW w:w="5833" w:type="dxa"/>
            <w:tcBorders>
              <w:top w:val="nil"/>
              <w:left w:val="nil"/>
              <w:bottom w:val="single" w:sz="4" w:space="0" w:color="auto"/>
              <w:right w:val="single" w:sz="4" w:space="0" w:color="auto"/>
            </w:tcBorders>
            <w:shd w:val="clear" w:color="auto" w:fill="auto"/>
            <w:vAlign w:val="center"/>
            <w:hideMark/>
          </w:tcPr>
          <w:p w14:paraId="24424509"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Inventories Adjustments &amp; Allowances</w:t>
            </w:r>
          </w:p>
        </w:tc>
      </w:tr>
      <w:tr w:rsidR="00666930" w:rsidRPr="00666930" w14:paraId="45BD595D"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5F66F31"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[120] </w:t>
            </w:r>
          </w:p>
        </w:tc>
        <w:tc>
          <w:tcPr>
            <w:tcW w:w="5833" w:type="dxa"/>
            <w:tcBorders>
              <w:top w:val="nil"/>
              <w:left w:val="nil"/>
              <w:bottom w:val="single" w:sz="4" w:space="0" w:color="auto"/>
              <w:right w:val="single" w:sz="4" w:space="0" w:color="auto"/>
            </w:tcBorders>
            <w:shd w:val="clear" w:color="auto" w:fill="auto"/>
            <w:vAlign w:val="center"/>
            <w:hideMark/>
          </w:tcPr>
          <w:p w14:paraId="3A14A9A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Other Current Assets</w:t>
            </w:r>
          </w:p>
        </w:tc>
      </w:tr>
      <w:tr w:rsidR="00666930" w:rsidRPr="00666930" w14:paraId="5D522CDF"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C1A1BA1"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lastRenderedPageBreak/>
              <w:t xml:space="preserve">[121] </w:t>
            </w:r>
          </w:p>
        </w:tc>
        <w:tc>
          <w:tcPr>
            <w:tcW w:w="5833" w:type="dxa"/>
            <w:tcBorders>
              <w:top w:val="nil"/>
              <w:left w:val="nil"/>
              <w:bottom w:val="single" w:sz="4" w:space="0" w:color="auto"/>
              <w:right w:val="single" w:sz="4" w:space="0" w:color="auto"/>
            </w:tcBorders>
            <w:shd w:val="clear" w:color="auto" w:fill="auto"/>
            <w:vAlign w:val="center"/>
            <w:hideMark/>
          </w:tcPr>
          <w:p w14:paraId="60A2B6F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Prepaid Expenses</w:t>
            </w:r>
          </w:p>
        </w:tc>
      </w:tr>
      <w:tr w:rsidR="00666930" w:rsidRPr="00666930" w14:paraId="60CD5ADF"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4904C9E"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[122] </w:t>
            </w:r>
          </w:p>
        </w:tc>
        <w:tc>
          <w:tcPr>
            <w:tcW w:w="5833" w:type="dxa"/>
            <w:tcBorders>
              <w:top w:val="nil"/>
              <w:left w:val="nil"/>
              <w:bottom w:val="single" w:sz="4" w:space="0" w:color="auto"/>
              <w:right w:val="single" w:sz="4" w:space="0" w:color="auto"/>
            </w:tcBorders>
            <w:shd w:val="clear" w:color="auto" w:fill="auto"/>
            <w:vAlign w:val="center"/>
            <w:hideMark/>
          </w:tcPr>
          <w:p w14:paraId="1ED80891"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Current Deferred Income Taxes</w:t>
            </w:r>
          </w:p>
        </w:tc>
      </w:tr>
      <w:tr w:rsidR="00666930" w:rsidRPr="00666930" w14:paraId="4B6B1F23"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123FFB1"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[123] </w:t>
            </w:r>
          </w:p>
        </w:tc>
        <w:tc>
          <w:tcPr>
            <w:tcW w:w="5833" w:type="dxa"/>
            <w:tcBorders>
              <w:top w:val="nil"/>
              <w:left w:val="nil"/>
              <w:bottom w:val="single" w:sz="4" w:space="0" w:color="auto"/>
              <w:right w:val="single" w:sz="4" w:space="0" w:color="auto"/>
            </w:tcBorders>
            <w:shd w:val="clear" w:color="auto" w:fill="auto"/>
            <w:vAlign w:val="center"/>
            <w:hideMark/>
          </w:tcPr>
          <w:p w14:paraId="1D150B9C"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Other Current Assets</w:t>
            </w:r>
          </w:p>
        </w:tc>
      </w:tr>
      <w:tr w:rsidR="00666930" w:rsidRPr="00666930" w14:paraId="163E6BCA"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79655C8"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[124] </w:t>
            </w:r>
          </w:p>
        </w:tc>
        <w:tc>
          <w:tcPr>
            <w:tcW w:w="5833" w:type="dxa"/>
            <w:tcBorders>
              <w:top w:val="nil"/>
              <w:left w:val="nil"/>
              <w:bottom w:val="single" w:sz="4" w:space="0" w:color="auto"/>
              <w:right w:val="single" w:sz="4" w:space="0" w:color="auto"/>
            </w:tcBorders>
            <w:shd w:val="clear" w:color="auto" w:fill="auto"/>
            <w:vAlign w:val="center"/>
            <w:hideMark/>
          </w:tcPr>
          <w:p w14:paraId="0D65D23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Total Current Assets</w:t>
            </w:r>
          </w:p>
        </w:tc>
      </w:tr>
      <w:tr w:rsidR="00666930" w:rsidRPr="00666930" w14:paraId="308CDFAC"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3B9D5C2"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[125] </w:t>
            </w:r>
          </w:p>
        </w:tc>
        <w:tc>
          <w:tcPr>
            <w:tcW w:w="5833" w:type="dxa"/>
            <w:tcBorders>
              <w:top w:val="nil"/>
              <w:left w:val="nil"/>
              <w:bottom w:val="single" w:sz="4" w:space="0" w:color="auto"/>
              <w:right w:val="single" w:sz="4" w:space="0" w:color="auto"/>
            </w:tcBorders>
            <w:shd w:val="clear" w:color="auto" w:fill="auto"/>
            <w:vAlign w:val="center"/>
            <w:hideMark/>
          </w:tcPr>
          <w:p w14:paraId="3B4A6837"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Property, Plant &amp; Equipment - Gross</w:t>
            </w:r>
          </w:p>
        </w:tc>
      </w:tr>
      <w:tr w:rsidR="00666930" w:rsidRPr="00666930" w14:paraId="23470A4C"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76D8D39"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[126] </w:t>
            </w:r>
          </w:p>
        </w:tc>
        <w:tc>
          <w:tcPr>
            <w:tcW w:w="5833" w:type="dxa"/>
            <w:tcBorders>
              <w:top w:val="nil"/>
              <w:left w:val="nil"/>
              <w:bottom w:val="single" w:sz="4" w:space="0" w:color="auto"/>
              <w:right w:val="single" w:sz="4" w:space="0" w:color="auto"/>
            </w:tcBorders>
            <w:shd w:val="clear" w:color="auto" w:fill="auto"/>
            <w:vAlign w:val="center"/>
            <w:hideMark/>
          </w:tcPr>
          <w:p w14:paraId="30CF7EFA"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Land And Improvements</w:t>
            </w:r>
          </w:p>
        </w:tc>
      </w:tr>
      <w:tr w:rsidR="00666930" w:rsidRPr="00666930" w14:paraId="09600373"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762D867"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[127] </w:t>
            </w:r>
          </w:p>
        </w:tc>
        <w:tc>
          <w:tcPr>
            <w:tcW w:w="5833" w:type="dxa"/>
            <w:tcBorders>
              <w:top w:val="nil"/>
              <w:left w:val="nil"/>
              <w:bottom w:val="single" w:sz="4" w:space="0" w:color="auto"/>
              <w:right w:val="single" w:sz="4" w:space="0" w:color="auto"/>
            </w:tcBorders>
            <w:shd w:val="clear" w:color="auto" w:fill="auto"/>
            <w:vAlign w:val="center"/>
            <w:hideMark/>
          </w:tcPr>
          <w:p w14:paraId="2614DC9C"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Building And Improvements</w:t>
            </w:r>
          </w:p>
        </w:tc>
      </w:tr>
      <w:tr w:rsidR="00666930" w:rsidRPr="00666930" w14:paraId="7D9AB543"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370FDC9"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[128] </w:t>
            </w:r>
          </w:p>
        </w:tc>
        <w:tc>
          <w:tcPr>
            <w:tcW w:w="5833" w:type="dxa"/>
            <w:tcBorders>
              <w:top w:val="nil"/>
              <w:left w:val="nil"/>
              <w:bottom w:val="single" w:sz="4" w:space="0" w:color="auto"/>
              <w:right w:val="single" w:sz="4" w:space="0" w:color="auto"/>
            </w:tcBorders>
            <w:shd w:val="clear" w:color="auto" w:fill="auto"/>
            <w:vAlign w:val="center"/>
            <w:hideMark/>
          </w:tcPr>
          <w:p w14:paraId="60C4EBE6"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Machinery, Furniture &amp; Equipment</w:t>
            </w:r>
          </w:p>
        </w:tc>
      </w:tr>
      <w:tr w:rsidR="00666930" w:rsidRPr="00666930" w14:paraId="19A3D2A0"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328BBF5"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[129] </w:t>
            </w:r>
          </w:p>
        </w:tc>
        <w:tc>
          <w:tcPr>
            <w:tcW w:w="5833" w:type="dxa"/>
            <w:tcBorders>
              <w:top w:val="nil"/>
              <w:left w:val="nil"/>
              <w:bottom w:val="single" w:sz="4" w:space="0" w:color="auto"/>
              <w:right w:val="single" w:sz="4" w:space="0" w:color="auto"/>
            </w:tcBorders>
            <w:shd w:val="clear" w:color="auto" w:fill="auto"/>
            <w:vAlign w:val="center"/>
            <w:hideMark/>
          </w:tcPr>
          <w:p w14:paraId="3CBF8025"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Construction in Progress</w:t>
            </w:r>
          </w:p>
        </w:tc>
      </w:tr>
      <w:tr w:rsidR="00666930" w:rsidRPr="00666930" w14:paraId="069EF385"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CD40D08"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[130] </w:t>
            </w:r>
          </w:p>
        </w:tc>
        <w:tc>
          <w:tcPr>
            <w:tcW w:w="5833" w:type="dxa"/>
            <w:tcBorders>
              <w:top w:val="nil"/>
              <w:left w:val="nil"/>
              <w:bottom w:val="single" w:sz="4" w:space="0" w:color="auto"/>
              <w:right w:val="single" w:sz="4" w:space="0" w:color="auto"/>
            </w:tcBorders>
            <w:shd w:val="clear" w:color="auto" w:fill="auto"/>
            <w:vAlign w:val="center"/>
            <w:hideMark/>
          </w:tcPr>
          <w:p w14:paraId="2E04BBA2"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Other Fixed Assets</w:t>
            </w:r>
          </w:p>
        </w:tc>
      </w:tr>
      <w:tr w:rsidR="00666930" w:rsidRPr="00666930" w14:paraId="1E5805D2"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AF0FB9A"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[131] </w:t>
            </w:r>
          </w:p>
        </w:tc>
        <w:tc>
          <w:tcPr>
            <w:tcW w:w="5833" w:type="dxa"/>
            <w:tcBorders>
              <w:top w:val="nil"/>
              <w:left w:val="nil"/>
              <w:bottom w:val="single" w:sz="4" w:space="0" w:color="auto"/>
              <w:right w:val="single" w:sz="4" w:space="0" w:color="auto"/>
            </w:tcBorders>
            <w:shd w:val="clear" w:color="auto" w:fill="auto"/>
            <w:vAlign w:val="center"/>
            <w:hideMark/>
          </w:tcPr>
          <w:p w14:paraId="29F104F5"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Accumulated Depreciation</w:t>
            </w:r>
          </w:p>
        </w:tc>
      </w:tr>
      <w:tr w:rsidR="00666930" w:rsidRPr="00666930" w14:paraId="7A962674"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1E40276"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[132] </w:t>
            </w:r>
          </w:p>
        </w:tc>
        <w:tc>
          <w:tcPr>
            <w:tcW w:w="5833" w:type="dxa"/>
            <w:tcBorders>
              <w:top w:val="nil"/>
              <w:left w:val="nil"/>
              <w:bottom w:val="single" w:sz="4" w:space="0" w:color="auto"/>
              <w:right w:val="single" w:sz="4" w:space="0" w:color="auto"/>
            </w:tcBorders>
            <w:shd w:val="clear" w:color="auto" w:fill="auto"/>
            <w:vAlign w:val="center"/>
            <w:hideMark/>
          </w:tcPr>
          <w:p w14:paraId="133F330D"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Net Property, Plant &amp; Equipment</w:t>
            </w:r>
          </w:p>
        </w:tc>
      </w:tr>
      <w:tr w:rsidR="00666930" w:rsidRPr="00666930" w14:paraId="0AA0C36D"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D4E1AD6"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[133] </w:t>
            </w:r>
          </w:p>
        </w:tc>
        <w:tc>
          <w:tcPr>
            <w:tcW w:w="5833" w:type="dxa"/>
            <w:tcBorders>
              <w:top w:val="nil"/>
              <w:left w:val="nil"/>
              <w:bottom w:val="single" w:sz="4" w:space="0" w:color="auto"/>
              <w:right w:val="single" w:sz="4" w:space="0" w:color="auto"/>
            </w:tcBorders>
            <w:shd w:val="clear" w:color="auto" w:fill="auto"/>
            <w:vAlign w:val="center"/>
            <w:hideMark/>
          </w:tcPr>
          <w:p w14:paraId="686876C1"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Intangible Assets (Including Goodwill)</w:t>
            </w:r>
          </w:p>
        </w:tc>
      </w:tr>
      <w:tr w:rsidR="00666930" w:rsidRPr="00666930" w14:paraId="06B6A488"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475E2FF"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[134] </w:t>
            </w:r>
          </w:p>
        </w:tc>
        <w:tc>
          <w:tcPr>
            <w:tcW w:w="5833" w:type="dxa"/>
            <w:tcBorders>
              <w:top w:val="nil"/>
              <w:left w:val="nil"/>
              <w:bottom w:val="single" w:sz="4" w:space="0" w:color="auto"/>
              <w:right w:val="single" w:sz="4" w:space="0" w:color="auto"/>
            </w:tcBorders>
            <w:shd w:val="clear" w:color="auto" w:fill="auto"/>
            <w:vAlign w:val="center"/>
            <w:hideMark/>
          </w:tcPr>
          <w:p w14:paraId="4992258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Intangibles</w:t>
            </w:r>
          </w:p>
        </w:tc>
      </w:tr>
      <w:tr w:rsidR="00666930" w:rsidRPr="00666930" w14:paraId="46888BF2"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7D2ABE2"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[135] </w:t>
            </w:r>
          </w:p>
        </w:tc>
        <w:tc>
          <w:tcPr>
            <w:tcW w:w="5833" w:type="dxa"/>
            <w:tcBorders>
              <w:top w:val="nil"/>
              <w:left w:val="nil"/>
              <w:bottom w:val="single" w:sz="4" w:space="0" w:color="auto"/>
              <w:right w:val="single" w:sz="4" w:space="0" w:color="auto"/>
            </w:tcBorders>
            <w:shd w:val="clear" w:color="auto" w:fill="auto"/>
            <w:vAlign w:val="center"/>
            <w:hideMark/>
          </w:tcPr>
          <w:p w14:paraId="5818B299"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Cost in Excess</w:t>
            </w:r>
          </w:p>
        </w:tc>
      </w:tr>
      <w:tr w:rsidR="00666930" w:rsidRPr="00666930" w14:paraId="6AFEBA90"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F6DA01F"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[136] </w:t>
            </w:r>
          </w:p>
        </w:tc>
        <w:tc>
          <w:tcPr>
            <w:tcW w:w="5833" w:type="dxa"/>
            <w:tcBorders>
              <w:top w:val="nil"/>
              <w:left w:val="nil"/>
              <w:bottom w:val="single" w:sz="4" w:space="0" w:color="auto"/>
              <w:right w:val="single" w:sz="4" w:space="0" w:color="auto"/>
            </w:tcBorders>
            <w:shd w:val="clear" w:color="auto" w:fill="auto"/>
            <w:vAlign w:val="center"/>
            <w:hideMark/>
          </w:tcPr>
          <w:p w14:paraId="2BA4C3F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Other Non-Current Assets</w:t>
            </w:r>
          </w:p>
        </w:tc>
      </w:tr>
      <w:tr w:rsidR="00666930" w:rsidRPr="00666930" w14:paraId="1E67E2AD"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9480C5D"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[137] </w:t>
            </w:r>
          </w:p>
        </w:tc>
        <w:tc>
          <w:tcPr>
            <w:tcW w:w="5833" w:type="dxa"/>
            <w:tcBorders>
              <w:top w:val="nil"/>
              <w:left w:val="nil"/>
              <w:bottom w:val="single" w:sz="4" w:space="0" w:color="auto"/>
              <w:right w:val="single" w:sz="4" w:space="0" w:color="auto"/>
            </w:tcBorders>
            <w:shd w:val="clear" w:color="auto" w:fill="auto"/>
            <w:vAlign w:val="center"/>
            <w:hideMark/>
          </w:tcPr>
          <w:p w14:paraId="6C0F34C2"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Non-Current Deferred Income Taxes</w:t>
            </w:r>
          </w:p>
        </w:tc>
      </w:tr>
      <w:tr w:rsidR="00666930" w:rsidRPr="00666930" w14:paraId="2FBF56DC"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26FC56A"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[138] </w:t>
            </w:r>
          </w:p>
        </w:tc>
        <w:tc>
          <w:tcPr>
            <w:tcW w:w="5833" w:type="dxa"/>
            <w:tcBorders>
              <w:top w:val="nil"/>
              <w:left w:val="nil"/>
              <w:bottom w:val="single" w:sz="4" w:space="0" w:color="auto"/>
              <w:right w:val="single" w:sz="4" w:space="0" w:color="auto"/>
            </w:tcBorders>
            <w:shd w:val="clear" w:color="auto" w:fill="auto"/>
            <w:vAlign w:val="center"/>
            <w:hideMark/>
          </w:tcPr>
          <w:p w14:paraId="64F540AF"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Other Non-Current Assets</w:t>
            </w:r>
          </w:p>
        </w:tc>
      </w:tr>
      <w:tr w:rsidR="00666930" w:rsidRPr="00666930" w14:paraId="0E291600"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A74153B"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[139] </w:t>
            </w:r>
          </w:p>
        </w:tc>
        <w:tc>
          <w:tcPr>
            <w:tcW w:w="5833" w:type="dxa"/>
            <w:tcBorders>
              <w:top w:val="nil"/>
              <w:left w:val="nil"/>
              <w:bottom w:val="single" w:sz="4" w:space="0" w:color="auto"/>
              <w:right w:val="single" w:sz="4" w:space="0" w:color="auto"/>
            </w:tcBorders>
            <w:shd w:val="clear" w:color="auto" w:fill="auto"/>
            <w:vAlign w:val="center"/>
            <w:hideMark/>
          </w:tcPr>
          <w:p w14:paraId="325F5412"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Total Non-Current Assets</w:t>
            </w:r>
          </w:p>
        </w:tc>
      </w:tr>
      <w:tr w:rsidR="00666930" w:rsidRPr="00666930" w14:paraId="3514D4B4"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93DC136"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[140] </w:t>
            </w:r>
          </w:p>
        </w:tc>
        <w:tc>
          <w:tcPr>
            <w:tcW w:w="5833" w:type="dxa"/>
            <w:tcBorders>
              <w:top w:val="nil"/>
              <w:left w:val="nil"/>
              <w:bottom w:val="single" w:sz="4" w:space="0" w:color="auto"/>
              <w:right w:val="single" w:sz="4" w:space="0" w:color="auto"/>
            </w:tcBorders>
            <w:shd w:val="clear" w:color="auto" w:fill="auto"/>
            <w:vAlign w:val="center"/>
            <w:hideMark/>
          </w:tcPr>
          <w:p w14:paraId="312A0BD6"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Total Assets</w:t>
            </w:r>
          </w:p>
        </w:tc>
      </w:tr>
      <w:tr w:rsidR="00666930" w:rsidRPr="00666930" w14:paraId="489DBD61"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B30CD90"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[141] </w:t>
            </w:r>
          </w:p>
        </w:tc>
        <w:tc>
          <w:tcPr>
            <w:tcW w:w="5833" w:type="dxa"/>
            <w:tcBorders>
              <w:top w:val="nil"/>
              <w:left w:val="nil"/>
              <w:bottom w:val="single" w:sz="4" w:space="0" w:color="auto"/>
              <w:right w:val="single" w:sz="4" w:space="0" w:color="auto"/>
            </w:tcBorders>
            <w:shd w:val="clear" w:color="auto" w:fill="auto"/>
            <w:vAlign w:val="center"/>
            <w:hideMark/>
          </w:tcPr>
          <w:p w14:paraId="1A4AF4CB"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Consolidation Check</w:t>
            </w:r>
          </w:p>
        </w:tc>
      </w:tr>
      <w:tr w:rsidR="00666930" w:rsidRPr="00666930" w14:paraId="148123E7"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676FD77"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[142] </w:t>
            </w:r>
          </w:p>
        </w:tc>
        <w:tc>
          <w:tcPr>
            <w:tcW w:w="5833" w:type="dxa"/>
            <w:tcBorders>
              <w:top w:val="nil"/>
              <w:left w:val="nil"/>
              <w:bottom w:val="single" w:sz="4" w:space="0" w:color="auto"/>
              <w:right w:val="single" w:sz="4" w:space="0" w:color="auto"/>
            </w:tcBorders>
            <w:shd w:val="clear" w:color="auto" w:fill="auto"/>
            <w:vAlign w:val="center"/>
            <w:hideMark/>
          </w:tcPr>
          <w:p w14:paraId="7DE6A627"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Accounts Payable</w:t>
            </w:r>
          </w:p>
        </w:tc>
      </w:tr>
      <w:tr w:rsidR="00666930" w:rsidRPr="00666930" w14:paraId="4A23DCC4"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94B0074"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[143] </w:t>
            </w:r>
          </w:p>
        </w:tc>
        <w:tc>
          <w:tcPr>
            <w:tcW w:w="5833" w:type="dxa"/>
            <w:tcBorders>
              <w:top w:val="nil"/>
              <w:left w:val="nil"/>
              <w:bottom w:val="single" w:sz="4" w:space="0" w:color="auto"/>
              <w:right w:val="single" w:sz="4" w:space="0" w:color="auto"/>
            </w:tcBorders>
            <w:shd w:val="clear" w:color="auto" w:fill="auto"/>
            <w:vAlign w:val="center"/>
            <w:hideMark/>
          </w:tcPr>
          <w:p w14:paraId="0D5D2A13"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Short Term Debt &amp; Current Portion of LT Debt</w:t>
            </w:r>
          </w:p>
        </w:tc>
      </w:tr>
      <w:tr w:rsidR="00666930" w:rsidRPr="00666930" w14:paraId="614B326D"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CD91814"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[144] </w:t>
            </w:r>
          </w:p>
        </w:tc>
        <w:tc>
          <w:tcPr>
            <w:tcW w:w="5833" w:type="dxa"/>
            <w:tcBorders>
              <w:top w:val="nil"/>
              <w:left w:val="nil"/>
              <w:bottom w:val="single" w:sz="4" w:space="0" w:color="auto"/>
              <w:right w:val="single" w:sz="4" w:space="0" w:color="auto"/>
            </w:tcBorders>
            <w:shd w:val="clear" w:color="auto" w:fill="auto"/>
            <w:vAlign w:val="center"/>
            <w:hideMark/>
          </w:tcPr>
          <w:p w14:paraId="0F7D9F0B"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Notes Payable</w:t>
            </w:r>
          </w:p>
        </w:tc>
      </w:tr>
      <w:tr w:rsidR="00666930" w:rsidRPr="00666930" w14:paraId="54F61D5F"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CDA59BD"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[145] </w:t>
            </w:r>
          </w:p>
        </w:tc>
        <w:tc>
          <w:tcPr>
            <w:tcW w:w="5833" w:type="dxa"/>
            <w:tcBorders>
              <w:top w:val="nil"/>
              <w:left w:val="nil"/>
              <w:bottom w:val="single" w:sz="4" w:space="0" w:color="auto"/>
              <w:right w:val="single" w:sz="4" w:space="0" w:color="auto"/>
            </w:tcBorders>
            <w:shd w:val="clear" w:color="auto" w:fill="auto"/>
            <w:vAlign w:val="center"/>
            <w:hideMark/>
          </w:tcPr>
          <w:p w14:paraId="7FB16ED7"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Short-Term Debt</w:t>
            </w:r>
          </w:p>
        </w:tc>
      </w:tr>
      <w:tr w:rsidR="00666930" w:rsidRPr="00666930" w14:paraId="372E7736"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0D1BBAE"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[146] </w:t>
            </w:r>
          </w:p>
        </w:tc>
        <w:tc>
          <w:tcPr>
            <w:tcW w:w="5833" w:type="dxa"/>
            <w:tcBorders>
              <w:top w:val="nil"/>
              <w:left w:val="nil"/>
              <w:bottom w:val="single" w:sz="4" w:space="0" w:color="auto"/>
              <w:right w:val="single" w:sz="4" w:space="0" w:color="auto"/>
            </w:tcBorders>
            <w:shd w:val="clear" w:color="auto" w:fill="auto"/>
            <w:vAlign w:val="center"/>
            <w:hideMark/>
          </w:tcPr>
          <w:p w14:paraId="0919A07C"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Other Current Liabilities</w:t>
            </w:r>
          </w:p>
        </w:tc>
      </w:tr>
      <w:tr w:rsidR="00666930" w:rsidRPr="00666930" w14:paraId="3FD74C1D"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CA02082"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[147] </w:t>
            </w:r>
          </w:p>
        </w:tc>
        <w:tc>
          <w:tcPr>
            <w:tcW w:w="5833" w:type="dxa"/>
            <w:tcBorders>
              <w:top w:val="nil"/>
              <w:left w:val="nil"/>
              <w:bottom w:val="single" w:sz="4" w:space="0" w:color="auto"/>
              <w:right w:val="single" w:sz="4" w:space="0" w:color="auto"/>
            </w:tcBorders>
            <w:shd w:val="clear" w:color="auto" w:fill="auto"/>
            <w:vAlign w:val="center"/>
            <w:hideMark/>
          </w:tcPr>
          <w:p w14:paraId="760BDAD6"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Accrued Expenses</w:t>
            </w:r>
          </w:p>
        </w:tc>
      </w:tr>
      <w:tr w:rsidR="00666930" w:rsidRPr="00666930" w14:paraId="026AC56F"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18FBE7D"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[148] </w:t>
            </w:r>
          </w:p>
        </w:tc>
        <w:tc>
          <w:tcPr>
            <w:tcW w:w="5833" w:type="dxa"/>
            <w:tcBorders>
              <w:top w:val="nil"/>
              <w:left w:val="nil"/>
              <w:bottom w:val="single" w:sz="4" w:space="0" w:color="auto"/>
              <w:right w:val="single" w:sz="4" w:space="0" w:color="auto"/>
            </w:tcBorders>
            <w:shd w:val="clear" w:color="auto" w:fill="auto"/>
            <w:vAlign w:val="center"/>
            <w:hideMark/>
          </w:tcPr>
          <w:p w14:paraId="428BA5F7"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Accrued Liabilities</w:t>
            </w:r>
          </w:p>
        </w:tc>
      </w:tr>
      <w:tr w:rsidR="00666930" w:rsidRPr="00666930" w14:paraId="5B9D32B7"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524D87D"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[149] </w:t>
            </w:r>
          </w:p>
        </w:tc>
        <w:tc>
          <w:tcPr>
            <w:tcW w:w="5833" w:type="dxa"/>
            <w:tcBorders>
              <w:top w:val="nil"/>
              <w:left w:val="nil"/>
              <w:bottom w:val="single" w:sz="4" w:space="0" w:color="auto"/>
              <w:right w:val="single" w:sz="4" w:space="0" w:color="auto"/>
            </w:tcBorders>
            <w:shd w:val="clear" w:color="auto" w:fill="auto"/>
            <w:vAlign w:val="center"/>
            <w:hideMark/>
          </w:tcPr>
          <w:p w14:paraId="019210DA"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Deferred Revenues</w:t>
            </w:r>
          </w:p>
        </w:tc>
      </w:tr>
      <w:tr w:rsidR="00666930" w:rsidRPr="00666930" w14:paraId="284A3C20"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8AF872D"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[150] </w:t>
            </w:r>
          </w:p>
        </w:tc>
        <w:tc>
          <w:tcPr>
            <w:tcW w:w="5833" w:type="dxa"/>
            <w:tcBorders>
              <w:top w:val="nil"/>
              <w:left w:val="nil"/>
              <w:bottom w:val="single" w:sz="4" w:space="0" w:color="auto"/>
              <w:right w:val="single" w:sz="4" w:space="0" w:color="auto"/>
            </w:tcBorders>
            <w:shd w:val="clear" w:color="auto" w:fill="auto"/>
            <w:vAlign w:val="center"/>
            <w:hideMark/>
          </w:tcPr>
          <w:p w14:paraId="40E18F7B"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Current Deferred Income Taxes</w:t>
            </w:r>
          </w:p>
        </w:tc>
      </w:tr>
      <w:tr w:rsidR="00666930" w:rsidRPr="00666930" w14:paraId="0FF596D8"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2F15451"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[151] </w:t>
            </w:r>
          </w:p>
        </w:tc>
        <w:tc>
          <w:tcPr>
            <w:tcW w:w="5833" w:type="dxa"/>
            <w:tcBorders>
              <w:top w:val="nil"/>
              <w:left w:val="nil"/>
              <w:bottom w:val="single" w:sz="4" w:space="0" w:color="auto"/>
              <w:right w:val="single" w:sz="4" w:space="0" w:color="auto"/>
            </w:tcBorders>
            <w:shd w:val="clear" w:color="auto" w:fill="auto"/>
            <w:vAlign w:val="center"/>
            <w:hideMark/>
          </w:tcPr>
          <w:p w14:paraId="3F3C8636"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Other Current Liabilities</w:t>
            </w:r>
          </w:p>
        </w:tc>
      </w:tr>
      <w:tr w:rsidR="00666930" w:rsidRPr="00666930" w14:paraId="78B3B990"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BA88C0C"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[152] </w:t>
            </w:r>
          </w:p>
        </w:tc>
        <w:tc>
          <w:tcPr>
            <w:tcW w:w="5833" w:type="dxa"/>
            <w:tcBorders>
              <w:top w:val="nil"/>
              <w:left w:val="nil"/>
              <w:bottom w:val="single" w:sz="4" w:space="0" w:color="auto"/>
              <w:right w:val="single" w:sz="4" w:space="0" w:color="auto"/>
            </w:tcBorders>
            <w:shd w:val="clear" w:color="auto" w:fill="auto"/>
            <w:vAlign w:val="center"/>
            <w:hideMark/>
          </w:tcPr>
          <w:p w14:paraId="6C118F4F"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Total Current Liabilities</w:t>
            </w:r>
          </w:p>
        </w:tc>
      </w:tr>
      <w:tr w:rsidR="00666930" w:rsidRPr="00666930" w14:paraId="041EA2AD"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1E2D0DC"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[153] </w:t>
            </w:r>
          </w:p>
        </w:tc>
        <w:tc>
          <w:tcPr>
            <w:tcW w:w="5833" w:type="dxa"/>
            <w:tcBorders>
              <w:top w:val="nil"/>
              <w:left w:val="nil"/>
              <w:bottom w:val="single" w:sz="4" w:space="0" w:color="auto"/>
              <w:right w:val="single" w:sz="4" w:space="0" w:color="auto"/>
            </w:tcBorders>
            <w:shd w:val="clear" w:color="auto" w:fill="auto"/>
            <w:vAlign w:val="center"/>
            <w:hideMark/>
          </w:tcPr>
          <w:p w14:paraId="15735207"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Long-Term Debt</w:t>
            </w:r>
          </w:p>
        </w:tc>
      </w:tr>
      <w:tr w:rsidR="00666930" w:rsidRPr="00666930" w14:paraId="01CBE869"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65368F1"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[154] </w:t>
            </w:r>
          </w:p>
        </w:tc>
        <w:tc>
          <w:tcPr>
            <w:tcW w:w="5833" w:type="dxa"/>
            <w:tcBorders>
              <w:top w:val="nil"/>
              <w:left w:val="nil"/>
              <w:bottom w:val="single" w:sz="4" w:space="0" w:color="auto"/>
              <w:right w:val="single" w:sz="4" w:space="0" w:color="auto"/>
            </w:tcBorders>
            <w:shd w:val="clear" w:color="auto" w:fill="auto"/>
            <w:vAlign w:val="center"/>
            <w:hideMark/>
          </w:tcPr>
          <w:p w14:paraId="68EDB1D3"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Capital Lease Obligations</w:t>
            </w:r>
          </w:p>
        </w:tc>
      </w:tr>
      <w:tr w:rsidR="00666930" w:rsidRPr="00666930" w14:paraId="41369C8C"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69FC82F"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[155] </w:t>
            </w:r>
          </w:p>
        </w:tc>
        <w:tc>
          <w:tcPr>
            <w:tcW w:w="5833" w:type="dxa"/>
            <w:tcBorders>
              <w:top w:val="nil"/>
              <w:left w:val="nil"/>
              <w:bottom w:val="single" w:sz="4" w:space="0" w:color="auto"/>
              <w:right w:val="single" w:sz="4" w:space="0" w:color="auto"/>
            </w:tcBorders>
            <w:shd w:val="clear" w:color="auto" w:fill="auto"/>
            <w:vAlign w:val="center"/>
            <w:hideMark/>
          </w:tcPr>
          <w:p w14:paraId="3ACF63DB"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Deferred Income Taxes</w:t>
            </w:r>
          </w:p>
        </w:tc>
      </w:tr>
      <w:tr w:rsidR="00666930" w:rsidRPr="00666930" w14:paraId="6F0DAEE8"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72090CE"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[156] </w:t>
            </w:r>
          </w:p>
        </w:tc>
        <w:tc>
          <w:tcPr>
            <w:tcW w:w="5833" w:type="dxa"/>
            <w:tcBorders>
              <w:top w:val="nil"/>
              <w:left w:val="nil"/>
              <w:bottom w:val="single" w:sz="4" w:space="0" w:color="auto"/>
              <w:right w:val="single" w:sz="4" w:space="0" w:color="auto"/>
            </w:tcBorders>
            <w:shd w:val="clear" w:color="auto" w:fill="auto"/>
            <w:vAlign w:val="center"/>
            <w:hideMark/>
          </w:tcPr>
          <w:p w14:paraId="676028E4"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Other Non-Current Liabilities</w:t>
            </w:r>
          </w:p>
        </w:tc>
      </w:tr>
      <w:tr w:rsidR="00666930" w:rsidRPr="00666930" w14:paraId="6F859F8C"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AFBF2B0"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[157] </w:t>
            </w:r>
          </w:p>
        </w:tc>
        <w:tc>
          <w:tcPr>
            <w:tcW w:w="5833" w:type="dxa"/>
            <w:tcBorders>
              <w:top w:val="nil"/>
              <w:left w:val="nil"/>
              <w:bottom w:val="single" w:sz="4" w:space="0" w:color="auto"/>
              <w:right w:val="single" w:sz="4" w:space="0" w:color="auto"/>
            </w:tcBorders>
            <w:shd w:val="clear" w:color="auto" w:fill="auto"/>
            <w:vAlign w:val="center"/>
            <w:hideMark/>
          </w:tcPr>
          <w:p w14:paraId="2E9A463F"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Minority Interest Liability</w:t>
            </w:r>
          </w:p>
        </w:tc>
      </w:tr>
      <w:tr w:rsidR="00666930" w:rsidRPr="00666930" w14:paraId="213FE32E"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446B4B1"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[158] </w:t>
            </w:r>
          </w:p>
        </w:tc>
        <w:tc>
          <w:tcPr>
            <w:tcW w:w="5833" w:type="dxa"/>
            <w:tcBorders>
              <w:top w:val="nil"/>
              <w:left w:val="nil"/>
              <w:bottom w:val="single" w:sz="4" w:space="0" w:color="auto"/>
              <w:right w:val="single" w:sz="4" w:space="0" w:color="auto"/>
            </w:tcBorders>
            <w:shd w:val="clear" w:color="auto" w:fill="auto"/>
            <w:vAlign w:val="center"/>
            <w:hideMark/>
          </w:tcPr>
          <w:p w14:paraId="578EEDA6"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Total Non-Current Liabilities</w:t>
            </w:r>
          </w:p>
        </w:tc>
      </w:tr>
      <w:tr w:rsidR="00666930" w:rsidRPr="00666930" w14:paraId="5EAB4EB7"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AFB2870"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[159] </w:t>
            </w:r>
          </w:p>
        </w:tc>
        <w:tc>
          <w:tcPr>
            <w:tcW w:w="5833" w:type="dxa"/>
            <w:tcBorders>
              <w:top w:val="nil"/>
              <w:left w:val="nil"/>
              <w:bottom w:val="single" w:sz="4" w:space="0" w:color="auto"/>
              <w:right w:val="single" w:sz="4" w:space="0" w:color="auto"/>
            </w:tcBorders>
            <w:shd w:val="clear" w:color="auto" w:fill="auto"/>
            <w:vAlign w:val="center"/>
            <w:hideMark/>
          </w:tcPr>
          <w:p w14:paraId="004B2A8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Total Liabilities</w:t>
            </w:r>
          </w:p>
        </w:tc>
      </w:tr>
      <w:tr w:rsidR="00666930" w:rsidRPr="00666930" w14:paraId="5A563F15"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CF79BDE"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[160] </w:t>
            </w:r>
          </w:p>
        </w:tc>
        <w:tc>
          <w:tcPr>
            <w:tcW w:w="5833" w:type="dxa"/>
            <w:tcBorders>
              <w:top w:val="nil"/>
              <w:left w:val="nil"/>
              <w:bottom w:val="single" w:sz="4" w:space="0" w:color="auto"/>
              <w:right w:val="single" w:sz="4" w:space="0" w:color="auto"/>
            </w:tcBorders>
            <w:shd w:val="clear" w:color="auto" w:fill="auto"/>
            <w:vAlign w:val="center"/>
            <w:hideMark/>
          </w:tcPr>
          <w:p w14:paraId="7223969F"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Par + APIC - Treasury (&amp; Other Adjustments)</w:t>
            </w:r>
          </w:p>
        </w:tc>
      </w:tr>
      <w:tr w:rsidR="00666930" w:rsidRPr="00666930" w14:paraId="5BA24437"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9BEE311"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[161] </w:t>
            </w:r>
          </w:p>
        </w:tc>
        <w:tc>
          <w:tcPr>
            <w:tcW w:w="5833" w:type="dxa"/>
            <w:tcBorders>
              <w:top w:val="nil"/>
              <w:left w:val="nil"/>
              <w:bottom w:val="single" w:sz="4" w:space="0" w:color="auto"/>
              <w:right w:val="single" w:sz="4" w:space="0" w:color="auto"/>
            </w:tcBorders>
            <w:shd w:val="clear" w:color="auto" w:fill="auto"/>
            <w:vAlign w:val="center"/>
            <w:hideMark/>
          </w:tcPr>
          <w:p w14:paraId="6B19E63B"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Common Par</w:t>
            </w:r>
          </w:p>
        </w:tc>
      </w:tr>
      <w:tr w:rsidR="00666930" w:rsidRPr="00666930" w14:paraId="186C3F3E"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B1FE9A3"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lastRenderedPageBreak/>
              <w:t xml:space="preserve">[162] </w:t>
            </w:r>
          </w:p>
        </w:tc>
        <w:tc>
          <w:tcPr>
            <w:tcW w:w="5833" w:type="dxa"/>
            <w:tcBorders>
              <w:top w:val="nil"/>
              <w:left w:val="nil"/>
              <w:bottom w:val="single" w:sz="4" w:space="0" w:color="auto"/>
              <w:right w:val="single" w:sz="4" w:space="0" w:color="auto"/>
            </w:tcBorders>
            <w:shd w:val="clear" w:color="auto" w:fill="auto"/>
            <w:vAlign w:val="center"/>
            <w:hideMark/>
          </w:tcPr>
          <w:p w14:paraId="1253157E"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Additional Paid-In Capital</w:t>
            </w:r>
          </w:p>
        </w:tc>
      </w:tr>
      <w:tr w:rsidR="00666930" w:rsidRPr="00666930" w14:paraId="1D31E32F"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BC2F768"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[163] </w:t>
            </w:r>
          </w:p>
        </w:tc>
        <w:tc>
          <w:tcPr>
            <w:tcW w:w="5833" w:type="dxa"/>
            <w:tcBorders>
              <w:top w:val="nil"/>
              <w:left w:val="nil"/>
              <w:bottom w:val="single" w:sz="4" w:space="0" w:color="auto"/>
              <w:right w:val="single" w:sz="4" w:space="0" w:color="auto"/>
            </w:tcBorders>
            <w:shd w:val="clear" w:color="auto" w:fill="auto"/>
            <w:vAlign w:val="center"/>
            <w:hideMark/>
          </w:tcPr>
          <w:p w14:paraId="519A0801"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Cumulative Translation Adjustments</w:t>
            </w:r>
          </w:p>
        </w:tc>
      </w:tr>
      <w:tr w:rsidR="00666930" w:rsidRPr="00666930" w14:paraId="5B726707"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DE54D3B"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[164] </w:t>
            </w:r>
          </w:p>
        </w:tc>
        <w:tc>
          <w:tcPr>
            <w:tcW w:w="5833" w:type="dxa"/>
            <w:tcBorders>
              <w:top w:val="nil"/>
              <w:left w:val="nil"/>
              <w:bottom w:val="single" w:sz="4" w:space="0" w:color="auto"/>
              <w:right w:val="single" w:sz="4" w:space="0" w:color="auto"/>
            </w:tcBorders>
            <w:shd w:val="clear" w:color="auto" w:fill="auto"/>
            <w:vAlign w:val="center"/>
            <w:hideMark/>
          </w:tcPr>
          <w:p w14:paraId="00D08B0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Treasury Stock</w:t>
            </w:r>
          </w:p>
        </w:tc>
      </w:tr>
      <w:tr w:rsidR="00666930" w:rsidRPr="00666930" w14:paraId="70AA7730"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EE76F6E"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[165] </w:t>
            </w:r>
          </w:p>
        </w:tc>
        <w:tc>
          <w:tcPr>
            <w:tcW w:w="5833" w:type="dxa"/>
            <w:tcBorders>
              <w:top w:val="nil"/>
              <w:left w:val="nil"/>
              <w:bottom w:val="single" w:sz="4" w:space="0" w:color="auto"/>
              <w:right w:val="single" w:sz="4" w:space="0" w:color="auto"/>
            </w:tcBorders>
            <w:shd w:val="clear" w:color="auto" w:fill="auto"/>
            <w:vAlign w:val="center"/>
            <w:hideMark/>
          </w:tcPr>
          <w:p w14:paraId="1FAAA5E1"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Other Equity Adjustments</w:t>
            </w:r>
          </w:p>
        </w:tc>
      </w:tr>
      <w:tr w:rsidR="00666930" w:rsidRPr="00666930" w14:paraId="5A31C9AB"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6AB4D18"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[166] </w:t>
            </w:r>
          </w:p>
        </w:tc>
        <w:tc>
          <w:tcPr>
            <w:tcW w:w="5833" w:type="dxa"/>
            <w:tcBorders>
              <w:top w:val="nil"/>
              <w:left w:val="nil"/>
              <w:bottom w:val="single" w:sz="4" w:space="0" w:color="auto"/>
              <w:right w:val="single" w:sz="4" w:space="0" w:color="auto"/>
            </w:tcBorders>
            <w:shd w:val="clear" w:color="auto" w:fill="auto"/>
            <w:vAlign w:val="center"/>
            <w:hideMark/>
          </w:tcPr>
          <w:p w14:paraId="04B977B3"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Retained Earnings</w:t>
            </w:r>
          </w:p>
        </w:tc>
      </w:tr>
      <w:tr w:rsidR="00666930" w:rsidRPr="00666930" w14:paraId="6923F138"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3129570"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[167] </w:t>
            </w:r>
          </w:p>
        </w:tc>
        <w:tc>
          <w:tcPr>
            <w:tcW w:w="5833" w:type="dxa"/>
            <w:tcBorders>
              <w:top w:val="nil"/>
              <w:left w:val="nil"/>
              <w:bottom w:val="single" w:sz="4" w:space="0" w:color="auto"/>
              <w:right w:val="single" w:sz="4" w:space="0" w:color="auto"/>
            </w:tcBorders>
            <w:shd w:val="clear" w:color="auto" w:fill="auto"/>
            <w:vAlign w:val="center"/>
            <w:hideMark/>
          </w:tcPr>
          <w:p w14:paraId="3AFBCE3E"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Preferred Stock Equity</w:t>
            </w:r>
          </w:p>
        </w:tc>
      </w:tr>
      <w:tr w:rsidR="00666930" w:rsidRPr="00666930" w14:paraId="23C28EAE"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2E9E33D"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[168] </w:t>
            </w:r>
          </w:p>
        </w:tc>
        <w:tc>
          <w:tcPr>
            <w:tcW w:w="5833" w:type="dxa"/>
            <w:tcBorders>
              <w:top w:val="nil"/>
              <w:left w:val="nil"/>
              <w:bottom w:val="single" w:sz="4" w:space="0" w:color="auto"/>
              <w:right w:val="single" w:sz="4" w:space="0" w:color="auto"/>
            </w:tcBorders>
            <w:shd w:val="clear" w:color="auto" w:fill="auto"/>
            <w:vAlign w:val="center"/>
            <w:hideMark/>
          </w:tcPr>
          <w:p w14:paraId="01BF523D"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Total Equity</w:t>
            </w:r>
          </w:p>
        </w:tc>
      </w:tr>
      <w:tr w:rsidR="00666930" w:rsidRPr="00666930" w14:paraId="35A1F0DB"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9E87C9B"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[169] </w:t>
            </w:r>
          </w:p>
        </w:tc>
        <w:tc>
          <w:tcPr>
            <w:tcW w:w="5833" w:type="dxa"/>
            <w:tcBorders>
              <w:top w:val="nil"/>
              <w:left w:val="nil"/>
              <w:bottom w:val="single" w:sz="4" w:space="0" w:color="auto"/>
              <w:right w:val="single" w:sz="4" w:space="0" w:color="auto"/>
            </w:tcBorders>
            <w:shd w:val="clear" w:color="auto" w:fill="auto"/>
            <w:vAlign w:val="center"/>
            <w:hideMark/>
          </w:tcPr>
          <w:p w14:paraId="67013D84"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Total Liabilities &amp; Stock Equity</w:t>
            </w:r>
          </w:p>
        </w:tc>
      </w:tr>
      <w:tr w:rsidR="00666930" w:rsidRPr="00666930" w14:paraId="7D84F091"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0A1DDB9"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[170] </w:t>
            </w:r>
          </w:p>
        </w:tc>
        <w:tc>
          <w:tcPr>
            <w:tcW w:w="5833" w:type="dxa"/>
            <w:tcBorders>
              <w:top w:val="nil"/>
              <w:left w:val="nil"/>
              <w:bottom w:val="single" w:sz="4" w:space="0" w:color="auto"/>
              <w:right w:val="single" w:sz="4" w:space="0" w:color="auto"/>
            </w:tcBorders>
            <w:shd w:val="clear" w:color="auto" w:fill="auto"/>
            <w:vAlign w:val="center"/>
            <w:hideMark/>
          </w:tcPr>
          <w:p w14:paraId="7CC3C5B7"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Consolidation Check</w:t>
            </w:r>
          </w:p>
        </w:tc>
      </w:tr>
      <w:tr w:rsidR="00666930" w:rsidRPr="00666930" w14:paraId="3A0BF47B"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00DEAE0"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[171] </w:t>
            </w:r>
          </w:p>
        </w:tc>
        <w:tc>
          <w:tcPr>
            <w:tcW w:w="5833" w:type="dxa"/>
            <w:tcBorders>
              <w:top w:val="nil"/>
              <w:left w:val="nil"/>
              <w:bottom w:val="single" w:sz="4" w:space="0" w:color="auto"/>
              <w:right w:val="single" w:sz="4" w:space="0" w:color="auto"/>
            </w:tcBorders>
            <w:shd w:val="clear" w:color="auto" w:fill="auto"/>
            <w:vAlign w:val="center"/>
            <w:hideMark/>
          </w:tcPr>
          <w:p w14:paraId="60F88B7C"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Common Stock Equity</w:t>
            </w:r>
          </w:p>
        </w:tc>
      </w:tr>
      <w:tr w:rsidR="00666930" w:rsidRPr="00666930" w14:paraId="2296CAF4"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7AEE3C1"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[172] </w:t>
            </w:r>
          </w:p>
        </w:tc>
        <w:tc>
          <w:tcPr>
            <w:tcW w:w="5833" w:type="dxa"/>
            <w:tcBorders>
              <w:top w:val="nil"/>
              <w:left w:val="nil"/>
              <w:bottom w:val="single" w:sz="4" w:space="0" w:color="auto"/>
              <w:right w:val="single" w:sz="4" w:space="0" w:color="auto"/>
            </w:tcBorders>
            <w:shd w:val="clear" w:color="auto" w:fill="auto"/>
            <w:vAlign w:val="center"/>
            <w:hideMark/>
          </w:tcPr>
          <w:p w14:paraId="0B64517C"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Total Capitalization</w:t>
            </w:r>
          </w:p>
        </w:tc>
      </w:tr>
      <w:tr w:rsidR="00666930" w:rsidRPr="00666930" w14:paraId="55A31135"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DF4C25E"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[173] </w:t>
            </w:r>
          </w:p>
        </w:tc>
        <w:tc>
          <w:tcPr>
            <w:tcW w:w="5833" w:type="dxa"/>
            <w:tcBorders>
              <w:top w:val="nil"/>
              <w:left w:val="nil"/>
              <w:bottom w:val="single" w:sz="4" w:space="0" w:color="auto"/>
              <w:right w:val="single" w:sz="4" w:space="0" w:color="auto"/>
            </w:tcBorders>
            <w:shd w:val="clear" w:color="auto" w:fill="auto"/>
            <w:vAlign w:val="center"/>
            <w:hideMark/>
          </w:tcPr>
          <w:p w14:paraId="01D14DD2"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Preferred Shares</w:t>
            </w:r>
          </w:p>
        </w:tc>
      </w:tr>
      <w:tr w:rsidR="00666930" w:rsidRPr="00666930" w14:paraId="1B46C6E1"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BD806A1"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[174] </w:t>
            </w:r>
          </w:p>
        </w:tc>
        <w:tc>
          <w:tcPr>
            <w:tcW w:w="5833" w:type="dxa"/>
            <w:tcBorders>
              <w:top w:val="nil"/>
              <w:left w:val="nil"/>
              <w:bottom w:val="single" w:sz="4" w:space="0" w:color="auto"/>
              <w:right w:val="single" w:sz="4" w:space="0" w:color="auto"/>
            </w:tcBorders>
            <w:shd w:val="clear" w:color="auto" w:fill="auto"/>
            <w:vAlign w:val="center"/>
            <w:hideMark/>
          </w:tcPr>
          <w:p w14:paraId="5983404E"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Ordinary Shares</w:t>
            </w:r>
          </w:p>
        </w:tc>
      </w:tr>
      <w:tr w:rsidR="00666930" w:rsidRPr="00666930" w14:paraId="5A7B8D8E"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54877B7"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[175] </w:t>
            </w:r>
          </w:p>
        </w:tc>
        <w:tc>
          <w:tcPr>
            <w:tcW w:w="5833" w:type="dxa"/>
            <w:tcBorders>
              <w:top w:val="nil"/>
              <w:left w:val="nil"/>
              <w:bottom w:val="single" w:sz="4" w:space="0" w:color="auto"/>
              <w:right w:val="single" w:sz="4" w:space="0" w:color="auto"/>
            </w:tcBorders>
            <w:shd w:val="clear" w:color="auto" w:fill="auto"/>
            <w:vAlign w:val="center"/>
            <w:hideMark/>
          </w:tcPr>
          <w:p w14:paraId="48255004"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Common Shares Out</w:t>
            </w:r>
          </w:p>
        </w:tc>
      </w:tr>
      <w:tr w:rsidR="00666930" w:rsidRPr="00666930" w14:paraId="17D14FD9"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0F27433"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[176] </w:t>
            </w:r>
          </w:p>
        </w:tc>
        <w:tc>
          <w:tcPr>
            <w:tcW w:w="5833" w:type="dxa"/>
            <w:tcBorders>
              <w:top w:val="nil"/>
              <w:left w:val="nil"/>
              <w:bottom w:val="single" w:sz="4" w:space="0" w:color="auto"/>
              <w:right w:val="single" w:sz="4" w:space="0" w:color="auto"/>
            </w:tcBorders>
            <w:shd w:val="clear" w:color="auto" w:fill="auto"/>
            <w:vAlign w:val="center"/>
            <w:hideMark/>
          </w:tcPr>
          <w:p w14:paraId="0060ACC9"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Treasury Shares</w:t>
            </w:r>
          </w:p>
        </w:tc>
      </w:tr>
      <w:tr w:rsidR="00666930" w:rsidRPr="00666930" w14:paraId="36C8CEF4"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3F0ED7B"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[177] </w:t>
            </w:r>
          </w:p>
        </w:tc>
        <w:tc>
          <w:tcPr>
            <w:tcW w:w="5833" w:type="dxa"/>
            <w:tcBorders>
              <w:top w:val="nil"/>
              <w:left w:val="nil"/>
              <w:bottom w:val="single" w:sz="4" w:space="0" w:color="auto"/>
              <w:right w:val="single" w:sz="4" w:space="0" w:color="auto"/>
            </w:tcBorders>
            <w:shd w:val="clear" w:color="auto" w:fill="auto"/>
            <w:vAlign w:val="center"/>
            <w:hideMark/>
          </w:tcPr>
          <w:p w14:paraId="5CD371FD"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Basic Weighted Shares</w:t>
            </w:r>
          </w:p>
        </w:tc>
      </w:tr>
      <w:tr w:rsidR="00666930" w:rsidRPr="00666930" w14:paraId="0A47CA7D"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0B82A86"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[178] </w:t>
            </w:r>
          </w:p>
        </w:tc>
        <w:tc>
          <w:tcPr>
            <w:tcW w:w="5833" w:type="dxa"/>
            <w:tcBorders>
              <w:top w:val="nil"/>
              <w:left w:val="nil"/>
              <w:bottom w:val="single" w:sz="4" w:space="0" w:color="auto"/>
              <w:right w:val="single" w:sz="4" w:space="0" w:color="auto"/>
            </w:tcBorders>
            <w:shd w:val="clear" w:color="auto" w:fill="auto"/>
            <w:vAlign w:val="center"/>
            <w:hideMark/>
          </w:tcPr>
          <w:p w14:paraId="4444463F"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Diluted Weighted Shares</w:t>
            </w:r>
          </w:p>
        </w:tc>
      </w:tr>
      <w:tr w:rsidR="00666930" w:rsidRPr="00666930" w14:paraId="18D9674B"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F2FCA97"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[179] </w:t>
            </w:r>
          </w:p>
        </w:tc>
        <w:tc>
          <w:tcPr>
            <w:tcW w:w="5833" w:type="dxa"/>
            <w:tcBorders>
              <w:top w:val="nil"/>
              <w:left w:val="nil"/>
              <w:bottom w:val="single" w:sz="4" w:space="0" w:color="auto"/>
              <w:right w:val="single" w:sz="4" w:space="0" w:color="auto"/>
            </w:tcBorders>
            <w:shd w:val="clear" w:color="auto" w:fill="auto"/>
            <w:vAlign w:val="center"/>
            <w:hideMark/>
          </w:tcPr>
          <w:p w14:paraId="677BF0FF"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CONSOLIDATED CASH FLOW STATEMENT</w:t>
            </w:r>
          </w:p>
        </w:tc>
      </w:tr>
      <w:tr w:rsidR="00666930" w:rsidRPr="00666930" w14:paraId="15C31705"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75C5700"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[180] </w:t>
            </w:r>
          </w:p>
        </w:tc>
        <w:tc>
          <w:tcPr>
            <w:tcW w:w="5833" w:type="dxa"/>
            <w:tcBorders>
              <w:top w:val="nil"/>
              <w:left w:val="nil"/>
              <w:bottom w:val="single" w:sz="4" w:space="0" w:color="auto"/>
              <w:right w:val="single" w:sz="4" w:space="0" w:color="auto"/>
            </w:tcBorders>
            <w:shd w:val="clear" w:color="auto" w:fill="auto"/>
            <w:vAlign w:val="center"/>
            <w:hideMark/>
          </w:tcPr>
          <w:p w14:paraId="5C828206"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INDICATOR</w:t>
            </w:r>
          </w:p>
        </w:tc>
      </w:tr>
      <w:tr w:rsidR="00666930" w:rsidRPr="00666930" w14:paraId="60CC442B"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856D170"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[181] </w:t>
            </w:r>
          </w:p>
        </w:tc>
        <w:tc>
          <w:tcPr>
            <w:tcW w:w="5833" w:type="dxa"/>
            <w:tcBorders>
              <w:top w:val="nil"/>
              <w:left w:val="nil"/>
              <w:bottom w:val="single" w:sz="4" w:space="0" w:color="auto"/>
              <w:right w:val="single" w:sz="4" w:space="0" w:color="auto"/>
            </w:tcBorders>
            <w:shd w:val="clear" w:color="auto" w:fill="auto"/>
            <w:vAlign w:val="center"/>
            <w:hideMark/>
          </w:tcPr>
          <w:p w14:paraId="35AD9F7D"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Net Income/Loss</w:t>
            </w:r>
          </w:p>
        </w:tc>
      </w:tr>
      <w:tr w:rsidR="00666930" w:rsidRPr="00666930" w14:paraId="27F8FE83"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7600395"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[182] </w:t>
            </w:r>
          </w:p>
        </w:tc>
        <w:tc>
          <w:tcPr>
            <w:tcW w:w="5833" w:type="dxa"/>
            <w:tcBorders>
              <w:top w:val="nil"/>
              <w:left w:val="nil"/>
              <w:bottom w:val="single" w:sz="4" w:space="0" w:color="auto"/>
              <w:right w:val="single" w:sz="4" w:space="0" w:color="auto"/>
            </w:tcBorders>
            <w:shd w:val="clear" w:color="auto" w:fill="auto"/>
            <w:vAlign w:val="center"/>
            <w:hideMark/>
          </w:tcPr>
          <w:p w14:paraId="59763C6D"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Depreciation</w:t>
            </w:r>
          </w:p>
        </w:tc>
      </w:tr>
      <w:tr w:rsidR="00666930" w:rsidRPr="00666930" w14:paraId="27027D1A"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648A40F"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[183] </w:t>
            </w:r>
          </w:p>
        </w:tc>
        <w:tc>
          <w:tcPr>
            <w:tcW w:w="5833" w:type="dxa"/>
            <w:tcBorders>
              <w:top w:val="nil"/>
              <w:left w:val="nil"/>
              <w:bottom w:val="single" w:sz="4" w:space="0" w:color="auto"/>
              <w:right w:val="single" w:sz="4" w:space="0" w:color="auto"/>
            </w:tcBorders>
            <w:shd w:val="clear" w:color="auto" w:fill="auto"/>
            <w:vAlign w:val="center"/>
            <w:hideMark/>
          </w:tcPr>
          <w:p w14:paraId="7BCA9D53"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Amortization</w:t>
            </w:r>
          </w:p>
        </w:tc>
      </w:tr>
      <w:tr w:rsidR="00666930" w:rsidRPr="00666930" w14:paraId="6537C668"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5862357"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[184] </w:t>
            </w:r>
          </w:p>
        </w:tc>
        <w:tc>
          <w:tcPr>
            <w:tcW w:w="5833" w:type="dxa"/>
            <w:tcBorders>
              <w:top w:val="nil"/>
              <w:left w:val="nil"/>
              <w:bottom w:val="single" w:sz="4" w:space="0" w:color="auto"/>
              <w:right w:val="single" w:sz="4" w:space="0" w:color="auto"/>
            </w:tcBorders>
            <w:shd w:val="clear" w:color="auto" w:fill="auto"/>
            <w:vAlign w:val="center"/>
            <w:hideMark/>
          </w:tcPr>
          <w:p w14:paraId="260692BB"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Amortization of Intangibles</w:t>
            </w:r>
          </w:p>
        </w:tc>
      </w:tr>
      <w:tr w:rsidR="00666930" w:rsidRPr="00666930" w14:paraId="60659CC3"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7C35FA5"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[185] </w:t>
            </w:r>
          </w:p>
        </w:tc>
        <w:tc>
          <w:tcPr>
            <w:tcW w:w="5833" w:type="dxa"/>
            <w:tcBorders>
              <w:top w:val="nil"/>
              <w:left w:val="nil"/>
              <w:bottom w:val="single" w:sz="4" w:space="0" w:color="auto"/>
              <w:right w:val="single" w:sz="4" w:space="0" w:color="auto"/>
            </w:tcBorders>
            <w:shd w:val="clear" w:color="auto" w:fill="auto"/>
            <w:vAlign w:val="center"/>
            <w:hideMark/>
          </w:tcPr>
          <w:p w14:paraId="0D390AF2"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Deferred Income Taxes</w:t>
            </w:r>
          </w:p>
        </w:tc>
      </w:tr>
      <w:tr w:rsidR="00666930" w:rsidRPr="00666930" w14:paraId="49D573AD"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53BBD2E"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[186] </w:t>
            </w:r>
          </w:p>
        </w:tc>
        <w:tc>
          <w:tcPr>
            <w:tcW w:w="5833" w:type="dxa"/>
            <w:tcBorders>
              <w:top w:val="nil"/>
              <w:left w:val="nil"/>
              <w:bottom w:val="single" w:sz="4" w:space="0" w:color="auto"/>
              <w:right w:val="single" w:sz="4" w:space="0" w:color="auto"/>
            </w:tcBorders>
            <w:shd w:val="clear" w:color="auto" w:fill="auto"/>
            <w:vAlign w:val="center"/>
            <w:hideMark/>
          </w:tcPr>
          <w:p w14:paraId="4FD56D7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Operating Gains</w:t>
            </w:r>
          </w:p>
        </w:tc>
      </w:tr>
      <w:tr w:rsidR="00666930" w:rsidRPr="00666930" w14:paraId="25FA09F7"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CC3A0F2"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[187] </w:t>
            </w:r>
          </w:p>
        </w:tc>
        <w:tc>
          <w:tcPr>
            <w:tcW w:w="5833" w:type="dxa"/>
            <w:tcBorders>
              <w:top w:val="nil"/>
              <w:left w:val="nil"/>
              <w:bottom w:val="single" w:sz="4" w:space="0" w:color="auto"/>
              <w:right w:val="single" w:sz="4" w:space="0" w:color="auto"/>
            </w:tcBorders>
            <w:shd w:val="clear" w:color="auto" w:fill="auto"/>
            <w:vAlign w:val="center"/>
            <w:hideMark/>
          </w:tcPr>
          <w:p w14:paraId="18022960"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Extraordinary Gains</w:t>
            </w:r>
          </w:p>
        </w:tc>
      </w:tr>
      <w:tr w:rsidR="00666930" w:rsidRPr="00666930" w14:paraId="46BC8BE6"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45D0427"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[188] </w:t>
            </w:r>
          </w:p>
        </w:tc>
        <w:tc>
          <w:tcPr>
            <w:tcW w:w="5833" w:type="dxa"/>
            <w:tcBorders>
              <w:top w:val="nil"/>
              <w:left w:val="nil"/>
              <w:bottom w:val="single" w:sz="4" w:space="0" w:color="auto"/>
              <w:right w:val="single" w:sz="4" w:space="0" w:color="auto"/>
            </w:tcBorders>
            <w:shd w:val="clear" w:color="auto" w:fill="auto"/>
            <w:vAlign w:val="center"/>
            <w:hideMark/>
          </w:tcPr>
          <w:p w14:paraId="7F750137"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Change in Receivables</w:t>
            </w:r>
          </w:p>
        </w:tc>
      </w:tr>
      <w:tr w:rsidR="00666930" w:rsidRPr="00666930" w14:paraId="7A4C7C0B"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A4FC634"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[189] </w:t>
            </w:r>
          </w:p>
        </w:tc>
        <w:tc>
          <w:tcPr>
            <w:tcW w:w="5833" w:type="dxa"/>
            <w:tcBorders>
              <w:top w:val="nil"/>
              <w:left w:val="nil"/>
              <w:bottom w:val="single" w:sz="4" w:space="0" w:color="auto"/>
              <w:right w:val="single" w:sz="4" w:space="0" w:color="auto"/>
            </w:tcBorders>
            <w:shd w:val="clear" w:color="auto" w:fill="auto"/>
            <w:vAlign w:val="center"/>
            <w:hideMark/>
          </w:tcPr>
          <w:p w14:paraId="717395F3"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Change in Inventories</w:t>
            </w:r>
          </w:p>
        </w:tc>
      </w:tr>
      <w:tr w:rsidR="00666930" w:rsidRPr="00666930" w14:paraId="07E5CCFF"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33F9A12"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[190] </w:t>
            </w:r>
          </w:p>
        </w:tc>
        <w:tc>
          <w:tcPr>
            <w:tcW w:w="5833" w:type="dxa"/>
            <w:tcBorders>
              <w:top w:val="nil"/>
              <w:left w:val="nil"/>
              <w:bottom w:val="single" w:sz="4" w:space="0" w:color="auto"/>
              <w:right w:val="single" w:sz="4" w:space="0" w:color="auto"/>
            </w:tcBorders>
            <w:shd w:val="clear" w:color="auto" w:fill="auto"/>
            <w:vAlign w:val="center"/>
            <w:hideMark/>
          </w:tcPr>
          <w:p w14:paraId="1A0689EB"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Change in Prepaid Expenses</w:t>
            </w:r>
          </w:p>
        </w:tc>
      </w:tr>
      <w:tr w:rsidR="00666930" w:rsidRPr="00666930" w14:paraId="0DDC11B8"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5F61733"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[191] </w:t>
            </w:r>
          </w:p>
        </w:tc>
        <w:tc>
          <w:tcPr>
            <w:tcW w:w="5833" w:type="dxa"/>
            <w:tcBorders>
              <w:top w:val="nil"/>
              <w:left w:val="nil"/>
              <w:bottom w:val="single" w:sz="4" w:space="0" w:color="auto"/>
              <w:right w:val="single" w:sz="4" w:space="0" w:color="auto"/>
            </w:tcBorders>
            <w:shd w:val="clear" w:color="auto" w:fill="auto"/>
            <w:vAlign w:val="center"/>
            <w:hideMark/>
          </w:tcPr>
          <w:p w14:paraId="1CE4BAB9"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Change in Other Current Assets</w:t>
            </w:r>
          </w:p>
        </w:tc>
      </w:tr>
      <w:tr w:rsidR="00666930" w:rsidRPr="00666930" w14:paraId="5E668085"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EA07066"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[192] </w:t>
            </w:r>
          </w:p>
        </w:tc>
        <w:tc>
          <w:tcPr>
            <w:tcW w:w="5833" w:type="dxa"/>
            <w:tcBorders>
              <w:top w:val="nil"/>
              <w:left w:val="nil"/>
              <w:bottom w:val="single" w:sz="4" w:space="0" w:color="auto"/>
              <w:right w:val="single" w:sz="4" w:space="0" w:color="auto"/>
            </w:tcBorders>
            <w:shd w:val="clear" w:color="auto" w:fill="auto"/>
            <w:vAlign w:val="center"/>
            <w:hideMark/>
          </w:tcPr>
          <w:p w14:paraId="7C04C780"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Change in Payables</w:t>
            </w:r>
          </w:p>
        </w:tc>
      </w:tr>
      <w:tr w:rsidR="00666930" w:rsidRPr="00666930" w14:paraId="28BEBE92"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D5D544C"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[193] </w:t>
            </w:r>
          </w:p>
        </w:tc>
        <w:tc>
          <w:tcPr>
            <w:tcW w:w="5833" w:type="dxa"/>
            <w:tcBorders>
              <w:top w:val="nil"/>
              <w:left w:val="nil"/>
              <w:bottom w:val="single" w:sz="4" w:space="0" w:color="auto"/>
              <w:right w:val="single" w:sz="4" w:space="0" w:color="auto"/>
            </w:tcBorders>
            <w:shd w:val="clear" w:color="auto" w:fill="auto"/>
            <w:vAlign w:val="center"/>
            <w:hideMark/>
          </w:tcPr>
          <w:p w14:paraId="2077A341"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Change in Other Current Liabilities</w:t>
            </w:r>
          </w:p>
        </w:tc>
      </w:tr>
      <w:tr w:rsidR="00666930" w:rsidRPr="00666930" w14:paraId="119B78E2"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8A1A53B"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 xml:space="preserve">[194] </w:t>
            </w:r>
          </w:p>
        </w:tc>
        <w:tc>
          <w:tcPr>
            <w:tcW w:w="5833" w:type="dxa"/>
            <w:tcBorders>
              <w:top w:val="nil"/>
              <w:left w:val="nil"/>
              <w:bottom w:val="single" w:sz="4" w:space="0" w:color="auto"/>
              <w:right w:val="single" w:sz="4" w:space="0" w:color="auto"/>
            </w:tcBorders>
            <w:shd w:val="clear" w:color="auto" w:fill="auto"/>
            <w:vAlign w:val="center"/>
            <w:hideMark/>
          </w:tcPr>
          <w:p w14:paraId="2C4C9922"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Change in Other Working Capital</w:t>
            </w:r>
          </w:p>
        </w:tc>
      </w:tr>
      <w:tr w:rsidR="00666930" w:rsidRPr="00666930" w14:paraId="734850D3"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4792D2D"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[195] </w:t>
            </w:r>
          </w:p>
        </w:tc>
        <w:tc>
          <w:tcPr>
            <w:tcW w:w="5833" w:type="dxa"/>
            <w:tcBorders>
              <w:top w:val="nil"/>
              <w:left w:val="nil"/>
              <w:bottom w:val="single" w:sz="4" w:space="0" w:color="auto"/>
              <w:right w:val="single" w:sz="4" w:space="0" w:color="auto"/>
            </w:tcBorders>
            <w:shd w:val="clear" w:color="auto" w:fill="auto"/>
            <w:vAlign w:val="center"/>
            <w:hideMark/>
          </w:tcPr>
          <w:p w14:paraId="07C6DE3C"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Other Non-Cash Items</w:t>
            </w:r>
          </w:p>
        </w:tc>
      </w:tr>
      <w:tr w:rsidR="00666930" w:rsidRPr="00666930" w14:paraId="35D4AE88"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851B539"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[196] </w:t>
            </w:r>
          </w:p>
        </w:tc>
        <w:tc>
          <w:tcPr>
            <w:tcW w:w="5833" w:type="dxa"/>
            <w:tcBorders>
              <w:top w:val="nil"/>
              <w:left w:val="nil"/>
              <w:bottom w:val="single" w:sz="4" w:space="0" w:color="auto"/>
              <w:right w:val="single" w:sz="4" w:space="0" w:color="auto"/>
            </w:tcBorders>
            <w:shd w:val="clear" w:color="auto" w:fill="auto"/>
            <w:vAlign w:val="center"/>
            <w:hideMark/>
          </w:tcPr>
          <w:p w14:paraId="31A22E3D"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Net Cash From Continuing Operations</w:t>
            </w:r>
          </w:p>
        </w:tc>
      </w:tr>
      <w:tr w:rsidR="00666930" w:rsidRPr="00666930" w14:paraId="7B31E0CB"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B385F1D"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[197] </w:t>
            </w:r>
          </w:p>
        </w:tc>
        <w:tc>
          <w:tcPr>
            <w:tcW w:w="5833" w:type="dxa"/>
            <w:tcBorders>
              <w:top w:val="nil"/>
              <w:left w:val="nil"/>
              <w:bottom w:val="single" w:sz="4" w:space="0" w:color="auto"/>
              <w:right w:val="single" w:sz="4" w:space="0" w:color="auto"/>
            </w:tcBorders>
            <w:shd w:val="clear" w:color="auto" w:fill="auto"/>
            <w:vAlign w:val="center"/>
            <w:hideMark/>
          </w:tcPr>
          <w:p w14:paraId="7CA5AEDA"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Net Cash From Discontinued Operations</w:t>
            </w:r>
          </w:p>
        </w:tc>
      </w:tr>
      <w:tr w:rsidR="00666930" w:rsidRPr="00666930" w14:paraId="19371ABC"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389D8D6"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[198] </w:t>
            </w:r>
          </w:p>
        </w:tc>
        <w:tc>
          <w:tcPr>
            <w:tcW w:w="5833" w:type="dxa"/>
            <w:tcBorders>
              <w:top w:val="nil"/>
              <w:left w:val="nil"/>
              <w:bottom w:val="single" w:sz="4" w:space="0" w:color="auto"/>
              <w:right w:val="single" w:sz="4" w:space="0" w:color="auto"/>
            </w:tcBorders>
            <w:shd w:val="clear" w:color="auto" w:fill="auto"/>
            <w:vAlign w:val="center"/>
            <w:hideMark/>
          </w:tcPr>
          <w:p w14:paraId="1A5064C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Net Cash From Total Operating Activities</w:t>
            </w:r>
          </w:p>
        </w:tc>
      </w:tr>
      <w:tr w:rsidR="00666930" w:rsidRPr="00666930" w14:paraId="13340440"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2095C1C"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[199] </w:t>
            </w:r>
          </w:p>
        </w:tc>
        <w:tc>
          <w:tcPr>
            <w:tcW w:w="5833" w:type="dxa"/>
            <w:tcBorders>
              <w:top w:val="nil"/>
              <w:left w:val="nil"/>
              <w:bottom w:val="single" w:sz="4" w:space="0" w:color="auto"/>
              <w:right w:val="single" w:sz="4" w:space="0" w:color="auto"/>
            </w:tcBorders>
            <w:shd w:val="clear" w:color="auto" w:fill="auto"/>
            <w:vAlign w:val="center"/>
            <w:hideMark/>
          </w:tcPr>
          <w:p w14:paraId="6C1F98C1"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Sale of Property, Plant &amp; Equipment</w:t>
            </w:r>
          </w:p>
        </w:tc>
      </w:tr>
      <w:tr w:rsidR="00666930" w:rsidRPr="00666930" w14:paraId="18048C4B"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D93C086"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[200] </w:t>
            </w:r>
          </w:p>
        </w:tc>
        <w:tc>
          <w:tcPr>
            <w:tcW w:w="5833" w:type="dxa"/>
            <w:tcBorders>
              <w:top w:val="nil"/>
              <w:left w:val="nil"/>
              <w:bottom w:val="single" w:sz="4" w:space="0" w:color="auto"/>
              <w:right w:val="single" w:sz="4" w:space="0" w:color="auto"/>
            </w:tcBorders>
            <w:shd w:val="clear" w:color="auto" w:fill="auto"/>
            <w:vAlign w:val="center"/>
            <w:hideMark/>
          </w:tcPr>
          <w:p w14:paraId="384DB424"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Sale of Long-Term Investments</w:t>
            </w:r>
          </w:p>
        </w:tc>
      </w:tr>
      <w:tr w:rsidR="00666930" w:rsidRPr="00666930" w14:paraId="553664F4"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186CA1A"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[201] </w:t>
            </w:r>
          </w:p>
        </w:tc>
        <w:tc>
          <w:tcPr>
            <w:tcW w:w="5833" w:type="dxa"/>
            <w:tcBorders>
              <w:top w:val="nil"/>
              <w:left w:val="nil"/>
              <w:bottom w:val="single" w:sz="4" w:space="0" w:color="auto"/>
              <w:right w:val="single" w:sz="4" w:space="0" w:color="auto"/>
            </w:tcBorders>
            <w:shd w:val="clear" w:color="auto" w:fill="auto"/>
            <w:vAlign w:val="center"/>
            <w:hideMark/>
          </w:tcPr>
          <w:p w14:paraId="2B040B6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Sale of Short-Term Investments</w:t>
            </w:r>
          </w:p>
        </w:tc>
      </w:tr>
      <w:tr w:rsidR="00666930" w:rsidRPr="00666930" w14:paraId="1D7C20B4"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2CBD79F"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[202] </w:t>
            </w:r>
          </w:p>
        </w:tc>
        <w:tc>
          <w:tcPr>
            <w:tcW w:w="5833" w:type="dxa"/>
            <w:tcBorders>
              <w:top w:val="nil"/>
              <w:left w:val="nil"/>
              <w:bottom w:val="single" w:sz="4" w:space="0" w:color="auto"/>
              <w:right w:val="single" w:sz="4" w:space="0" w:color="auto"/>
            </w:tcBorders>
            <w:shd w:val="clear" w:color="auto" w:fill="auto"/>
            <w:vAlign w:val="center"/>
            <w:hideMark/>
          </w:tcPr>
          <w:p w14:paraId="011BAB02"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Purchase of Property, Plant &amp; Equipment</w:t>
            </w:r>
          </w:p>
        </w:tc>
      </w:tr>
      <w:tr w:rsidR="00666930" w:rsidRPr="00666930" w14:paraId="4D85F7DB"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DFF5CFA"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lastRenderedPageBreak/>
              <w:t xml:space="preserve">[203] </w:t>
            </w:r>
          </w:p>
        </w:tc>
        <w:tc>
          <w:tcPr>
            <w:tcW w:w="5833" w:type="dxa"/>
            <w:tcBorders>
              <w:top w:val="nil"/>
              <w:left w:val="nil"/>
              <w:bottom w:val="single" w:sz="4" w:space="0" w:color="auto"/>
              <w:right w:val="single" w:sz="4" w:space="0" w:color="auto"/>
            </w:tcBorders>
            <w:shd w:val="clear" w:color="auto" w:fill="auto"/>
            <w:vAlign w:val="center"/>
            <w:hideMark/>
          </w:tcPr>
          <w:p w14:paraId="089EC205"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Acquisitions</w:t>
            </w:r>
          </w:p>
        </w:tc>
      </w:tr>
      <w:tr w:rsidR="00666930" w:rsidRPr="00666930" w14:paraId="6506A2A7"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78275AF"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[204] </w:t>
            </w:r>
          </w:p>
        </w:tc>
        <w:tc>
          <w:tcPr>
            <w:tcW w:w="5833" w:type="dxa"/>
            <w:tcBorders>
              <w:top w:val="nil"/>
              <w:left w:val="nil"/>
              <w:bottom w:val="single" w:sz="4" w:space="0" w:color="auto"/>
              <w:right w:val="single" w:sz="4" w:space="0" w:color="auto"/>
            </w:tcBorders>
            <w:shd w:val="clear" w:color="auto" w:fill="auto"/>
            <w:vAlign w:val="center"/>
            <w:hideMark/>
          </w:tcPr>
          <w:p w14:paraId="52E98E58"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Purchase of Long-Term Investments</w:t>
            </w:r>
          </w:p>
        </w:tc>
      </w:tr>
      <w:tr w:rsidR="00666930" w:rsidRPr="00666930" w14:paraId="6518FA59"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A9AD4F5"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[205] </w:t>
            </w:r>
          </w:p>
        </w:tc>
        <w:tc>
          <w:tcPr>
            <w:tcW w:w="5833" w:type="dxa"/>
            <w:tcBorders>
              <w:top w:val="nil"/>
              <w:left w:val="nil"/>
              <w:bottom w:val="single" w:sz="4" w:space="0" w:color="auto"/>
              <w:right w:val="single" w:sz="4" w:space="0" w:color="auto"/>
            </w:tcBorders>
            <w:shd w:val="clear" w:color="auto" w:fill="auto"/>
            <w:vAlign w:val="center"/>
            <w:hideMark/>
          </w:tcPr>
          <w:p w14:paraId="30E8913F"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Purchase of Short-Term Investments</w:t>
            </w:r>
          </w:p>
        </w:tc>
      </w:tr>
      <w:tr w:rsidR="00666930" w:rsidRPr="00666930" w14:paraId="2AF05955"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A4907B8"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[206] </w:t>
            </w:r>
          </w:p>
        </w:tc>
        <w:tc>
          <w:tcPr>
            <w:tcW w:w="5833" w:type="dxa"/>
            <w:tcBorders>
              <w:top w:val="nil"/>
              <w:left w:val="nil"/>
              <w:bottom w:val="single" w:sz="4" w:space="0" w:color="auto"/>
              <w:right w:val="single" w:sz="4" w:space="0" w:color="auto"/>
            </w:tcBorders>
            <w:shd w:val="clear" w:color="auto" w:fill="auto"/>
            <w:vAlign w:val="center"/>
            <w:hideMark/>
          </w:tcPr>
          <w:p w14:paraId="2EB9DA16"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Other Investing Changes, Net</w:t>
            </w:r>
          </w:p>
        </w:tc>
      </w:tr>
      <w:tr w:rsidR="00666930" w:rsidRPr="00666930" w14:paraId="14029ED2"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19FD576"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[207] </w:t>
            </w:r>
          </w:p>
        </w:tc>
        <w:tc>
          <w:tcPr>
            <w:tcW w:w="5833" w:type="dxa"/>
            <w:tcBorders>
              <w:top w:val="nil"/>
              <w:left w:val="nil"/>
              <w:bottom w:val="single" w:sz="4" w:space="0" w:color="auto"/>
              <w:right w:val="single" w:sz="4" w:space="0" w:color="auto"/>
            </w:tcBorders>
            <w:shd w:val="clear" w:color="auto" w:fill="auto"/>
            <w:vAlign w:val="center"/>
            <w:hideMark/>
          </w:tcPr>
          <w:p w14:paraId="4BCD09ED"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Cash From Discontinued Investing Activities</w:t>
            </w:r>
          </w:p>
        </w:tc>
      </w:tr>
      <w:tr w:rsidR="00666930" w:rsidRPr="00666930" w14:paraId="1FF0AF23"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39389F9"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[208] </w:t>
            </w:r>
          </w:p>
        </w:tc>
        <w:tc>
          <w:tcPr>
            <w:tcW w:w="5833" w:type="dxa"/>
            <w:tcBorders>
              <w:top w:val="nil"/>
              <w:left w:val="nil"/>
              <w:bottom w:val="single" w:sz="4" w:space="0" w:color="auto"/>
              <w:right w:val="single" w:sz="4" w:space="0" w:color="auto"/>
            </w:tcBorders>
            <w:shd w:val="clear" w:color="auto" w:fill="auto"/>
            <w:vAlign w:val="center"/>
            <w:hideMark/>
          </w:tcPr>
          <w:p w14:paraId="0E20EB54"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Net Cash From Investing Activities</w:t>
            </w:r>
          </w:p>
        </w:tc>
      </w:tr>
      <w:tr w:rsidR="00666930" w:rsidRPr="00666930" w14:paraId="39B2A943"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F7B9F57"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[209] </w:t>
            </w:r>
          </w:p>
        </w:tc>
        <w:tc>
          <w:tcPr>
            <w:tcW w:w="5833" w:type="dxa"/>
            <w:tcBorders>
              <w:top w:val="nil"/>
              <w:left w:val="nil"/>
              <w:bottom w:val="single" w:sz="4" w:space="0" w:color="auto"/>
              <w:right w:val="single" w:sz="4" w:space="0" w:color="auto"/>
            </w:tcBorders>
            <w:shd w:val="clear" w:color="auto" w:fill="auto"/>
            <w:vAlign w:val="center"/>
            <w:hideMark/>
          </w:tcPr>
          <w:p w14:paraId="749CAD56"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Issuance of Debt</w:t>
            </w:r>
          </w:p>
        </w:tc>
      </w:tr>
      <w:tr w:rsidR="00666930" w:rsidRPr="00666930" w14:paraId="65D02FCF"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6145445"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[210] </w:t>
            </w:r>
          </w:p>
        </w:tc>
        <w:tc>
          <w:tcPr>
            <w:tcW w:w="5833" w:type="dxa"/>
            <w:tcBorders>
              <w:top w:val="nil"/>
              <w:left w:val="nil"/>
              <w:bottom w:val="single" w:sz="4" w:space="0" w:color="auto"/>
              <w:right w:val="single" w:sz="4" w:space="0" w:color="auto"/>
            </w:tcBorders>
            <w:shd w:val="clear" w:color="auto" w:fill="auto"/>
            <w:vAlign w:val="center"/>
            <w:hideMark/>
          </w:tcPr>
          <w:p w14:paraId="24F1A83F"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Issuance of Capital Stock</w:t>
            </w:r>
          </w:p>
        </w:tc>
      </w:tr>
      <w:tr w:rsidR="00666930" w:rsidRPr="00666930" w14:paraId="7A442AD1"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EC6F781"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[211] </w:t>
            </w:r>
          </w:p>
        </w:tc>
        <w:tc>
          <w:tcPr>
            <w:tcW w:w="5833" w:type="dxa"/>
            <w:tcBorders>
              <w:top w:val="nil"/>
              <w:left w:val="nil"/>
              <w:bottom w:val="single" w:sz="4" w:space="0" w:color="auto"/>
              <w:right w:val="single" w:sz="4" w:space="0" w:color="auto"/>
            </w:tcBorders>
            <w:shd w:val="clear" w:color="auto" w:fill="auto"/>
            <w:vAlign w:val="center"/>
            <w:hideMark/>
          </w:tcPr>
          <w:p w14:paraId="321211DD"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Repayment of Long-Term Debt</w:t>
            </w:r>
          </w:p>
        </w:tc>
      </w:tr>
      <w:tr w:rsidR="00666930" w:rsidRPr="00666930" w14:paraId="0A8AC4A4"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42B8478"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[212] </w:t>
            </w:r>
          </w:p>
        </w:tc>
        <w:tc>
          <w:tcPr>
            <w:tcW w:w="5833" w:type="dxa"/>
            <w:tcBorders>
              <w:top w:val="nil"/>
              <w:left w:val="nil"/>
              <w:bottom w:val="single" w:sz="4" w:space="0" w:color="auto"/>
              <w:right w:val="single" w:sz="4" w:space="0" w:color="auto"/>
            </w:tcBorders>
            <w:shd w:val="clear" w:color="auto" w:fill="auto"/>
            <w:vAlign w:val="center"/>
            <w:hideMark/>
          </w:tcPr>
          <w:p w14:paraId="3485C2B1"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Repurchase of Capital Stock</w:t>
            </w:r>
          </w:p>
        </w:tc>
      </w:tr>
      <w:tr w:rsidR="00666930" w:rsidRPr="00666930" w14:paraId="4E6DB41C"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8A66DDF"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[213] </w:t>
            </w:r>
          </w:p>
        </w:tc>
        <w:tc>
          <w:tcPr>
            <w:tcW w:w="5833" w:type="dxa"/>
            <w:tcBorders>
              <w:top w:val="nil"/>
              <w:left w:val="nil"/>
              <w:bottom w:val="single" w:sz="4" w:space="0" w:color="auto"/>
              <w:right w:val="single" w:sz="4" w:space="0" w:color="auto"/>
            </w:tcBorders>
            <w:shd w:val="clear" w:color="auto" w:fill="auto"/>
            <w:vAlign w:val="center"/>
            <w:hideMark/>
          </w:tcPr>
          <w:p w14:paraId="73D1B084"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Payment of Cash Dividends</w:t>
            </w:r>
          </w:p>
        </w:tc>
      </w:tr>
      <w:tr w:rsidR="00666930" w:rsidRPr="00666930" w14:paraId="7B569352"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1A36F43"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[214] </w:t>
            </w:r>
          </w:p>
        </w:tc>
        <w:tc>
          <w:tcPr>
            <w:tcW w:w="5833" w:type="dxa"/>
            <w:tcBorders>
              <w:top w:val="nil"/>
              <w:left w:val="nil"/>
              <w:bottom w:val="single" w:sz="4" w:space="0" w:color="auto"/>
              <w:right w:val="single" w:sz="4" w:space="0" w:color="auto"/>
            </w:tcBorders>
            <w:shd w:val="clear" w:color="auto" w:fill="auto"/>
            <w:vAlign w:val="center"/>
            <w:hideMark/>
          </w:tcPr>
          <w:p w14:paraId="55F0360E"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Other Financing Charges, Net</w:t>
            </w:r>
          </w:p>
        </w:tc>
      </w:tr>
      <w:tr w:rsidR="00666930" w:rsidRPr="00666930" w14:paraId="58F83EB7"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35EA1A2"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[215] </w:t>
            </w:r>
          </w:p>
        </w:tc>
        <w:tc>
          <w:tcPr>
            <w:tcW w:w="5833" w:type="dxa"/>
            <w:tcBorders>
              <w:top w:val="nil"/>
              <w:left w:val="nil"/>
              <w:bottom w:val="single" w:sz="4" w:space="0" w:color="auto"/>
              <w:right w:val="single" w:sz="4" w:space="0" w:color="auto"/>
            </w:tcBorders>
            <w:shd w:val="clear" w:color="auto" w:fill="auto"/>
            <w:vAlign w:val="center"/>
            <w:hideMark/>
          </w:tcPr>
          <w:p w14:paraId="206B8C76"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Cash From Discontinued Financing Activities</w:t>
            </w:r>
          </w:p>
        </w:tc>
      </w:tr>
      <w:tr w:rsidR="00666930" w:rsidRPr="00666930" w14:paraId="16C0C456"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468AE6FE"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[216] </w:t>
            </w:r>
          </w:p>
        </w:tc>
        <w:tc>
          <w:tcPr>
            <w:tcW w:w="5833" w:type="dxa"/>
            <w:tcBorders>
              <w:top w:val="nil"/>
              <w:left w:val="nil"/>
              <w:bottom w:val="single" w:sz="4" w:space="0" w:color="auto"/>
              <w:right w:val="single" w:sz="4" w:space="0" w:color="auto"/>
            </w:tcBorders>
            <w:shd w:val="clear" w:color="auto" w:fill="auto"/>
            <w:vAlign w:val="center"/>
            <w:hideMark/>
          </w:tcPr>
          <w:p w14:paraId="59CC896B"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Net Cash From Financing Activities</w:t>
            </w:r>
          </w:p>
        </w:tc>
      </w:tr>
      <w:tr w:rsidR="00666930" w:rsidRPr="00666930" w14:paraId="79D85FAF"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C38D162"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[217] </w:t>
            </w:r>
          </w:p>
        </w:tc>
        <w:tc>
          <w:tcPr>
            <w:tcW w:w="5833" w:type="dxa"/>
            <w:tcBorders>
              <w:top w:val="nil"/>
              <w:left w:val="nil"/>
              <w:bottom w:val="single" w:sz="4" w:space="0" w:color="auto"/>
              <w:right w:val="single" w:sz="4" w:space="0" w:color="auto"/>
            </w:tcBorders>
            <w:shd w:val="clear" w:color="auto" w:fill="auto"/>
            <w:vAlign w:val="center"/>
            <w:hideMark/>
          </w:tcPr>
          <w:p w14:paraId="2AC59B02"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Effect Exchange Rate Changes</w:t>
            </w:r>
          </w:p>
        </w:tc>
      </w:tr>
      <w:tr w:rsidR="00666930" w:rsidRPr="00666930" w14:paraId="42B8544D"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CDBB31B"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[218] </w:t>
            </w:r>
          </w:p>
        </w:tc>
        <w:tc>
          <w:tcPr>
            <w:tcW w:w="5833" w:type="dxa"/>
            <w:tcBorders>
              <w:top w:val="nil"/>
              <w:left w:val="nil"/>
              <w:bottom w:val="single" w:sz="4" w:space="0" w:color="auto"/>
              <w:right w:val="single" w:sz="4" w:space="0" w:color="auto"/>
            </w:tcBorders>
            <w:shd w:val="clear" w:color="auto" w:fill="auto"/>
            <w:vAlign w:val="center"/>
            <w:hideMark/>
          </w:tcPr>
          <w:p w14:paraId="137320A7"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Net Change in Cash &amp; Equivalents</w:t>
            </w:r>
          </w:p>
        </w:tc>
      </w:tr>
      <w:tr w:rsidR="00666930" w:rsidRPr="00666930" w14:paraId="31727682"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486D934"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[219] </w:t>
            </w:r>
          </w:p>
        </w:tc>
        <w:tc>
          <w:tcPr>
            <w:tcW w:w="5833" w:type="dxa"/>
            <w:tcBorders>
              <w:top w:val="nil"/>
              <w:left w:val="nil"/>
              <w:bottom w:val="single" w:sz="4" w:space="0" w:color="auto"/>
              <w:right w:val="single" w:sz="4" w:space="0" w:color="auto"/>
            </w:tcBorders>
            <w:shd w:val="clear" w:color="auto" w:fill="auto"/>
            <w:vAlign w:val="center"/>
            <w:hideMark/>
          </w:tcPr>
          <w:p w14:paraId="34476174"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Cash At Beginning of Period</w:t>
            </w:r>
          </w:p>
        </w:tc>
      </w:tr>
      <w:tr w:rsidR="00666930" w:rsidRPr="00666930" w14:paraId="49F859D0"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F392B20"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[220] </w:t>
            </w:r>
          </w:p>
        </w:tc>
        <w:tc>
          <w:tcPr>
            <w:tcW w:w="5833" w:type="dxa"/>
            <w:tcBorders>
              <w:top w:val="nil"/>
              <w:left w:val="nil"/>
              <w:bottom w:val="single" w:sz="4" w:space="0" w:color="auto"/>
              <w:right w:val="single" w:sz="4" w:space="0" w:color="auto"/>
            </w:tcBorders>
            <w:shd w:val="clear" w:color="auto" w:fill="auto"/>
            <w:vAlign w:val="center"/>
            <w:hideMark/>
          </w:tcPr>
          <w:p w14:paraId="1F38328F"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Cash End of Period</w:t>
            </w:r>
          </w:p>
        </w:tc>
      </w:tr>
      <w:tr w:rsidR="00666930" w:rsidRPr="00666930" w14:paraId="030703AA" w14:textId="77777777" w:rsidTr="00666930">
        <w:trPr>
          <w:trHeight w:val="300"/>
          <w:jc w:val="center"/>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79A4D70" w14:textId="77777777" w:rsidR="00666930" w:rsidRPr="00666930" w:rsidRDefault="00666930" w:rsidP="00666930">
            <w:pPr>
              <w:jc w:val="center"/>
              <w:rPr>
                <w:rFonts w:ascii="Calibri" w:eastAsia="Times New Roman" w:hAnsi="Calibri" w:cs="Times New Roman"/>
                <w:color w:val="000000"/>
                <w:sz w:val="18"/>
                <w:szCs w:val="18"/>
              </w:rPr>
            </w:pPr>
            <w:r w:rsidRPr="00666930">
              <w:rPr>
                <w:rFonts w:ascii="Calibri" w:eastAsia="Times New Roman" w:hAnsi="Calibri" w:cs="Times New Roman"/>
                <w:color w:val="000000"/>
                <w:sz w:val="18"/>
                <w:szCs w:val="18"/>
              </w:rPr>
              <w:t xml:space="preserve">[221] </w:t>
            </w:r>
          </w:p>
        </w:tc>
        <w:tc>
          <w:tcPr>
            <w:tcW w:w="5833" w:type="dxa"/>
            <w:tcBorders>
              <w:top w:val="nil"/>
              <w:left w:val="nil"/>
              <w:bottom w:val="single" w:sz="4" w:space="0" w:color="auto"/>
              <w:right w:val="single" w:sz="4" w:space="0" w:color="auto"/>
            </w:tcBorders>
            <w:shd w:val="clear" w:color="auto" w:fill="auto"/>
            <w:vAlign w:val="center"/>
            <w:hideMark/>
          </w:tcPr>
          <w:p w14:paraId="5599A976" w14:textId="77777777" w:rsidR="00666930" w:rsidRPr="00666930" w:rsidRDefault="00666930" w:rsidP="00666930">
            <w:pPr>
              <w:rPr>
                <w:rFonts w:ascii="Calibri" w:eastAsia="Times New Roman" w:hAnsi="Calibri" w:cs="Times New Roman"/>
                <w:color w:val="000000"/>
                <w:sz w:val="18"/>
                <w:szCs w:val="18"/>
              </w:rPr>
            </w:pPr>
            <w:r w:rsidRPr="00666930">
              <w:rPr>
                <w:rFonts w:ascii="Calibri" w:eastAsia="Times New Roman" w:hAnsi="Calibri" w:cs="Arial"/>
                <w:color w:val="000000"/>
                <w:sz w:val="18"/>
                <w:szCs w:val="18"/>
              </w:rPr>
              <w:t>Consolidation Check</w:t>
            </w:r>
          </w:p>
        </w:tc>
      </w:tr>
    </w:tbl>
    <w:p w14:paraId="21F055FB" w14:textId="77777777" w:rsidR="003C5E06" w:rsidRPr="003C5E06" w:rsidRDefault="003C5E06" w:rsidP="003C5E06">
      <w:pPr>
        <w:jc w:val="center"/>
        <w:rPr>
          <w:b/>
          <w:sz w:val="32"/>
          <w:u w:val="single"/>
        </w:rPr>
      </w:pPr>
    </w:p>
    <w:sectPr w:rsidR="003C5E06" w:rsidRPr="003C5E0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EC2C0E" w14:textId="77777777" w:rsidR="004853B2" w:rsidRDefault="004853B2" w:rsidP="00F16AE2">
      <w:r>
        <w:separator/>
      </w:r>
    </w:p>
  </w:endnote>
  <w:endnote w:type="continuationSeparator" w:id="0">
    <w:p w14:paraId="66633586" w14:textId="77777777" w:rsidR="004853B2" w:rsidRDefault="004853B2" w:rsidP="00F16AE2">
      <w:r>
        <w:continuationSeparator/>
      </w:r>
    </w:p>
  </w:endnote>
  <w:endnote w:type="continuationNotice" w:id="1">
    <w:p w14:paraId="0961F11C" w14:textId="77777777" w:rsidR="004853B2" w:rsidRDefault="004853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68805" w14:textId="77777777" w:rsidR="00666930" w:rsidRDefault="00666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FE28AD" w14:textId="77777777" w:rsidR="004853B2" w:rsidRDefault="004853B2" w:rsidP="00F16AE2">
      <w:r>
        <w:separator/>
      </w:r>
    </w:p>
  </w:footnote>
  <w:footnote w:type="continuationSeparator" w:id="0">
    <w:p w14:paraId="1760F988" w14:textId="77777777" w:rsidR="004853B2" w:rsidRDefault="004853B2" w:rsidP="00F16AE2">
      <w:r>
        <w:continuationSeparator/>
      </w:r>
    </w:p>
  </w:footnote>
  <w:footnote w:type="continuationNotice" w:id="1">
    <w:p w14:paraId="1BBE56C6" w14:textId="77777777" w:rsidR="004853B2" w:rsidRDefault="004853B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3D531" w14:textId="77777777" w:rsidR="00666930" w:rsidRDefault="006669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16454"/>
    <w:multiLevelType w:val="hybridMultilevel"/>
    <w:tmpl w:val="03D2EA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F309C"/>
    <w:multiLevelType w:val="hybridMultilevel"/>
    <w:tmpl w:val="B26A233E"/>
    <w:lvl w:ilvl="0" w:tplc="B99AD778">
      <w:start w:val="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66EE6"/>
    <w:multiLevelType w:val="hybridMultilevel"/>
    <w:tmpl w:val="2EFA88CE"/>
    <w:lvl w:ilvl="0" w:tplc="C0308C66">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16CD6"/>
    <w:multiLevelType w:val="hybridMultilevel"/>
    <w:tmpl w:val="21948F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6074C"/>
    <w:multiLevelType w:val="hybridMultilevel"/>
    <w:tmpl w:val="37947BBA"/>
    <w:lvl w:ilvl="0" w:tplc="0409001B">
      <w:start w:val="1"/>
      <w:numFmt w:val="lowerRoman"/>
      <w:lvlText w:val="%1."/>
      <w:lvlJc w:val="right"/>
      <w:pPr>
        <w:ind w:left="720" w:hanging="360"/>
      </w:pPr>
      <w:rPr>
        <w:rFonts w:hint="default"/>
      </w:rPr>
    </w:lvl>
    <w:lvl w:ilvl="1" w:tplc="04090005">
      <w:start w:val="1"/>
      <w:numFmt w:val="bullet"/>
      <w:lvlText w:val=""/>
      <w:lvlJc w:val="left"/>
      <w:pPr>
        <w:ind w:left="1530" w:hanging="360"/>
      </w:pPr>
      <w:rPr>
        <w:rFonts w:ascii="Wingdings" w:hAnsi="Wingdings"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BB78CF"/>
    <w:multiLevelType w:val="hybridMultilevel"/>
    <w:tmpl w:val="C69E3EEE"/>
    <w:lvl w:ilvl="0" w:tplc="989AD61A">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07524A"/>
    <w:multiLevelType w:val="hybridMultilevel"/>
    <w:tmpl w:val="755A7556"/>
    <w:lvl w:ilvl="0" w:tplc="04090005">
      <w:start w:val="1"/>
      <w:numFmt w:val="bullet"/>
      <w:lvlText w:val=""/>
      <w:lvlJc w:val="left"/>
      <w:pPr>
        <w:ind w:left="720" w:hanging="360"/>
      </w:pPr>
      <w:rPr>
        <w:rFonts w:ascii="Wingdings" w:hAnsi="Wingdings" w:hint="default"/>
      </w:rPr>
    </w:lvl>
    <w:lvl w:ilvl="1" w:tplc="0409001B">
      <w:start w:val="1"/>
      <w:numFmt w:val="lowerRoman"/>
      <w:lvlText w:val="%2."/>
      <w:lvlJc w:val="right"/>
      <w:pPr>
        <w:ind w:left="1530" w:hanging="360"/>
      </w:pPr>
      <w:rPr>
        <w:rFonts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E23EC7"/>
    <w:multiLevelType w:val="hybridMultilevel"/>
    <w:tmpl w:val="2404EF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F02A9E"/>
    <w:multiLevelType w:val="hybridMultilevel"/>
    <w:tmpl w:val="46BC01C2"/>
    <w:lvl w:ilvl="0" w:tplc="0409001B">
      <w:start w:val="1"/>
      <w:numFmt w:val="lowerRoman"/>
      <w:lvlText w:val="%1."/>
      <w:lvlJc w:val="right"/>
      <w:pPr>
        <w:ind w:left="720" w:hanging="360"/>
      </w:pPr>
      <w:rPr>
        <w:rFonts w:hint="default"/>
      </w:rPr>
    </w:lvl>
    <w:lvl w:ilvl="1" w:tplc="04090005">
      <w:start w:val="1"/>
      <w:numFmt w:val="bullet"/>
      <w:lvlText w:val=""/>
      <w:lvlJc w:val="left"/>
      <w:pPr>
        <w:ind w:left="1530" w:hanging="360"/>
      </w:pPr>
      <w:rPr>
        <w:rFonts w:ascii="Wingdings" w:hAnsi="Wingdings"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A2279A"/>
    <w:multiLevelType w:val="hybridMultilevel"/>
    <w:tmpl w:val="D33C38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987E0F"/>
    <w:multiLevelType w:val="hybridMultilevel"/>
    <w:tmpl w:val="9F36773A"/>
    <w:lvl w:ilvl="0" w:tplc="04090005">
      <w:start w:val="1"/>
      <w:numFmt w:val="bullet"/>
      <w:lvlText w:val=""/>
      <w:lvlJc w:val="left"/>
      <w:pPr>
        <w:ind w:left="720" w:hanging="360"/>
      </w:pPr>
      <w:rPr>
        <w:rFonts w:ascii="Wingdings" w:hAnsi="Wingdings" w:hint="default"/>
      </w:rPr>
    </w:lvl>
    <w:lvl w:ilvl="1" w:tplc="0409001B">
      <w:start w:val="1"/>
      <w:numFmt w:val="lowerRoman"/>
      <w:lvlText w:val="%2."/>
      <w:lvlJc w:val="right"/>
      <w:pPr>
        <w:ind w:left="1530" w:hanging="360"/>
      </w:pPr>
      <w:rPr>
        <w:rFonts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89363B"/>
    <w:multiLevelType w:val="hybridMultilevel"/>
    <w:tmpl w:val="87681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7E65C2"/>
    <w:multiLevelType w:val="hybridMultilevel"/>
    <w:tmpl w:val="3536A1EE"/>
    <w:lvl w:ilvl="0" w:tplc="C0308C66">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046633"/>
    <w:multiLevelType w:val="hybridMultilevel"/>
    <w:tmpl w:val="DCB82CFC"/>
    <w:lvl w:ilvl="0" w:tplc="0409001B">
      <w:start w:val="1"/>
      <w:numFmt w:val="lowerRoman"/>
      <w:lvlText w:val="%1."/>
      <w:lvlJc w:val="right"/>
      <w:pPr>
        <w:ind w:left="720" w:hanging="360"/>
      </w:pPr>
      <w:rPr>
        <w:rFonts w:hint="default"/>
      </w:rPr>
    </w:lvl>
    <w:lvl w:ilvl="1" w:tplc="04090005">
      <w:start w:val="1"/>
      <w:numFmt w:val="bullet"/>
      <w:lvlText w:val=""/>
      <w:lvlJc w:val="left"/>
      <w:pPr>
        <w:ind w:left="1530" w:hanging="360"/>
      </w:pPr>
      <w:rPr>
        <w:rFonts w:ascii="Wingdings" w:hAnsi="Wingdings"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B40257"/>
    <w:multiLevelType w:val="hybridMultilevel"/>
    <w:tmpl w:val="BF5A880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530" w:hanging="360"/>
      </w:pPr>
      <w:rPr>
        <w:rFonts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EF518A"/>
    <w:multiLevelType w:val="hybridMultilevel"/>
    <w:tmpl w:val="A11642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891F0D"/>
    <w:multiLevelType w:val="hybridMultilevel"/>
    <w:tmpl w:val="EC46E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9B36E5"/>
    <w:multiLevelType w:val="hybridMultilevel"/>
    <w:tmpl w:val="70F87018"/>
    <w:lvl w:ilvl="0" w:tplc="04090005">
      <w:start w:val="1"/>
      <w:numFmt w:val="bullet"/>
      <w:lvlText w:val=""/>
      <w:lvlJc w:val="left"/>
      <w:pPr>
        <w:ind w:left="720" w:hanging="360"/>
      </w:pPr>
      <w:rPr>
        <w:rFonts w:ascii="Wingdings" w:hAnsi="Wingdings" w:hint="default"/>
      </w:rPr>
    </w:lvl>
    <w:lvl w:ilvl="1" w:tplc="0409001B">
      <w:start w:val="1"/>
      <w:numFmt w:val="lowerRoman"/>
      <w:lvlText w:val="%2."/>
      <w:lvlJc w:val="right"/>
      <w:pPr>
        <w:ind w:left="1530" w:hanging="360"/>
      </w:pPr>
      <w:rPr>
        <w:rFonts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BD7767"/>
    <w:multiLevelType w:val="hybridMultilevel"/>
    <w:tmpl w:val="62FCF1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BF7FB5"/>
    <w:multiLevelType w:val="hybridMultilevel"/>
    <w:tmpl w:val="177AE9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130F46"/>
    <w:multiLevelType w:val="hybridMultilevel"/>
    <w:tmpl w:val="5C8CD9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FC4F34"/>
    <w:multiLevelType w:val="hybridMultilevel"/>
    <w:tmpl w:val="AD869C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B6411C"/>
    <w:multiLevelType w:val="hybridMultilevel"/>
    <w:tmpl w:val="16447536"/>
    <w:lvl w:ilvl="0" w:tplc="0409001B">
      <w:start w:val="1"/>
      <w:numFmt w:val="lowerRoman"/>
      <w:lvlText w:val="%1."/>
      <w:lvlJc w:val="right"/>
      <w:pPr>
        <w:ind w:left="720" w:hanging="360"/>
      </w:pPr>
      <w:rPr>
        <w:rFonts w:hint="default"/>
      </w:rPr>
    </w:lvl>
    <w:lvl w:ilvl="1" w:tplc="04090005">
      <w:start w:val="1"/>
      <w:numFmt w:val="bullet"/>
      <w:lvlText w:val=""/>
      <w:lvlJc w:val="left"/>
      <w:pPr>
        <w:ind w:left="1530" w:hanging="360"/>
      </w:pPr>
      <w:rPr>
        <w:rFonts w:ascii="Wingdings" w:hAnsi="Wingdings"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880F91"/>
    <w:multiLevelType w:val="hybridMultilevel"/>
    <w:tmpl w:val="A18625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AD6718"/>
    <w:multiLevelType w:val="hybridMultilevel"/>
    <w:tmpl w:val="8A2AF058"/>
    <w:lvl w:ilvl="0" w:tplc="0409001B">
      <w:start w:val="1"/>
      <w:numFmt w:val="lowerRoman"/>
      <w:lvlText w:val="%1."/>
      <w:lvlJc w:val="right"/>
      <w:pPr>
        <w:ind w:left="720" w:hanging="360"/>
      </w:pPr>
      <w:rPr>
        <w:rFonts w:hint="default"/>
      </w:rPr>
    </w:lvl>
    <w:lvl w:ilvl="1" w:tplc="04090005">
      <w:start w:val="1"/>
      <w:numFmt w:val="bullet"/>
      <w:lvlText w:val=""/>
      <w:lvlJc w:val="left"/>
      <w:pPr>
        <w:ind w:left="1530" w:hanging="360"/>
      </w:pPr>
      <w:rPr>
        <w:rFonts w:ascii="Wingdings" w:hAnsi="Wingdings"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CF7427"/>
    <w:multiLevelType w:val="hybridMultilevel"/>
    <w:tmpl w:val="6B4CCEC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530" w:hanging="360"/>
      </w:pPr>
      <w:rPr>
        <w:rFonts w:ascii="Wingdings" w:hAnsi="Wingdings"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031299"/>
    <w:multiLevelType w:val="hybridMultilevel"/>
    <w:tmpl w:val="6EAC24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2A7A87"/>
    <w:multiLevelType w:val="hybridMultilevel"/>
    <w:tmpl w:val="D8920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672140"/>
    <w:multiLevelType w:val="hybridMultilevel"/>
    <w:tmpl w:val="9F4A463A"/>
    <w:lvl w:ilvl="0" w:tplc="0409001B">
      <w:start w:val="1"/>
      <w:numFmt w:val="lowerRoman"/>
      <w:lvlText w:val="%1."/>
      <w:lvlJc w:val="righ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25"/>
  </w:num>
  <w:num w:numId="2">
    <w:abstractNumId w:val="2"/>
  </w:num>
  <w:num w:numId="3">
    <w:abstractNumId w:val="12"/>
  </w:num>
  <w:num w:numId="4">
    <w:abstractNumId w:val="20"/>
  </w:num>
  <w:num w:numId="5">
    <w:abstractNumId w:val="6"/>
  </w:num>
  <w:num w:numId="6">
    <w:abstractNumId w:val="1"/>
  </w:num>
  <w:num w:numId="7">
    <w:abstractNumId w:val="9"/>
  </w:num>
  <w:num w:numId="8">
    <w:abstractNumId w:val="14"/>
  </w:num>
  <w:num w:numId="9">
    <w:abstractNumId w:val="10"/>
  </w:num>
  <w:num w:numId="10">
    <w:abstractNumId w:val="7"/>
  </w:num>
  <w:num w:numId="11">
    <w:abstractNumId w:val="17"/>
  </w:num>
  <w:num w:numId="12">
    <w:abstractNumId w:val="28"/>
  </w:num>
  <w:num w:numId="13">
    <w:abstractNumId w:val="11"/>
  </w:num>
  <w:num w:numId="14">
    <w:abstractNumId w:val="19"/>
  </w:num>
  <w:num w:numId="15">
    <w:abstractNumId w:val="27"/>
  </w:num>
  <w:num w:numId="16">
    <w:abstractNumId w:val="13"/>
  </w:num>
  <w:num w:numId="17">
    <w:abstractNumId w:val="8"/>
  </w:num>
  <w:num w:numId="18">
    <w:abstractNumId w:val="4"/>
  </w:num>
  <w:num w:numId="19">
    <w:abstractNumId w:val="24"/>
  </w:num>
  <w:num w:numId="20">
    <w:abstractNumId w:val="22"/>
  </w:num>
  <w:num w:numId="21">
    <w:abstractNumId w:val="18"/>
  </w:num>
  <w:num w:numId="22">
    <w:abstractNumId w:val="15"/>
  </w:num>
  <w:num w:numId="23">
    <w:abstractNumId w:val="16"/>
  </w:num>
  <w:num w:numId="24">
    <w:abstractNumId w:val="5"/>
  </w:num>
  <w:num w:numId="25">
    <w:abstractNumId w:val="23"/>
  </w:num>
  <w:num w:numId="26">
    <w:abstractNumId w:val="3"/>
  </w:num>
  <w:num w:numId="27">
    <w:abstractNumId w:val="0"/>
  </w:num>
  <w:num w:numId="28">
    <w:abstractNumId w:val="21"/>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A3A"/>
    <w:rsid w:val="000000A0"/>
    <w:rsid w:val="00000247"/>
    <w:rsid w:val="00000298"/>
    <w:rsid w:val="00000302"/>
    <w:rsid w:val="00000D19"/>
    <w:rsid w:val="00000DAA"/>
    <w:rsid w:val="0000173D"/>
    <w:rsid w:val="000019F5"/>
    <w:rsid w:val="00001CA3"/>
    <w:rsid w:val="00001CC0"/>
    <w:rsid w:val="00002068"/>
    <w:rsid w:val="00002078"/>
    <w:rsid w:val="000020E8"/>
    <w:rsid w:val="0000310E"/>
    <w:rsid w:val="000034B5"/>
    <w:rsid w:val="000035A2"/>
    <w:rsid w:val="00003973"/>
    <w:rsid w:val="00003DF5"/>
    <w:rsid w:val="00003FB3"/>
    <w:rsid w:val="00004069"/>
    <w:rsid w:val="000042B7"/>
    <w:rsid w:val="00004384"/>
    <w:rsid w:val="0000489B"/>
    <w:rsid w:val="00004A60"/>
    <w:rsid w:val="000050CB"/>
    <w:rsid w:val="00005550"/>
    <w:rsid w:val="0000555D"/>
    <w:rsid w:val="000057EF"/>
    <w:rsid w:val="00005F94"/>
    <w:rsid w:val="00006698"/>
    <w:rsid w:val="00006F96"/>
    <w:rsid w:val="00007585"/>
    <w:rsid w:val="000078B0"/>
    <w:rsid w:val="00007FC1"/>
    <w:rsid w:val="0001010C"/>
    <w:rsid w:val="0001014E"/>
    <w:rsid w:val="00010B8C"/>
    <w:rsid w:val="00011FB3"/>
    <w:rsid w:val="000123D7"/>
    <w:rsid w:val="00013A89"/>
    <w:rsid w:val="00013F97"/>
    <w:rsid w:val="000141EB"/>
    <w:rsid w:val="000146D0"/>
    <w:rsid w:val="00014D99"/>
    <w:rsid w:val="00015393"/>
    <w:rsid w:val="00015CD7"/>
    <w:rsid w:val="00015F21"/>
    <w:rsid w:val="00016010"/>
    <w:rsid w:val="00016352"/>
    <w:rsid w:val="0001645A"/>
    <w:rsid w:val="0001659A"/>
    <w:rsid w:val="00016CB1"/>
    <w:rsid w:val="00017254"/>
    <w:rsid w:val="00017518"/>
    <w:rsid w:val="00017696"/>
    <w:rsid w:val="00017D07"/>
    <w:rsid w:val="0002048D"/>
    <w:rsid w:val="00020E1C"/>
    <w:rsid w:val="00020E96"/>
    <w:rsid w:val="0002102E"/>
    <w:rsid w:val="00021323"/>
    <w:rsid w:val="0002154C"/>
    <w:rsid w:val="00021F80"/>
    <w:rsid w:val="00022644"/>
    <w:rsid w:val="0002267C"/>
    <w:rsid w:val="00022EF5"/>
    <w:rsid w:val="0002326C"/>
    <w:rsid w:val="00023BA9"/>
    <w:rsid w:val="0002466F"/>
    <w:rsid w:val="000247B6"/>
    <w:rsid w:val="000251D5"/>
    <w:rsid w:val="0002535B"/>
    <w:rsid w:val="000258BF"/>
    <w:rsid w:val="00025EFA"/>
    <w:rsid w:val="000264BA"/>
    <w:rsid w:val="00026808"/>
    <w:rsid w:val="00027250"/>
    <w:rsid w:val="00027BB0"/>
    <w:rsid w:val="00027BF6"/>
    <w:rsid w:val="0003001F"/>
    <w:rsid w:val="0003018F"/>
    <w:rsid w:val="000305BA"/>
    <w:rsid w:val="00030DC5"/>
    <w:rsid w:val="000312F9"/>
    <w:rsid w:val="000316F4"/>
    <w:rsid w:val="00031717"/>
    <w:rsid w:val="00031739"/>
    <w:rsid w:val="00031E78"/>
    <w:rsid w:val="00032427"/>
    <w:rsid w:val="00032572"/>
    <w:rsid w:val="00032A2D"/>
    <w:rsid w:val="00032BD5"/>
    <w:rsid w:val="000330CA"/>
    <w:rsid w:val="0003346B"/>
    <w:rsid w:val="00033C8E"/>
    <w:rsid w:val="00033CF4"/>
    <w:rsid w:val="00033D84"/>
    <w:rsid w:val="00033ED5"/>
    <w:rsid w:val="0003508A"/>
    <w:rsid w:val="000370F5"/>
    <w:rsid w:val="000371A3"/>
    <w:rsid w:val="0003724D"/>
    <w:rsid w:val="00037667"/>
    <w:rsid w:val="0003767C"/>
    <w:rsid w:val="00037E95"/>
    <w:rsid w:val="00037F1F"/>
    <w:rsid w:val="00040084"/>
    <w:rsid w:val="00040831"/>
    <w:rsid w:val="000409F5"/>
    <w:rsid w:val="00040BFC"/>
    <w:rsid w:val="00040C4B"/>
    <w:rsid w:val="000419B8"/>
    <w:rsid w:val="00042147"/>
    <w:rsid w:val="00042837"/>
    <w:rsid w:val="00042880"/>
    <w:rsid w:val="000436F9"/>
    <w:rsid w:val="0004375E"/>
    <w:rsid w:val="00043DAD"/>
    <w:rsid w:val="000441CF"/>
    <w:rsid w:val="00044879"/>
    <w:rsid w:val="00044A2E"/>
    <w:rsid w:val="00044E62"/>
    <w:rsid w:val="000450CB"/>
    <w:rsid w:val="000456BA"/>
    <w:rsid w:val="00045922"/>
    <w:rsid w:val="00045AD4"/>
    <w:rsid w:val="00045BFF"/>
    <w:rsid w:val="00045F34"/>
    <w:rsid w:val="00045F77"/>
    <w:rsid w:val="000463D2"/>
    <w:rsid w:val="00046A80"/>
    <w:rsid w:val="00046FCC"/>
    <w:rsid w:val="0004747B"/>
    <w:rsid w:val="0004795A"/>
    <w:rsid w:val="000479D7"/>
    <w:rsid w:val="00047A6E"/>
    <w:rsid w:val="00050770"/>
    <w:rsid w:val="00050ABD"/>
    <w:rsid w:val="00050AE4"/>
    <w:rsid w:val="00050DE0"/>
    <w:rsid w:val="000517AF"/>
    <w:rsid w:val="000517FB"/>
    <w:rsid w:val="0005230C"/>
    <w:rsid w:val="00052617"/>
    <w:rsid w:val="000528EE"/>
    <w:rsid w:val="00052C2C"/>
    <w:rsid w:val="00052FF4"/>
    <w:rsid w:val="00053831"/>
    <w:rsid w:val="00053C0C"/>
    <w:rsid w:val="00054004"/>
    <w:rsid w:val="00054191"/>
    <w:rsid w:val="00054299"/>
    <w:rsid w:val="00054360"/>
    <w:rsid w:val="0005467F"/>
    <w:rsid w:val="0005584F"/>
    <w:rsid w:val="00056FDA"/>
    <w:rsid w:val="000571D5"/>
    <w:rsid w:val="000576C1"/>
    <w:rsid w:val="0005788B"/>
    <w:rsid w:val="00057BB2"/>
    <w:rsid w:val="00057E14"/>
    <w:rsid w:val="00057E1C"/>
    <w:rsid w:val="00057E5D"/>
    <w:rsid w:val="0006045A"/>
    <w:rsid w:val="0006047A"/>
    <w:rsid w:val="00060670"/>
    <w:rsid w:val="00060B96"/>
    <w:rsid w:val="00060F28"/>
    <w:rsid w:val="00061140"/>
    <w:rsid w:val="000614B0"/>
    <w:rsid w:val="0006161E"/>
    <w:rsid w:val="00061825"/>
    <w:rsid w:val="00062425"/>
    <w:rsid w:val="00062493"/>
    <w:rsid w:val="000635A5"/>
    <w:rsid w:val="000642CD"/>
    <w:rsid w:val="00064392"/>
    <w:rsid w:val="000644FF"/>
    <w:rsid w:val="0006461C"/>
    <w:rsid w:val="0006488D"/>
    <w:rsid w:val="00064DFD"/>
    <w:rsid w:val="00064F7C"/>
    <w:rsid w:val="0006512E"/>
    <w:rsid w:val="00065CAD"/>
    <w:rsid w:val="00065CC2"/>
    <w:rsid w:val="00065F2E"/>
    <w:rsid w:val="00067E9A"/>
    <w:rsid w:val="00070013"/>
    <w:rsid w:val="00070D68"/>
    <w:rsid w:val="000718E0"/>
    <w:rsid w:val="00071AA6"/>
    <w:rsid w:val="00071BBD"/>
    <w:rsid w:val="00072597"/>
    <w:rsid w:val="00072C09"/>
    <w:rsid w:val="00072E69"/>
    <w:rsid w:val="00072FEF"/>
    <w:rsid w:val="00073012"/>
    <w:rsid w:val="0007368D"/>
    <w:rsid w:val="00073970"/>
    <w:rsid w:val="00073C6E"/>
    <w:rsid w:val="0007510D"/>
    <w:rsid w:val="000752A5"/>
    <w:rsid w:val="00075649"/>
    <w:rsid w:val="000761EE"/>
    <w:rsid w:val="000766EC"/>
    <w:rsid w:val="000769F6"/>
    <w:rsid w:val="00077456"/>
    <w:rsid w:val="000775CF"/>
    <w:rsid w:val="0007782C"/>
    <w:rsid w:val="00077AD5"/>
    <w:rsid w:val="000802FC"/>
    <w:rsid w:val="00080337"/>
    <w:rsid w:val="00080A46"/>
    <w:rsid w:val="00080DC3"/>
    <w:rsid w:val="0008219B"/>
    <w:rsid w:val="000821A2"/>
    <w:rsid w:val="0008241E"/>
    <w:rsid w:val="00082E94"/>
    <w:rsid w:val="00083729"/>
    <w:rsid w:val="00083925"/>
    <w:rsid w:val="00083F57"/>
    <w:rsid w:val="00084732"/>
    <w:rsid w:val="00084F1A"/>
    <w:rsid w:val="00085752"/>
    <w:rsid w:val="00085E4E"/>
    <w:rsid w:val="00086923"/>
    <w:rsid w:val="00086ADE"/>
    <w:rsid w:val="00086B0F"/>
    <w:rsid w:val="0008756F"/>
    <w:rsid w:val="00090305"/>
    <w:rsid w:val="00090616"/>
    <w:rsid w:val="0009094C"/>
    <w:rsid w:val="00091471"/>
    <w:rsid w:val="00091E3E"/>
    <w:rsid w:val="0009216A"/>
    <w:rsid w:val="000925E9"/>
    <w:rsid w:val="00092AC4"/>
    <w:rsid w:val="00092B7A"/>
    <w:rsid w:val="0009310F"/>
    <w:rsid w:val="000944F1"/>
    <w:rsid w:val="000945C5"/>
    <w:rsid w:val="000946B1"/>
    <w:rsid w:val="00094C7D"/>
    <w:rsid w:val="00094F83"/>
    <w:rsid w:val="000956B2"/>
    <w:rsid w:val="000957AF"/>
    <w:rsid w:val="00095895"/>
    <w:rsid w:val="00095F49"/>
    <w:rsid w:val="00096233"/>
    <w:rsid w:val="000964A6"/>
    <w:rsid w:val="000964E8"/>
    <w:rsid w:val="00096F65"/>
    <w:rsid w:val="000977B4"/>
    <w:rsid w:val="00097B1F"/>
    <w:rsid w:val="00097E41"/>
    <w:rsid w:val="000A021D"/>
    <w:rsid w:val="000A0354"/>
    <w:rsid w:val="000A1254"/>
    <w:rsid w:val="000A1600"/>
    <w:rsid w:val="000A27A0"/>
    <w:rsid w:val="000A34B0"/>
    <w:rsid w:val="000A3636"/>
    <w:rsid w:val="000A37E6"/>
    <w:rsid w:val="000A3A04"/>
    <w:rsid w:val="000A3A6D"/>
    <w:rsid w:val="000A4A20"/>
    <w:rsid w:val="000A58F3"/>
    <w:rsid w:val="000A628F"/>
    <w:rsid w:val="000A640D"/>
    <w:rsid w:val="000A68B1"/>
    <w:rsid w:val="000A69D7"/>
    <w:rsid w:val="000A75E1"/>
    <w:rsid w:val="000A7792"/>
    <w:rsid w:val="000A7AC4"/>
    <w:rsid w:val="000B00C8"/>
    <w:rsid w:val="000B05A8"/>
    <w:rsid w:val="000B0830"/>
    <w:rsid w:val="000B0A73"/>
    <w:rsid w:val="000B0BB6"/>
    <w:rsid w:val="000B138C"/>
    <w:rsid w:val="000B167B"/>
    <w:rsid w:val="000B198C"/>
    <w:rsid w:val="000B1A0A"/>
    <w:rsid w:val="000B1A99"/>
    <w:rsid w:val="000B1EBC"/>
    <w:rsid w:val="000B234B"/>
    <w:rsid w:val="000B2519"/>
    <w:rsid w:val="000B2525"/>
    <w:rsid w:val="000B297F"/>
    <w:rsid w:val="000B2FE4"/>
    <w:rsid w:val="000B39D0"/>
    <w:rsid w:val="000B3B1E"/>
    <w:rsid w:val="000B3B76"/>
    <w:rsid w:val="000B4D57"/>
    <w:rsid w:val="000B4D58"/>
    <w:rsid w:val="000B4E65"/>
    <w:rsid w:val="000B555E"/>
    <w:rsid w:val="000B5861"/>
    <w:rsid w:val="000B6433"/>
    <w:rsid w:val="000B6550"/>
    <w:rsid w:val="000B7C92"/>
    <w:rsid w:val="000C00D4"/>
    <w:rsid w:val="000C016A"/>
    <w:rsid w:val="000C1776"/>
    <w:rsid w:val="000C17AE"/>
    <w:rsid w:val="000C1D9E"/>
    <w:rsid w:val="000C2231"/>
    <w:rsid w:val="000C25DB"/>
    <w:rsid w:val="000C2AD9"/>
    <w:rsid w:val="000C2AE7"/>
    <w:rsid w:val="000C2D6E"/>
    <w:rsid w:val="000C2E5D"/>
    <w:rsid w:val="000C2FB9"/>
    <w:rsid w:val="000C371D"/>
    <w:rsid w:val="000C3891"/>
    <w:rsid w:val="000C38BC"/>
    <w:rsid w:val="000C3BCF"/>
    <w:rsid w:val="000C3DFD"/>
    <w:rsid w:val="000C4BCF"/>
    <w:rsid w:val="000C4F59"/>
    <w:rsid w:val="000C4FB1"/>
    <w:rsid w:val="000C5041"/>
    <w:rsid w:val="000C5515"/>
    <w:rsid w:val="000C5537"/>
    <w:rsid w:val="000C5E2B"/>
    <w:rsid w:val="000C69F2"/>
    <w:rsid w:val="000C6E84"/>
    <w:rsid w:val="000C755F"/>
    <w:rsid w:val="000C7631"/>
    <w:rsid w:val="000C78E5"/>
    <w:rsid w:val="000C794E"/>
    <w:rsid w:val="000C7D74"/>
    <w:rsid w:val="000C7E8E"/>
    <w:rsid w:val="000D01B7"/>
    <w:rsid w:val="000D028C"/>
    <w:rsid w:val="000D04D3"/>
    <w:rsid w:val="000D04F2"/>
    <w:rsid w:val="000D0678"/>
    <w:rsid w:val="000D06AA"/>
    <w:rsid w:val="000D06FB"/>
    <w:rsid w:val="000D094F"/>
    <w:rsid w:val="000D0E6D"/>
    <w:rsid w:val="000D147D"/>
    <w:rsid w:val="000D1735"/>
    <w:rsid w:val="000D1A7A"/>
    <w:rsid w:val="000D1B19"/>
    <w:rsid w:val="000D1D13"/>
    <w:rsid w:val="000D2007"/>
    <w:rsid w:val="000D2709"/>
    <w:rsid w:val="000D2BAE"/>
    <w:rsid w:val="000D3D38"/>
    <w:rsid w:val="000D3F6D"/>
    <w:rsid w:val="000D42D5"/>
    <w:rsid w:val="000D44B9"/>
    <w:rsid w:val="000D4887"/>
    <w:rsid w:val="000D4B65"/>
    <w:rsid w:val="000D4B8D"/>
    <w:rsid w:val="000D4FDE"/>
    <w:rsid w:val="000D5382"/>
    <w:rsid w:val="000D5D70"/>
    <w:rsid w:val="000D60AD"/>
    <w:rsid w:val="000D6892"/>
    <w:rsid w:val="000D6DD2"/>
    <w:rsid w:val="000D707E"/>
    <w:rsid w:val="000D711B"/>
    <w:rsid w:val="000D742E"/>
    <w:rsid w:val="000D7877"/>
    <w:rsid w:val="000D7BCE"/>
    <w:rsid w:val="000E0755"/>
    <w:rsid w:val="000E09D6"/>
    <w:rsid w:val="000E0BC6"/>
    <w:rsid w:val="000E0EF1"/>
    <w:rsid w:val="000E20B6"/>
    <w:rsid w:val="000E23C2"/>
    <w:rsid w:val="000E28CF"/>
    <w:rsid w:val="000E2D4E"/>
    <w:rsid w:val="000E2DD0"/>
    <w:rsid w:val="000E3064"/>
    <w:rsid w:val="000E3354"/>
    <w:rsid w:val="000E37EF"/>
    <w:rsid w:val="000E3A84"/>
    <w:rsid w:val="000E45C4"/>
    <w:rsid w:val="000E4E81"/>
    <w:rsid w:val="000E58CA"/>
    <w:rsid w:val="000E6539"/>
    <w:rsid w:val="000E68C3"/>
    <w:rsid w:val="000E6930"/>
    <w:rsid w:val="000E6997"/>
    <w:rsid w:val="000E6CBC"/>
    <w:rsid w:val="000E6E1F"/>
    <w:rsid w:val="000E7057"/>
    <w:rsid w:val="000E78EC"/>
    <w:rsid w:val="000E7A10"/>
    <w:rsid w:val="000E7A4C"/>
    <w:rsid w:val="000F0188"/>
    <w:rsid w:val="000F0504"/>
    <w:rsid w:val="000F0664"/>
    <w:rsid w:val="000F08F6"/>
    <w:rsid w:val="000F136B"/>
    <w:rsid w:val="000F27F9"/>
    <w:rsid w:val="000F33F1"/>
    <w:rsid w:val="000F36AC"/>
    <w:rsid w:val="000F45C4"/>
    <w:rsid w:val="000F46A1"/>
    <w:rsid w:val="000F48CC"/>
    <w:rsid w:val="000F49E0"/>
    <w:rsid w:val="000F4BDB"/>
    <w:rsid w:val="000F4E20"/>
    <w:rsid w:val="000F4E3B"/>
    <w:rsid w:val="000F516F"/>
    <w:rsid w:val="000F59B6"/>
    <w:rsid w:val="000F680A"/>
    <w:rsid w:val="000F6A04"/>
    <w:rsid w:val="000F73FF"/>
    <w:rsid w:val="000F7522"/>
    <w:rsid w:val="000F755B"/>
    <w:rsid w:val="000F7FA6"/>
    <w:rsid w:val="0010006D"/>
    <w:rsid w:val="00100255"/>
    <w:rsid w:val="001008EA"/>
    <w:rsid w:val="00100B43"/>
    <w:rsid w:val="00100D52"/>
    <w:rsid w:val="0010145B"/>
    <w:rsid w:val="00101B9C"/>
    <w:rsid w:val="001022D2"/>
    <w:rsid w:val="00102566"/>
    <w:rsid w:val="0010274D"/>
    <w:rsid w:val="00102E6D"/>
    <w:rsid w:val="001030DD"/>
    <w:rsid w:val="0010335E"/>
    <w:rsid w:val="0010356C"/>
    <w:rsid w:val="001043BE"/>
    <w:rsid w:val="0010450C"/>
    <w:rsid w:val="00104673"/>
    <w:rsid w:val="001050CF"/>
    <w:rsid w:val="001050E3"/>
    <w:rsid w:val="00105AE9"/>
    <w:rsid w:val="00105CFC"/>
    <w:rsid w:val="00105D76"/>
    <w:rsid w:val="00106732"/>
    <w:rsid w:val="001073D0"/>
    <w:rsid w:val="00110971"/>
    <w:rsid w:val="00110DDE"/>
    <w:rsid w:val="00110FE1"/>
    <w:rsid w:val="00111544"/>
    <w:rsid w:val="0011235F"/>
    <w:rsid w:val="00112537"/>
    <w:rsid w:val="001127C9"/>
    <w:rsid w:val="00113598"/>
    <w:rsid w:val="00113C8C"/>
    <w:rsid w:val="00113D5A"/>
    <w:rsid w:val="00114540"/>
    <w:rsid w:val="00114BCD"/>
    <w:rsid w:val="00114CEE"/>
    <w:rsid w:val="00114D4D"/>
    <w:rsid w:val="00115114"/>
    <w:rsid w:val="001151AA"/>
    <w:rsid w:val="001155E5"/>
    <w:rsid w:val="00115F05"/>
    <w:rsid w:val="00116285"/>
    <w:rsid w:val="0011759E"/>
    <w:rsid w:val="00117687"/>
    <w:rsid w:val="001178BA"/>
    <w:rsid w:val="00117AB5"/>
    <w:rsid w:val="00117CDB"/>
    <w:rsid w:val="00117F1B"/>
    <w:rsid w:val="001202AA"/>
    <w:rsid w:val="00120485"/>
    <w:rsid w:val="001209F9"/>
    <w:rsid w:val="00120BE3"/>
    <w:rsid w:val="00122070"/>
    <w:rsid w:val="001221D8"/>
    <w:rsid w:val="001221F6"/>
    <w:rsid w:val="001222CB"/>
    <w:rsid w:val="0012251A"/>
    <w:rsid w:val="00122C9F"/>
    <w:rsid w:val="0012356A"/>
    <w:rsid w:val="00123B11"/>
    <w:rsid w:val="00123D0A"/>
    <w:rsid w:val="00123FFB"/>
    <w:rsid w:val="0012465D"/>
    <w:rsid w:val="00124813"/>
    <w:rsid w:val="001249EF"/>
    <w:rsid w:val="00124A39"/>
    <w:rsid w:val="00124D90"/>
    <w:rsid w:val="0012505E"/>
    <w:rsid w:val="00125273"/>
    <w:rsid w:val="00125405"/>
    <w:rsid w:val="00125463"/>
    <w:rsid w:val="00125D27"/>
    <w:rsid w:val="0012610B"/>
    <w:rsid w:val="00126E07"/>
    <w:rsid w:val="001271F0"/>
    <w:rsid w:val="00127611"/>
    <w:rsid w:val="001278AE"/>
    <w:rsid w:val="00130038"/>
    <w:rsid w:val="001306C4"/>
    <w:rsid w:val="0013070B"/>
    <w:rsid w:val="00130C2C"/>
    <w:rsid w:val="001314C7"/>
    <w:rsid w:val="00131646"/>
    <w:rsid w:val="00132696"/>
    <w:rsid w:val="00132E27"/>
    <w:rsid w:val="00132FE5"/>
    <w:rsid w:val="0013347F"/>
    <w:rsid w:val="00133882"/>
    <w:rsid w:val="00134212"/>
    <w:rsid w:val="001343EF"/>
    <w:rsid w:val="00134B49"/>
    <w:rsid w:val="00135BF2"/>
    <w:rsid w:val="00135BF8"/>
    <w:rsid w:val="001360D6"/>
    <w:rsid w:val="00137045"/>
    <w:rsid w:val="00137BA3"/>
    <w:rsid w:val="00137D4C"/>
    <w:rsid w:val="001400F6"/>
    <w:rsid w:val="0014045D"/>
    <w:rsid w:val="00140AEF"/>
    <w:rsid w:val="00140E37"/>
    <w:rsid w:val="00140E66"/>
    <w:rsid w:val="001411A6"/>
    <w:rsid w:val="001416EF"/>
    <w:rsid w:val="00141DB0"/>
    <w:rsid w:val="00141EF3"/>
    <w:rsid w:val="00142300"/>
    <w:rsid w:val="00142A70"/>
    <w:rsid w:val="00142B98"/>
    <w:rsid w:val="00143F0D"/>
    <w:rsid w:val="00144127"/>
    <w:rsid w:val="00144EDB"/>
    <w:rsid w:val="001451A1"/>
    <w:rsid w:val="00146318"/>
    <w:rsid w:val="00146996"/>
    <w:rsid w:val="00146A3A"/>
    <w:rsid w:val="00146B0B"/>
    <w:rsid w:val="00146C0A"/>
    <w:rsid w:val="00146C88"/>
    <w:rsid w:val="00146CDE"/>
    <w:rsid w:val="00150300"/>
    <w:rsid w:val="001503DC"/>
    <w:rsid w:val="001503FD"/>
    <w:rsid w:val="00150667"/>
    <w:rsid w:val="00150729"/>
    <w:rsid w:val="00150900"/>
    <w:rsid w:val="00150A00"/>
    <w:rsid w:val="00150AAB"/>
    <w:rsid w:val="00150B23"/>
    <w:rsid w:val="00150CE6"/>
    <w:rsid w:val="00150D0C"/>
    <w:rsid w:val="00150F03"/>
    <w:rsid w:val="00151129"/>
    <w:rsid w:val="001520A7"/>
    <w:rsid w:val="001521E1"/>
    <w:rsid w:val="00152247"/>
    <w:rsid w:val="00152259"/>
    <w:rsid w:val="00152F0D"/>
    <w:rsid w:val="001530BC"/>
    <w:rsid w:val="00153567"/>
    <w:rsid w:val="001537F4"/>
    <w:rsid w:val="0015398E"/>
    <w:rsid w:val="00153CE8"/>
    <w:rsid w:val="00154039"/>
    <w:rsid w:val="001541E1"/>
    <w:rsid w:val="00154757"/>
    <w:rsid w:val="00154AE9"/>
    <w:rsid w:val="00154FF9"/>
    <w:rsid w:val="001552ED"/>
    <w:rsid w:val="001554B7"/>
    <w:rsid w:val="00155745"/>
    <w:rsid w:val="00155C0A"/>
    <w:rsid w:val="001565CC"/>
    <w:rsid w:val="0015697B"/>
    <w:rsid w:val="00157BAB"/>
    <w:rsid w:val="00157E42"/>
    <w:rsid w:val="0016087D"/>
    <w:rsid w:val="00161188"/>
    <w:rsid w:val="00161676"/>
    <w:rsid w:val="001619EF"/>
    <w:rsid w:val="001622F2"/>
    <w:rsid w:val="00162467"/>
    <w:rsid w:val="00162FCB"/>
    <w:rsid w:val="001632A6"/>
    <w:rsid w:val="00163614"/>
    <w:rsid w:val="001639C3"/>
    <w:rsid w:val="001640EB"/>
    <w:rsid w:val="00164706"/>
    <w:rsid w:val="0016475B"/>
    <w:rsid w:val="001648EC"/>
    <w:rsid w:val="00164BCF"/>
    <w:rsid w:val="00164D55"/>
    <w:rsid w:val="00164EFD"/>
    <w:rsid w:val="00164FE7"/>
    <w:rsid w:val="001650BE"/>
    <w:rsid w:val="001658AA"/>
    <w:rsid w:val="0016591C"/>
    <w:rsid w:val="001660FD"/>
    <w:rsid w:val="00166A03"/>
    <w:rsid w:val="00166B8D"/>
    <w:rsid w:val="00166C3E"/>
    <w:rsid w:val="0016748E"/>
    <w:rsid w:val="00167961"/>
    <w:rsid w:val="00167A91"/>
    <w:rsid w:val="00167CAA"/>
    <w:rsid w:val="001701BD"/>
    <w:rsid w:val="0017036F"/>
    <w:rsid w:val="00170547"/>
    <w:rsid w:val="00171216"/>
    <w:rsid w:val="001717A5"/>
    <w:rsid w:val="00171F9B"/>
    <w:rsid w:val="001723D4"/>
    <w:rsid w:val="00173546"/>
    <w:rsid w:val="00173C5F"/>
    <w:rsid w:val="00173C8F"/>
    <w:rsid w:val="0017486E"/>
    <w:rsid w:val="001751CB"/>
    <w:rsid w:val="00175B54"/>
    <w:rsid w:val="00176017"/>
    <w:rsid w:val="0017605A"/>
    <w:rsid w:val="001764A3"/>
    <w:rsid w:val="00176ED5"/>
    <w:rsid w:val="001774C2"/>
    <w:rsid w:val="0017786E"/>
    <w:rsid w:val="00177EF4"/>
    <w:rsid w:val="00180878"/>
    <w:rsid w:val="001808DC"/>
    <w:rsid w:val="001815B2"/>
    <w:rsid w:val="001818D1"/>
    <w:rsid w:val="00181EE8"/>
    <w:rsid w:val="0018227C"/>
    <w:rsid w:val="00182771"/>
    <w:rsid w:val="00182C55"/>
    <w:rsid w:val="00182FE5"/>
    <w:rsid w:val="001831BB"/>
    <w:rsid w:val="00183CFC"/>
    <w:rsid w:val="0018495B"/>
    <w:rsid w:val="00185027"/>
    <w:rsid w:val="00185044"/>
    <w:rsid w:val="00185624"/>
    <w:rsid w:val="00185D33"/>
    <w:rsid w:val="001860A0"/>
    <w:rsid w:val="0018649A"/>
    <w:rsid w:val="00186A92"/>
    <w:rsid w:val="00186ACB"/>
    <w:rsid w:val="00186DE4"/>
    <w:rsid w:val="0018715E"/>
    <w:rsid w:val="001871E0"/>
    <w:rsid w:val="0018726F"/>
    <w:rsid w:val="00187729"/>
    <w:rsid w:val="00187A5D"/>
    <w:rsid w:val="00187ABC"/>
    <w:rsid w:val="00187C19"/>
    <w:rsid w:val="00190001"/>
    <w:rsid w:val="0019016F"/>
    <w:rsid w:val="00190CF8"/>
    <w:rsid w:val="001916CB"/>
    <w:rsid w:val="00191815"/>
    <w:rsid w:val="00191B18"/>
    <w:rsid w:val="00192530"/>
    <w:rsid w:val="0019294B"/>
    <w:rsid w:val="00192C6B"/>
    <w:rsid w:val="00192EF6"/>
    <w:rsid w:val="00192F2A"/>
    <w:rsid w:val="00193244"/>
    <w:rsid w:val="001936BB"/>
    <w:rsid w:val="0019390C"/>
    <w:rsid w:val="00193BDC"/>
    <w:rsid w:val="00194162"/>
    <w:rsid w:val="00194174"/>
    <w:rsid w:val="00195151"/>
    <w:rsid w:val="00195466"/>
    <w:rsid w:val="00195493"/>
    <w:rsid w:val="00195B76"/>
    <w:rsid w:val="00195C6D"/>
    <w:rsid w:val="00195DEF"/>
    <w:rsid w:val="00195E9B"/>
    <w:rsid w:val="001964E5"/>
    <w:rsid w:val="00196727"/>
    <w:rsid w:val="00196C59"/>
    <w:rsid w:val="00196D23"/>
    <w:rsid w:val="00197F47"/>
    <w:rsid w:val="001A0149"/>
    <w:rsid w:val="001A04D2"/>
    <w:rsid w:val="001A0546"/>
    <w:rsid w:val="001A0A5D"/>
    <w:rsid w:val="001A0BFC"/>
    <w:rsid w:val="001A130F"/>
    <w:rsid w:val="001A1560"/>
    <w:rsid w:val="001A160D"/>
    <w:rsid w:val="001A1618"/>
    <w:rsid w:val="001A16F9"/>
    <w:rsid w:val="001A20F5"/>
    <w:rsid w:val="001A2118"/>
    <w:rsid w:val="001A23EE"/>
    <w:rsid w:val="001A2DD9"/>
    <w:rsid w:val="001A3710"/>
    <w:rsid w:val="001A402A"/>
    <w:rsid w:val="001A41F2"/>
    <w:rsid w:val="001A4893"/>
    <w:rsid w:val="001A4C16"/>
    <w:rsid w:val="001A4F50"/>
    <w:rsid w:val="001A550D"/>
    <w:rsid w:val="001A56FF"/>
    <w:rsid w:val="001A58B4"/>
    <w:rsid w:val="001A5DB6"/>
    <w:rsid w:val="001A5ED7"/>
    <w:rsid w:val="001A6383"/>
    <w:rsid w:val="001A662D"/>
    <w:rsid w:val="001A668B"/>
    <w:rsid w:val="001A6D12"/>
    <w:rsid w:val="001A7D31"/>
    <w:rsid w:val="001B02B7"/>
    <w:rsid w:val="001B030C"/>
    <w:rsid w:val="001B0A26"/>
    <w:rsid w:val="001B0B19"/>
    <w:rsid w:val="001B0B3A"/>
    <w:rsid w:val="001B15C5"/>
    <w:rsid w:val="001B15D7"/>
    <w:rsid w:val="001B166D"/>
    <w:rsid w:val="001B18A9"/>
    <w:rsid w:val="001B1A69"/>
    <w:rsid w:val="001B208E"/>
    <w:rsid w:val="001B2544"/>
    <w:rsid w:val="001B292D"/>
    <w:rsid w:val="001B3635"/>
    <w:rsid w:val="001B37C3"/>
    <w:rsid w:val="001B3B71"/>
    <w:rsid w:val="001B3DC5"/>
    <w:rsid w:val="001B43F6"/>
    <w:rsid w:val="001B4A3D"/>
    <w:rsid w:val="001B4C66"/>
    <w:rsid w:val="001B4FE1"/>
    <w:rsid w:val="001B554B"/>
    <w:rsid w:val="001B56D6"/>
    <w:rsid w:val="001B5747"/>
    <w:rsid w:val="001B5C02"/>
    <w:rsid w:val="001B616D"/>
    <w:rsid w:val="001B63BF"/>
    <w:rsid w:val="001B63F3"/>
    <w:rsid w:val="001B7BDE"/>
    <w:rsid w:val="001B7C79"/>
    <w:rsid w:val="001B7D70"/>
    <w:rsid w:val="001C0B29"/>
    <w:rsid w:val="001C0DBA"/>
    <w:rsid w:val="001C1093"/>
    <w:rsid w:val="001C1546"/>
    <w:rsid w:val="001C1A1E"/>
    <w:rsid w:val="001C1D31"/>
    <w:rsid w:val="001C20B0"/>
    <w:rsid w:val="001C23AB"/>
    <w:rsid w:val="001C23AE"/>
    <w:rsid w:val="001C296C"/>
    <w:rsid w:val="001C2B61"/>
    <w:rsid w:val="001C2E14"/>
    <w:rsid w:val="001C2FBF"/>
    <w:rsid w:val="001C320A"/>
    <w:rsid w:val="001C3379"/>
    <w:rsid w:val="001C350C"/>
    <w:rsid w:val="001C351E"/>
    <w:rsid w:val="001C3B2A"/>
    <w:rsid w:val="001C3B51"/>
    <w:rsid w:val="001C3C73"/>
    <w:rsid w:val="001C4759"/>
    <w:rsid w:val="001C5866"/>
    <w:rsid w:val="001C59FC"/>
    <w:rsid w:val="001C5A97"/>
    <w:rsid w:val="001C5B14"/>
    <w:rsid w:val="001C5E04"/>
    <w:rsid w:val="001C5F6F"/>
    <w:rsid w:val="001C60AE"/>
    <w:rsid w:val="001C60E3"/>
    <w:rsid w:val="001C6137"/>
    <w:rsid w:val="001C6641"/>
    <w:rsid w:val="001C6D23"/>
    <w:rsid w:val="001C7A8D"/>
    <w:rsid w:val="001C7BBD"/>
    <w:rsid w:val="001C7DC6"/>
    <w:rsid w:val="001C7F49"/>
    <w:rsid w:val="001D11D3"/>
    <w:rsid w:val="001D160D"/>
    <w:rsid w:val="001D1BBD"/>
    <w:rsid w:val="001D221C"/>
    <w:rsid w:val="001D2292"/>
    <w:rsid w:val="001D245B"/>
    <w:rsid w:val="001D2697"/>
    <w:rsid w:val="001D2852"/>
    <w:rsid w:val="001D30A6"/>
    <w:rsid w:val="001D382C"/>
    <w:rsid w:val="001D38EB"/>
    <w:rsid w:val="001D3F9F"/>
    <w:rsid w:val="001D4064"/>
    <w:rsid w:val="001D4680"/>
    <w:rsid w:val="001D49D9"/>
    <w:rsid w:val="001D4F60"/>
    <w:rsid w:val="001D514A"/>
    <w:rsid w:val="001D5363"/>
    <w:rsid w:val="001D53FD"/>
    <w:rsid w:val="001D5534"/>
    <w:rsid w:val="001D5B03"/>
    <w:rsid w:val="001D61AD"/>
    <w:rsid w:val="001D70B4"/>
    <w:rsid w:val="001D7452"/>
    <w:rsid w:val="001D7471"/>
    <w:rsid w:val="001D797A"/>
    <w:rsid w:val="001D7EB7"/>
    <w:rsid w:val="001E02D4"/>
    <w:rsid w:val="001E0403"/>
    <w:rsid w:val="001E057A"/>
    <w:rsid w:val="001E0AFF"/>
    <w:rsid w:val="001E139E"/>
    <w:rsid w:val="001E1543"/>
    <w:rsid w:val="001E1D2D"/>
    <w:rsid w:val="001E238D"/>
    <w:rsid w:val="001E304C"/>
    <w:rsid w:val="001E3A22"/>
    <w:rsid w:val="001E3D29"/>
    <w:rsid w:val="001E43C0"/>
    <w:rsid w:val="001E4798"/>
    <w:rsid w:val="001E4C8D"/>
    <w:rsid w:val="001E531F"/>
    <w:rsid w:val="001E6131"/>
    <w:rsid w:val="001E6D5F"/>
    <w:rsid w:val="001E6FF9"/>
    <w:rsid w:val="001E7263"/>
    <w:rsid w:val="001F0AA5"/>
    <w:rsid w:val="001F0AEC"/>
    <w:rsid w:val="001F1359"/>
    <w:rsid w:val="001F1667"/>
    <w:rsid w:val="001F19BB"/>
    <w:rsid w:val="001F1BAA"/>
    <w:rsid w:val="001F2294"/>
    <w:rsid w:val="001F2390"/>
    <w:rsid w:val="001F29BD"/>
    <w:rsid w:val="001F2F9B"/>
    <w:rsid w:val="001F301D"/>
    <w:rsid w:val="001F3631"/>
    <w:rsid w:val="001F395C"/>
    <w:rsid w:val="001F3D89"/>
    <w:rsid w:val="001F3DD9"/>
    <w:rsid w:val="001F4371"/>
    <w:rsid w:val="001F45AE"/>
    <w:rsid w:val="001F4A5C"/>
    <w:rsid w:val="001F56CE"/>
    <w:rsid w:val="001F5908"/>
    <w:rsid w:val="001F60F0"/>
    <w:rsid w:val="001F6DAF"/>
    <w:rsid w:val="001F77E8"/>
    <w:rsid w:val="002003D6"/>
    <w:rsid w:val="00200679"/>
    <w:rsid w:val="00200FFB"/>
    <w:rsid w:val="0020201D"/>
    <w:rsid w:val="0020208B"/>
    <w:rsid w:val="00202646"/>
    <w:rsid w:val="00202BA5"/>
    <w:rsid w:val="00202F32"/>
    <w:rsid w:val="00202FA2"/>
    <w:rsid w:val="0020301D"/>
    <w:rsid w:val="0020350E"/>
    <w:rsid w:val="0020353B"/>
    <w:rsid w:val="00203AEA"/>
    <w:rsid w:val="00203B00"/>
    <w:rsid w:val="00203BD7"/>
    <w:rsid w:val="00203BD8"/>
    <w:rsid w:val="00204110"/>
    <w:rsid w:val="00204467"/>
    <w:rsid w:val="00204692"/>
    <w:rsid w:val="00204744"/>
    <w:rsid w:val="00204E8D"/>
    <w:rsid w:val="0020523F"/>
    <w:rsid w:val="00205499"/>
    <w:rsid w:val="00205B4D"/>
    <w:rsid w:val="00205BE6"/>
    <w:rsid w:val="00205FC8"/>
    <w:rsid w:val="00206424"/>
    <w:rsid w:val="0020680F"/>
    <w:rsid w:val="00206D04"/>
    <w:rsid w:val="00207063"/>
    <w:rsid w:val="00207391"/>
    <w:rsid w:val="00207409"/>
    <w:rsid w:val="002076E5"/>
    <w:rsid w:val="0020786E"/>
    <w:rsid w:val="00207928"/>
    <w:rsid w:val="00207B52"/>
    <w:rsid w:val="00207B73"/>
    <w:rsid w:val="00210234"/>
    <w:rsid w:val="002103F0"/>
    <w:rsid w:val="00210C44"/>
    <w:rsid w:val="0021135E"/>
    <w:rsid w:val="00211384"/>
    <w:rsid w:val="0021162B"/>
    <w:rsid w:val="002117FF"/>
    <w:rsid w:val="00211CBE"/>
    <w:rsid w:val="00212269"/>
    <w:rsid w:val="002123F5"/>
    <w:rsid w:val="00212472"/>
    <w:rsid w:val="00212605"/>
    <w:rsid w:val="00212C0C"/>
    <w:rsid w:val="00212CD8"/>
    <w:rsid w:val="0021311A"/>
    <w:rsid w:val="00213662"/>
    <w:rsid w:val="00213B00"/>
    <w:rsid w:val="00213B88"/>
    <w:rsid w:val="00213D54"/>
    <w:rsid w:val="00214B2C"/>
    <w:rsid w:val="0021504E"/>
    <w:rsid w:val="0021510D"/>
    <w:rsid w:val="00215266"/>
    <w:rsid w:val="002154EB"/>
    <w:rsid w:val="00215531"/>
    <w:rsid w:val="00215F7C"/>
    <w:rsid w:val="0021611A"/>
    <w:rsid w:val="002165F1"/>
    <w:rsid w:val="00216AD0"/>
    <w:rsid w:val="0021743F"/>
    <w:rsid w:val="00217B1D"/>
    <w:rsid w:val="00220033"/>
    <w:rsid w:val="00220180"/>
    <w:rsid w:val="002205E1"/>
    <w:rsid w:val="00220729"/>
    <w:rsid w:val="00221BDA"/>
    <w:rsid w:val="00222BFD"/>
    <w:rsid w:val="002231E7"/>
    <w:rsid w:val="00223D51"/>
    <w:rsid w:val="00223E70"/>
    <w:rsid w:val="00224590"/>
    <w:rsid w:val="002245EA"/>
    <w:rsid w:val="002246AD"/>
    <w:rsid w:val="002247C1"/>
    <w:rsid w:val="00224955"/>
    <w:rsid w:val="002250DD"/>
    <w:rsid w:val="0022517D"/>
    <w:rsid w:val="00225801"/>
    <w:rsid w:val="0022589D"/>
    <w:rsid w:val="0022614F"/>
    <w:rsid w:val="00226BD0"/>
    <w:rsid w:val="00226BDB"/>
    <w:rsid w:val="00226CC7"/>
    <w:rsid w:val="00226EF1"/>
    <w:rsid w:val="00227335"/>
    <w:rsid w:val="002303F2"/>
    <w:rsid w:val="00231035"/>
    <w:rsid w:val="002315ED"/>
    <w:rsid w:val="00232B93"/>
    <w:rsid w:val="00232D29"/>
    <w:rsid w:val="002331A4"/>
    <w:rsid w:val="00233422"/>
    <w:rsid w:val="00233605"/>
    <w:rsid w:val="00233726"/>
    <w:rsid w:val="00233E68"/>
    <w:rsid w:val="0023422E"/>
    <w:rsid w:val="00234231"/>
    <w:rsid w:val="002345A7"/>
    <w:rsid w:val="00234882"/>
    <w:rsid w:val="00235842"/>
    <w:rsid w:val="00235B3E"/>
    <w:rsid w:val="00236D3D"/>
    <w:rsid w:val="00237AA7"/>
    <w:rsid w:val="00240A66"/>
    <w:rsid w:val="00240D1A"/>
    <w:rsid w:val="00241CF4"/>
    <w:rsid w:val="00242561"/>
    <w:rsid w:val="002429F7"/>
    <w:rsid w:val="00242AB1"/>
    <w:rsid w:val="00242DBD"/>
    <w:rsid w:val="00242EDD"/>
    <w:rsid w:val="002433D1"/>
    <w:rsid w:val="00243C77"/>
    <w:rsid w:val="00243CB8"/>
    <w:rsid w:val="00243E44"/>
    <w:rsid w:val="00244E2C"/>
    <w:rsid w:val="00245461"/>
    <w:rsid w:val="002455EE"/>
    <w:rsid w:val="00245A7F"/>
    <w:rsid w:val="00245ACA"/>
    <w:rsid w:val="00245EA5"/>
    <w:rsid w:val="002469AB"/>
    <w:rsid w:val="00246E66"/>
    <w:rsid w:val="00246F67"/>
    <w:rsid w:val="00246FE4"/>
    <w:rsid w:val="0024724F"/>
    <w:rsid w:val="00247ACA"/>
    <w:rsid w:val="00247BD3"/>
    <w:rsid w:val="002500C2"/>
    <w:rsid w:val="002514B9"/>
    <w:rsid w:val="002519C0"/>
    <w:rsid w:val="00251BDC"/>
    <w:rsid w:val="00251D59"/>
    <w:rsid w:val="00251E00"/>
    <w:rsid w:val="00252065"/>
    <w:rsid w:val="0025208B"/>
    <w:rsid w:val="00252142"/>
    <w:rsid w:val="00252172"/>
    <w:rsid w:val="00252691"/>
    <w:rsid w:val="00252B44"/>
    <w:rsid w:val="0025342D"/>
    <w:rsid w:val="00253763"/>
    <w:rsid w:val="00253D9A"/>
    <w:rsid w:val="0025425A"/>
    <w:rsid w:val="0025462F"/>
    <w:rsid w:val="002547C9"/>
    <w:rsid w:val="00254A4E"/>
    <w:rsid w:val="00254A59"/>
    <w:rsid w:val="00254FAC"/>
    <w:rsid w:val="00255ACC"/>
    <w:rsid w:val="00255B08"/>
    <w:rsid w:val="00255F0A"/>
    <w:rsid w:val="00256E92"/>
    <w:rsid w:val="002575AB"/>
    <w:rsid w:val="0025763E"/>
    <w:rsid w:val="00257668"/>
    <w:rsid w:val="00257926"/>
    <w:rsid w:val="00257A25"/>
    <w:rsid w:val="00257FA2"/>
    <w:rsid w:val="00260965"/>
    <w:rsid w:val="00260F12"/>
    <w:rsid w:val="002610B9"/>
    <w:rsid w:val="0026127A"/>
    <w:rsid w:val="0026153A"/>
    <w:rsid w:val="00261EB2"/>
    <w:rsid w:val="00261F63"/>
    <w:rsid w:val="00262135"/>
    <w:rsid w:val="002626B4"/>
    <w:rsid w:val="00262851"/>
    <w:rsid w:val="00262CEF"/>
    <w:rsid w:val="00263031"/>
    <w:rsid w:val="00263802"/>
    <w:rsid w:val="00263928"/>
    <w:rsid w:val="00263CB5"/>
    <w:rsid w:val="00263D01"/>
    <w:rsid w:val="0026475C"/>
    <w:rsid w:val="0026483A"/>
    <w:rsid w:val="00264AFD"/>
    <w:rsid w:val="0026507F"/>
    <w:rsid w:val="002652A1"/>
    <w:rsid w:val="0026551B"/>
    <w:rsid w:val="002659AE"/>
    <w:rsid w:val="002662C4"/>
    <w:rsid w:val="00266426"/>
    <w:rsid w:val="00266D46"/>
    <w:rsid w:val="00266DA9"/>
    <w:rsid w:val="002674EF"/>
    <w:rsid w:val="002675D1"/>
    <w:rsid w:val="00267BBC"/>
    <w:rsid w:val="00267CA5"/>
    <w:rsid w:val="00267F14"/>
    <w:rsid w:val="00270263"/>
    <w:rsid w:val="00271470"/>
    <w:rsid w:val="002718CE"/>
    <w:rsid w:val="00271A17"/>
    <w:rsid w:val="00271F99"/>
    <w:rsid w:val="0027254C"/>
    <w:rsid w:val="00272BCA"/>
    <w:rsid w:val="00272C1A"/>
    <w:rsid w:val="0027343A"/>
    <w:rsid w:val="00273ABC"/>
    <w:rsid w:val="00273F89"/>
    <w:rsid w:val="00274A9E"/>
    <w:rsid w:val="00275DB0"/>
    <w:rsid w:val="00275DCE"/>
    <w:rsid w:val="002760EA"/>
    <w:rsid w:val="00276499"/>
    <w:rsid w:val="002766B2"/>
    <w:rsid w:val="00276CAE"/>
    <w:rsid w:val="00276D2B"/>
    <w:rsid w:val="00277063"/>
    <w:rsid w:val="00277AAF"/>
    <w:rsid w:val="002800D1"/>
    <w:rsid w:val="002801BC"/>
    <w:rsid w:val="00280255"/>
    <w:rsid w:val="00280832"/>
    <w:rsid w:val="00280D37"/>
    <w:rsid w:val="002822E8"/>
    <w:rsid w:val="00282723"/>
    <w:rsid w:val="00282751"/>
    <w:rsid w:val="00282C9F"/>
    <w:rsid w:val="0028342C"/>
    <w:rsid w:val="00283698"/>
    <w:rsid w:val="002838CE"/>
    <w:rsid w:val="00283AC9"/>
    <w:rsid w:val="00283D92"/>
    <w:rsid w:val="00283DA0"/>
    <w:rsid w:val="00284008"/>
    <w:rsid w:val="002843DB"/>
    <w:rsid w:val="00285057"/>
    <w:rsid w:val="00285297"/>
    <w:rsid w:val="00285820"/>
    <w:rsid w:val="002861BC"/>
    <w:rsid w:val="00286702"/>
    <w:rsid w:val="00286C05"/>
    <w:rsid w:val="00287507"/>
    <w:rsid w:val="00287955"/>
    <w:rsid w:val="00287E8E"/>
    <w:rsid w:val="0029022A"/>
    <w:rsid w:val="00290401"/>
    <w:rsid w:val="00290CCA"/>
    <w:rsid w:val="00290CEB"/>
    <w:rsid w:val="00290F98"/>
    <w:rsid w:val="00291751"/>
    <w:rsid w:val="0029199B"/>
    <w:rsid w:val="00291E47"/>
    <w:rsid w:val="00291F33"/>
    <w:rsid w:val="0029254F"/>
    <w:rsid w:val="0029259F"/>
    <w:rsid w:val="00292787"/>
    <w:rsid w:val="00292C8C"/>
    <w:rsid w:val="0029309B"/>
    <w:rsid w:val="0029310A"/>
    <w:rsid w:val="0029354F"/>
    <w:rsid w:val="002935ED"/>
    <w:rsid w:val="00294115"/>
    <w:rsid w:val="0029423F"/>
    <w:rsid w:val="002942F1"/>
    <w:rsid w:val="0029444D"/>
    <w:rsid w:val="002945B6"/>
    <w:rsid w:val="00294860"/>
    <w:rsid w:val="00294E25"/>
    <w:rsid w:val="00294FF8"/>
    <w:rsid w:val="002951D8"/>
    <w:rsid w:val="00295573"/>
    <w:rsid w:val="00295EFD"/>
    <w:rsid w:val="00296698"/>
    <w:rsid w:val="00296950"/>
    <w:rsid w:val="00296956"/>
    <w:rsid w:val="00296981"/>
    <w:rsid w:val="00296F71"/>
    <w:rsid w:val="002971FA"/>
    <w:rsid w:val="00297487"/>
    <w:rsid w:val="002974CA"/>
    <w:rsid w:val="002975FA"/>
    <w:rsid w:val="00297C14"/>
    <w:rsid w:val="002A031F"/>
    <w:rsid w:val="002A0807"/>
    <w:rsid w:val="002A0884"/>
    <w:rsid w:val="002A15A8"/>
    <w:rsid w:val="002A1955"/>
    <w:rsid w:val="002A1EE1"/>
    <w:rsid w:val="002A228F"/>
    <w:rsid w:val="002A2728"/>
    <w:rsid w:val="002A2CBF"/>
    <w:rsid w:val="002A32B9"/>
    <w:rsid w:val="002A3832"/>
    <w:rsid w:val="002A4070"/>
    <w:rsid w:val="002A4596"/>
    <w:rsid w:val="002A4823"/>
    <w:rsid w:val="002A4D51"/>
    <w:rsid w:val="002A5356"/>
    <w:rsid w:val="002A579C"/>
    <w:rsid w:val="002A615B"/>
    <w:rsid w:val="002A7236"/>
    <w:rsid w:val="002A72F2"/>
    <w:rsid w:val="002A76C1"/>
    <w:rsid w:val="002B0151"/>
    <w:rsid w:val="002B04EE"/>
    <w:rsid w:val="002B07D5"/>
    <w:rsid w:val="002B0A9A"/>
    <w:rsid w:val="002B10E8"/>
    <w:rsid w:val="002B17BA"/>
    <w:rsid w:val="002B17F7"/>
    <w:rsid w:val="002B2117"/>
    <w:rsid w:val="002B26EF"/>
    <w:rsid w:val="002B2DEC"/>
    <w:rsid w:val="002B2F92"/>
    <w:rsid w:val="002B36F4"/>
    <w:rsid w:val="002B3B96"/>
    <w:rsid w:val="002B4539"/>
    <w:rsid w:val="002B4906"/>
    <w:rsid w:val="002B4A95"/>
    <w:rsid w:val="002B5439"/>
    <w:rsid w:val="002B58CA"/>
    <w:rsid w:val="002B595F"/>
    <w:rsid w:val="002B5AF4"/>
    <w:rsid w:val="002B5E67"/>
    <w:rsid w:val="002B60EF"/>
    <w:rsid w:val="002B63BC"/>
    <w:rsid w:val="002B6482"/>
    <w:rsid w:val="002B6BFC"/>
    <w:rsid w:val="002B6C3F"/>
    <w:rsid w:val="002B6C94"/>
    <w:rsid w:val="002B6EE8"/>
    <w:rsid w:val="002B708D"/>
    <w:rsid w:val="002C0211"/>
    <w:rsid w:val="002C084D"/>
    <w:rsid w:val="002C0902"/>
    <w:rsid w:val="002C2579"/>
    <w:rsid w:val="002C2B28"/>
    <w:rsid w:val="002C2BE9"/>
    <w:rsid w:val="002C343E"/>
    <w:rsid w:val="002C3DF6"/>
    <w:rsid w:val="002C4163"/>
    <w:rsid w:val="002C4444"/>
    <w:rsid w:val="002C446E"/>
    <w:rsid w:val="002C4592"/>
    <w:rsid w:val="002C47BC"/>
    <w:rsid w:val="002C4820"/>
    <w:rsid w:val="002C4DBB"/>
    <w:rsid w:val="002C662F"/>
    <w:rsid w:val="002C68A7"/>
    <w:rsid w:val="002C690A"/>
    <w:rsid w:val="002C6D06"/>
    <w:rsid w:val="002C6DB4"/>
    <w:rsid w:val="002C76D5"/>
    <w:rsid w:val="002C77B0"/>
    <w:rsid w:val="002C77B4"/>
    <w:rsid w:val="002C7910"/>
    <w:rsid w:val="002C7D7D"/>
    <w:rsid w:val="002D0434"/>
    <w:rsid w:val="002D0F6D"/>
    <w:rsid w:val="002D1A71"/>
    <w:rsid w:val="002D2863"/>
    <w:rsid w:val="002D28FC"/>
    <w:rsid w:val="002D2914"/>
    <w:rsid w:val="002D2B24"/>
    <w:rsid w:val="002D2CDF"/>
    <w:rsid w:val="002D3020"/>
    <w:rsid w:val="002D37BA"/>
    <w:rsid w:val="002D3FD3"/>
    <w:rsid w:val="002D45CE"/>
    <w:rsid w:val="002D4736"/>
    <w:rsid w:val="002D47E3"/>
    <w:rsid w:val="002D4913"/>
    <w:rsid w:val="002D49A6"/>
    <w:rsid w:val="002D4EDF"/>
    <w:rsid w:val="002D5141"/>
    <w:rsid w:val="002D5244"/>
    <w:rsid w:val="002D5D55"/>
    <w:rsid w:val="002D64C6"/>
    <w:rsid w:val="002D67C4"/>
    <w:rsid w:val="002D6856"/>
    <w:rsid w:val="002D685A"/>
    <w:rsid w:val="002D739D"/>
    <w:rsid w:val="002D73B3"/>
    <w:rsid w:val="002D7601"/>
    <w:rsid w:val="002D793A"/>
    <w:rsid w:val="002D793E"/>
    <w:rsid w:val="002D7ABD"/>
    <w:rsid w:val="002D7B3B"/>
    <w:rsid w:val="002E015D"/>
    <w:rsid w:val="002E02F4"/>
    <w:rsid w:val="002E032F"/>
    <w:rsid w:val="002E0E19"/>
    <w:rsid w:val="002E1059"/>
    <w:rsid w:val="002E1913"/>
    <w:rsid w:val="002E19C1"/>
    <w:rsid w:val="002E1B31"/>
    <w:rsid w:val="002E1E19"/>
    <w:rsid w:val="002E1E9A"/>
    <w:rsid w:val="002E20E2"/>
    <w:rsid w:val="002E2670"/>
    <w:rsid w:val="002E2AA7"/>
    <w:rsid w:val="002E2BEB"/>
    <w:rsid w:val="002E2C44"/>
    <w:rsid w:val="002E2D08"/>
    <w:rsid w:val="002E2F8F"/>
    <w:rsid w:val="002E2F97"/>
    <w:rsid w:val="002E3243"/>
    <w:rsid w:val="002E336D"/>
    <w:rsid w:val="002E3682"/>
    <w:rsid w:val="002E380B"/>
    <w:rsid w:val="002E3A0A"/>
    <w:rsid w:val="002E4189"/>
    <w:rsid w:val="002E4C4B"/>
    <w:rsid w:val="002E5FF6"/>
    <w:rsid w:val="002E6B1E"/>
    <w:rsid w:val="002E6E3F"/>
    <w:rsid w:val="002E6E59"/>
    <w:rsid w:val="002E6E97"/>
    <w:rsid w:val="002E76A0"/>
    <w:rsid w:val="002E7794"/>
    <w:rsid w:val="002E7CAC"/>
    <w:rsid w:val="002F0010"/>
    <w:rsid w:val="002F050E"/>
    <w:rsid w:val="002F0A1B"/>
    <w:rsid w:val="002F0D92"/>
    <w:rsid w:val="002F0E53"/>
    <w:rsid w:val="002F0F46"/>
    <w:rsid w:val="002F1550"/>
    <w:rsid w:val="002F1DC0"/>
    <w:rsid w:val="002F2FC3"/>
    <w:rsid w:val="002F2FC6"/>
    <w:rsid w:val="002F31BC"/>
    <w:rsid w:val="002F3A0E"/>
    <w:rsid w:val="002F3DDF"/>
    <w:rsid w:val="002F4953"/>
    <w:rsid w:val="002F51E5"/>
    <w:rsid w:val="002F58F7"/>
    <w:rsid w:val="002F5993"/>
    <w:rsid w:val="002F5AD9"/>
    <w:rsid w:val="002F5FBD"/>
    <w:rsid w:val="002F61CF"/>
    <w:rsid w:val="002F624B"/>
    <w:rsid w:val="002F6838"/>
    <w:rsid w:val="002F70FC"/>
    <w:rsid w:val="002F7667"/>
    <w:rsid w:val="002F7736"/>
    <w:rsid w:val="002F7A0F"/>
    <w:rsid w:val="00300599"/>
    <w:rsid w:val="00300BC5"/>
    <w:rsid w:val="00300E0E"/>
    <w:rsid w:val="003013C4"/>
    <w:rsid w:val="00301DD3"/>
    <w:rsid w:val="00301FC9"/>
    <w:rsid w:val="003033B4"/>
    <w:rsid w:val="00303E2D"/>
    <w:rsid w:val="003040B5"/>
    <w:rsid w:val="003040F2"/>
    <w:rsid w:val="003042FE"/>
    <w:rsid w:val="00304446"/>
    <w:rsid w:val="0030473A"/>
    <w:rsid w:val="003050D1"/>
    <w:rsid w:val="003051F7"/>
    <w:rsid w:val="00305326"/>
    <w:rsid w:val="00305C0F"/>
    <w:rsid w:val="00305FFF"/>
    <w:rsid w:val="00306773"/>
    <w:rsid w:val="00306E44"/>
    <w:rsid w:val="0030742A"/>
    <w:rsid w:val="0031095A"/>
    <w:rsid w:val="00310E55"/>
    <w:rsid w:val="00311263"/>
    <w:rsid w:val="0031141A"/>
    <w:rsid w:val="00311524"/>
    <w:rsid w:val="003115FA"/>
    <w:rsid w:val="00311C03"/>
    <w:rsid w:val="00312415"/>
    <w:rsid w:val="00313253"/>
    <w:rsid w:val="003138BF"/>
    <w:rsid w:val="00313CD5"/>
    <w:rsid w:val="00313E56"/>
    <w:rsid w:val="003144D3"/>
    <w:rsid w:val="00314744"/>
    <w:rsid w:val="00314817"/>
    <w:rsid w:val="00314856"/>
    <w:rsid w:val="00314ADD"/>
    <w:rsid w:val="003152A1"/>
    <w:rsid w:val="00315B72"/>
    <w:rsid w:val="00315CA4"/>
    <w:rsid w:val="00316231"/>
    <w:rsid w:val="00316FC7"/>
    <w:rsid w:val="00317B5B"/>
    <w:rsid w:val="00317D93"/>
    <w:rsid w:val="00317F17"/>
    <w:rsid w:val="003201DC"/>
    <w:rsid w:val="00320ED0"/>
    <w:rsid w:val="00320F2B"/>
    <w:rsid w:val="0032156C"/>
    <w:rsid w:val="003216C4"/>
    <w:rsid w:val="00321A44"/>
    <w:rsid w:val="00321A5D"/>
    <w:rsid w:val="00321F05"/>
    <w:rsid w:val="0032204A"/>
    <w:rsid w:val="0032228E"/>
    <w:rsid w:val="00322B28"/>
    <w:rsid w:val="00322BFF"/>
    <w:rsid w:val="00323006"/>
    <w:rsid w:val="00323243"/>
    <w:rsid w:val="00323F33"/>
    <w:rsid w:val="00323FE1"/>
    <w:rsid w:val="00324529"/>
    <w:rsid w:val="00324A24"/>
    <w:rsid w:val="0032556E"/>
    <w:rsid w:val="00325DC0"/>
    <w:rsid w:val="00326EE8"/>
    <w:rsid w:val="0032715D"/>
    <w:rsid w:val="00327380"/>
    <w:rsid w:val="003275A6"/>
    <w:rsid w:val="00330036"/>
    <w:rsid w:val="00330A4D"/>
    <w:rsid w:val="003318A6"/>
    <w:rsid w:val="003319E3"/>
    <w:rsid w:val="00331B47"/>
    <w:rsid w:val="003327BF"/>
    <w:rsid w:val="00333065"/>
    <w:rsid w:val="00333D3C"/>
    <w:rsid w:val="00333DFB"/>
    <w:rsid w:val="00333F56"/>
    <w:rsid w:val="0033404B"/>
    <w:rsid w:val="003341B6"/>
    <w:rsid w:val="00334672"/>
    <w:rsid w:val="003347EA"/>
    <w:rsid w:val="00334AFA"/>
    <w:rsid w:val="00335166"/>
    <w:rsid w:val="00335732"/>
    <w:rsid w:val="00335C38"/>
    <w:rsid w:val="003360F3"/>
    <w:rsid w:val="0033617A"/>
    <w:rsid w:val="00336FF1"/>
    <w:rsid w:val="00340096"/>
    <w:rsid w:val="00340298"/>
    <w:rsid w:val="00341041"/>
    <w:rsid w:val="00341C0B"/>
    <w:rsid w:val="003422D4"/>
    <w:rsid w:val="00342FBB"/>
    <w:rsid w:val="003432E5"/>
    <w:rsid w:val="00343350"/>
    <w:rsid w:val="00343521"/>
    <w:rsid w:val="00343562"/>
    <w:rsid w:val="00343A70"/>
    <w:rsid w:val="00343B04"/>
    <w:rsid w:val="00343C7E"/>
    <w:rsid w:val="00343CB1"/>
    <w:rsid w:val="00343F09"/>
    <w:rsid w:val="0034413E"/>
    <w:rsid w:val="0034414C"/>
    <w:rsid w:val="003442EB"/>
    <w:rsid w:val="00344461"/>
    <w:rsid w:val="00344922"/>
    <w:rsid w:val="00344CF3"/>
    <w:rsid w:val="00344F1D"/>
    <w:rsid w:val="00345043"/>
    <w:rsid w:val="00345093"/>
    <w:rsid w:val="00345476"/>
    <w:rsid w:val="00345783"/>
    <w:rsid w:val="003458C9"/>
    <w:rsid w:val="00345F32"/>
    <w:rsid w:val="0034614C"/>
    <w:rsid w:val="00346166"/>
    <w:rsid w:val="003465A5"/>
    <w:rsid w:val="00346FB6"/>
    <w:rsid w:val="003471CD"/>
    <w:rsid w:val="003478B3"/>
    <w:rsid w:val="00347C00"/>
    <w:rsid w:val="00350FC8"/>
    <w:rsid w:val="00351538"/>
    <w:rsid w:val="0035162C"/>
    <w:rsid w:val="00351E67"/>
    <w:rsid w:val="003521D6"/>
    <w:rsid w:val="0035241D"/>
    <w:rsid w:val="00352A04"/>
    <w:rsid w:val="003536E6"/>
    <w:rsid w:val="0035378A"/>
    <w:rsid w:val="00353811"/>
    <w:rsid w:val="00353AC9"/>
    <w:rsid w:val="00353B1E"/>
    <w:rsid w:val="00353BB9"/>
    <w:rsid w:val="00353DE7"/>
    <w:rsid w:val="00353FE2"/>
    <w:rsid w:val="00354120"/>
    <w:rsid w:val="003541AF"/>
    <w:rsid w:val="003548EB"/>
    <w:rsid w:val="0035498B"/>
    <w:rsid w:val="00355555"/>
    <w:rsid w:val="00355FB6"/>
    <w:rsid w:val="003561EF"/>
    <w:rsid w:val="00356808"/>
    <w:rsid w:val="00356A77"/>
    <w:rsid w:val="00356D44"/>
    <w:rsid w:val="00356E23"/>
    <w:rsid w:val="00356F02"/>
    <w:rsid w:val="003570C5"/>
    <w:rsid w:val="003570DE"/>
    <w:rsid w:val="0035712E"/>
    <w:rsid w:val="003572DE"/>
    <w:rsid w:val="00357CF3"/>
    <w:rsid w:val="00360EB6"/>
    <w:rsid w:val="00360F3A"/>
    <w:rsid w:val="00362109"/>
    <w:rsid w:val="00362951"/>
    <w:rsid w:val="00363BFE"/>
    <w:rsid w:val="0036447B"/>
    <w:rsid w:val="00364D48"/>
    <w:rsid w:val="00365074"/>
    <w:rsid w:val="003651E5"/>
    <w:rsid w:val="003652F5"/>
    <w:rsid w:val="003654F7"/>
    <w:rsid w:val="00365D70"/>
    <w:rsid w:val="0036668A"/>
    <w:rsid w:val="00366C3C"/>
    <w:rsid w:val="00367AC2"/>
    <w:rsid w:val="00367CDF"/>
    <w:rsid w:val="00367D29"/>
    <w:rsid w:val="00370385"/>
    <w:rsid w:val="00370494"/>
    <w:rsid w:val="00370817"/>
    <w:rsid w:val="00370980"/>
    <w:rsid w:val="003719B9"/>
    <w:rsid w:val="00371ACD"/>
    <w:rsid w:val="00371ECE"/>
    <w:rsid w:val="003722D7"/>
    <w:rsid w:val="00372318"/>
    <w:rsid w:val="00372CFA"/>
    <w:rsid w:val="00372F64"/>
    <w:rsid w:val="003738C9"/>
    <w:rsid w:val="00374A52"/>
    <w:rsid w:val="00374B25"/>
    <w:rsid w:val="00374F89"/>
    <w:rsid w:val="0037513E"/>
    <w:rsid w:val="0037528B"/>
    <w:rsid w:val="003754B6"/>
    <w:rsid w:val="00375AAA"/>
    <w:rsid w:val="00375B55"/>
    <w:rsid w:val="003760DC"/>
    <w:rsid w:val="00376298"/>
    <w:rsid w:val="003767F0"/>
    <w:rsid w:val="00376A33"/>
    <w:rsid w:val="00376F69"/>
    <w:rsid w:val="00377AFC"/>
    <w:rsid w:val="00377D0B"/>
    <w:rsid w:val="00377F6D"/>
    <w:rsid w:val="003806C4"/>
    <w:rsid w:val="003809D8"/>
    <w:rsid w:val="00380BAA"/>
    <w:rsid w:val="00380E86"/>
    <w:rsid w:val="00380ECC"/>
    <w:rsid w:val="003811F7"/>
    <w:rsid w:val="0038132E"/>
    <w:rsid w:val="00381446"/>
    <w:rsid w:val="00381AA0"/>
    <w:rsid w:val="00381B51"/>
    <w:rsid w:val="003821F7"/>
    <w:rsid w:val="00382632"/>
    <w:rsid w:val="0038283B"/>
    <w:rsid w:val="0038286B"/>
    <w:rsid w:val="00382870"/>
    <w:rsid w:val="00383181"/>
    <w:rsid w:val="003836DA"/>
    <w:rsid w:val="00383B0E"/>
    <w:rsid w:val="00383F27"/>
    <w:rsid w:val="00384092"/>
    <w:rsid w:val="00384121"/>
    <w:rsid w:val="00384AC5"/>
    <w:rsid w:val="003852DE"/>
    <w:rsid w:val="00385A85"/>
    <w:rsid w:val="00385E0D"/>
    <w:rsid w:val="003860DD"/>
    <w:rsid w:val="003861B5"/>
    <w:rsid w:val="00386455"/>
    <w:rsid w:val="00386954"/>
    <w:rsid w:val="00386984"/>
    <w:rsid w:val="00386B48"/>
    <w:rsid w:val="00387274"/>
    <w:rsid w:val="00387429"/>
    <w:rsid w:val="00387B08"/>
    <w:rsid w:val="00387D91"/>
    <w:rsid w:val="0039008C"/>
    <w:rsid w:val="00390ABD"/>
    <w:rsid w:val="00390B53"/>
    <w:rsid w:val="00390D1D"/>
    <w:rsid w:val="00391190"/>
    <w:rsid w:val="00391380"/>
    <w:rsid w:val="00391500"/>
    <w:rsid w:val="003915A8"/>
    <w:rsid w:val="00391BD6"/>
    <w:rsid w:val="00391DD9"/>
    <w:rsid w:val="0039226A"/>
    <w:rsid w:val="0039226D"/>
    <w:rsid w:val="0039245B"/>
    <w:rsid w:val="003924BA"/>
    <w:rsid w:val="0039275D"/>
    <w:rsid w:val="003927B0"/>
    <w:rsid w:val="00392A52"/>
    <w:rsid w:val="00392AC7"/>
    <w:rsid w:val="0039330A"/>
    <w:rsid w:val="00393B41"/>
    <w:rsid w:val="00394207"/>
    <w:rsid w:val="00394291"/>
    <w:rsid w:val="00394358"/>
    <w:rsid w:val="00394E6F"/>
    <w:rsid w:val="00395DE2"/>
    <w:rsid w:val="0039623B"/>
    <w:rsid w:val="003965E5"/>
    <w:rsid w:val="00397451"/>
    <w:rsid w:val="003979F6"/>
    <w:rsid w:val="00397FE4"/>
    <w:rsid w:val="003A01FC"/>
    <w:rsid w:val="003A098B"/>
    <w:rsid w:val="003A0AC3"/>
    <w:rsid w:val="003A0F19"/>
    <w:rsid w:val="003A12AF"/>
    <w:rsid w:val="003A1C0C"/>
    <w:rsid w:val="003A1E50"/>
    <w:rsid w:val="003A23A4"/>
    <w:rsid w:val="003A313A"/>
    <w:rsid w:val="003A3603"/>
    <w:rsid w:val="003A36B6"/>
    <w:rsid w:val="003A448E"/>
    <w:rsid w:val="003A4964"/>
    <w:rsid w:val="003A5546"/>
    <w:rsid w:val="003A5970"/>
    <w:rsid w:val="003A5B16"/>
    <w:rsid w:val="003A5D7A"/>
    <w:rsid w:val="003A5EAB"/>
    <w:rsid w:val="003A60F8"/>
    <w:rsid w:val="003A65F3"/>
    <w:rsid w:val="003A7318"/>
    <w:rsid w:val="003A7331"/>
    <w:rsid w:val="003A7508"/>
    <w:rsid w:val="003B0A8E"/>
    <w:rsid w:val="003B0E7A"/>
    <w:rsid w:val="003B0FFF"/>
    <w:rsid w:val="003B1316"/>
    <w:rsid w:val="003B1A6A"/>
    <w:rsid w:val="003B1BA0"/>
    <w:rsid w:val="003B1DA7"/>
    <w:rsid w:val="003B233F"/>
    <w:rsid w:val="003B24B9"/>
    <w:rsid w:val="003B2C7C"/>
    <w:rsid w:val="003B3463"/>
    <w:rsid w:val="003B3BFE"/>
    <w:rsid w:val="003B4640"/>
    <w:rsid w:val="003B4FB9"/>
    <w:rsid w:val="003B5188"/>
    <w:rsid w:val="003B5B8E"/>
    <w:rsid w:val="003B6147"/>
    <w:rsid w:val="003B66FB"/>
    <w:rsid w:val="003B69A4"/>
    <w:rsid w:val="003B6D57"/>
    <w:rsid w:val="003B7C28"/>
    <w:rsid w:val="003B7DE4"/>
    <w:rsid w:val="003B7F38"/>
    <w:rsid w:val="003C03BD"/>
    <w:rsid w:val="003C0940"/>
    <w:rsid w:val="003C0C5A"/>
    <w:rsid w:val="003C0E1D"/>
    <w:rsid w:val="003C12AF"/>
    <w:rsid w:val="003C2455"/>
    <w:rsid w:val="003C28F8"/>
    <w:rsid w:val="003C2C6C"/>
    <w:rsid w:val="003C3294"/>
    <w:rsid w:val="003C32D5"/>
    <w:rsid w:val="003C3581"/>
    <w:rsid w:val="003C374F"/>
    <w:rsid w:val="003C3E9F"/>
    <w:rsid w:val="003C4236"/>
    <w:rsid w:val="003C4BED"/>
    <w:rsid w:val="003C4DAB"/>
    <w:rsid w:val="003C4DF8"/>
    <w:rsid w:val="003C51BD"/>
    <w:rsid w:val="003C55B4"/>
    <w:rsid w:val="003C5D2F"/>
    <w:rsid w:val="003C5E06"/>
    <w:rsid w:val="003C5EDA"/>
    <w:rsid w:val="003C5F72"/>
    <w:rsid w:val="003C6253"/>
    <w:rsid w:val="003C6595"/>
    <w:rsid w:val="003C6F07"/>
    <w:rsid w:val="003C7042"/>
    <w:rsid w:val="003C709C"/>
    <w:rsid w:val="003C71D1"/>
    <w:rsid w:val="003C72AE"/>
    <w:rsid w:val="003C7A31"/>
    <w:rsid w:val="003D023F"/>
    <w:rsid w:val="003D0630"/>
    <w:rsid w:val="003D0CF8"/>
    <w:rsid w:val="003D10A1"/>
    <w:rsid w:val="003D13F2"/>
    <w:rsid w:val="003D13FD"/>
    <w:rsid w:val="003D21E7"/>
    <w:rsid w:val="003D2265"/>
    <w:rsid w:val="003D29DB"/>
    <w:rsid w:val="003D2A08"/>
    <w:rsid w:val="003D335D"/>
    <w:rsid w:val="003D33D4"/>
    <w:rsid w:val="003D39F8"/>
    <w:rsid w:val="003D3A6A"/>
    <w:rsid w:val="003D3CF0"/>
    <w:rsid w:val="003D40A3"/>
    <w:rsid w:val="003D44FA"/>
    <w:rsid w:val="003D5B07"/>
    <w:rsid w:val="003D5D4F"/>
    <w:rsid w:val="003D5EAB"/>
    <w:rsid w:val="003D618C"/>
    <w:rsid w:val="003D63FB"/>
    <w:rsid w:val="003D734B"/>
    <w:rsid w:val="003D73E6"/>
    <w:rsid w:val="003D7588"/>
    <w:rsid w:val="003D76A6"/>
    <w:rsid w:val="003D76AB"/>
    <w:rsid w:val="003D7767"/>
    <w:rsid w:val="003D7AD0"/>
    <w:rsid w:val="003D7EC3"/>
    <w:rsid w:val="003E0020"/>
    <w:rsid w:val="003E0066"/>
    <w:rsid w:val="003E01EA"/>
    <w:rsid w:val="003E0239"/>
    <w:rsid w:val="003E0564"/>
    <w:rsid w:val="003E08A2"/>
    <w:rsid w:val="003E0F7E"/>
    <w:rsid w:val="003E112E"/>
    <w:rsid w:val="003E1A0D"/>
    <w:rsid w:val="003E2A30"/>
    <w:rsid w:val="003E2F89"/>
    <w:rsid w:val="003E356E"/>
    <w:rsid w:val="003E412D"/>
    <w:rsid w:val="003E52FB"/>
    <w:rsid w:val="003E5980"/>
    <w:rsid w:val="003E5B6F"/>
    <w:rsid w:val="003E644F"/>
    <w:rsid w:val="003E64A2"/>
    <w:rsid w:val="003E64FC"/>
    <w:rsid w:val="003E6814"/>
    <w:rsid w:val="003E6933"/>
    <w:rsid w:val="003E6BD9"/>
    <w:rsid w:val="003E6F79"/>
    <w:rsid w:val="003E6F8E"/>
    <w:rsid w:val="003E70F7"/>
    <w:rsid w:val="003E782A"/>
    <w:rsid w:val="003E7CAD"/>
    <w:rsid w:val="003E7EC0"/>
    <w:rsid w:val="003E7EC9"/>
    <w:rsid w:val="003F0EED"/>
    <w:rsid w:val="003F16F9"/>
    <w:rsid w:val="003F18D0"/>
    <w:rsid w:val="003F1915"/>
    <w:rsid w:val="003F1A99"/>
    <w:rsid w:val="003F1C5F"/>
    <w:rsid w:val="003F2437"/>
    <w:rsid w:val="003F2E44"/>
    <w:rsid w:val="003F2EB3"/>
    <w:rsid w:val="003F34F4"/>
    <w:rsid w:val="003F4089"/>
    <w:rsid w:val="003F40D7"/>
    <w:rsid w:val="003F4851"/>
    <w:rsid w:val="003F4ABF"/>
    <w:rsid w:val="003F4AEC"/>
    <w:rsid w:val="003F4E4C"/>
    <w:rsid w:val="003F5386"/>
    <w:rsid w:val="003F5858"/>
    <w:rsid w:val="003F5C0B"/>
    <w:rsid w:val="003F5DBD"/>
    <w:rsid w:val="003F5EA9"/>
    <w:rsid w:val="003F6398"/>
    <w:rsid w:val="003F64BA"/>
    <w:rsid w:val="003F7312"/>
    <w:rsid w:val="00400167"/>
    <w:rsid w:val="004005F8"/>
    <w:rsid w:val="00400910"/>
    <w:rsid w:val="00400AA5"/>
    <w:rsid w:val="004013B4"/>
    <w:rsid w:val="0040145C"/>
    <w:rsid w:val="0040148D"/>
    <w:rsid w:val="00401706"/>
    <w:rsid w:val="004018D8"/>
    <w:rsid w:val="00402405"/>
    <w:rsid w:val="00402FA9"/>
    <w:rsid w:val="00402FC6"/>
    <w:rsid w:val="00403136"/>
    <w:rsid w:val="004038DE"/>
    <w:rsid w:val="004039AD"/>
    <w:rsid w:val="00404868"/>
    <w:rsid w:val="004049F6"/>
    <w:rsid w:val="00405922"/>
    <w:rsid w:val="00405B42"/>
    <w:rsid w:val="00405E0B"/>
    <w:rsid w:val="00406438"/>
    <w:rsid w:val="0040669B"/>
    <w:rsid w:val="00406901"/>
    <w:rsid w:val="00406D2B"/>
    <w:rsid w:val="00407053"/>
    <w:rsid w:val="00407340"/>
    <w:rsid w:val="0040739B"/>
    <w:rsid w:val="00407539"/>
    <w:rsid w:val="00410179"/>
    <w:rsid w:val="00410635"/>
    <w:rsid w:val="004113DE"/>
    <w:rsid w:val="00412311"/>
    <w:rsid w:val="0041255E"/>
    <w:rsid w:val="00412A06"/>
    <w:rsid w:val="00412BA8"/>
    <w:rsid w:val="00412C3F"/>
    <w:rsid w:val="00412E0B"/>
    <w:rsid w:val="00412FD7"/>
    <w:rsid w:val="00413316"/>
    <w:rsid w:val="0041409D"/>
    <w:rsid w:val="0041434E"/>
    <w:rsid w:val="004143F3"/>
    <w:rsid w:val="0041469E"/>
    <w:rsid w:val="004146AA"/>
    <w:rsid w:val="004146D5"/>
    <w:rsid w:val="00414888"/>
    <w:rsid w:val="00414EC0"/>
    <w:rsid w:val="004150D5"/>
    <w:rsid w:val="00415139"/>
    <w:rsid w:val="00415398"/>
    <w:rsid w:val="004153D4"/>
    <w:rsid w:val="00415F96"/>
    <w:rsid w:val="00415F9E"/>
    <w:rsid w:val="00416227"/>
    <w:rsid w:val="00416276"/>
    <w:rsid w:val="004162FB"/>
    <w:rsid w:val="0041687E"/>
    <w:rsid w:val="00416AAF"/>
    <w:rsid w:val="00416AC5"/>
    <w:rsid w:val="00417064"/>
    <w:rsid w:val="00417875"/>
    <w:rsid w:val="004205E4"/>
    <w:rsid w:val="00420C7C"/>
    <w:rsid w:val="00420E30"/>
    <w:rsid w:val="00421AEF"/>
    <w:rsid w:val="0042203B"/>
    <w:rsid w:val="00422910"/>
    <w:rsid w:val="00422A29"/>
    <w:rsid w:val="00422F6C"/>
    <w:rsid w:val="004232B0"/>
    <w:rsid w:val="004235D7"/>
    <w:rsid w:val="004235E0"/>
    <w:rsid w:val="00423E2B"/>
    <w:rsid w:val="00423E2F"/>
    <w:rsid w:val="00423EBD"/>
    <w:rsid w:val="00424C3F"/>
    <w:rsid w:val="00424EBB"/>
    <w:rsid w:val="00425396"/>
    <w:rsid w:val="00426295"/>
    <w:rsid w:val="00426441"/>
    <w:rsid w:val="0042674E"/>
    <w:rsid w:val="00426C2F"/>
    <w:rsid w:val="004270A0"/>
    <w:rsid w:val="00427120"/>
    <w:rsid w:val="00427504"/>
    <w:rsid w:val="00427688"/>
    <w:rsid w:val="00430036"/>
    <w:rsid w:val="00430087"/>
    <w:rsid w:val="004307EC"/>
    <w:rsid w:val="00431675"/>
    <w:rsid w:val="00431763"/>
    <w:rsid w:val="0043258F"/>
    <w:rsid w:val="00432D35"/>
    <w:rsid w:val="00433182"/>
    <w:rsid w:val="0043328B"/>
    <w:rsid w:val="00433378"/>
    <w:rsid w:val="004337C5"/>
    <w:rsid w:val="00433CC1"/>
    <w:rsid w:val="00433F10"/>
    <w:rsid w:val="00433F4A"/>
    <w:rsid w:val="0043407A"/>
    <w:rsid w:val="00434378"/>
    <w:rsid w:val="00434AF0"/>
    <w:rsid w:val="0043526F"/>
    <w:rsid w:val="00436DE6"/>
    <w:rsid w:val="00436F83"/>
    <w:rsid w:val="004376DC"/>
    <w:rsid w:val="00440331"/>
    <w:rsid w:val="004403D2"/>
    <w:rsid w:val="004404B7"/>
    <w:rsid w:val="004404F1"/>
    <w:rsid w:val="00440A03"/>
    <w:rsid w:val="00440A90"/>
    <w:rsid w:val="00440C74"/>
    <w:rsid w:val="00441335"/>
    <w:rsid w:val="00441797"/>
    <w:rsid w:val="004421D6"/>
    <w:rsid w:val="00442244"/>
    <w:rsid w:val="00442331"/>
    <w:rsid w:val="00442580"/>
    <w:rsid w:val="004427BB"/>
    <w:rsid w:val="00442DFE"/>
    <w:rsid w:val="004430EB"/>
    <w:rsid w:val="00444857"/>
    <w:rsid w:val="00445213"/>
    <w:rsid w:val="004458F0"/>
    <w:rsid w:val="00445CFB"/>
    <w:rsid w:val="00445DAF"/>
    <w:rsid w:val="00446070"/>
    <w:rsid w:val="004465FD"/>
    <w:rsid w:val="004467F5"/>
    <w:rsid w:val="00446A74"/>
    <w:rsid w:val="00447222"/>
    <w:rsid w:val="004475C2"/>
    <w:rsid w:val="00447D95"/>
    <w:rsid w:val="00447F8F"/>
    <w:rsid w:val="0045087C"/>
    <w:rsid w:val="0045095D"/>
    <w:rsid w:val="00450984"/>
    <w:rsid w:val="0045104D"/>
    <w:rsid w:val="00451DBF"/>
    <w:rsid w:val="00452632"/>
    <w:rsid w:val="00453084"/>
    <w:rsid w:val="0045321C"/>
    <w:rsid w:val="00453577"/>
    <w:rsid w:val="0045367A"/>
    <w:rsid w:val="00453EE7"/>
    <w:rsid w:val="00454345"/>
    <w:rsid w:val="00454598"/>
    <w:rsid w:val="00454C88"/>
    <w:rsid w:val="00455167"/>
    <w:rsid w:val="00455CB4"/>
    <w:rsid w:val="00455D00"/>
    <w:rsid w:val="00455D67"/>
    <w:rsid w:val="00455E07"/>
    <w:rsid w:val="00456624"/>
    <w:rsid w:val="0045673F"/>
    <w:rsid w:val="00456F61"/>
    <w:rsid w:val="004570D9"/>
    <w:rsid w:val="004574CF"/>
    <w:rsid w:val="00457A29"/>
    <w:rsid w:val="00460528"/>
    <w:rsid w:val="0046059E"/>
    <w:rsid w:val="004606F7"/>
    <w:rsid w:val="004616BA"/>
    <w:rsid w:val="004621D8"/>
    <w:rsid w:val="004625B7"/>
    <w:rsid w:val="00462934"/>
    <w:rsid w:val="00462D98"/>
    <w:rsid w:val="00462FFA"/>
    <w:rsid w:val="004636CE"/>
    <w:rsid w:val="00463964"/>
    <w:rsid w:val="00463B03"/>
    <w:rsid w:val="00464258"/>
    <w:rsid w:val="00464691"/>
    <w:rsid w:val="0046476B"/>
    <w:rsid w:val="00464910"/>
    <w:rsid w:val="00464C20"/>
    <w:rsid w:val="00464E2B"/>
    <w:rsid w:val="00464F33"/>
    <w:rsid w:val="00464FDC"/>
    <w:rsid w:val="004654CB"/>
    <w:rsid w:val="00465D09"/>
    <w:rsid w:val="00465D9F"/>
    <w:rsid w:val="00465E23"/>
    <w:rsid w:val="00466FEA"/>
    <w:rsid w:val="00470403"/>
    <w:rsid w:val="00470452"/>
    <w:rsid w:val="004706EE"/>
    <w:rsid w:val="00470A68"/>
    <w:rsid w:val="00470E55"/>
    <w:rsid w:val="004710B5"/>
    <w:rsid w:val="00471470"/>
    <w:rsid w:val="0047220D"/>
    <w:rsid w:val="00472A72"/>
    <w:rsid w:val="00472FB4"/>
    <w:rsid w:val="00473365"/>
    <w:rsid w:val="004737DD"/>
    <w:rsid w:val="00473AB1"/>
    <w:rsid w:val="0047470A"/>
    <w:rsid w:val="004748DD"/>
    <w:rsid w:val="0047554B"/>
    <w:rsid w:val="004762E2"/>
    <w:rsid w:val="004764EA"/>
    <w:rsid w:val="0047692D"/>
    <w:rsid w:val="00476B7F"/>
    <w:rsid w:val="00476C65"/>
    <w:rsid w:val="00476F0E"/>
    <w:rsid w:val="00476F6E"/>
    <w:rsid w:val="004774A2"/>
    <w:rsid w:val="004776E6"/>
    <w:rsid w:val="00477E29"/>
    <w:rsid w:val="004802A9"/>
    <w:rsid w:val="00480A31"/>
    <w:rsid w:val="00480E32"/>
    <w:rsid w:val="0048110C"/>
    <w:rsid w:val="00481B4E"/>
    <w:rsid w:val="0048218F"/>
    <w:rsid w:val="00482BFC"/>
    <w:rsid w:val="00482EA8"/>
    <w:rsid w:val="00483339"/>
    <w:rsid w:val="004835DF"/>
    <w:rsid w:val="00484379"/>
    <w:rsid w:val="004849FE"/>
    <w:rsid w:val="00484C84"/>
    <w:rsid w:val="00484C90"/>
    <w:rsid w:val="004853B2"/>
    <w:rsid w:val="00486A77"/>
    <w:rsid w:val="004874E9"/>
    <w:rsid w:val="00487585"/>
    <w:rsid w:val="004875B8"/>
    <w:rsid w:val="004875C8"/>
    <w:rsid w:val="00487D96"/>
    <w:rsid w:val="00487DE1"/>
    <w:rsid w:val="00487F56"/>
    <w:rsid w:val="004902BC"/>
    <w:rsid w:val="0049046E"/>
    <w:rsid w:val="004905C8"/>
    <w:rsid w:val="00491274"/>
    <w:rsid w:val="004919EB"/>
    <w:rsid w:val="00491BA3"/>
    <w:rsid w:val="00491F21"/>
    <w:rsid w:val="00492109"/>
    <w:rsid w:val="00492E38"/>
    <w:rsid w:val="00492E95"/>
    <w:rsid w:val="00493062"/>
    <w:rsid w:val="004930CE"/>
    <w:rsid w:val="00493461"/>
    <w:rsid w:val="00493B92"/>
    <w:rsid w:val="00494058"/>
    <w:rsid w:val="00494ED6"/>
    <w:rsid w:val="00495310"/>
    <w:rsid w:val="00495924"/>
    <w:rsid w:val="00495F50"/>
    <w:rsid w:val="00496C6F"/>
    <w:rsid w:val="0049745B"/>
    <w:rsid w:val="00497867"/>
    <w:rsid w:val="004A01C9"/>
    <w:rsid w:val="004A097F"/>
    <w:rsid w:val="004A0D19"/>
    <w:rsid w:val="004A122B"/>
    <w:rsid w:val="004A13B0"/>
    <w:rsid w:val="004A1800"/>
    <w:rsid w:val="004A22BC"/>
    <w:rsid w:val="004A2686"/>
    <w:rsid w:val="004A2D93"/>
    <w:rsid w:val="004A3533"/>
    <w:rsid w:val="004A3D18"/>
    <w:rsid w:val="004A3DC6"/>
    <w:rsid w:val="004A3E58"/>
    <w:rsid w:val="004A488D"/>
    <w:rsid w:val="004A4AC8"/>
    <w:rsid w:val="004A4D61"/>
    <w:rsid w:val="004A4F15"/>
    <w:rsid w:val="004A4F8D"/>
    <w:rsid w:val="004A57AC"/>
    <w:rsid w:val="004A5B9B"/>
    <w:rsid w:val="004A65BF"/>
    <w:rsid w:val="004A65EC"/>
    <w:rsid w:val="004A6791"/>
    <w:rsid w:val="004A769F"/>
    <w:rsid w:val="004B03C1"/>
    <w:rsid w:val="004B08BD"/>
    <w:rsid w:val="004B134E"/>
    <w:rsid w:val="004B19D7"/>
    <w:rsid w:val="004B26DA"/>
    <w:rsid w:val="004B2B48"/>
    <w:rsid w:val="004B2B58"/>
    <w:rsid w:val="004B309F"/>
    <w:rsid w:val="004B3165"/>
    <w:rsid w:val="004B328D"/>
    <w:rsid w:val="004B4091"/>
    <w:rsid w:val="004B480E"/>
    <w:rsid w:val="004B4B1B"/>
    <w:rsid w:val="004B4E95"/>
    <w:rsid w:val="004B526B"/>
    <w:rsid w:val="004B5371"/>
    <w:rsid w:val="004B546D"/>
    <w:rsid w:val="004B56F5"/>
    <w:rsid w:val="004B582D"/>
    <w:rsid w:val="004B6A29"/>
    <w:rsid w:val="004B6CAF"/>
    <w:rsid w:val="004B71D9"/>
    <w:rsid w:val="004B7726"/>
    <w:rsid w:val="004B78AD"/>
    <w:rsid w:val="004C046E"/>
    <w:rsid w:val="004C0919"/>
    <w:rsid w:val="004C0FB9"/>
    <w:rsid w:val="004C10A0"/>
    <w:rsid w:val="004C17FB"/>
    <w:rsid w:val="004C1DD1"/>
    <w:rsid w:val="004C2232"/>
    <w:rsid w:val="004C24C5"/>
    <w:rsid w:val="004C2663"/>
    <w:rsid w:val="004C2688"/>
    <w:rsid w:val="004C2D23"/>
    <w:rsid w:val="004C3755"/>
    <w:rsid w:val="004C3893"/>
    <w:rsid w:val="004C440F"/>
    <w:rsid w:val="004C5521"/>
    <w:rsid w:val="004C5836"/>
    <w:rsid w:val="004C58A7"/>
    <w:rsid w:val="004C5C9B"/>
    <w:rsid w:val="004C64F5"/>
    <w:rsid w:val="004C662A"/>
    <w:rsid w:val="004C66CD"/>
    <w:rsid w:val="004C6A95"/>
    <w:rsid w:val="004C70B6"/>
    <w:rsid w:val="004C70C8"/>
    <w:rsid w:val="004C712E"/>
    <w:rsid w:val="004C74F7"/>
    <w:rsid w:val="004D03C2"/>
    <w:rsid w:val="004D06D5"/>
    <w:rsid w:val="004D07D7"/>
    <w:rsid w:val="004D1212"/>
    <w:rsid w:val="004D153C"/>
    <w:rsid w:val="004D158F"/>
    <w:rsid w:val="004D1707"/>
    <w:rsid w:val="004D172D"/>
    <w:rsid w:val="004D1A50"/>
    <w:rsid w:val="004D1C22"/>
    <w:rsid w:val="004D1C8D"/>
    <w:rsid w:val="004D1EBB"/>
    <w:rsid w:val="004D2312"/>
    <w:rsid w:val="004D24D8"/>
    <w:rsid w:val="004D28DB"/>
    <w:rsid w:val="004D3A50"/>
    <w:rsid w:val="004D3F29"/>
    <w:rsid w:val="004D41D9"/>
    <w:rsid w:val="004D4B62"/>
    <w:rsid w:val="004D649D"/>
    <w:rsid w:val="004D64F6"/>
    <w:rsid w:val="004D66C3"/>
    <w:rsid w:val="004D6861"/>
    <w:rsid w:val="004E0295"/>
    <w:rsid w:val="004E06C7"/>
    <w:rsid w:val="004E07D0"/>
    <w:rsid w:val="004E08E5"/>
    <w:rsid w:val="004E1498"/>
    <w:rsid w:val="004E16A7"/>
    <w:rsid w:val="004E1BF0"/>
    <w:rsid w:val="004E1E69"/>
    <w:rsid w:val="004E26C2"/>
    <w:rsid w:val="004E2D4B"/>
    <w:rsid w:val="004E3F20"/>
    <w:rsid w:val="004E4325"/>
    <w:rsid w:val="004E43BC"/>
    <w:rsid w:val="004E4C20"/>
    <w:rsid w:val="004E4FCD"/>
    <w:rsid w:val="004E6420"/>
    <w:rsid w:val="004E6977"/>
    <w:rsid w:val="004E6E36"/>
    <w:rsid w:val="004E70E2"/>
    <w:rsid w:val="004F028D"/>
    <w:rsid w:val="004F05F7"/>
    <w:rsid w:val="004F08E6"/>
    <w:rsid w:val="004F0959"/>
    <w:rsid w:val="004F0AF3"/>
    <w:rsid w:val="004F0C88"/>
    <w:rsid w:val="004F108C"/>
    <w:rsid w:val="004F1E9C"/>
    <w:rsid w:val="004F266B"/>
    <w:rsid w:val="004F304C"/>
    <w:rsid w:val="004F34F3"/>
    <w:rsid w:val="004F3892"/>
    <w:rsid w:val="004F40AA"/>
    <w:rsid w:val="004F432F"/>
    <w:rsid w:val="004F45CC"/>
    <w:rsid w:val="004F4617"/>
    <w:rsid w:val="004F4AC8"/>
    <w:rsid w:val="004F4B10"/>
    <w:rsid w:val="004F5464"/>
    <w:rsid w:val="004F56D5"/>
    <w:rsid w:val="004F5FC6"/>
    <w:rsid w:val="004F64CB"/>
    <w:rsid w:val="004F6880"/>
    <w:rsid w:val="004F6A29"/>
    <w:rsid w:val="004F73A4"/>
    <w:rsid w:val="004F7907"/>
    <w:rsid w:val="004F7E59"/>
    <w:rsid w:val="0050099D"/>
    <w:rsid w:val="00500BA5"/>
    <w:rsid w:val="00501514"/>
    <w:rsid w:val="0050170B"/>
    <w:rsid w:val="0050278D"/>
    <w:rsid w:val="00502CC5"/>
    <w:rsid w:val="00503073"/>
    <w:rsid w:val="005035B4"/>
    <w:rsid w:val="00503B75"/>
    <w:rsid w:val="00503D36"/>
    <w:rsid w:val="0050462A"/>
    <w:rsid w:val="00504867"/>
    <w:rsid w:val="005052AC"/>
    <w:rsid w:val="00505358"/>
    <w:rsid w:val="00505397"/>
    <w:rsid w:val="0050555D"/>
    <w:rsid w:val="0050556C"/>
    <w:rsid w:val="0050570C"/>
    <w:rsid w:val="00505CA4"/>
    <w:rsid w:val="005060C7"/>
    <w:rsid w:val="0050624E"/>
    <w:rsid w:val="00506451"/>
    <w:rsid w:val="00506519"/>
    <w:rsid w:val="00506A9E"/>
    <w:rsid w:val="00506D8A"/>
    <w:rsid w:val="005076AC"/>
    <w:rsid w:val="00507CA6"/>
    <w:rsid w:val="00507E5A"/>
    <w:rsid w:val="00510097"/>
    <w:rsid w:val="0051009B"/>
    <w:rsid w:val="005100AE"/>
    <w:rsid w:val="0051014E"/>
    <w:rsid w:val="0051022D"/>
    <w:rsid w:val="00510273"/>
    <w:rsid w:val="0051050A"/>
    <w:rsid w:val="00510AAE"/>
    <w:rsid w:val="00510F47"/>
    <w:rsid w:val="005112F1"/>
    <w:rsid w:val="0051131C"/>
    <w:rsid w:val="00511343"/>
    <w:rsid w:val="0051144F"/>
    <w:rsid w:val="0051149A"/>
    <w:rsid w:val="005117C7"/>
    <w:rsid w:val="00511CB4"/>
    <w:rsid w:val="005120C8"/>
    <w:rsid w:val="005123AA"/>
    <w:rsid w:val="0051299F"/>
    <w:rsid w:val="00513299"/>
    <w:rsid w:val="00514051"/>
    <w:rsid w:val="0051409C"/>
    <w:rsid w:val="005142C4"/>
    <w:rsid w:val="0051547C"/>
    <w:rsid w:val="005159D7"/>
    <w:rsid w:val="00516322"/>
    <w:rsid w:val="00516820"/>
    <w:rsid w:val="00516AAF"/>
    <w:rsid w:val="00517533"/>
    <w:rsid w:val="00517BC7"/>
    <w:rsid w:val="00517C1A"/>
    <w:rsid w:val="00517DF5"/>
    <w:rsid w:val="00517FA9"/>
    <w:rsid w:val="00520786"/>
    <w:rsid w:val="00520AD5"/>
    <w:rsid w:val="00520BCC"/>
    <w:rsid w:val="00521609"/>
    <w:rsid w:val="00521C0D"/>
    <w:rsid w:val="00521C11"/>
    <w:rsid w:val="00521E6E"/>
    <w:rsid w:val="0052216E"/>
    <w:rsid w:val="005227CD"/>
    <w:rsid w:val="00522EC2"/>
    <w:rsid w:val="00523146"/>
    <w:rsid w:val="00523605"/>
    <w:rsid w:val="005239DC"/>
    <w:rsid w:val="00523B25"/>
    <w:rsid w:val="00523BB7"/>
    <w:rsid w:val="005240D6"/>
    <w:rsid w:val="00524203"/>
    <w:rsid w:val="005244D7"/>
    <w:rsid w:val="00524883"/>
    <w:rsid w:val="00524EDA"/>
    <w:rsid w:val="0052545F"/>
    <w:rsid w:val="00525782"/>
    <w:rsid w:val="005257BE"/>
    <w:rsid w:val="005259A0"/>
    <w:rsid w:val="005260CB"/>
    <w:rsid w:val="005262FA"/>
    <w:rsid w:val="00526425"/>
    <w:rsid w:val="00526F8C"/>
    <w:rsid w:val="005279BE"/>
    <w:rsid w:val="00527CF0"/>
    <w:rsid w:val="00527D73"/>
    <w:rsid w:val="005300B4"/>
    <w:rsid w:val="00530450"/>
    <w:rsid w:val="005307D1"/>
    <w:rsid w:val="00530950"/>
    <w:rsid w:val="00530C6B"/>
    <w:rsid w:val="00531155"/>
    <w:rsid w:val="00531251"/>
    <w:rsid w:val="00531470"/>
    <w:rsid w:val="00531DB4"/>
    <w:rsid w:val="00532482"/>
    <w:rsid w:val="0053405E"/>
    <w:rsid w:val="00534535"/>
    <w:rsid w:val="00534F91"/>
    <w:rsid w:val="005356E0"/>
    <w:rsid w:val="00535CCD"/>
    <w:rsid w:val="00535DE4"/>
    <w:rsid w:val="00536750"/>
    <w:rsid w:val="005369C6"/>
    <w:rsid w:val="0053784D"/>
    <w:rsid w:val="00537B4C"/>
    <w:rsid w:val="00537B7C"/>
    <w:rsid w:val="00537D09"/>
    <w:rsid w:val="00537EA0"/>
    <w:rsid w:val="00540085"/>
    <w:rsid w:val="00540BEF"/>
    <w:rsid w:val="00540F97"/>
    <w:rsid w:val="0054127A"/>
    <w:rsid w:val="0054171F"/>
    <w:rsid w:val="00541EAD"/>
    <w:rsid w:val="005429F5"/>
    <w:rsid w:val="00542B16"/>
    <w:rsid w:val="00542EAF"/>
    <w:rsid w:val="00542F13"/>
    <w:rsid w:val="00544A10"/>
    <w:rsid w:val="00544F1B"/>
    <w:rsid w:val="00545317"/>
    <w:rsid w:val="00545671"/>
    <w:rsid w:val="00545F52"/>
    <w:rsid w:val="005462CC"/>
    <w:rsid w:val="0054645E"/>
    <w:rsid w:val="00546CFD"/>
    <w:rsid w:val="00546F69"/>
    <w:rsid w:val="00546FF2"/>
    <w:rsid w:val="005477A2"/>
    <w:rsid w:val="005477C0"/>
    <w:rsid w:val="00550B2E"/>
    <w:rsid w:val="0055140D"/>
    <w:rsid w:val="005515C1"/>
    <w:rsid w:val="0055164A"/>
    <w:rsid w:val="0055168A"/>
    <w:rsid w:val="0055181B"/>
    <w:rsid w:val="00551A33"/>
    <w:rsid w:val="00551B3E"/>
    <w:rsid w:val="00551C25"/>
    <w:rsid w:val="00551FFF"/>
    <w:rsid w:val="00552203"/>
    <w:rsid w:val="00552327"/>
    <w:rsid w:val="00552783"/>
    <w:rsid w:val="00552938"/>
    <w:rsid w:val="00552A41"/>
    <w:rsid w:val="0055375C"/>
    <w:rsid w:val="00554746"/>
    <w:rsid w:val="0055567A"/>
    <w:rsid w:val="00555CCD"/>
    <w:rsid w:val="005561EB"/>
    <w:rsid w:val="00557097"/>
    <w:rsid w:val="00557307"/>
    <w:rsid w:val="00557DC1"/>
    <w:rsid w:val="0056039A"/>
    <w:rsid w:val="005608C1"/>
    <w:rsid w:val="00561872"/>
    <w:rsid w:val="005618FE"/>
    <w:rsid w:val="00561A5B"/>
    <w:rsid w:val="00561BA6"/>
    <w:rsid w:val="00562017"/>
    <w:rsid w:val="00562325"/>
    <w:rsid w:val="00562898"/>
    <w:rsid w:val="00562C82"/>
    <w:rsid w:val="005638F0"/>
    <w:rsid w:val="00563B3E"/>
    <w:rsid w:val="00563F06"/>
    <w:rsid w:val="00564CD0"/>
    <w:rsid w:val="00564D18"/>
    <w:rsid w:val="00564E45"/>
    <w:rsid w:val="0056521C"/>
    <w:rsid w:val="00565410"/>
    <w:rsid w:val="00565A4C"/>
    <w:rsid w:val="00565BD4"/>
    <w:rsid w:val="00565C7C"/>
    <w:rsid w:val="005661B2"/>
    <w:rsid w:val="005662B9"/>
    <w:rsid w:val="00566569"/>
    <w:rsid w:val="005665C9"/>
    <w:rsid w:val="00566634"/>
    <w:rsid w:val="00566B55"/>
    <w:rsid w:val="0056704C"/>
    <w:rsid w:val="005676CC"/>
    <w:rsid w:val="00567954"/>
    <w:rsid w:val="00567D7D"/>
    <w:rsid w:val="00567E10"/>
    <w:rsid w:val="00567EB8"/>
    <w:rsid w:val="0057035C"/>
    <w:rsid w:val="00570757"/>
    <w:rsid w:val="005708C7"/>
    <w:rsid w:val="00570C22"/>
    <w:rsid w:val="00570C58"/>
    <w:rsid w:val="005710A7"/>
    <w:rsid w:val="0057134E"/>
    <w:rsid w:val="0057166C"/>
    <w:rsid w:val="00571751"/>
    <w:rsid w:val="00571765"/>
    <w:rsid w:val="005719EF"/>
    <w:rsid w:val="00572556"/>
    <w:rsid w:val="00572697"/>
    <w:rsid w:val="0057311C"/>
    <w:rsid w:val="00573293"/>
    <w:rsid w:val="005736BE"/>
    <w:rsid w:val="005737EB"/>
    <w:rsid w:val="00573AAA"/>
    <w:rsid w:val="005741F9"/>
    <w:rsid w:val="00574F9B"/>
    <w:rsid w:val="0057507F"/>
    <w:rsid w:val="005754D2"/>
    <w:rsid w:val="005766CC"/>
    <w:rsid w:val="005767FE"/>
    <w:rsid w:val="00576A68"/>
    <w:rsid w:val="0057732B"/>
    <w:rsid w:val="005779E9"/>
    <w:rsid w:val="00577E99"/>
    <w:rsid w:val="005802E6"/>
    <w:rsid w:val="0058064F"/>
    <w:rsid w:val="00580AB8"/>
    <w:rsid w:val="00580B1A"/>
    <w:rsid w:val="005819A9"/>
    <w:rsid w:val="00581B23"/>
    <w:rsid w:val="00581C3C"/>
    <w:rsid w:val="00581DD8"/>
    <w:rsid w:val="00581F16"/>
    <w:rsid w:val="00581FEE"/>
    <w:rsid w:val="005824B9"/>
    <w:rsid w:val="005825E5"/>
    <w:rsid w:val="005826B5"/>
    <w:rsid w:val="005827F2"/>
    <w:rsid w:val="00582C70"/>
    <w:rsid w:val="00582E41"/>
    <w:rsid w:val="00582F0E"/>
    <w:rsid w:val="00583237"/>
    <w:rsid w:val="005834DD"/>
    <w:rsid w:val="00583629"/>
    <w:rsid w:val="00583872"/>
    <w:rsid w:val="0058469D"/>
    <w:rsid w:val="00584795"/>
    <w:rsid w:val="005847BA"/>
    <w:rsid w:val="0058488B"/>
    <w:rsid w:val="00584ABF"/>
    <w:rsid w:val="00584C1A"/>
    <w:rsid w:val="005854A2"/>
    <w:rsid w:val="0058554A"/>
    <w:rsid w:val="005858BC"/>
    <w:rsid w:val="00585953"/>
    <w:rsid w:val="005863B9"/>
    <w:rsid w:val="005863F3"/>
    <w:rsid w:val="005868D4"/>
    <w:rsid w:val="005879F8"/>
    <w:rsid w:val="00587ABC"/>
    <w:rsid w:val="00587C8D"/>
    <w:rsid w:val="0059012E"/>
    <w:rsid w:val="0059048C"/>
    <w:rsid w:val="00590FC7"/>
    <w:rsid w:val="0059159A"/>
    <w:rsid w:val="0059194F"/>
    <w:rsid w:val="005919F4"/>
    <w:rsid w:val="00591E98"/>
    <w:rsid w:val="00592262"/>
    <w:rsid w:val="005924BA"/>
    <w:rsid w:val="00592525"/>
    <w:rsid w:val="00592AFE"/>
    <w:rsid w:val="00592F01"/>
    <w:rsid w:val="005930B6"/>
    <w:rsid w:val="00593814"/>
    <w:rsid w:val="00593F21"/>
    <w:rsid w:val="0059427E"/>
    <w:rsid w:val="005944EF"/>
    <w:rsid w:val="00594947"/>
    <w:rsid w:val="00594A59"/>
    <w:rsid w:val="00594B2D"/>
    <w:rsid w:val="005950B5"/>
    <w:rsid w:val="0059523E"/>
    <w:rsid w:val="005952D6"/>
    <w:rsid w:val="005959CC"/>
    <w:rsid w:val="00595E2C"/>
    <w:rsid w:val="00595E42"/>
    <w:rsid w:val="005964C6"/>
    <w:rsid w:val="005968CE"/>
    <w:rsid w:val="00596A38"/>
    <w:rsid w:val="00596E8A"/>
    <w:rsid w:val="00597147"/>
    <w:rsid w:val="00597DDE"/>
    <w:rsid w:val="005A01AD"/>
    <w:rsid w:val="005A037B"/>
    <w:rsid w:val="005A03FB"/>
    <w:rsid w:val="005A05EB"/>
    <w:rsid w:val="005A109C"/>
    <w:rsid w:val="005A1538"/>
    <w:rsid w:val="005A164B"/>
    <w:rsid w:val="005A199B"/>
    <w:rsid w:val="005A1EBA"/>
    <w:rsid w:val="005A2341"/>
    <w:rsid w:val="005A23CC"/>
    <w:rsid w:val="005A265E"/>
    <w:rsid w:val="005A2769"/>
    <w:rsid w:val="005A2983"/>
    <w:rsid w:val="005A2FE7"/>
    <w:rsid w:val="005A3166"/>
    <w:rsid w:val="005A327E"/>
    <w:rsid w:val="005A339F"/>
    <w:rsid w:val="005A43D0"/>
    <w:rsid w:val="005A4C8C"/>
    <w:rsid w:val="005A4CFF"/>
    <w:rsid w:val="005A4FF7"/>
    <w:rsid w:val="005A5616"/>
    <w:rsid w:val="005A573B"/>
    <w:rsid w:val="005A5B38"/>
    <w:rsid w:val="005A5DC0"/>
    <w:rsid w:val="005A5FDC"/>
    <w:rsid w:val="005A60CB"/>
    <w:rsid w:val="005A613A"/>
    <w:rsid w:val="005A6862"/>
    <w:rsid w:val="005A7CA8"/>
    <w:rsid w:val="005A7E6E"/>
    <w:rsid w:val="005A7F5B"/>
    <w:rsid w:val="005B020A"/>
    <w:rsid w:val="005B03F2"/>
    <w:rsid w:val="005B0428"/>
    <w:rsid w:val="005B0557"/>
    <w:rsid w:val="005B0665"/>
    <w:rsid w:val="005B0717"/>
    <w:rsid w:val="005B0CBD"/>
    <w:rsid w:val="005B0EBB"/>
    <w:rsid w:val="005B1346"/>
    <w:rsid w:val="005B1AE7"/>
    <w:rsid w:val="005B2172"/>
    <w:rsid w:val="005B2233"/>
    <w:rsid w:val="005B244A"/>
    <w:rsid w:val="005B29F3"/>
    <w:rsid w:val="005B3219"/>
    <w:rsid w:val="005B36AE"/>
    <w:rsid w:val="005B3FE5"/>
    <w:rsid w:val="005B4794"/>
    <w:rsid w:val="005B4A0B"/>
    <w:rsid w:val="005B4CCF"/>
    <w:rsid w:val="005B4CFD"/>
    <w:rsid w:val="005B513F"/>
    <w:rsid w:val="005B5828"/>
    <w:rsid w:val="005B5995"/>
    <w:rsid w:val="005B5C8D"/>
    <w:rsid w:val="005B5E67"/>
    <w:rsid w:val="005B5F21"/>
    <w:rsid w:val="005B653A"/>
    <w:rsid w:val="005B6784"/>
    <w:rsid w:val="005B7170"/>
    <w:rsid w:val="005B7366"/>
    <w:rsid w:val="005B7621"/>
    <w:rsid w:val="005B7781"/>
    <w:rsid w:val="005B7922"/>
    <w:rsid w:val="005B7E77"/>
    <w:rsid w:val="005C0161"/>
    <w:rsid w:val="005C025F"/>
    <w:rsid w:val="005C02DA"/>
    <w:rsid w:val="005C043A"/>
    <w:rsid w:val="005C05AB"/>
    <w:rsid w:val="005C096D"/>
    <w:rsid w:val="005C1723"/>
    <w:rsid w:val="005C1B8E"/>
    <w:rsid w:val="005C1D4D"/>
    <w:rsid w:val="005C1FB7"/>
    <w:rsid w:val="005C25E1"/>
    <w:rsid w:val="005C3206"/>
    <w:rsid w:val="005C3304"/>
    <w:rsid w:val="005C356D"/>
    <w:rsid w:val="005C392B"/>
    <w:rsid w:val="005C3B5A"/>
    <w:rsid w:val="005C4532"/>
    <w:rsid w:val="005C45F8"/>
    <w:rsid w:val="005C5689"/>
    <w:rsid w:val="005C5925"/>
    <w:rsid w:val="005C5B5B"/>
    <w:rsid w:val="005C5DB2"/>
    <w:rsid w:val="005C673D"/>
    <w:rsid w:val="005C67A6"/>
    <w:rsid w:val="005C68D6"/>
    <w:rsid w:val="005C6A19"/>
    <w:rsid w:val="005C6C40"/>
    <w:rsid w:val="005C6C5D"/>
    <w:rsid w:val="005C6D1B"/>
    <w:rsid w:val="005C7183"/>
    <w:rsid w:val="005C745C"/>
    <w:rsid w:val="005C7705"/>
    <w:rsid w:val="005C799D"/>
    <w:rsid w:val="005C7A14"/>
    <w:rsid w:val="005D03E1"/>
    <w:rsid w:val="005D09B8"/>
    <w:rsid w:val="005D1FCA"/>
    <w:rsid w:val="005D2246"/>
    <w:rsid w:val="005D25F8"/>
    <w:rsid w:val="005D2E16"/>
    <w:rsid w:val="005D2EC2"/>
    <w:rsid w:val="005D3078"/>
    <w:rsid w:val="005D345B"/>
    <w:rsid w:val="005D375C"/>
    <w:rsid w:val="005D3CFF"/>
    <w:rsid w:val="005D475B"/>
    <w:rsid w:val="005D4AD8"/>
    <w:rsid w:val="005D52C0"/>
    <w:rsid w:val="005D5482"/>
    <w:rsid w:val="005D5D1A"/>
    <w:rsid w:val="005D63B8"/>
    <w:rsid w:val="005D6540"/>
    <w:rsid w:val="005D690E"/>
    <w:rsid w:val="005D6B3B"/>
    <w:rsid w:val="005D6EEA"/>
    <w:rsid w:val="005D6F62"/>
    <w:rsid w:val="005D7005"/>
    <w:rsid w:val="005D7304"/>
    <w:rsid w:val="005D7F6A"/>
    <w:rsid w:val="005E0268"/>
    <w:rsid w:val="005E1100"/>
    <w:rsid w:val="005E12CB"/>
    <w:rsid w:val="005E1692"/>
    <w:rsid w:val="005E2070"/>
    <w:rsid w:val="005E20A8"/>
    <w:rsid w:val="005E2605"/>
    <w:rsid w:val="005E368F"/>
    <w:rsid w:val="005E3A6A"/>
    <w:rsid w:val="005E3FA3"/>
    <w:rsid w:val="005E487A"/>
    <w:rsid w:val="005E5073"/>
    <w:rsid w:val="005E50C5"/>
    <w:rsid w:val="005E53AB"/>
    <w:rsid w:val="005E5638"/>
    <w:rsid w:val="005E5D5B"/>
    <w:rsid w:val="005E6DC6"/>
    <w:rsid w:val="005E77F8"/>
    <w:rsid w:val="005E7A06"/>
    <w:rsid w:val="005F0B19"/>
    <w:rsid w:val="005F11EA"/>
    <w:rsid w:val="005F155F"/>
    <w:rsid w:val="005F15E9"/>
    <w:rsid w:val="005F1A5F"/>
    <w:rsid w:val="005F1CD8"/>
    <w:rsid w:val="005F245A"/>
    <w:rsid w:val="005F288C"/>
    <w:rsid w:val="005F29A6"/>
    <w:rsid w:val="005F2ACD"/>
    <w:rsid w:val="005F3420"/>
    <w:rsid w:val="005F37A1"/>
    <w:rsid w:val="005F3B49"/>
    <w:rsid w:val="005F4313"/>
    <w:rsid w:val="005F4465"/>
    <w:rsid w:val="005F47B0"/>
    <w:rsid w:val="005F49B1"/>
    <w:rsid w:val="005F55A3"/>
    <w:rsid w:val="005F5681"/>
    <w:rsid w:val="005F592B"/>
    <w:rsid w:val="005F5DC4"/>
    <w:rsid w:val="005F60B4"/>
    <w:rsid w:val="005F62C4"/>
    <w:rsid w:val="005F7AD8"/>
    <w:rsid w:val="005F7CAE"/>
    <w:rsid w:val="006003BC"/>
    <w:rsid w:val="00600FD1"/>
    <w:rsid w:val="006012F4"/>
    <w:rsid w:val="00601BE8"/>
    <w:rsid w:val="00601BED"/>
    <w:rsid w:val="00601E89"/>
    <w:rsid w:val="00602056"/>
    <w:rsid w:val="006022F4"/>
    <w:rsid w:val="006028BB"/>
    <w:rsid w:val="00603046"/>
    <w:rsid w:val="006039A9"/>
    <w:rsid w:val="00603D47"/>
    <w:rsid w:val="00603E2B"/>
    <w:rsid w:val="00603F12"/>
    <w:rsid w:val="00604781"/>
    <w:rsid w:val="006059A8"/>
    <w:rsid w:val="00605BDC"/>
    <w:rsid w:val="00605BE1"/>
    <w:rsid w:val="00605D3E"/>
    <w:rsid w:val="00605DD1"/>
    <w:rsid w:val="00605EF7"/>
    <w:rsid w:val="00606026"/>
    <w:rsid w:val="00606470"/>
    <w:rsid w:val="0060648B"/>
    <w:rsid w:val="0060692B"/>
    <w:rsid w:val="00606E34"/>
    <w:rsid w:val="0060778F"/>
    <w:rsid w:val="00607C21"/>
    <w:rsid w:val="00607FB0"/>
    <w:rsid w:val="0061016F"/>
    <w:rsid w:val="00610C80"/>
    <w:rsid w:val="00610D03"/>
    <w:rsid w:val="00611122"/>
    <w:rsid w:val="0061149C"/>
    <w:rsid w:val="00611C67"/>
    <w:rsid w:val="00612A5B"/>
    <w:rsid w:val="00612CA2"/>
    <w:rsid w:val="00612E1E"/>
    <w:rsid w:val="00613673"/>
    <w:rsid w:val="00613D0A"/>
    <w:rsid w:val="00613D8F"/>
    <w:rsid w:val="00613DF4"/>
    <w:rsid w:val="00614587"/>
    <w:rsid w:val="00614BE2"/>
    <w:rsid w:val="0061566E"/>
    <w:rsid w:val="00615923"/>
    <w:rsid w:val="00615991"/>
    <w:rsid w:val="00615AE3"/>
    <w:rsid w:val="00615AF0"/>
    <w:rsid w:val="00615FE7"/>
    <w:rsid w:val="006161E5"/>
    <w:rsid w:val="00616706"/>
    <w:rsid w:val="00616D52"/>
    <w:rsid w:val="00616FBC"/>
    <w:rsid w:val="0061718B"/>
    <w:rsid w:val="00617217"/>
    <w:rsid w:val="00617334"/>
    <w:rsid w:val="00617536"/>
    <w:rsid w:val="006178C7"/>
    <w:rsid w:val="00620772"/>
    <w:rsid w:val="00620B02"/>
    <w:rsid w:val="006211F6"/>
    <w:rsid w:val="00621290"/>
    <w:rsid w:val="00621336"/>
    <w:rsid w:val="00621A4F"/>
    <w:rsid w:val="00621F02"/>
    <w:rsid w:val="00623D2B"/>
    <w:rsid w:val="00623F65"/>
    <w:rsid w:val="00624034"/>
    <w:rsid w:val="006241F1"/>
    <w:rsid w:val="00624808"/>
    <w:rsid w:val="0062497E"/>
    <w:rsid w:val="006249E7"/>
    <w:rsid w:val="00624BB6"/>
    <w:rsid w:val="00625880"/>
    <w:rsid w:val="006263B0"/>
    <w:rsid w:val="00626666"/>
    <w:rsid w:val="00626B18"/>
    <w:rsid w:val="00626D22"/>
    <w:rsid w:val="00627354"/>
    <w:rsid w:val="00627357"/>
    <w:rsid w:val="006273F4"/>
    <w:rsid w:val="0062785F"/>
    <w:rsid w:val="006278F4"/>
    <w:rsid w:val="0062798F"/>
    <w:rsid w:val="006279C8"/>
    <w:rsid w:val="00627A41"/>
    <w:rsid w:val="006300E1"/>
    <w:rsid w:val="00630C6E"/>
    <w:rsid w:val="00630FE7"/>
    <w:rsid w:val="00631322"/>
    <w:rsid w:val="00631759"/>
    <w:rsid w:val="006318C5"/>
    <w:rsid w:val="0063193C"/>
    <w:rsid w:val="006319B4"/>
    <w:rsid w:val="00632C14"/>
    <w:rsid w:val="00632DC9"/>
    <w:rsid w:val="00633FFD"/>
    <w:rsid w:val="00634046"/>
    <w:rsid w:val="00634069"/>
    <w:rsid w:val="00634480"/>
    <w:rsid w:val="0063462A"/>
    <w:rsid w:val="00634650"/>
    <w:rsid w:val="00634A11"/>
    <w:rsid w:val="0063629E"/>
    <w:rsid w:val="0063659F"/>
    <w:rsid w:val="00636625"/>
    <w:rsid w:val="00636A35"/>
    <w:rsid w:val="006379C7"/>
    <w:rsid w:val="00637AED"/>
    <w:rsid w:val="006402D6"/>
    <w:rsid w:val="0064046C"/>
    <w:rsid w:val="00640E6A"/>
    <w:rsid w:val="00640F37"/>
    <w:rsid w:val="00641173"/>
    <w:rsid w:val="00641226"/>
    <w:rsid w:val="00641E12"/>
    <w:rsid w:val="006424E5"/>
    <w:rsid w:val="00642753"/>
    <w:rsid w:val="00642F33"/>
    <w:rsid w:val="00642F9F"/>
    <w:rsid w:val="006430C9"/>
    <w:rsid w:val="0064380C"/>
    <w:rsid w:val="00643EEA"/>
    <w:rsid w:val="006442A9"/>
    <w:rsid w:val="006444F8"/>
    <w:rsid w:val="006448B2"/>
    <w:rsid w:val="006451F5"/>
    <w:rsid w:val="0064603E"/>
    <w:rsid w:val="00646561"/>
    <w:rsid w:val="00647846"/>
    <w:rsid w:val="00647890"/>
    <w:rsid w:val="00647A45"/>
    <w:rsid w:val="00647BA8"/>
    <w:rsid w:val="00647D80"/>
    <w:rsid w:val="006501A6"/>
    <w:rsid w:val="00650A46"/>
    <w:rsid w:val="00650A6E"/>
    <w:rsid w:val="006510F0"/>
    <w:rsid w:val="006515FB"/>
    <w:rsid w:val="006517E7"/>
    <w:rsid w:val="006518E5"/>
    <w:rsid w:val="00651B32"/>
    <w:rsid w:val="0065218E"/>
    <w:rsid w:val="006529FB"/>
    <w:rsid w:val="0065304C"/>
    <w:rsid w:val="0065335C"/>
    <w:rsid w:val="00653931"/>
    <w:rsid w:val="00653DFA"/>
    <w:rsid w:val="006541EA"/>
    <w:rsid w:val="006546BA"/>
    <w:rsid w:val="0065480E"/>
    <w:rsid w:val="00654936"/>
    <w:rsid w:val="00654E56"/>
    <w:rsid w:val="00654F35"/>
    <w:rsid w:val="00656257"/>
    <w:rsid w:val="00656463"/>
    <w:rsid w:val="006566A2"/>
    <w:rsid w:val="006567B7"/>
    <w:rsid w:val="00656942"/>
    <w:rsid w:val="00656D37"/>
    <w:rsid w:val="006572AE"/>
    <w:rsid w:val="00657591"/>
    <w:rsid w:val="0065772C"/>
    <w:rsid w:val="00657933"/>
    <w:rsid w:val="006602BD"/>
    <w:rsid w:val="0066067D"/>
    <w:rsid w:val="00660EE3"/>
    <w:rsid w:val="006610DA"/>
    <w:rsid w:val="0066116B"/>
    <w:rsid w:val="00661388"/>
    <w:rsid w:val="0066182C"/>
    <w:rsid w:val="00661B1B"/>
    <w:rsid w:val="006622D9"/>
    <w:rsid w:val="00662B31"/>
    <w:rsid w:val="00662FC4"/>
    <w:rsid w:val="006632C2"/>
    <w:rsid w:val="0066395C"/>
    <w:rsid w:val="006643FF"/>
    <w:rsid w:val="00664461"/>
    <w:rsid w:val="006644E3"/>
    <w:rsid w:val="00664D44"/>
    <w:rsid w:val="00665040"/>
    <w:rsid w:val="0066558C"/>
    <w:rsid w:val="0066562B"/>
    <w:rsid w:val="0066574B"/>
    <w:rsid w:val="0066577F"/>
    <w:rsid w:val="006659A2"/>
    <w:rsid w:val="00666259"/>
    <w:rsid w:val="0066683A"/>
    <w:rsid w:val="00666930"/>
    <w:rsid w:val="00666AA4"/>
    <w:rsid w:val="00666C54"/>
    <w:rsid w:val="00667F69"/>
    <w:rsid w:val="00667F83"/>
    <w:rsid w:val="006703CC"/>
    <w:rsid w:val="00671D64"/>
    <w:rsid w:val="00671E64"/>
    <w:rsid w:val="00672283"/>
    <w:rsid w:val="00672C8C"/>
    <w:rsid w:val="00673541"/>
    <w:rsid w:val="00673603"/>
    <w:rsid w:val="006739CA"/>
    <w:rsid w:val="00673CA2"/>
    <w:rsid w:val="00673F56"/>
    <w:rsid w:val="00674137"/>
    <w:rsid w:val="006749C8"/>
    <w:rsid w:val="00674C42"/>
    <w:rsid w:val="00675158"/>
    <w:rsid w:val="00675825"/>
    <w:rsid w:val="00675D2A"/>
    <w:rsid w:val="00676737"/>
    <w:rsid w:val="00676AAE"/>
    <w:rsid w:val="00676EF0"/>
    <w:rsid w:val="006770E9"/>
    <w:rsid w:val="006776EE"/>
    <w:rsid w:val="00677EA6"/>
    <w:rsid w:val="006803A8"/>
    <w:rsid w:val="0068044B"/>
    <w:rsid w:val="00680BBB"/>
    <w:rsid w:val="0068109D"/>
    <w:rsid w:val="006811EF"/>
    <w:rsid w:val="0068126B"/>
    <w:rsid w:val="00681A1A"/>
    <w:rsid w:val="0068229C"/>
    <w:rsid w:val="00682A3E"/>
    <w:rsid w:val="00682B51"/>
    <w:rsid w:val="00682D54"/>
    <w:rsid w:val="006832A3"/>
    <w:rsid w:val="00683B02"/>
    <w:rsid w:val="006840DF"/>
    <w:rsid w:val="00684310"/>
    <w:rsid w:val="0068497C"/>
    <w:rsid w:val="00684F27"/>
    <w:rsid w:val="0068573C"/>
    <w:rsid w:val="00685C1F"/>
    <w:rsid w:val="00685DB3"/>
    <w:rsid w:val="00685F44"/>
    <w:rsid w:val="00686CC9"/>
    <w:rsid w:val="00687C6E"/>
    <w:rsid w:val="00687E9F"/>
    <w:rsid w:val="00690CE2"/>
    <w:rsid w:val="00691222"/>
    <w:rsid w:val="0069194B"/>
    <w:rsid w:val="00691DE1"/>
    <w:rsid w:val="00691EB8"/>
    <w:rsid w:val="006927F2"/>
    <w:rsid w:val="00692B53"/>
    <w:rsid w:val="00693A2E"/>
    <w:rsid w:val="00693A48"/>
    <w:rsid w:val="00694A96"/>
    <w:rsid w:val="00694D7E"/>
    <w:rsid w:val="00695AF8"/>
    <w:rsid w:val="00695F9D"/>
    <w:rsid w:val="00696367"/>
    <w:rsid w:val="006967F8"/>
    <w:rsid w:val="006968C2"/>
    <w:rsid w:val="00696D2B"/>
    <w:rsid w:val="006970C6"/>
    <w:rsid w:val="0069743E"/>
    <w:rsid w:val="00697D89"/>
    <w:rsid w:val="00697ED8"/>
    <w:rsid w:val="00697F04"/>
    <w:rsid w:val="006A017D"/>
    <w:rsid w:val="006A022C"/>
    <w:rsid w:val="006A0C38"/>
    <w:rsid w:val="006A10D8"/>
    <w:rsid w:val="006A147F"/>
    <w:rsid w:val="006A1A43"/>
    <w:rsid w:val="006A1F9F"/>
    <w:rsid w:val="006A2438"/>
    <w:rsid w:val="006A2755"/>
    <w:rsid w:val="006A2E7B"/>
    <w:rsid w:val="006A3506"/>
    <w:rsid w:val="006A35B9"/>
    <w:rsid w:val="006A363A"/>
    <w:rsid w:val="006A3B2D"/>
    <w:rsid w:val="006A456E"/>
    <w:rsid w:val="006A47D5"/>
    <w:rsid w:val="006A518A"/>
    <w:rsid w:val="006A56B1"/>
    <w:rsid w:val="006A5D1A"/>
    <w:rsid w:val="006A5D45"/>
    <w:rsid w:val="006A5F74"/>
    <w:rsid w:val="006A62DF"/>
    <w:rsid w:val="006A6646"/>
    <w:rsid w:val="006A6AEF"/>
    <w:rsid w:val="006A6FF8"/>
    <w:rsid w:val="006A7693"/>
    <w:rsid w:val="006A7EE1"/>
    <w:rsid w:val="006B020E"/>
    <w:rsid w:val="006B06E5"/>
    <w:rsid w:val="006B0703"/>
    <w:rsid w:val="006B0839"/>
    <w:rsid w:val="006B0FB9"/>
    <w:rsid w:val="006B11A9"/>
    <w:rsid w:val="006B12A4"/>
    <w:rsid w:val="006B1370"/>
    <w:rsid w:val="006B2CDC"/>
    <w:rsid w:val="006B30A7"/>
    <w:rsid w:val="006B32A4"/>
    <w:rsid w:val="006B38FF"/>
    <w:rsid w:val="006B3C50"/>
    <w:rsid w:val="006B3F52"/>
    <w:rsid w:val="006B421E"/>
    <w:rsid w:val="006B44AD"/>
    <w:rsid w:val="006B46B6"/>
    <w:rsid w:val="006B4897"/>
    <w:rsid w:val="006B4BD5"/>
    <w:rsid w:val="006B4C5F"/>
    <w:rsid w:val="006B501B"/>
    <w:rsid w:val="006B59F5"/>
    <w:rsid w:val="006B5B58"/>
    <w:rsid w:val="006B5D79"/>
    <w:rsid w:val="006B606B"/>
    <w:rsid w:val="006B6386"/>
    <w:rsid w:val="006B6DCD"/>
    <w:rsid w:val="006B75B3"/>
    <w:rsid w:val="006B7698"/>
    <w:rsid w:val="006B7837"/>
    <w:rsid w:val="006B7887"/>
    <w:rsid w:val="006B7CE9"/>
    <w:rsid w:val="006C016F"/>
    <w:rsid w:val="006C0896"/>
    <w:rsid w:val="006C08F0"/>
    <w:rsid w:val="006C16B0"/>
    <w:rsid w:val="006C1BEA"/>
    <w:rsid w:val="006C1C66"/>
    <w:rsid w:val="006C233E"/>
    <w:rsid w:val="006C297F"/>
    <w:rsid w:val="006C2C47"/>
    <w:rsid w:val="006C2E42"/>
    <w:rsid w:val="006C3095"/>
    <w:rsid w:val="006C32F2"/>
    <w:rsid w:val="006C341E"/>
    <w:rsid w:val="006C391C"/>
    <w:rsid w:val="006C3B40"/>
    <w:rsid w:val="006C41A3"/>
    <w:rsid w:val="006C44BA"/>
    <w:rsid w:val="006C48F7"/>
    <w:rsid w:val="006C49EB"/>
    <w:rsid w:val="006C4EBC"/>
    <w:rsid w:val="006C5FD7"/>
    <w:rsid w:val="006C6117"/>
    <w:rsid w:val="006C64BA"/>
    <w:rsid w:val="006C6972"/>
    <w:rsid w:val="006C69DE"/>
    <w:rsid w:val="006C7D24"/>
    <w:rsid w:val="006C7DE0"/>
    <w:rsid w:val="006D11B3"/>
    <w:rsid w:val="006D1BBF"/>
    <w:rsid w:val="006D1CAF"/>
    <w:rsid w:val="006D2565"/>
    <w:rsid w:val="006D2754"/>
    <w:rsid w:val="006D2AC3"/>
    <w:rsid w:val="006D2CB6"/>
    <w:rsid w:val="006D311D"/>
    <w:rsid w:val="006D3E47"/>
    <w:rsid w:val="006D448F"/>
    <w:rsid w:val="006D466E"/>
    <w:rsid w:val="006D4A88"/>
    <w:rsid w:val="006D4C48"/>
    <w:rsid w:val="006D536F"/>
    <w:rsid w:val="006D5767"/>
    <w:rsid w:val="006D58B2"/>
    <w:rsid w:val="006D5A9A"/>
    <w:rsid w:val="006D5B81"/>
    <w:rsid w:val="006D5EE2"/>
    <w:rsid w:val="006D6298"/>
    <w:rsid w:val="006D6342"/>
    <w:rsid w:val="006D718F"/>
    <w:rsid w:val="006D72AE"/>
    <w:rsid w:val="006D7884"/>
    <w:rsid w:val="006D79B2"/>
    <w:rsid w:val="006D79E2"/>
    <w:rsid w:val="006D7C7E"/>
    <w:rsid w:val="006D7D67"/>
    <w:rsid w:val="006E029D"/>
    <w:rsid w:val="006E0819"/>
    <w:rsid w:val="006E0DB5"/>
    <w:rsid w:val="006E0FAE"/>
    <w:rsid w:val="006E1215"/>
    <w:rsid w:val="006E168E"/>
    <w:rsid w:val="006E1B05"/>
    <w:rsid w:val="006E2500"/>
    <w:rsid w:val="006E2B91"/>
    <w:rsid w:val="006E2EF4"/>
    <w:rsid w:val="006E3090"/>
    <w:rsid w:val="006E33A0"/>
    <w:rsid w:val="006E38D4"/>
    <w:rsid w:val="006E3943"/>
    <w:rsid w:val="006E3A23"/>
    <w:rsid w:val="006E3ECC"/>
    <w:rsid w:val="006E3EFD"/>
    <w:rsid w:val="006E3FB0"/>
    <w:rsid w:val="006E4451"/>
    <w:rsid w:val="006E47CE"/>
    <w:rsid w:val="006E4BAC"/>
    <w:rsid w:val="006E4D70"/>
    <w:rsid w:val="006E4EE3"/>
    <w:rsid w:val="006E54D2"/>
    <w:rsid w:val="006E5CDD"/>
    <w:rsid w:val="006E6E5A"/>
    <w:rsid w:val="006E71F3"/>
    <w:rsid w:val="006E79F1"/>
    <w:rsid w:val="006E7ADD"/>
    <w:rsid w:val="006F0102"/>
    <w:rsid w:val="006F0291"/>
    <w:rsid w:val="006F07AA"/>
    <w:rsid w:val="006F0814"/>
    <w:rsid w:val="006F10A5"/>
    <w:rsid w:val="006F1A1F"/>
    <w:rsid w:val="006F1C23"/>
    <w:rsid w:val="006F1C65"/>
    <w:rsid w:val="006F1D85"/>
    <w:rsid w:val="006F24C3"/>
    <w:rsid w:val="006F257C"/>
    <w:rsid w:val="006F277A"/>
    <w:rsid w:val="006F36E4"/>
    <w:rsid w:val="006F38F0"/>
    <w:rsid w:val="006F4076"/>
    <w:rsid w:val="006F42CC"/>
    <w:rsid w:val="006F43FB"/>
    <w:rsid w:val="006F4613"/>
    <w:rsid w:val="006F4893"/>
    <w:rsid w:val="006F4A8D"/>
    <w:rsid w:val="006F4CDD"/>
    <w:rsid w:val="006F5044"/>
    <w:rsid w:val="006F5978"/>
    <w:rsid w:val="006F5B7A"/>
    <w:rsid w:val="006F5EB9"/>
    <w:rsid w:val="006F6080"/>
    <w:rsid w:val="006F644B"/>
    <w:rsid w:val="006F6826"/>
    <w:rsid w:val="006F6C4E"/>
    <w:rsid w:val="006F7127"/>
    <w:rsid w:val="006F7492"/>
    <w:rsid w:val="006F7759"/>
    <w:rsid w:val="006F7A23"/>
    <w:rsid w:val="006F7E7D"/>
    <w:rsid w:val="00700204"/>
    <w:rsid w:val="00700511"/>
    <w:rsid w:val="00700A4C"/>
    <w:rsid w:val="00701F5E"/>
    <w:rsid w:val="00702608"/>
    <w:rsid w:val="00702B7F"/>
    <w:rsid w:val="007030AA"/>
    <w:rsid w:val="0070328D"/>
    <w:rsid w:val="007032D4"/>
    <w:rsid w:val="007036EF"/>
    <w:rsid w:val="00703E74"/>
    <w:rsid w:val="007040C3"/>
    <w:rsid w:val="007048DC"/>
    <w:rsid w:val="00704994"/>
    <w:rsid w:val="00704E32"/>
    <w:rsid w:val="007052B2"/>
    <w:rsid w:val="0070575D"/>
    <w:rsid w:val="0070591C"/>
    <w:rsid w:val="00705C64"/>
    <w:rsid w:val="00706673"/>
    <w:rsid w:val="00707342"/>
    <w:rsid w:val="00707848"/>
    <w:rsid w:val="007079C1"/>
    <w:rsid w:val="007079F5"/>
    <w:rsid w:val="00707C07"/>
    <w:rsid w:val="00707F80"/>
    <w:rsid w:val="00707FFD"/>
    <w:rsid w:val="00710173"/>
    <w:rsid w:val="00710271"/>
    <w:rsid w:val="007106C7"/>
    <w:rsid w:val="007107C2"/>
    <w:rsid w:val="00711228"/>
    <w:rsid w:val="007113AA"/>
    <w:rsid w:val="0071152E"/>
    <w:rsid w:val="00711999"/>
    <w:rsid w:val="007119E0"/>
    <w:rsid w:val="00711A72"/>
    <w:rsid w:val="00712AC1"/>
    <w:rsid w:val="00712C61"/>
    <w:rsid w:val="00712D13"/>
    <w:rsid w:val="00712E19"/>
    <w:rsid w:val="0071318E"/>
    <w:rsid w:val="00713820"/>
    <w:rsid w:val="0071391C"/>
    <w:rsid w:val="00713AB9"/>
    <w:rsid w:val="00713B9D"/>
    <w:rsid w:val="00713E0F"/>
    <w:rsid w:val="0071419C"/>
    <w:rsid w:val="007141FE"/>
    <w:rsid w:val="00714373"/>
    <w:rsid w:val="0071496E"/>
    <w:rsid w:val="00714BE4"/>
    <w:rsid w:val="00715471"/>
    <w:rsid w:val="007157FA"/>
    <w:rsid w:val="00715C51"/>
    <w:rsid w:val="00716419"/>
    <w:rsid w:val="00716570"/>
    <w:rsid w:val="00716C93"/>
    <w:rsid w:val="00716D08"/>
    <w:rsid w:val="00716FFF"/>
    <w:rsid w:val="007170BF"/>
    <w:rsid w:val="00717352"/>
    <w:rsid w:val="00717413"/>
    <w:rsid w:val="00717483"/>
    <w:rsid w:val="0071799E"/>
    <w:rsid w:val="00720788"/>
    <w:rsid w:val="00720CF0"/>
    <w:rsid w:val="00720E88"/>
    <w:rsid w:val="007212D5"/>
    <w:rsid w:val="007217D4"/>
    <w:rsid w:val="00722CDA"/>
    <w:rsid w:val="00723108"/>
    <w:rsid w:val="007234E8"/>
    <w:rsid w:val="00723A98"/>
    <w:rsid w:val="00723B61"/>
    <w:rsid w:val="00723C8F"/>
    <w:rsid w:val="00724164"/>
    <w:rsid w:val="0072433C"/>
    <w:rsid w:val="007250A7"/>
    <w:rsid w:val="00725101"/>
    <w:rsid w:val="0072548C"/>
    <w:rsid w:val="00725BC8"/>
    <w:rsid w:val="007265AA"/>
    <w:rsid w:val="00726A8C"/>
    <w:rsid w:val="00726DD4"/>
    <w:rsid w:val="007272F9"/>
    <w:rsid w:val="0072781D"/>
    <w:rsid w:val="007302FA"/>
    <w:rsid w:val="0073034D"/>
    <w:rsid w:val="00730E42"/>
    <w:rsid w:val="00731179"/>
    <w:rsid w:val="007313B9"/>
    <w:rsid w:val="0073152F"/>
    <w:rsid w:val="00731E3A"/>
    <w:rsid w:val="00732549"/>
    <w:rsid w:val="00732D4D"/>
    <w:rsid w:val="00732E0E"/>
    <w:rsid w:val="00733B74"/>
    <w:rsid w:val="00733FE6"/>
    <w:rsid w:val="00734024"/>
    <w:rsid w:val="0073406F"/>
    <w:rsid w:val="00734203"/>
    <w:rsid w:val="00734710"/>
    <w:rsid w:val="00734862"/>
    <w:rsid w:val="00735103"/>
    <w:rsid w:val="00735475"/>
    <w:rsid w:val="007355BE"/>
    <w:rsid w:val="00735B6B"/>
    <w:rsid w:val="00735DCB"/>
    <w:rsid w:val="007364E4"/>
    <w:rsid w:val="007366E2"/>
    <w:rsid w:val="007368E4"/>
    <w:rsid w:val="007377EA"/>
    <w:rsid w:val="0074012E"/>
    <w:rsid w:val="00740422"/>
    <w:rsid w:val="00740AB8"/>
    <w:rsid w:val="00740AF5"/>
    <w:rsid w:val="00740B0E"/>
    <w:rsid w:val="00740BBC"/>
    <w:rsid w:val="00740D3F"/>
    <w:rsid w:val="00740FD6"/>
    <w:rsid w:val="00741423"/>
    <w:rsid w:val="0074159B"/>
    <w:rsid w:val="007415EE"/>
    <w:rsid w:val="00741626"/>
    <w:rsid w:val="00741699"/>
    <w:rsid w:val="007416B9"/>
    <w:rsid w:val="00741704"/>
    <w:rsid w:val="00742829"/>
    <w:rsid w:val="0074294E"/>
    <w:rsid w:val="00742E70"/>
    <w:rsid w:val="0074353E"/>
    <w:rsid w:val="00743E31"/>
    <w:rsid w:val="00743F46"/>
    <w:rsid w:val="0074434C"/>
    <w:rsid w:val="0074481E"/>
    <w:rsid w:val="00744F27"/>
    <w:rsid w:val="0074509A"/>
    <w:rsid w:val="007452C6"/>
    <w:rsid w:val="007458E8"/>
    <w:rsid w:val="007462A1"/>
    <w:rsid w:val="00746675"/>
    <w:rsid w:val="00746F6A"/>
    <w:rsid w:val="00750850"/>
    <w:rsid w:val="00751072"/>
    <w:rsid w:val="007511CB"/>
    <w:rsid w:val="00751D96"/>
    <w:rsid w:val="00751DFB"/>
    <w:rsid w:val="007524A9"/>
    <w:rsid w:val="00752907"/>
    <w:rsid w:val="00752BEF"/>
    <w:rsid w:val="007530F9"/>
    <w:rsid w:val="00753167"/>
    <w:rsid w:val="00753701"/>
    <w:rsid w:val="00753AAE"/>
    <w:rsid w:val="00753E10"/>
    <w:rsid w:val="00753E73"/>
    <w:rsid w:val="00754865"/>
    <w:rsid w:val="00754A49"/>
    <w:rsid w:val="00754F28"/>
    <w:rsid w:val="00754F62"/>
    <w:rsid w:val="00755946"/>
    <w:rsid w:val="00755F01"/>
    <w:rsid w:val="00756131"/>
    <w:rsid w:val="00756941"/>
    <w:rsid w:val="00757754"/>
    <w:rsid w:val="007577C5"/>
    <w:rsid w:val="00757C9C"/>
    <w:rsid w:val="00757D21"/>
    <w:rsid w:val="0076045A"/>
    <w:rsid w:val="00760FFD"/>
    <w:rsid w:val="0076111E"/>
    <w:rsid w:val="007612E8"/>
    <w:rsid w:val="007614F3"/>
    <w:rsid w:val="0076180F"/>
    <w:rsid w:val="00761917"/>
    <w:rsid w:val="00761C55"/>
    <w:rsid w:val="007620EB"/>
    <w:rsid w:val="007623B2"/>
    <w:rsid w:val="007624AF"/>
    <w:rsid w:val="00762F60"/>
    <w:rsid w:val="00763341"/>
    <w:rsid w:val="007633E4"/>
    <w:rsid w:val="00763613"/>
    <w:rsid w:val="00763693"/>
    <w:rsid w:val="00763FD0"/>
    <w:rsid w:val="00764415"/>
    <w:rsid w:val="0076448A"/>
    <w:rsid w:val="00764D58"/>
    <w:rsid w:val="00764EFF"/>
    <w:rsid w:val="007653BB"/>
    <w:rsid w:val="007655FF"/>
    <w:rsid w:val="0076563E"/>
    <w:rsid w:val="00765800"/>
    <w:rsid w:val="00766059"/>
    <w:rsid w:val="00766D42"/>
    <w:rsid w:val="0076744F"/>
    <w:rsid w:val="0076782B"/>
    <w:rsid w:val="00767D1E"/>
    <w:rsid w:val="00770472"/>
    <w:rsid w:val="007707CA"/>
    <w:rsid w:val="00770C0E"/>
    <w:rsid w:val="00771393"/>
    <w:rsid w:val="00771505"/>
    <w:rsid w:val="00771D05"/>
    <w:rsid w:val="00771FA0"/>
    <w:rsid w:val="00773508"/>
    <w:rsid w:val="007735E0"/>
    <w:rsid w:val="00773692"/>
    <w:rsid w:val="00773795"/>
    <w:rsid w:val="00773A23"/>
    <w:rsid w:val="00773DD2"/>
    <w:rsid w:val="00773DF6"/>
    <w:rsid w:val="00774C1E"/>
    <w:rsid w:val="00774C2A"/>
    <w:rsid w:val="00774ED3"/>
    <w:rsid w:val="00775008"/>
    <w:rsid w:val="007751EA"/>
    <w:rsid w:val="0077554D"/>
    <w:rsid w:val="0077555B"/>
    <w:rsid w:val="0077559E"/>
    <w:rsid w:val="007757BC"/>
    <w:rsid w:val="0077590C"/>
    <w:rsid w:val="00775AF1"/>
    <w:rsid w:val="00775F09"/>
    <w:rsid w:val="007771E2"/>
    <w:rsid w:val="0077761E"/>
    <w:rsid w:val="0078045C"/>
    <w:rsid w:val="007804A8"/>
    <w:rsid w:val="007808A4"/>
    <w:rsid w:val="0078092D"/>
    <w:rsid w:val="007812A4"/>
    <w:rsid w:val="0078169E"/>
    <w:rsid w:val="007817AA"/>
    <w:rsid w:val="00781D8C"/>
    <w:rsid w:val="00782832"/>
    <w:rsid w:val="00782BD9"/>
    <w:rsid w:val="00782F3B"/>
    <w:rsid w:val="00782F51"/>
    <w:rsid w:val="007837B1"/>
    <w:rsid w:val="0078437E"/>
    <w:rsid w:val="00784607"/>
    <w:rsid w:val="0078467C"/>
    <w:rsid w:val="007847B9"/>
    <w:rsid w:val="00784DE7"/>
    <w:rsid w:val="00784F21"/>
    <w:rsid w:val="00785479"/>
    <w:rsid w:val="007855D0"/>
    <w:rsid w:val="007856FD"/>
    <w:rsid w:val="00785EC4"/>
    <w:rsid w:val="0078623E"/>
    <w:rsid w:val="007864C3"/>
    <w:rsid w:val="00786A1B"/>
    <w:rsid w:val="00787023"/>
    <w:rsid w:val="0078743D"/>
    <w:rsid w:val="007907C7"/>
    <w:rsid w:val="00790BBD"/>
    <w:rsid w:val="00790FB0"/>
    <w:rsid w:val="007919A0"/>
    <w:rsid w:val="00791EED"/>
    <w:rsid w:val="00792CC8"/>
    <w:rsid w:val="0079334B"/>
    <w:rsid w:val="007933ED"/>
    <w:rsid w:val="00793CFE"/>
    <w:rsid w:val="00793E4A"/>
    <w:rsid w:val="00793F43"/>
    <w:rsid w:val="00794547"/>
    <w:rsid w:val="007945FD"/>
    <w:rsid w:val="007947BC"/>
    <w:rsid w:val="00794A03"/>
    <w:rsid w:val="00795032"/>
    <w:rsid w:val="00795313"/>
    <w:rsid w:val="007956F5"/>
    <w:rsid w:val="00795BBB"/>
    <w:rsid w:val="00795FDF"/>
    <w:rsid w:val="00796472"/>
    <w:rsid w:val="007965D7"/>
    <w:rsid w:val="007968CA"/>
    <w:rsid w:val="00796E33"/>
    <w:rsid w:val="007975C3"/>
    <w:rsid w:val="007979BF"/>
    <w:rsid w:val="00797B0F"/>
    <w:rsid w:val="00797F48"/>
    <w:rsid w:val="007A03E3"/>
    <w:rsid w:val="007A046C"/>
    <w:rsid w:val="007A0483"/>
    <w:rsid w:val="007A0982"/>
    <w:rsid w:val="007A0B6B"/>
    <w:rsid w:val="007A0E78"/>
    <w:rsid w:val="007A1384"/>
    <w:rsid w:val="007A1AB5"/>
    <w:rsid w:val="007A2074"/>
    <w:rsid w:val="007A2077"/>
    <w:rsid w:val="007A27E9"/>
    <w:rsid w:val="007A37D2"/>
    <w:rsid w:val="007A3809"/>
    <w:rsid w:val="007A3CE9"/>
    <w:rsid w:val="007A3DD0"/>
    <w:rsid w:val="007A44F9"/>
    <w:rsid w:val="007A473A"/>
    <w:rsid w:val="007A493A"/>
    <w:rsid w:val="007A4A07"/>
    <w:rsid w:val="007A4D98"/>
    <w:rsid w:val="007A5118"/>
    <w:rsid w:val="007A5158"/>
    <w:rsid w:val="007A56FE"/>
    <w:rsid w:val="007A6A8E"/>
    <w:rsid w:val="007A6D10"/>
    <w:rsid w:val="007A6FE5"/>
    <w:rsid w:val="007A7117"/>
    <w:rsid w:val="007A718F"/>
    <w:rsid w:val="007A72F4"/>
    <w:rsid w:val="007A746B"/>
    <w:rsid w:val="007B05A3"/>
    <w:rsid w:val="007B064D"/>
    <w:rsid w:val="007B0D7F"/>
    <w:rsid w:val="007B171C"/>
    <w:rsid w:val="007B192E"/>
    <w:rsid w:val="007B19CB"/>
    <w:rsid w:val="007B1A79"/>
    <w:rsid w:val="007B1B7E"/>
    <w:rsid w:val="007B1BE4"/>
    <w:rsid w:val="007B1C24"/>
    <w:rsid w:val="007B1ED8"/>
    <w:rsid w:val="007B2020"/>
    <w:rsid w:val="007B2398"/>
    <w:rsid w:val="007B330C"/>
    <w:rsid w:val="007B331E"/>
    <w:rsid w:val="007B3852"/>
    <w:rsid w:val="007B389F"/>
    <w:rsid w:val="007B3F59"/>
    <w:rsid w:val="007B4D67"/>
    <w:rsid w:val="007B549A"/>
    <w:rsid w:val="007B55D8"/>
    <w:rsid w:val="007B5665"/>
    <w:rsid w:val="007B567B"/>
    <w:rsid w:val="007B5B90"/>
    <w:rsid w:val="007B5C6B"/>
    <w:rsid w:val="007B5CF8"/>
    <w:rsid w:val="007B63E9"/>
    <w:rsid w:val="007B6509"/>
    <w:rsid w:val="007B6F33"/>
    <w:rsid w:val="007B6F75"/>
    <w:rsid w:val="007B7367"/>
    <w:rsid w:val="007B74D6"/>
    <w:rsid w:val="007B7BC1"/>
    <w:rsid w:val="007C064A"/>
    <w:rsid w:val="007C08E4"/>
    <w:rsid w:val="007C09A6"/>
    <w:rsid w:val="007C1DD5"/>
    <w:rsid w:val="007C205D"/>
    <w:rsid w:val="007C2A82"/>
    <w:rsid w:val="007C2AD1"/>
    <w:rsid w:val="007C2E32"/>
    <w:rsid w:val="007C3921"/>
    <w:rsid w:val="007C3C17"/>
    <w:rsid w:val="007C3D8D"/>
    <w:rsid w:val="007C3EBC"/>
    <w:rsid w:val="007C44E0"/>
    <w:rsid w:val="007C46DD"/>
    <w:rsid w:val="007C49E0"/>
    <w:rsid w:val="007C50AC"/>
    <w:rsid w:val="007C52F9"/>
    <w:rsid w:val="007C53D5"/>
    <w:rsid w:val="007C5581"/>
    <w:rsid w:val="007C5FD6"/>
    <w:rsid w:val="007C631F"/>
    <w:rsid w:val="007C68B0"/>
    <w:rsid w:val="007C6C5A"/>
    <w:rsid w:val="007C7292"/>
    <w:rsid w:val="007C74FC"/>
    <w:rsid w:val="007C7679"/>
    <w:rsid w:val="007D057C"/>
    <w:rsid w:val="007D0CF6"/>
    <w:rsid w:val="007D0E87"/>
    <w:rsid w:val="007D0F30"/>
    <w:rsid w:val="007D12BF"/>
    <w:rsid w:val="007D13EC"/>
    <w:rsid w:val="007D2030"/>
    <w:rsid w:val="007D2458"/>
    <w:rsid w:val="007D2A76"/>
    <w:rsid w:val="007D2CD8"/>
    <w:rsid w:val="007D3C28"/>
    <w:rsid w:val="007D434B"/>
    <w:rsid w:val="007D486C"/>
    <w:rsid w:val="007D4938"/>
    <w:rsid w:val="007D49F0"/>
    <w:rsid w:val="007D4CCD"/>
    <w:rsid w:val="007D4E11"/>
    <w:rsid w:val="007D4EF3"/>
    <w:rsid w:val="007D5074"/>
    <w:rsid w:val="007D5426"/>
    <w:rsid w:val="007D5778"/>
    <w:rsid w:val="007D5B50"/>
    <w:rsid w:val="007D60E3"/>
    <w:rsid w:val="007D6294"/>
    <w:rsid w:val="007D665E"/>
    <w:rsid w:val="007D6DD9"/>
    <w:rsid w:val="007D711F"/>
    <w:rsid w:val="007D7368"/>
    <w:rsid w:val="007D77E9"/>
    <w:rsid w:val="007D7A59"/>
    <w:rsid w:val="007E0141"/>
    <w:rsid w:val="007E02A8"/>
    <w:rsid w:val="007E0780"/>
    <w:rsid w:val="007E09D5"/>
    <w:rsid w:val="007E0A24"/>
    <w:rsid w:val="007E15AD"/>
    <w:rsid w:val="007E1BA0"/>
    <w:rsid w:val="007E213F"/>
    <w:rsid w:val="007E253C"/>
    <w:rsid w:val="007E2D1D"/>
    <w:rsid w:val="007E2D68"/>
    <w:rsid w:val="007E310F"/>
    <w:rsid w:val="007E3233"/>
    <w:rsid w:val="007E330C"/>
    <w:rsid w:val="007E3C4C"/>
    <w:rsid w:val="007E3E22"/>
    <w:rsid w:val="007E45D6"/>
    <w:rsid w:val="007E4A96"/>
    <w:rsid w:val="007E501A"/>
    <w:rsid w:val="007E5085"/>
    <w:rsid w:val="007E638D"/>
    <w:rsid w:val="007E63E8"/>
    <w:rsid w:val="007E6656"/>
    <w:rsid w:val="007E6825"/>
    <w:rsid w:val="007E686E"/>
    <w:rsid w:val="007E6A36"/>
    <w:rsid w:val="007E6EBD"/>
    <w:rsid w:val="007E7006"/>
    <w:rsid w:val="007E70F5"/>
    <w:rsid w:val="007E7313"/>
    <w:rsid w:val="007E748D"/>
    <w:rsid w:val="007E79CB"/>
    <w:rsid w:val="007E7D9F"/>
    <w:rsid w:val="007F0642"/>
    <w:rsid w:val="007F0A0A"/>
    <w:rsid w:val="007F0A41"/>
    <w:rsid w:val="007F14F8"/>
    <w:rsid w:val="007F2296"/>
    <w:rsid w:val="007F248B"/>
    <w:rsid w:val="007F25E0"/>
    <w:rsid w:val="007F3CBC"/>
    <w:rsid w:val="007F419C"/>
    <w:rsid w:val="007F49B1"/>
    <w:rsid w:val="007F4C8B"/>
    <w:rsid w:val="007F4E24"/>
    <w:rsid w:val="007F550B"/>
    <w:rsid w:val="007F606E"/>
    <w:rsid w:val="007F6179"/>
    <w:rsid w:val="007F619B"/>
    <w:rsid w:val="007F66E9"/>
    <w:rsid w:val="007F6C33"/>
    <w:rsid w:val="00800127"/>
    <w:rsid w:val="00800620"/>
    <w:rsid w:val="008008F2"/>
    <w:rsid w:val="00800920"/>
    <w:rsid w:val="00801776"/>
    <w:rsid w:val="00801898"/>
    <w:rsid w:val="00801B47"/>
    <w:rsid w:val="00801C13"/>
    <w:rsid w:val="00801D1B"/>
    <w:rsid w:val="00801E05"/>
    <w:rsid w:val="008022E1"/>
    <w:rsid w:val="0080311B"/>
    <w:rsid w:val="008032AC"/>
    <w:rsid w:val="00803696"/>
    <w:rsid w:val="008037FB"/>
    <w:rsid w:val="00803E0B"/>
    <w:rsid w:val="0080427C"/>
    <w:rsid w:val="00804655"/>
    <w:rsid w:val="0080471F"/>
    <w:rsid w:val="00804741"/>
    <w:rsid w:val="00804B41"/>
    <w:rsid w:val="00804C72"/>
    <w:rsid w:val="00805495"/>
    <w:rsid w:val="00805735"/>
    <w:rsid w:val="00805879"/>
    <w:rsid w:val="00805BBE"/>
    <w:rsid w:val="00805D87"/>
    <w:rsid w:val="008066B4"/>
    <w:rsid w:val="00807082"/>
    <w:rsid w:val="0080737A"/>
    <w:rsid w:val="00807BEE"/>
    <w:rsid w:val="00807DA4"/>
    <w:rsid w:val="00812742"/>
    <w:rsid w:val="008129E8"/>
    <w:rsid w:val="00812D97"/>
    <w:rsid w:val="0081337B"/>
    <w:rsid w:val="008135FC"/>
    <w:rsid w:val="008145EC"/>
    <w:rsid w:val="008145F5"/>
    <w:rsid w:val="00815123"/>
    <w:rsid w:val="00815339"/>
    <w:rsid w:val="00815AAF"/>
    <w:rsid w:val="00815D43"/>
    <w:rsid w:val="008161FD"/>
    <w:rsid w:val="0081628F"/>
    <w:rsid w:val="0081656F"/>
    <w:rsid w:val="00816752"/>
    <w:rsid w:val="00816DC5"/>
    <w:rsid w:val="00816E3F"/>
    <w:rsid w:val="008174D3"/>
    <w:rsid w:val="00817E4A"/>
    <w:rsid w:val="008203B7"/>
    <w:rsid w:val="008206A1"/>
    <w:rsid w:val="00820C65"/>
    <w:rsid w:val="0082186E"/>
    <w:rsid w:val="00821FD0"/>
    <w:rsid w:val="00822203"/>
    <w:rsid w:val="0082234C"/>
    <w:rsid w:val="00822CAA"/>
    <w:rsid w:val="00822F4F"/>
    <w:rsid w:val="00823174"/>
    <w:rsid w:val="008235BF"/>
    <w:rsid w:val="00823AC7"/>
    <w:rsid w:val="00824C76"/>
    <w:rsid w:val="00824D11"/>
    <w:rsid w:val="008250EC"/>
    <w:rsid w:val="00825273"/>
    <w:rsid w:val="00826AFC"/>
    <w:rsid w:val="00826CEE"/>
    <w:rsid w:val="00827353"/>
    <w:rsid w:val="0082783C"/>
    <w:rsid w:val="008279F5"/>
    <w:rsid w:val="00827AE6"/>
    <w:rsid w:val="00827D1D"/>
    <w:rsid w:val="00830E0D"/>
    <w:rsid w:val="00830EC7"/>
    <w:rsid w:val="00831358"/>
    <w:rsid w:val="00831433"/>
    <w:rsid w:val="00831C79"/>
    <w:rsid w:val="00831DA6"/>
    <w:rsid w:val="00831F1D"/>
    <w:rsid w:val="0083241B"/>
    <w:rsid w:val="00832B13"/>
    <w:rsid w:val="00832E9D"/>
    <w:rsid w:val="00833444"/>
    <w:rsid w:val="00833C31"/>
    <w:rsid w:val="00833FC6"/>
    <w:rsid w:val="00834A73"/>
    <w:rsid w:val="00834C6D"/>
    <w:rsid w:val="00834EA9"/>
    <w:rsid w:val="00834F72"/>
    <w:rsid w:val="0083549C"/>
    <w:rsid w:val="00835918"/>
    <w:rsid w:val="0083597C"/>
    <w:rsid w:val="008359CE"/>
    <w:rsid w:val="0083633E"/>
    <w:rsid w:val="008363DB"/>
    <w:rsid w:val="0084011B"/>
    <w:rsid w:val="008405B6"/>
    <w:rsid w:val="00840A63"/>
    <w:rsid w:val="00840C1E"/>
    <w:rsid w:val="00840D01"/>
    <w:rsid w:val="00840E0C"/>
    <w:rsid w:val="00840F5B"/>
    <w:rsid w:val="008410AD"/>
    <w:rsid w:val="00841CDF"/>
    <w:rsid w:val="00842101"/>
    <w:rsid w:val="008421B0"/>
    <w:rsid w:val="00842668"/>
    <w:rsid w:val="00843814"/>
    <w:rsid w:val="008456CB"/>
    <w:rsid w:val="00845C66"/>
    <w:rsid w:val="00846543"/>
    <w:rsid w:val="008468B2"/>
    <w:rsid w:val="00846E47"/>
    <w:rsid w:val="008478AA"/>
    <w:rsid w:val="00850406"/>
    <w:rsid w:val="00850867"/>
    <w:rsid w:val="00850FE1"/>
    <w:rsid w:val="008510D3"/>
    <w:rsid w:val="008511C4"/>
    <w:rsid w:val="008512E4"/>
    <w:rsid w:val="00851350"/>
    <w:rsid w:val="008513F3"/>
    <w:rsid w:val="008516A0"/>
    <w:rsid w:val="00852024"/>
    <w:rsid w:val="008520F6"/>
    <w:rsid w:val="008526F9"/>
    <w:rsid w:val="00852B6A"/>
    <w:rsid w:val="00852EF7"/>
    <w:rsid w:val="00852FAA"/>
    <w:rsid w:val="00853049"/>
    <w:rsid w:val="0085319D"/>
    <w:rsid w:val="008531C1"/>
    <w:rsid w:val="008533F0"/>
    <w:rsid w:val="0085364A"/>
    <w:rsid w:val="0085395C"/>
    <w:rsid w:val="00853B47"/>
    <w:rsid w:val="00853B72"/>
    <w:rsid w:val="00853ED3"/>
    <w:rsid w:val="008541A0"/>
    <w:rsid w:val="00854260"/>
    <w:rsid w:val="0085441A"/>
    <w:rsid w:val="00854A85"/>
    <w:rsid w:val="00854C49"/>
    <w:rsid w:val="00854ED3"/>
    <w:rsid w:val="0085574E"/>
    <w:rsid w:val="00855980"/>
    <w:rsid w:val="00855E1B"/>
    <w:rsid w:val="00856208"/>
    <w:rsid w:val="00856326"/>
    <w:rsid w:val="008563C9"/>
    <w:rsid w:val="008565A6"/>
    <w:rsid w:val="00856967"/>
    <w:rsid w:val="00856AAE"/>
    <w:rsid w:val="00856D47"/>
    <w:rsid w:val="00857307"/>
    <w:rsid w:val="008576B9"/>
    <w:rsid w:val="00857DD1"/>
    <w:rsid w:val="00860460"/>
    <w:rsid w:val="0086046F"/>
    <w:rsid w:val="00860EE0"/>
    <w:rsid w:val="00861406"/>
    <w:rsid w:val="00861769"/>
    <w:rsid w:val="00861FAD"/>
    <w:rsid w:val="00863040"/>
    <w:rsid w:val="008630FC"/>
    <w:rsid w:val="00863408"/>
    <w:rsid w:val="00863B17"/>
    <w:rsid w:val="00863B65"/>
    <w:rsid w:val="0086494D"/>
    <w:rsid w:val="00864950"/>
    <w:rsid w:val="00864DBE"/>
    <w:rsid w:val="008656EF"/>
    <w:rsid w:val="008665CA"/>
    <w:rsid w:val="00866621"/>
    <w:rsid w:val="00866689"/>
    <w:rsid w:val="00866B5F"/>
    <w:rsid w:val="00866D63"/>
    <w:rsid w:val="00867202"/>
    <w:rsid w:val="00867312"/>
    <w:rsid w:val="00867548"/>
    <w:rsid w:val="00867644"/>
    <w:rsid w:val="008676AA"/>
    <w:rsid w:val="00867A2C"/>
    <w:rsid w:val="00867D69"/>
    <w:rsid w:val="00870576"/>
    <w:rsid w:val="00870B2C"/>
    <w:rsid w:val="00870C87"/>
    <w:rsid w:val="00870CCC"/>
    <w:rsid w:val="00870FB0"/>
    <w:rsid w:val="0087138A"/>
    <w:rsid w:val="00871A17"/>
    <w:rsid w:val="00871A3D"/>
    <w:rsid w:val="00871B12"/>
    <w:rsid w:val="008723DE"/>
    <w:rsid w:val="00872898"/>
    <w:rsid w:val="00872991"/>
    <w:rsid w:val="00872A3F"/>
    <w:rsid w:val="008734E6"/>
    <w:rsid w:val="00873A58"/>
    <w:rsid w:val="00873BCC"/>
    <w:rsid w:val="00874AB9"/>
    <w:rsid w:val="00874B73"/>
    <w:rsid w:val="00875F22"/>
    <w:rsid w:val="00876048"/>
    <w:rsid w:val="008760D9"/>
    <w:rsid w:val="008762FA"/>
    <w:rsid w:val="0087639D"/>
    <w:rsid w:val="00876984"/>
    <w:rsid w:val="00876F1D"/>
    <w:rsid w:val="00877183"/>
    <w:rsid w:val="008771B5"/>
    <w:rsid w:val="00877BE5"/>
    <w:rsid w:val="00877C8E"/>
    <w:rsid w:val="00877C93"/>
    <w:rsid w:val="0088066F"/>
    <w:rsid w:val="008806BA"/>
    <w:rsid w:val="00880F13"/>
    <w:rsid w:val="00881D3F"/>
    <w:rsid w:val="00881E1D"/>
    <w:rsid w:val="00881F8C"/>
    <w:rsid w:val="0088212F"/>
    <w:rsid w:val="00882206"/>
    <w:rsid w:val="00882A04"/>
    <w:rsid w:val="00882F90"/>
    <w:rsid w:val="00883029"/>
    <w:rsid w:val="00883312"/>
    <w:rsid w:val="00883737"/>
    <w:rsid w:val="00884F7F"/>
    <w:rsid w:val="0088541C"/>
    <w:rsid w:val="0088565F"/>
    <w:rsid w:val="00885830"/>
    <w:rsid w:val="00885CE4"/>
    <w:rsid w:val="008862DF"/>
    <w:rsid w:val="008863DB"/>
    <w:rsid w:val="008867CF"/>
    <w:rsid w:val="00886978"/>
    <w:rsid w:val="008869FB"/>
    <w:rsid w:val="00886A99"/>
    <w:rsid w:val="00886CA4"/>
    <w:rsid w:val="00886E6A"/>
    <w:rsid w:val="00887060"/>
    <w:rsid w:val="00887264"/>
    <w:rsid w:val="008874D7"/>
    <w:rsid w:val="008879D5"/>
    <w:rsid w:val="00887E06"/>
    <w:rsid w:val="0089003B"/>
    <w:rsid w:val="0089005C"/>
    <w:rsid w:val="0089010C"/>
    <w:rsid w:val="0089039B"/>
    <w:rsid w:val="0089045D"/>
    <w:rsid w:val="0089060A"/>
    <w:rsid w:val="008909C0"/>
    <w:rsid w:val="0089188B"/>
    <w:rsid w:val="0089199E"/>
    <w:rsid w:val="00891F37"/>
    <w:rsid w:val="00892408"/>
    <w:rsid w:val="00892693"/>
    <w:rsid w:val="00892A63"/>
    <w:rsid w:val="00892D1B"/>
    <w:rsid w:val="008939A2"/>
    <w:rsid w:val="00893F4C"/>
    <w:rsid w:val="00894BEF"/>
    <w:rsid w:val="00894D0E"/>
    <w:rsid w:val="0089535A"/>
    <w:rsid w:val="00895AF0"/>
    <w:rsid w:val="00895D83"/>
    <w:rsid w:val="0089626F"/>
    <w:rsid w:val="008969D4"/>
    <w:rsid w:val="0089720F"/>
    <w:rsid w:val="008972AC"/>
    <w:rsid w:val="00897416"/>
    <w:rsid w:val="00897498"/>
    <w:rsid w:val="0089761B"/>
    <w:rsid w:val="0089774C"/>
    <w:rsid w:val="00897820"/>
    <w:rsid w:val="00897F2D"/>
    <w:rsid w:val="00897F46"/>
    <w:rsid w:val="008A03DF"/>
    <w:rsid w:val="008A08B8"/>
    <w:rsid w:val="008A11C1"/>
    <w:rsid w:val="008A1E71"/>
    <w:rsid w:val="008A2535"/>
    <w:rsid w:val="008A2B60"/>
    <w:rsid w:val="008A2CC9"/>
    <w:rsid w:val="008A3B5A"/>
    <w:rsid w:val="008A3C0D"/>
    <w:rsid w:val="008A3EAB"/>
    <w:rsid w:val="008A40ED"/>
    <w:rsid w:val="008A436F"/>
    <w:rsid w:val="008A44B7"/>
    <w:rsid w:val="008A4504"/>
    <w:rsid w:val="008A4638"/>
    <w:rsid w:val="008A46A7"/>
    <w:rsid w:val="008A4B50"/>
    <w:rsid w:val="008A5179"/>
    <w:rsid w:val="008A5C2F"/>
    <w:rsid w:val="008A5FCF"/>
    <w:rsid w:val="008A6442"/>
    <w:rsid w:val="008A6792"/>
    <w:rsid w:val="008A6AFD"/>
    <w:rsid w:val="008A7628"/>
    <w:rsid w:val="008A78BA"/>
    <w:rsid w:val="008A7EFD"/>
    <w:rsid w:val="008B0544"/>
    <w:rsid w:val="008B0604"/>
    <w:rsid w:val="008B0B42"/>
    <w:rsid w:val="008B0EEC"/>
    <w:rsid w:val="008B0F42"/>
    <w:rsid w:val="008B1210"/>
    <w:rsid w:val="008B122C"/>
    <w:rsid w:val="008B13C0"/>
    <w:rsid w:val="008B163E"/>
    <w:rsid w:val="008B1734"/>
    <w:rsid w:val="008B1A2B"/>
    <w:rsid w:val="008B1C79"/>
    <w:rsid w:val="008B224A"/>
    <w:rsid w:val="008B295E"/>
    <w:rsid w:val="008B2B93"/>
    <w:rsid w:val="008B304F"/>
    <w:rsid w:val="008B4497"/>
    <w:rsid w:val="008B4706"/>
    <w:rsid w:val="008B57E7"/>
    <w:rsid w:val="008B5E9D"/>
    <w:rsid w:val="008B60BF"/>
    <w:rsid w:val="008B6310"/>
    <w:rsid w:val="008B6AAA"/>
    <w:rsid w:val="008B6EF9"/>
    <w:rsid w:val="008B7132"/>
    <w:rsid w:val="008B72E0"/>
    <w:rsid w:val="008B7B3A"/>
    <w:rsid w:val="008C01D7"/>
    <w:rsid w:val="008C020A"/>
    <w:rsid w:val="008C04D0"/>
    <w:rsid w:val="008C055C"/>
    <w:rsid w:val="008C05C3"/>
    <w:rsid w:val="008C08AB"/>
    <w:rsid w:val="008C0938"/>
    <w:rsid w:val="008C0D6F"/>
    <w:rsid w:val="008C13C5"/>
    <w:rsid w:val="008C1B57"/>
    <w:rsid w:val="008C1BD2"/>
    <w:rsid w:val="008C1F9E"/>
    <w:rsid w:val="008C2124"/>
    <w:rsid w:val="008C2192"/>
    <w:rsid w:val="008C2A5E"/>
    <w:rsid w:val="008C31EF"/>
    <w:rsid w:val="008C37E5"/>
    <w:rsid w:val="008C383E"/>
    <w:rsid w:val="008C4AB9"/>
    <w:rsid w:val="008C4C0E"/>
    <w:rsid w:val="008C5719"/>
    <w:rsid w:val="008C636F"/>
    <w:rsid w:val="008C67E8"/>
    <w:rsid w:val="008C787F"/>
    <w:rsid w:val="008D0597"/>
    <w:rsid w:val="008D0BD8"/>
    <w:rsid w:val="008D17D4"/>
    <w:rsid w:val="008D182B"/>
    <w:rsid w:val="008D1D67"/>
    <w:rsid w:val="008D2156"/>
    <w:rsid w:val="008D2799"/>
    <w:rsid w:val="008D29C4"/>
    <w:rsid w:val="008D2E6E"/>
    <w:rsid w:val="008D3080"/>
    <w:rsid w:val="008D371E"/>
    <w:rsid w:val="008D3CB3"/>
    <w:rsid w:val="008D3D20"/>
    <w:rsid w:val="008D46A3"/>
    <w:rsid w:val="008D485C"/>
    <w:rsid w:val="008D4D08"/>
    <w:rsid w:val="008D5812"/>
    <w:rsid w:val="008D5E13"/>
    <w:rsid w:val="008D6219"/>
    <w:rsid w:val="008D6317"/>
    <w:rsid w:val="008D67E9"/>
    <w:rsid w:val="008D69D3"/>
    <w:rsid w:val="008D72D7"/>
    <w:rsid w:val="008D7774"/>
    <w:rsid w:val="008D7AC5"/>
    <w:rsid w:val="008D7C4D"/>
    <w:rsid w:val="008D7E00"/>
    <w:rsid w:val="008E0925"/>
    <w:rsid w:val="008E097B"/>
    <w:rsid w:val="008E18DA"/>
    <w:rsid w:val="008E1D55"/>
    <w:rsid w:val="008E1F62"/>
    <w:rsid w:val="008E285C"/>
    <w:rsid w:val="008E2B3F"/>
    <w:rsid w:val="008E2BB7"/>
    <w:rsid w:val="008E2CEA"/>
    <w:rsid w:val="008E31BA"/>
    <w:rsid w:val="008E33E8"/>
    <w:rsid w:val="008E35AE"/>
    <w:rsid w:val="008E3B14"/>
    <w:rsid w:val="008E3DDC"/>
    <w:rsid w:val="008E4209"/>
    <w:rsid w:val="008E4316"/>
    <w:rsid w:val="008E46B8"/>
    <w:rsid w:val="008E46C9"/>
    <w:rsid w:val="008E4BB4"/>
    <w:rsid w:val="008E4DBB"/>
    <w:rsid w:val="008E4FE8"/>
    <w:rsid w:val="008E595E"/>
    <w:rsid w:val="008E5E1E"/>
    <w:rsid w:val="008E6360"/>
    <w:rsid w:val="008E636E"/>
    <w:rsid w:val="008E6954"/>
    <w:rsid w:val="008E6A18"/>
    <w:rsid w:val="008E6BCE"/>
    <w:rsid w:val="008E7940"/>
    <w:rsid w:val="008E7D63"/>
    <w:rsid w:val="008E7FA4"/>
    <w:rsid w:val="008F02F0"/>
    <w:rsid w:val="008F03A1"/>
    <w:rsid w:val="008F0403"/>
    <w:rsid w:val="008F0725"/>
    <w:rsid w:val="008F0A6C"/>
    <w:rsid w:val="008F0C47"/>
    <w:rsid w:val="008F0D32"/>
    <w:rsid w:val="008F10E1"/>
    <w:rsid w:val="008F1622"/>
    <w:rsid w:val="008F183A"/>
    <w:rsid w:val="008F1F58"/>
    <w:rsid w:val="008F1F83"/>
    <w:rsid w:val="008F22A9"/>
    <w:rsid w:val="008F235D"/>
    <w:rsid w:val="008F2377"/>
    <w:rsid w:val="008F283F"/>
    <w:rsid w:val="008F286F"/>
    <w:rsid w:val="008F2B23"/>
    <w:rsid w:val="008F322E"/>
    <w:rsid w:val="008F3C8B"/>
    <w:rsid w:val="008F41F8"/>
    <w:rsid w:val="008F44AC"/>
    <w:rsid w:val="008F4540"/>
    <w:rsid w:val="008F49E8"/>
    <w:rsid w:val="008F501E"/>
    <w:rsid w:val="008F551B"/>
    <w:rsid w:val="008F556F"/>
    <w:rsid w:val="008F5974"/>
    <w:rsid w:val="008F5C2D"/>
    <w:rsid w:val="008F7592"/>
    <w:rsid w:val="008F77ED"/>
    <w:rsid w:val="008F790D"/>
    <w:rsid w:val="0090000F"/>
    <w:rsid w:val="00900334"/>
    <w:rsid w:val="00900B6C"/>
    <w:rsid w:val="009012C6"/>
    <w:rsid w:val="00901591"/>
    <w:rsid w:val="009019B3"/>
    <w:rsid w:val="00902231"/>
    <w:rsid w:val="00903F6F"/>
    <w:rsid w:val="00903F79"/>
    <w:rsid w:val="0090410A"/>
    <w:rsid w:val="009044D0"/>
    <w:rsid w:val="0090466F"/>
    <w:rsid w:val="0090472C"/>
    <w:rsid w:val="00904AA2"/>
    <w:rsid w:val="0090527E"/>
    <w:rsid w:val="009056B7"/>
    <w:rsid w:val="009056D1"/>
    <w:rsid w:val="00905B36"/>
    <w:rsid w:val="00905BE9"/>
    <w:rsid w:val="0090616F"/>
    <w:rsid w:val="00906B04"/>
    <w:rsid w:val="00906F61"/>
    <w:rsid w:val="00906FBA"/>
    <w:rsid w:val="00907529"/>
    <w:rsid w:val="00907CF2"/>
    <w:rsid w:val="00907D93"/>
    <w:rsid w:val="00910042"/>
    <w:rsid w:val="00910363"/>
    <w:rsid w:val="00910DD2"/>
    <w:rsid w:val="0091112E"/>
    <w:rsid w:val="00911497"/>
    <w:rsid w:val="009115D6"/>
    <w:rsid w:val="00911C8A"/>
    <w:rsid w:val="00911E66"/>
    <w:rsid w:val="009121F2"/>
    <w:rsid w:val="0091226E"/>
    <w:rsid w:val="00912598"/>
    <w:rsid w:val="00912B20"/>
    <w:rsid w:val="00912C0B"/>
    <w:rsid w:val="0091302F"/>
    <w:rsid w:val="00913465"/>
    <w:rsid w:val="00913AF4"/>
    <w:rsid w:val="00913B3A"/>
    <w:rsid w:val="00913CD4"/>
    <w:rsid w:val="0091489D"/>
    <w:rsid w:val="00914A12"/>
    <w:rsid w:val="0091536E"/>
    <w:rsid w:val="009156EE"/>
    <w:rsid w:val="00915D3E"/>
    <w:rsid w:val="00915D85"/>
    <w:rsid w:val="00915F0B"/>
    <w:rsid w:val="00916268"/>
    <w:rsid w:val="00916883"/>
    <w:rsid w:val="00916C01"/>
    <w:rsid w:val="00916D72"/>
    <w:rsid w:val="00916DF8"/>
    <w:rsid w:val="00917178"/>
    <w:rsid w:val="009171FF"/>
    <w:rsid w:val="009176B3"/>
    <w:rsid w:val="00917A08"/>
    <w:rsid w:val="00917AA0"/>
    <w:rsid w:val="00920BF1"/>
    <w:rsid w:val="00920CF1"/>
    <w:rsid w:val="00920D46"/>
    <w:rsid w:val="00920F3A"/>
    <w:rsid w:val="00921373"/>
    <w:rsid w:val="0092164C"/>
    <w:rsid w:val="009218FC"/>
    <w:rsid w:val="00921BB0"/>
    <w:rsid w:val="00921CAC"/>
    <w:rsid w:val="0092248A"/>
    <w:rsid w:val="009224C8"/>
    <w:rsid w:val="00923949"/>
    <w:rsid w:val="009242B9"/>
    <w:rsid w:val="0092439F"/>
    <w:rsid w:val="009246E0"/>
    <w:rsid w:val="009249AA"/>
    <w:rsid w:val="00924A69"/>
    <w:rsid w:val="00924ECE"/>
    <w:rsid w:val="00925648"/>
    <w:rsid w:val="00926364"/>
    <w:rsid w:val="00926366"/>
    <w:rsid w:val="00926914"/>
    <w:rsid w:val="00927326"/>
    <w:rsid w:val="009277FC"/>
    <w:rsid w:val="00927DC3"/>
    <w:rsid w:val="00930255"/>
    <w:rsid w:val="00930923"/>
    <w:rsid w:val="0093092D"/>
    <w:rsid w:val="009312DB"/>
    <w:rsid w:val="009317DA"/>
    <w:rsid w:val="00931E04"/>
    <w:rsid w:val="00932945"/>
    <w:rsid w:val="00933647"/>
    <w:rsid w:val="0093413A"/>
    <w:rsid w:val="00934A9D"/>
    <w:rsid w:val="009355B7"/>
    <w:rsid w:val="009355F4"/>
    <w:rsid w:val="009361DA"/>
    <w:rsid w:val="00936264"/>
    <w:rsid w:val="00936F24"/>
    <w:rsid w:val="00936FAD"/>
    <w:rsid w:val="009372E0"/>
    <w:rsid w:val="009408C5"/>
    <w:rsid w:val="009409D8"/>
    <w:rsid w:val="00940B8F"/>
    <w:rsid w:val="009414BD"/>
    <w:rsid w:val="0094159F"/>
    <w:rsid w:val="009415D4"/>
    <w:rsid w:val="00941A20"/>
    <w:rsid w:val="00941C9D"/>
    <w:rsid w:val="00941D51"/>
    <w:rsid w:val="00941DBC"/>
    <w:rsid w:val="009420A7"/>
    <w:rsid w:val="00942369"/>
    <w:rsid w:val="0094258C"/>
    <w:rsid w:val="009426BD"/>
    <w:rsid w:val="00942C0E"/>
    <w:rsid w:val="00943842"/>
    <w:rsid w:val="00943E6F"/>
    <w:rsid w:val="00944F1B"/>
    <w:rsid w:val="009451EC"/>
    <w:rsid w:val="009460BB"/>
    <w:rsid w:val="009462E9"/>
    <w:rsid w:val="00946833"/>
    <w:rsid w:val="00946EA0"/>
    <w:rsid w:val="00946FC1"/>
    <w:rsid w:val="009471D2"/>
    <w:rsid w:val="009479A8"/>
    <w:rsid w:val="0095011F"/>
    <w:rsid w:val="00950158"/>
    <w:rsid w:val="00950B3C"/>
    <w:rsid w:val="00950F15"/>
    <w:rsid w:val="00950FBD"/>
    <w:rsid w:val="00951179"/>
    <w:rsid w:val="0095136A"/>
    <w:rsid w:val="009518E3"/>
    <w:rsid w:val="00951F90"/>
    <w:rsid w:val="00952801"/>
    <w:rsid w:val="00952F29"/>
    <w:rsid w:val="0095388B"/>
    <w:rsid w:val="009540FB"/>
    <w:rsid w:val="009544ED"/>
    <w:rsid w:val="00954C80"/>
    <w:rsid w:val="009559D4"/>
    <w:rsid w:val="00955E8F"/>
    <w:rsid w:val="00956882"/>
    <w:rsid w:val="009568F2"/>
    <w:rsid w:val="00956C14"/>
    <w:rsid w:val="00957368"/>
    <w:rsid w:val="0096014E"/>
    <w:rsid w:val="00960208"/>
    <w:rsid w:val="00960C2D"/>
    <w:rsid w:val="00960D2E"/>
    <w:rsid w:val="00961562"/>
    <w:rsid w:val="009616D3"/>
    <w:rsid w:val="00961835"/>
    <w:rsid w:val="00962609"/>
    <w:rsid w:val="0096289A"/>
    <w:rsid w:val="009628C0"/>
    <w:rsid w:val="009628FE"/>
    <w:rsid w:val="00962AD6"/>
    <w:rsid w:val="00962F3A"/>
    <w:rsid w:val="00964081"/>
    <w:rsid w:val="009641ED"/>
    <w:rsid w:val="0096421A"/>
    <w:rsid w:val="0096429D"/>
    <w:rsid w:val="00964322"/>
    <w:rsid w:val="0096505F"/>
    <w:rsid w:val="009653EE"/>
    <w:rsid w:val="0096546D"/>
    <w:rsid w:val="00965B00"/>
    <w:rsid w:val="00965DDC"/>
    <w:rsid w:val="00965ED9"/>
    <w:rsid w:val="0096660B"/>
    <w:rsid w:val="00966AEB"/>
    <w:rsid w:val="00967066"/>
    <w:rsid w:val="009676F5"/>
    <w:rsid w:val="00967BB2"/>
    <w:rsid w:val="00967C02"/>
    <w:rsid w:val="00967CC3"/>
    <w:rsid w:val="00970397"/>
    <w:rsid w:val="00970716"/>
    <w:rsid w:val="00970959"/>
    <w:rsid w:val="00971042"/>
    <w:rsid w:val="00971278"/>
    <w:rsid w:val="009713C3"/>
    <w:rsid w:val="00971683"/>
    <w:rsid w:val="00971812"/>
    <w:rsid w:val="00971E8C"/>
    <w:rsid w:val="0097231A"/>
    <w:rsid w:val="00972A04"/>
    <w:rsid w:val="00972E27"/>
    <w:rsid w:val="0097312C"/>
    <w:rsid w:val="009737DF"/>
    <w:rsid w:val="009741D4"/>
    <w:rsid w:val="00974201"/>
    <w:rsid w:val="00974ADF"/>
    <w:rsid w:val="00974B26"/>
    <w:rsid w:val="00974EE3"/>
    <w:rsid w:val="00975071"/>
    <w:rsid w:val="00975382"/>
    <w:rsid w:val="009759F5"/>
    <w:rsid w:val="00975DAC"/>
    <w:rsid w:val="009760CF"/>
    <w:rsid w:val="00976537"/>
    <w:rsid w:val="009772BE"/>
    <w:rsid w:val="009777F2"/>
    <w:rsid w:val="009779F9"/>
    <w:rsid w:val="00977B8F"/>
    <w:rsid w:val="00980DA1"/>
    <w:rsid w:val="00980F50"/>
    <w:rsid w:val="0098155B"/>
    <w:rsid w:val="00981FE9"/>
    <w:rsid w:val="009832FA"/>
    <w:rsid w:val="009838E2"/>
    <w:rsid w:val="00983938"/>
    <w:rsid w:val="00983A55"/>
    <w:rsid w:val="00983B17"/>
    <w:rsid w:val="00983BDD"/>
    <w:rsid w:val="00983BF3"/>
    <w:rsid w:val="00983DD4"/>
    <w:rsid w:val="00983EE0"/>
    <w:rsid w:val="00983F58"/>
    <w:rsid w:val="00983FD5"/>
    <w:rsid w:val="0098461C"/>
    <w:rsid w:val="00984CF4"/>
    <w:rsid w:val="00984D78"/>
    <w:rsid w:val="00984E47"/>
    <w:rsid w:val="00984FE3"/>
    <w:rsid w:val="0098574C"/>
    <w:rsid w:val="009858B8"/>
    <w:rsid w:val="00985AF9"/>
    <w:rsid w:val="00985D0E"/>
    <w:rsid w:val="00985E99"/>
    <w:rsid w:val="0098607D"/>
    <w:rsid w:val="009868D8"/>
    <w:rsid w:val="00986B92"/>
    <w:rsid w:val="00986E4E"/>
    <w:rsid w:val="0098703F"/>
    <w:rsid w:val="009872CA"/>
    <w:rsid w:val="00987664"/>
    <w:rsid w:val="00987AC9"/>
    <w:rsid w:val="00987B30"/>
    <w:rsid w:val="0099060A"/>
    <w:rsid w:val="0099142D"/>
    <w:rsid w:val="0099159B"/>
    <w:rsid w:val="00991812"/>
    <w:rsid w:val="00991819"/>
    <w:rsid w:val="00992A11"/>
    <w:rsid w:val="00992C8C"/>
    <w:rsid w:val="00993503"/>
    <w:rsid w:val="00993521"/>
    <w:rsid w:val="009935AE"/>
    <w:rsid w:val="0099438F"/>
    <w:rsid w:val="00994477"/>
    <w:rsid w:val="009947B8"/>
    <w:rsid w:val="009948AD"/>
    <w:rsid w:val="009949AC"/>
    <w:rsid w:val="00994B67"/>
    <w:rsid w:val="00994BE2"/>
    <w:rsid w:val="00994F31"/>
    <w:rsid w:val="009950BE"/>
    <w:rsid w:val="00995395"/>
    <w:rsid w:val="00995716"/>
    <w:rsid w:val="00995A4E"/>
    <w:rsid w:val="00995A9F"/>
    <w:rsid w:val="009964A7"/>
    <w:rsid w:val="00996AEF"/>
    <w:rsid w:val="00997020"/>
    <w:rsid w:val="0099723D"/>
    <w:rsid w:val="009976C9"/>
    <w:rsid w:val="00997EAB"/>
    <w:rsid w:val="009A0097"/>
    <w:rsid w:val="009A03DA"/>
    <w:rsid w:val="009A0443"/>
    <w:rsid w:val="009A0682"/>
    <w:rsid w:val="009A08AB"/>
    <w:rsid w:val="009A0A0F"/>
    <w:rsid w:val="009A0EE2"/>
    <w:rsid w:val="009A105F"/>
    <w:rsid w:val="009A1060"/>
    <w:rsid w:val="009A1334"/>
    <w:rsid w:val="009A1923"/>
    <w:rsid w:val="009A1EA6"/>
    <w:rsid w:val="009A269B"/>
    <w:rsid w:val="009A26BD"/>
    <w:rsid w:val="009A2A13"/>
    <w:rsid w:val="009A2DDE"/>
    <w:rsid w:val="009A30B4"/>
    <w:rsid w:val="009A339E"/>
    <w:rsid w:val="009A350D"/>
    <w:rsid w:val="009A3517"/>
    <w:rsid w:val="009A42A4"/>
    <w:rsid w:val="009A4442"/>
    <w:rsid w:val="009A45BD"/>
    <w:rsid w:val="009A57E5"/>
    <w:rsid w:val="009A6152"/>
    <w:rsid w:val="009A6374"/>
    <w:rsid w:val="009A6388"/>
    <w:rsid w:val="009A6AE2"/>
    <w:rsid w:val="009A7213"/>
    <w:rsid w:val="009A7C81"/>
    <w:rsid w:val="009A7FAD"/>
    <w:rsid w:val="009B011D"/>
    <w:rsid w:val="009B0176"/>
    <w:rsid w:val="009B12D6"/>
    <w:rsid w:val="009B148E"/>
    <w:rsid w:val="009B1D76"/>
    <w:rsid w:val="009B225F"/>
    <w:rsid w:val="009B279B"/>
    <w:rsid w:val="009B292B"/>
    <w:rsid w:val="009B2BC9"/>
    <w:rsid w:val="009B2DE4"/>
    <w:rsid w:val="009B32DC"/>
    <w:rsid w:val="009B36C5"/>
    <w:rsid w:val="009B3908"/>
    <w:rsid w:val="009B3EEB"/>
    <w:rsid w:val="009B4120"/>
    <w:rsid w:val="009B46E3"/>
    <w:rsid w:val="009B4930"/>
    <w:rsid w:val="009B4C37"/>
    <w:rsid w:val="009B4DA0"/>
    <w:rsid w:val="009B4F14"/>
    <w:rsid w:val="009B4FA1"/>
    <w:rsid w:val="009B586C"/>
    <w:rsid w:val="009B5B38"/>
    <w:rsid w:val="009B5BCD"/>
    <w:rsid w:val="009B5FED"/>
    <w:rsid w:val="009B6C24"/>
    <w:rsid w:val="009B6FA3"/>
    <w:rsid w:val="009B7B1B"/>
    <w:rsid w:val="009B7FBF"/>
    <w:rsid w:val="009C0069"/>
    <w:rsid w:val="009C0236"/>
    <w:rsid w:val="009C0574"/>
    <w:rsid w:val="009C05FD"/>
    <w:rsid w:val="009C08DD"/>
    <w:rsid w:val="009C0975"/>
    <w:rsid w:val="009C118B"/>
    <w:rsid w:val="009C16E0"/>
    <w:rsid w:val="009C2083"/>
    <w:rsid w:val="009C20BD"/>
    <w:rsid w:val="009C218B"/>
    <w:rsid w:val="009C2291"/>
    <w:rsid w:val="009C2536"/>
    <w:rsid w:val="009C2C07"/>
    <w:rsid w:val="009C3063"/>
    <w:rsid w:val="009C3195"/>
    <w:rsid w:val="009C350E"/>
    <w:rsid w:val="009C3E68"/>
    <w:rsid w:val="009C4821"/>
    <w:rsid w:val="009C48FC"/>
    <w:rsid w:val="009C5075"/>
    <w:rsid w:val="009C511C"/>
    <w:rsid w:val="009C529F"/>
    <w:rsid w:val="009C534E"/>
    <w:rsid w:val="009C5499"/>
    <w:rsid w:val="009C5506"/>
    <w:rsid w:val="009C55E0"/>
    <w:rsid w:val="009C564D"/>
    <w:rsid w:val="009C5AAA"/>
    <w:rsid w:val="009C6686"/>
    <w:rsid w:val="009C67C5"/>
    <w:rsid w:val="009C68D6"/>
    <w:rsid w:val="009C6AF5"/>
    <w:rsid w:val="009C6FF1"/>
    <w:rsid w:val="009C797D"/>
    <w:rsid w:val="009C79E3"/>
    <w:rsid w:val="009C7BDC"/>
    <w:rsid w:val="009C7BFB"/>
    <w:rsid w:val="009C7E9A"/>
    <w:rsid w:val="009D0663"/>
    <w:rsid w:val="009D0681"/>
    <w:rsid w:val="009D0B46"/>
    <w:rsid w:val="009D0B6B"/>
    <w:rsid w:val="009D127F"/>
    <w:rsid w:val="009D150B"/>
    <w:rsid w:val="009D175C"/>
    <w:rsid w:val="009D1D3D"/>
    <w:rsid w:val="009D2182"/>
    <w:rsid w:val="009D22B1"/>
    <w:rsid w:val="009D25E8"/>
    <w:rsid w:val="009D2973"/>
    <w:rsid w:val="009D307F"/>
    <w:rsid w:val="009D3249"/>
    <w:rsid w:val="009D3CE0"/>
    <w:rsid w:val="009D3CF7"/>
    <w:rsid w:val="009D3E05"/>
    <w:rsid w:val="009D4315"/>
    <w:rsid w:val="009D489E"/>
    <w:rsid w:val="009D492A"/>
    <w:rsid w:val="009D5250"/>
    <w:rsid w:val="009D532D"/>
    <w:rsid w:val="009D54B7"/>
    <w:rsid w:val="009D593C"/>
    <w:rsid w:val="009D5E6E"/>
    <w:rsid w:val="009D620C"/>
    <w:rsid w:val="009D6633"/>
    <w:rsid w:val="009D69C2"/>
    <w:rsid w:val="009D6BF1"/>
    <w:rsid w:val="009D7D19"/>
    <w:rsid w:val="009D7F17"/>
    <w:rsid w:val="009D7FE8"/>
    <w:rsid w:val="009E0FF4"/>
    <w:rsid w:val="009E10A3"/>
    <w:rsid w:val="009E10FC"/>
    <w:rsid w:val="009E174D"/>
    <w:rsid w:val="009E18E8"/>
    <w:rsid w:val="009E220E"/>
    <w:rsid w:val="009E30AC"/>
    <w:rsid w:val="009E3519"/>
    <w:rsid w:val="009E453F"/>
    <w:rsid w:val="009E470E"/>
    <w:rsid w:val="009E50F8"/>
    <w:rsid w:val="009E5463"/>
    <w:rsid w:val="009E5A18"/>
    <w:rsid w:val="009E5D36"/>
    <w:rsid w:val="009E6808"/>
    <w:rsid w:val="009E6BAC"/>
    <w:rsid w:val="009E6BB1"/>
    <w:rsid w:val="009E7724"/>
    <w:rsid w:val="009E7760"/>
    <w:rsid w:val="009E776D"/>
    <w:rsid w:val="009E78C5"/>
    <w:rsid w:val="009E7BBB"/>
    <w:rsid w:val="009E7D1B"/>
    <w:rsid w:val="009E7FE5"/>
    <w:rsid w:val="009F05D2"/>
    <w:rsid w:val="009F076B"/>
    <w:rsid w:val="009F0A84"/>
    <w:rsid w:val="009F0AA3"/>
    <w:rsid w:val="009F0B3A"/>
    <w:rsid w:val="009F0D39"/>
    <w:rsid w:val="009F10FF"/>
    <w:rsid w:val="009F1322"/>
    <w:rsid w:val="009F1461"/>
    <w:rsid w:val="009F20FB"/>
    <w:rsid w:val="009F2394"/>
    <w:rsid w:val="009F25EF"/>
    <w:rsid w:val="009F268A"/>
    <w:rsid w:val="009F29A4"/>
    <w:rsid w:val="009F2A7D"/>
    <w:rsid w:val="009F2AA4"/>
    <w:rsid w:val="009F394A"/>
    <w:rsid w:val="009F3974"/>
    <w:rsid w:val="009F3C03"/>
    <w:rsid w:val="009F44B9"/>
    <w:rsid w:val="009F4679"/>
    <w:rsid w:val="009F491C"/>
    <w:rsid w:val="009F4F78"/>
    <w:rsid w:val="009F5420"/>
    <w:rsid w:val="009F5AF6"/>
    <w:rsid w:val="009F5BAC"/>
    <w:rsid w:val="009F5DF1"/>
    <w:rsid w:val="009F5E85"/>
    <w:rsid w:val="009F5F56"/>
    <w:rsid w:val="009F6068"/>
    <w:rsid w:val="009F6605"/>
    <w:rsid w:val="009F663E"/>
    <w:rsid w:val="009F67AA"/>
    <w:rsid w:val="009F6A13"/>
    <w:rsid w:val="009F7723"/>
    <w:rsid w:val="009F7E8D"/>
    <w:rsid w:val="00A00093"/>
    <w:rsid w:val="00A001B3"/>
    <w:rsid w:val="00A00242"/>
    <w:rsid w:val="00A00BE4"/>
    <w:rsid w:val="00A017D4"/>
    <w:rsid w:val="00A01C88"/>
    <w:rsid w:val="00A02085"/>
    <w:rsid w:val="00A03869"/>
    <w:rsid w:val="00A03A93"/>
    <w:rsid w:val="00A03C74"/>
    <w:rsid w:val="00A03F99"/>
    <w:rsid w:val="00A04227"/>
    <w:rsid w:val="00A043EC"/>
    <w:rsid w:val="00A047CC"/>
    <w:rsid w:val="00A048CC"/>
    <w:rsid w:val="00A05000"/>
    <w:rsid w:val="00A05760"/>
    <w:rsid w:val="00A05C3A"/>
    <w:rsid w:val="00A05E13"/>
    <w:rsid w:val="00A05F59"/>
    <w:rsid w:val="00A05FCF"/>
    <w:rsid w:val="00A06048"/>
    <w:rsid w:val="00A06256"/>
    <w:rsid w:val="00A06417"/>
    <w:rsid w:val="00A0657F"/>
    <w:rsid w:val="00A06625"/>
    <w:rsid w:val="00A06B30"/>
    <w:rsid w:val="00A06E37"/>
    <w:rsid w:val="00A0711E"/>
    <w:rsid w:val="00A07B09"/>
    <w:rsid w:val="00A105FB"/>
    <w:rsid w:val="00A10705"/>
    <w:rsid w:val="00A1088C"/>
    <w:rsid w:val="00A109F6"/>
    <w:rsid w:val="00A10BA8"/>
    <w:rsid w:val="00A1105D"/>
    <w:rsid w:val="00A114F5"/>
    <w:rsid w:val="00A118A3"/>
    <w:rsid w:val="00A11BBB"/>
    <w:rsid w:val="00A12133"/>
    <w:rsid w:val="00A1324C"/>
    <w:rsid w:val="00A13568"/>
    <w:rsid w:val="00A139A4"/>
    <w:rsid w:val="00A14285"/>
    <w:rsid w:val="00A14657"/>
    <w:rsid w:val="00A147C4"/>
    <w:rsid w:val="00A149DB"/>
    <w:rsid w:val="00A15493"/>
    <w:rsid w:val="00A156F8"/>
    <w:rsid w:val="00A15818"/>
    <w:rsid w:val="00A15A0D"/>
    <w:rsid w:val="00A15BBF"/>
    <w:rsid w:val="00A15F87"/>
    <w:rsid w:val="00A15FC5"/>
    <w:rsid w:val="00A164E9"/>
    <w:rsid w:val="00A16A29"/>
    <w:rsid w:val="00A16FAA"/>
    <w:rsid w:val="00A17669"/>
    <w:rsid w:val="00A17876"/>
    <w:rsid w:val="00A179DF"/>
    <w:rsid w:val="00A17BDB"/>
    <w:rsid w:val="00A17E40"/>
    <w:rsid w:val="00A206D4"/>
    <w:rsid w:val="00A20C24"/>
    <w:rsid w:val="00A21312"/>
    <w:rsid w:val="00A21D97"/>
    <w:rsid w:val="00A2257F"/>
    <w:rsid w:val="00A225F7"/>
    <w:rsid w:val="00A22631"/>
    <w:rsid w:val="00A22660"/>
    <w:rsid w:val="00A22A2B"/>
    <w:rsid w:val="00A22E97"/>
    <w:rsid w:val="00A23B7B"/>
    <w:rsid w:val="00A23BE9"/>
    <w:rsid w:val="00A2450F"/>
    <w:rsid w:val="00A24554"/>
    <w:rsid w:val="00A2469A"/>
    <w:rsid w:val="00A2514A"/>
    <w:rsid w:val="00A2550C"/>
    <w:rsid w:val="00A259FA"/>
    <w:rsid w:val="00A25AC9"/>
    <w:rsid w:val="00A25B75"/>
    <w:rsid w:val="00A25DFC"/>
    <w:rsid w:val="00A25F7B"/>
    <w:rsid w:val="00A25F92"/>
    <w:rsid w:val="00A267B3"/>
    <w:rsid w:val="00A269A0"/>
    <w:rsid w:val="00A26D02"/>
    <w:rsid w:val="00A26F0A"/>
    <w:rsid w:val="00A272DF"/>
    <w:rsid w:val="00A27330"/>
    <w:rsid w:val="00A273F4"/>
    <w:rsid w:val="00A27453"/>
    <w:rsid w:val="00A27DAA"/>
    <w:rsid w:val="00A27F60"/>
    <w:rsid w:val="00A30314"/>
    <w:rsid w:val="00A30727"/>
    <w:rsid w:val="00A308EF"/>
    <w:rsid w:val="00A30C7A"/>
    <w:rsid w:val="00A3114B"/>
    <w:rsid w:val="00A313DC"/>
    <w:rsid w:val="00A31D10"/>
    <w:rsid w:val="00A31FAF"/>
    <w:rsid w:val="00A31FEF"/>
    <w:rsid w:val="00A32033"/>
    <w:rsid w:val="00A320FF"/>
    <w:rsid w:val="00A3239D"/>
    <w:rsid w:val="00A324A2"/>
    <w:rsid w:val="00A32782"/>
    <w:rsid w:val="00A32ECF"/>
    <w:rsid w:val="00A32FF8"/>
    <w:rsid w:val="00A330D9"/>
    <w:rsid w:val="00A330EE"/>
    <w:rsid w:val="00A3415F"/>
    <w:rsid w:val="00A341E7"/>
    <w:rsid w:val="00A34287"/>
    <w:rsid w:val="00A3438A"/>
    <w:rsid w:val="00A34791"/>
    <w:rsid w:val="00A34AAB"/>
    <w:rsid w:val="00A35151"/>
    <w:rsid w:val="00A356C3"/>
    <w:rsid w:val="00A35A77"/>
    <w:rsid w:val="00A35CCE"/>
    <w:rsid w:val="00A35D32"/>
    <w:rsid w:val="00A363EC"/>
    <w:rsid w:val="00A370DB"/>
    <w:rsid w:val="00A3715A"/>
    <w:rsid w:val="00A37351"/>
    <w:rsid w:val="00A37B2F"/>
    <w:rsid w:val="00A4068F"/>
    <w:rsid w:val="00A40929"/>
    <w:rsid w:val="00A40A73"/>
    <w:rsid w:val="00A40F4D"/>
    <w:rsid w:val="00A414BF"/>
    <w:rsid w:val="00A41A39"/>
    <w:rsid w:val="00A41C70"/>
    <w:rsid w:val="00A422CA"/>
    <w:rsid w:val="00A426B9"/>
    <w:rsid w:val="00A42D05"/>
    <w:rsid w:val="00A43622"/>
    <w:rsid w:val="00A437EB"/>
    <w:rsid w:val="00A4384C"/>
    <w:rsid w:val="00A43BD4"/>
    <w:rsid w:val="00A441E4"/>
    <w:rsid w:val="00A4438B"/>
    <w:rsid w:val="00A448BF"/>
    <w:rsid w:val="00A4547B"/>
    <w:rsid w:val="00A457D6"/>
    <w:rsid w:val="00A4589F"/>
    <w:rsid w:val="00A46036"/>
    <w:rsid w:val="00A46AA9"/>
    <w:rsid w:val="00A46BBD"/>
    <w:rsid w:val="00A475D1"/>
    <w:rsid w:val="00A50158"/>
    <w:rsid w:val="00A50179"/>
    <w:rsid w:val="00A5023F"/>
    <w:rsid w:val="00A50656"/>
    <w:rsid w:val="00A50F0A"/>
    <w:rsid w:val="00A51D3A"/>
    <w:rsid w:val="00A52040"/>
    <w:rsid w:val="00A522C6"/>
    <w:rsid w:val="00A52DCD"/>
    <w:rsid w:val="00A54222"/>
    <w:rsid w:val="00A54260"/>
    <w:rsid w:val="00A54504"/>
    <w:rsid w:val="00A54563"/>
    <w:rsid w:val="00A54811"/>
    <w:rsid w:val="00A54996"/>
    <w:rsid w:val="00A54D6B"/>
    <w:rsid w:val="00A54EE3"/>
    <w:rsid w:val="00A54F01"/>
    <w:rsid w:val="00A55333"/>
    <w:rsid w:val="00A55378"/>
    <w:rsid w:val="00A55447"/>
    <w:rsid w:val="00A5554E"/>
    <w:rsid w:val="00A557F3"/>
    <w:rsid w:val="00A55842"/>
    <w:rsid w:val="00A558F4"/>
    <w:rsid w:val="00A55F19"/>
    <w:rsid w:val="00A56043"/>
    <w:rsid w:val="00A5629C"/>
    <w:rsid w:val="00A5676E"/>
    <w:rsid w:val="00A56F40"/>
    <w:rsid w:val="00A57537"/>
    <w:rsid w:val="00A57A2E"/>
    <w:rsid w:val="00A57E83"/>
    <w:rsid w:val="00A604A2"/>
    <w:rsid w:val="00A607F1"/>
    <w:rsid w:val="00A60B24"/>
    <w:rsid w:val="00A60C04"/>
    <w:rsid w:val="00A60CFF"/>
    <w:rsid w:val="00A61290"/>
    <w:rsid w:val="00A61C8A"/>
    <w:rsid w:val="00A6242E"/>
    <w:rsid w:val="00A6292E"/>
    <w:rsid w:val="00A62EEE"/>
    <w:rsid w:val="00A633A0"/>
    <w:rsid w:val="00A6405F"/>
    <w:rsid w:val="00A642DD"/>
    <w:rsid w:val="00A64471"/>
    <w:rsid w:val="00A646AE"/>
    <w:rsid w:val="00A64D58"/>
    <w:rsid w:val="00A6526D"/>
    <w:rsid w:val="00A65796"/>
    <w:rsid w:val="00A65B19"/>
    <w:rsid w:val="00A65CAB"/>
    <w:rsid w:val="00A66534"/>
    <w:rsid w:val="00A66946"/>
    <w:rsid w:val="00A66E60"/>
    <w:rsid w:val="00A67417"/>
    <w:rsid w:val="00A677EA"/>
    <w:rsid w:val="00A70728"/>
    <w:rsid w:val="00A709BD"/>
    <w:rsid w:val="00A70D99"/>
    <w:rsid w:val="00A7175F"/>
    <w:rsid w:val="00A71827"/>
    <w:rsid w:val="00A71988"/>
    <w:rsid w:val="00A71F2A"/>
    <w:rsid w:val="00A7229A"/>
    <w:rsid w:val="00A72665"/>
    <w:rsid w:val="00A72885"/>
    <w:rsid w:val="00A728CA"/>
    <w:rsid w:val="00A72DCF"/>
    <w:rsid w:val="00A738FF"/>
    <w:rsid w:val="00A73C91"/>
    <w:rsid w:val="00A73F4B"/>
    <w:rsid w:val="00A74893"/>
    <w:rsid w:val="00A7496C"/>
    <w:rsid w:val="00A74A8C"/>
    <w:rsid w:val="00A7528D"/>
    <w:rsid w:val="00A752EC"/>
    <w:rsid w:val="00A7550E"/>
    <w:rsid w:val="00A75D26"/>
    <w:rsid w:val="00A7645E"/>
    <w:rsid w:val="00A7694C"/>
    <w:rsid w:val="00A76ACA"/>
    <w:rsid w:val="00A7706E"/>
    <w:rsid w:val="00A770E2"/>
    <w:rsid w:val="00A77564"/>
    <w:rsid w:val="00A77BD4"/>
    <w:rsid w:val="00A77CEB"/>
    <w:rsid w:val="00A8043D"/>
    <w:rsid w:val="00A80B40"/>
    <w:rsid w:val="00A812D6"/>
    <w:rsid w:val="00A815B6"/>
    <w:rsid w:val="00A81B10"/>
    <w:rsid w:val="00A82381"/>
    <w:rsid w:val="00A829A0"/>
    <w:rsid w:val="00A82B54"/>
    <w:rsid w:val="00A83477"/>
    <w:rsid w:val="00A8353F"/>
    <w:rsid w:val="00A8407D"/>
    <w:rsid w:val="00A84A45"/>
    <w:rsid w:val="00A84AA5"/>
    <w:rsid w:val="00A84F15"/>
    <w:rsid w:val="00A8518F"/>
    <w:rsid w:val="00A8531F"/>
    <w:rsid w:val="00A85B17"/>
    <w:rsid w:val="00A85E7E"/>
    <w:rsid w:val="00A865B1"/>
    <w:rsid w:val="00A8670F"/>
    <w:rsid w:val="00A86C24"/>
    <w:rsid w:val="00A86C62"/>
    <w:rsid w:val="00A86F33"/>
    <w:rsid w:val="00A87232"/>
    <w:rsid w:val="00A8725E"/>
    <w:rsid w:val="00A872EC"/>
    <w:rsid w:val="00A87306"/>
    <w:rsid w:val="00A87646"/>
    <w:rsid w:val="00A879BD"/>
    <w:rsid w:val="00A87BA5"/>
    <w:rsid w:val="00A87D30"/>
    <w:rsid w:val="00A906D5"/>
    <w:rsid w:val="00A90C04"/>
    <w:rsid w:val="00A90FD7"/>
    <w:rsid w:val="00A9119E"/>
    <w:rsid w:val="00A91417"/>
    <w:rsid w:val="00A91AC9"/>
    <w:rsid w:val="00A91D6B"/>
    <w:rsid w:val="00A93069"/>
    <w:rsid w:val="00A93519"/>
    <w:rsid w:val="00A93CCE"/>
    <w:rsid w:val="00A94784"/>
    <w:rsid w:val="00A95856"/>
    <w:rsid w:val="00A959F3"/>
    <w:rsid w:val="00A95D2B"/>
    <w:rsid w:val="00A95F9D"/>
    <w:rsid w:val="00A96234"/>
    <w:rsid w:val="00A963DC"/>
    <w:rsid w:val="00A96545"/>
    <w:rsid w:val="00A96669"/>
    <w:rsid w:val="00A968AB"/>
    <w:rsid w:val="00A96D42"/>
    <w:rsid w:val="00A970BA"/>
    <w:rsid w:val="00A971FE"/>
    <w:rsid w:val="00A97288"/>
    <w:rsid w:val="00A97871"/>
    <w:rsid w:val="00A97B6E"/>
    <w:rsid w:val="00AA00CD"/>
    <w:rsid w:val="00AA01B2"/>
    <w:rsid w:val="00AA08CF"/>
    <w:rsid w:val="00AA0948"/>
    <w:rsid w:val="00AA0A30"/>
    <w:rsid w:val="00AA0B72"/>
    <w:rsid w:val="00AA0BB3"/>
    <w:rsid w:val="00AA101A"/>
    <w:rsid w:val="00AA10B1"/>
    <w:rsid w:val="00AA14CB"/>
    <w:rsid w:val="00AA1821"/>
    <w:rsid w:val="00AA18ED"/>
    <w:rsid w:val="00AA223C"/>
    <w:rsid w:val="00AA3943"/>
    <w:rsid w:val="00AA3A5E"/>
    <w:rsid w:val="00AA3B23"/>
    <w:rsid w:val="00AA3DAA"/>
    <w:rsid w:val="00AA44E7"/>
    <w:rsid w:val="00AA45B7"/>
    <w:rsid w:val="00AA4BAD"/>
    <w:rsid w:val="00AA4F9E"/>
    <w:rsid w:val="00AA5192"/>
    <w:rsid w:val="00AA51AF"/>
    <w:rsid w:val="00AA5427"/>
    <w:rsid w:val="00AA5A1A"/>
    <w:rsid w:val="00AA5C22"/>
    <w:rsid w:val="00AA62E7"/>
    <w:rsid w:val="00AA649E"/>
    <w:rsid w:val="00AA6BBB"/>
    <w:rsid w:val="00AA6F64"/>
    <w:rsid w:val="00AA7172"/>
    <w:rsid w:val="00AA72A8"/>
    <w:rsid w:val="00AA72D8"/>
    <w:rsid w:val="00AB043E"/>
    <w:rsid w:val="00AB0BFE"/>
    <w:rsid w:val="00AB1214"/>
    <w:rsid w:val="00AB121B"/>
    <w:rsid w:val="00AB1BB7"/>
    <w:rsid w:val="00AB23EF"/>
    <w:rsid w:val="00AB24AC"/>
    <w:rsid w:val="00AB2514"/>
    <w:rsid w:val="00AB28F6"/>
    <w:rsid w:val="00AB3396"/>
    <w:rsid w:val="00AB414A"/>
    <w:rsid w:val="00AB428C"/>
    <w:rsid w:val="00AB4673"/>
    <w:rsid w:val="00AB4BCD"/>
    <w:rsid w:val="00AB4DAD"/>
    <w:rsid w:val="00AB4FDC"/>
    <w:rsid w:val="00AB53A6"/>
    <w:rsid w:val="00AB59C9"/>
    <w:rsid w:val="00AB5B92"/>
    <w:rsid w:val="00AB5D48"/>
    <w:rsid w:val="00AB5FF0"/>
    <w:rsid w:val="00AB61B3"/>
    <w:rsid w:val="00AB658A"/>
    <w:rsid w:val="00AB65B7"/>
    <w:rsid w:val="00AB667E"/>
    <w:rsid w:val="00AB6CFD"/>
    <w:rsid w:val="00AB6D41"/>
    <w:rsid w:val="00AB767E"/>
    <w:rsid w:val="00AB79A7"/>
    <w:rsid w:val="00AB7FFE"/>
    <w:rsid w:val="00AC0212"/>
    <w:rsid w:val="00AC0DD1"/>
    <w:rsid w:val="00AC0FBF"/>
    <w:rsid w:val="00AC18B0"/>
    <w:rsid w:val="00AC2096"/>
    <w:rsid w:val="00AC2D1D"/>
    <w:rsid w:val="00AC31A8"/>
    <w:rsid w:val="00AC32C6"/>
    <w:rsid w:val="00AC4061"/>
    <w:rsid w:val="00AC41FE"/>
    <w:rsid w:val="00AC466F"/>
    <w:rsid w:val="00AC4D8D"/>
    <w:rsid w:val="00AC4DF5"/>
    <w:rsid w:val="00AC506A"/>
    <w:rsid w:val="00AC5456"/>
    <w:rsid w:val="00AC5631"/>
    <w:rsid w:val="00AC5CA1"/>
    <w:rsid w:val="00AC5FDC"/>
    <w:rsid w:val="00AC62DA"/>
    <w:rsid w:val="00AC6916"/>
    <w:rsid w:val="00AC6FF7"/>
    <w:rsid w:val="00AC72F7"/>
    <w:rsid w:val="00AC740B"/>
    <w:rsid w:val="00AC7572"/>
    <w:rsid w:val="00AC7A82"/>
    <w:rsid w:val="00AC7C85"/>
    <w:rsid w:val="00AD03CC"/>
    <w:rsid w:val="00AD0FBC"/>
    <w:rsid w:val="00AD1718"/>
    <w:rsid w:val="00AD17B5"/>
    <w:rsid w:val="00AD1D54"/>
    <w:rsid w:val="00AD1FE8"/>
    <w:rsid w:val="00AD21B6"/>
    <w:rsid w:val="00AD247B"/>
    <w:rsid w:val="00AD24B6"/>
    <w:rsid w:val="00AD27F3"/>
    <w:rsid w:val="00AD2AD4"/>
    <w:rsid w:val="00AD2DBE"/>
    <w:rsid w:val="00AD335D"/>
    <w:rsid w:val="00AD340B"/>
    <w:rsid w:val="00AD3A60"/>
    <w:rsid w:val="00AD5173"/>
    <w:rsid w:val="00AD526E"/>
    <w:rsid w:val="00AD6094"/>
    <w:rsid w:val="00AD6406"/>
    <w:rsid w:val="00AD6643"/>
    <w:rsid w:val="00AD76F3"/>
    <w:rsid w:val="00AD78A7"/>
    <w:rsid w:val="00AE00F5"/>
    <w:rsid w:val="00AE03AD"/>
    <w:rsid w:val="00AE0736"/>
    <w:rsid w:val="00AE0E86"/>
    <w:rsid w:val="00AE1054"/>
    <w:rsid w:val="00AE10E5"/>
    <w:rsid w:val="00AE197F"/>
    <w:rsid w:val="00AE1B1D"/>
    <w:rsid w:val="00AE1C56"/>
    <w:rsid w:val="00AE2EF0"/>
    <w:rsid w:val="00AE305E"/>
    <w:rsid w:val="00AE3293"/>
    <w:rsid w:val="00AE330C"/>
    <w:rsid w:val="00AE3A13"/>
    <w:rsid w:val="00AE411F"/>
    <w:rsid w:val="00AE437D"/>
    <w:rsid w:val="00AE4384"/>
    <w:rsid w:val="00AE48F1"/>
    <w:rsid w:val="00AE4E24"/>
    <w:rsid w:val="00AE512E"/>
    <w:rsid w:val="00AE526C"/>
    <w:rsid w:val="00AE5631"/>
    <w:rsid w:val="00AE591A"/>
    <w:rsid w:val="00AE65F1"/>
    <w:rsid w:val="00AE69FF"/>
    <w:rsid w:val="00AE70CE"/>
    <w:rsid w:val="00AE7489"/>
    <w:rsid w:val="00AE7D23"/>
    <w:rsid w:val="00AF045D"/>
    <w:rsid w:val="00AF055C"/>
    <w:rsid w:val="00AF09A5"/>
    <w:rsid w:val="00AF09D5"/>
    <w:rsid w:val="00AF0F9F"/>
    <w:rsid w:val="00AF0FE2"/>
    <w:rsid w:val="00AF1517"/>
    <w:rsid w:val="00AF159E"/>
    <w:rsid w:val="00AF170F"/>
    <w:rsid w:val="00AF1AD9"/>
    <w:rsid w:val="00AF1CA1"/>
    <w:rsid w:val="00AF1D37"/>
    <w:rsid w:val="00AF21F2"/>
    <w:rsid w:val="00AF224B"/>
    <w:rsid w:val="00AF25DB"/>
    <w:rsid w:val="00AF314D"/>
    <w:rsid w:val="00AF33F6"/>
    <w:rsid w:val="00AF3876"/>
    <w:rsid w:val="00AF3D41"/>
    <w:rsid w:val="00AF403C"/>
    <w:rsid w:val="00AF4091"/>
    <w:rsid w:val="00AF40EE"/>
    <w:rsid w:val="00AF4406"/>
    <w:rsid w:val="00AF4426"/>
    <w:rsid w:val="00AF4956"/>
    <w:rsid w:val="00AF4A96"/>
    <w:rsid w:val="00AF54D7"/>
    <w:rsid w:val="00AF574F"/>
    <w:rsid w:val="00AF5799"/>
    <w:rsid w:val="00AF5AF5"/>
    <w:rsid w:val="00AF5C08"/>
    <w:rsid w:val="00AF64BB"/>
    <w:rsid w:val="00AF6F58"/>
    <w:rsid w:val="00AF72F0"/>
    <w:rsid w:val="00AF748D"/>
    <w:rsid w:val="00AF7902"/>
    <w:rsid w:val="00B00738"/>
    <w:rsid w:val="00B008B4"/>
    <w:rsid w:val="00B0091D"/>
    <w:rsid w:val="00B012DE"/>
    <w:rsid w:val="00B01309"/>
    <w:rsid w:val="00B016F8"/>
    <w:rsid w:val="00B0241E"/>
    <w:rsid w:val="00B026E9"/>
    <w:rsid w:val="00B02968"/>
    <w:rsid w:val="00B0306B"/>
    <w:rsid w:val="00B03C0E"/>
    <w:rsid w:val="00B03E82"/>
    <w:rsid w:val="00B03FA1"/>
    <w:rsid w:val="00B05474"/>
    <w:rsid w:val="00B0556E"/>
    <w:rsid w:val="00B05947"/>
    <w:rsid w:val="00B05A85"/>
    <w:rsid w:val="00B05CBA"/>
    <w:rsid w:val="00B05EF7"/>
    <w:rsid w:val="00B06125"/>
    <w:rsid w:val="00B06229"/>
    <w:rsid w:val="00B0682F"/>
    <w:rsid w:val="00B06FEC"/>
    <w:rsid w:val="00B0700C"/>
    <w:rsid w:val="00B07A4F"/>
    <w:rsid w:val="00B07C1E"/>
    <w:rsid w:val="00B10075"/>
    <w:rsid w:val="00B1034B"/>
    <w:rsid w:val="00B108B9"/>
    <w:rsid w:val="00B10C02"/>
    <w:rsid w:val="00B110D3"/>
    <w:rsid w:val="00B11C4B"/>
    <w:rsid w:val="00B11C71"/>
    <w:rsid w:val="00B121E2"/>
    <w:rsid w:val="00B125EC"/>
    <w:rsid w:val="00B1261B"/>
    <w:rsid w:val="00B12F69"/>
    <w:rsid w:val="00B1334C"/>
    <w:rsid w:val="00B1391D"/>
    <w:rsid w:val="00B13DC0"/>
    <w:rsid w:val="00B13F06"/>
    <w:rsid w:val="00B146C5"/>
    <w:rsid w:val="00B1498A"/>
    <w:rsid w:val="00B14A4D"/>
    <w:rsid w:val="00B14B0C"/>
    <w:rsid w:val="00B1562E"/>
    <w:rsid w:val="00B157DD"/>
    <w:rsid w:val="00B15947"/>
    <w:rsid w:val="00B15AD8"/>
    <w:rsid w:val="00B15B32"/>
    <w:rsid w:val="00B15CBB"/>
    <w:rsid w:val="00B15E54"/>
    <w:rsid w:val="00B16AA2"/>
    <w:rsid w:val="00B1715F"/>
    <w:rsid w:val="00B1720E"/>
    <w:rsid w:val="00B1734F"/>
    <w:rsid w:val="00B1797F"/>
    <w:rsid w:val="00B17990"/>
    <w:rsid w:val="00B2019F"/>
    <w:rsid w:val="00B20499"/>
    <w:rsid w:val="00B20878"/>
    <w:rsid w:val="00B20AF6"/>
    <w:rsid w:val="00B20F26"/>
    <w:rsid w:val="00B2106E"/>
    <w:rsid w:val="00B2128A"/>
    <w:rsid w:val="00B21305"/>
    <w:rsid w:val="00B21BD1"/>
    <w:rsid w:val="00B22356"/>
    <w:rsid w:val="00B2238E"/>
    <w:rsid w:val="00B22750"/>
    <w:rsid w:val="00B22BB2"/>
    <w:rsid w:val="00B23575"/>
    <w:rsid w:val="00B239A9"/>
    <w:rsid w:val="00B23E44"/>
    <w:rsid w:val="00B242A0"/>
    <w:rsid w:val="00B24D25"/>
    <w:rsid w:val="00B25AA7"/>
    <w:rsid w:val="00B2604D"/>
    <w:rsid w:val="00B26876"/>
    <w:rsid w:val="00B26D08"/>
    <w:rsid w:val="00B26D84"/>
    <w:rsid w:val="00B26F17"/>
    <w:rsid w:val="00B274EB"/>
    <w:rsid w:val="00B2783A"/>
    <w:rsid w:val="00B27985"/>
    <w:rsid w:val="00B27A3A"/>
    <w:rsid w:val="00B27CD5"/>
    <w:rsid w:val="00B308B8"/>
    <w:rsid w:val="00B30A88"/>
    <w:rsid w:val="00B30AA5"/>
    <w:rsid w:val="00B30AC4"/>
    <w:rsid w:val="00B3107D"/>
    <w:rsid w:val="00B31617"/>
    <w:rsid w:val="00B31C4F"/>
    <w:rsid w:val="00B32305"/>
    <w:rsid w:val="00B32398"/>
    <w:rsid w:val="00B32491"/>
    <w:rsid w:val="00B32801"/>
    <w:rsid w:val="00B32C22"/>
    <w:rsid w:val="00B32CB0"/>
    <w:rsid w:val="00B3329B"/>
    <w:rsid w:val="00B33AC7"/>
    <w:rsid w:val="00B343C5"/>
    <w:rsid w:val="00B3486E"/>
    <w:rsid w:val="00B349B4"/>
    <w:rsid w:val="00B34D68"/>
    <w:rsid w:val="00B3517F"/>
    <w:rsid w:val="00B35709"/>
    <w:rsid w:val="00B35C34"/>
    <w:rsid w:val="00B35ECF"/>
    <w:rsid w:val="00B35FBC"/>
    <w:rsid w:val="00B3625E"/>
    <w:rsid w:val="00B364CB"/>
    <w:rsid w:val="00B36815"/>
    <w:rsid w:val="00B36AF1"/>
    <w:rsid w:val="00B36E5B"/>
    <w:rsid w:val="00B3746F"/>
    <w:rsid w:val="00B37541"/>
    <w:rsid w:val="00B37705"/>
    <w:rsid w:val="00B37709"/>
    <w:rsid w:val="00B377FF"/>
    <w:rsid w:val="00B40443"/>
    <w:rsid w:val="00B40567"/>
    <w:rsid w:val="00B4076E"/>
    <w:rsid w:val="00B40B1E"/>
    <w:rsid w:val="00B40FFB"/>
    <w:rsid w:val="00B41433"/>
    <w:rsid w:val="00B4146D"/>
    <w:rsid w:val="00B414EC"/>
    <w:rsid w:val="00B414F9"/>
    <w:rsid w:val="00B415B5"/>
    <w:rsid w:val="00B42056"/>
    <w:rsid w:val="00B423D7"/>
    <w:rsid w:val="00B425E3"/>
    <w:rsid w:val="00B426F8"/>
    <w:rsid w:val="00B426FB"/>
    <w:rsid w:val="00B42A61"/>
    <w:rsid w:val="00B4330A"/>
    <w:rsid w:val="00B43689"/>
    <w:rsid w:val="00B443DC"/>
    <w:rsid w:val="00B44822"/>
    <w:rsid w:val="00B44855"/>
    <w:rsid w:val="00B44B1D"/>
    <w:rsid w:val="00B44D31"/>
    <w:rsid w:val="00B453B0"/>
    <w:rsid w:val="00B454BE"/>
    <w:rsid w:val="00B456A9"/>
    <w:rsid w:val="00B45A80"/>
    <w:rsid w:val="00B45AA6"/>
    <w:rsid w:val="00B45D3A"/>
    <w:rsid w:val="00B45EFD"/>
    <w:rsid w:val="00B46160"/>
    <w:rsid w:val="00B46B21"/>
    <w:rsid w:val="00B470A5"/>
    <w:rsid w:val="00B47624"/>
    <w:rsid w:val="00B47904"/>
    <w:rsid w:val="00B47A6E"/>
    <w:rsid w:val="00B504CE"/>
    <w:rsid w:val="00B507B1"/>
    <w:rsid w:val="00B50836"/>
    <w:rsid w:val="00B50B7C"/>
    <w:rsid w:val="00B50D15"/>
    <w:rsid w:val="00B50D35"/>
    <w:rsid w:val="00B50FBB"/>
    <w:rsid w:val="00B5177C"/>
    <w:rsid w:val="00B517FA"/>
    <w:rsid w:val="00B5195E"/>
    <w:rsid w:val="00B5197E"/>
    <w:rsid w:val="00B51C8A"/>
    <w:rsid w:val="00B521AC"/>
    <w:rsid w:val="00B536B4"/>
    <w:rsid w:val="00B537AD"/>
    <w:rsid w:val="00B53B91"/>
    <w:rsid w:val="00B53C2D"/>
    <w:rsid w:val="00B53DFD"/>
    <w:rsid w:val="00B551ED"/>
    <w:rsid w:val="00B556AC"/>
    <w:rsid w:val="00B56332"/>
    <w:rsid w:val="00B563B3"/>
    <w:rsid w:val="00B56841"/>
    <w:rsid w:val="00B56ED6"/>
    <w:rsid w:val="00B577BD"/>
    <w:rsid w:val="00B577C1"/>
    <w:rsid w:val="00B578D7"/>
    <w:rsid w:val="00B57AC0"/>
    <w:rsid w:val="00B57B73"/>
    <w:rsid w:val="00B6052D"/>
    <w:rsid w:val="00B609E5"/>
    <w:rsid w:val="00B61423"/>
    <w:rsid w:val="00B615AA"/>
    <w:rsid w:val="00B6184D"/>
    <w:rsid w:val="00B61CE8"/>
    <w:rsid w:val="00B6203D"/>
    <w:rsid w:val="00B62093"/>
    <w:rsid w:val="00B62EA0"/>
    <w:rsid w:val="00B6317C"/>
    <w:rsid w:val="00B63F41"/>
    <w:rsid w:val="00B6465D"/>
    <w:rsid w:val="00B650CE"/>
    <w:rsid w:val="00B6510B"/>
    <w:rsid w:val="00B65407"/>
    <w:rsid w:val="00B6580C"/>
    <w:rsid w:val="00B65912"/>
    <w:rsid w:val="00B65A48"/>
    <w:rsid w:val="00B65F8B"/>
    <w:rsid w:val="00B66A11"/>
    <w:rsid w:val="00B66AC8"/>
    <w:rsid w:val="00B6706A"/>
    <w:rsid w:val="00B6737C"/>
    <w:rsid w:val="00B676DC"/>
    <w:rsid w:val="00B67934"/>
    <w:rsid w:val="00B7015E"/>
    <w:rsid w:val="00B70457"/>
    <w:rsid w:val="00B70776"/>
    <w:rsid w:val="00B70ABA"/>
    <w:rsid w:val="00B70CA2"/>
    <w:rsid w:val="00B70D85"/>
    <w:rsid w:val="00B70FB5"/>
    <w:rsid w:val="00B71E11"/>
    <w:rsid w:val="00B726D2"/>
    <w:rsid w:val="00B72722"/>
    <w:rsid w:val="00B74001"/>
    <w:rsid w:val="00B74605"/>
    <w:rsid w:val="00B74A88"/>
    <w:rsid w:val="00B74AE3"/>
    <w:rsid w:val="00B74B23"/>
    <w:rsid w:val="00B74D42"/>
    <w:rsid w:val="00B752BE"/>
    <w:rsid w:val="00B7566B"/>
    <w:rsid w:val="00B75F88"/>
    <w:rsid w:val="00B75F9D"/>
    <w:rsid w:val="00B76167"/>
    <w:rsid w:val="00B76306"/>
    <w:rsid w:val="00B76994"/>
    <w:rsid w:val="00B76F06"/>
    <w:rsid w:val="00B7781D"/>
    <w:rsid w:val="00B77D1F"/>
    <w:rsid w:val="00B77D67"/>
    <w:rsid w:val="00B803E5"/>
    <w:rsid w:val="00B80546"/>
    <w:rsid w:val="00B80CF8"/>
    <w:rsid w:val="00B816B0"/>
    <w:rsid w:val="00B818A8"/>
    <w:rsid w:val="00B82512"/>
    <w:rsid w:val="00B8268C"/>
    <w:rsid w:val="00B82AAE"/>
    <w:rsid w:val="00B82B24"/>
    <w:rsid w:val="00B82F89"/>
    <w:rsid w:val="00B83993"/>
    <w:rsid w:val="00B83B01"/>
    <w:rsid w:val="00B83F4F"/>
    <w:rsid w:val="00B8474A"/>
    <w:rsid w:val="00B84A6B"/>
    <w:rsid w:val="00B84E9A"/>
    <w:rsid w:val="00B850CC"/>
    <w:rsid w:val="00B85E84"/>
    <w:rsid w:val="00B8606F"/>
    <w:rsid w:val="00B8609E"/>
    <w:rsid w:val="00B86331"/>
    <w:rsid w:val="00B864C1"/>
    <w:rsid w:val="00B86723"/>
    <w:rsid w:val="00B867B1"/>
    <w:rsid w:val="00B873F4"/>
    <w:rsid w:val="00B87AEB"/>
    <w:rsid w:val="00B87B5B"/>
    <w:rsid w:val="00B9053A"/>
    <w:rsid w:val="00B9073E"/>
    <w:rsid w:val="00B90C28"/>
    <w:rsid w:val="00B91552"/>
    <w:rsid w:val="00B91C61"/>
    <w:rsid w:val="00B9272C"/>
    <w:rsid w:val="00B92B4F"/>
    <w:rsid w:val="00B92F18"/>
    <w:rsid w:val="00B93043"/>
    <w:rsid w:val="00B93294"/>
    <w:rsid w:val="00B93627"/>
    <w:rsid w:val="00B9370F"/>
    <w:rsid w:val="00B944A1"/>
    <w:rsid w:val="00B94752"/>
    <w:rsid w:val="00B94CBB"/>
    <w:rsid w:val="00B9518C"/>
    <w:rsid w:val="00B9588A"/>
    <w:rsid w:val="00B958A0"/>
    <w:rsid w:val="00B95951"/>
    <w:rsid w:val="00B95AD5"/>
    <w:rsid w:val="00B9615D"/>
    <w:rsid w:val="00B9684B"/>
    <w:rsid w:val="00B976E4"/>
    <w:rsid w:val="00B978F8"/>
    <w:rsid w:val="00BA0491"/>
    <w:rsid w:val="00BA0C27"/>
    <w:rsid w:val="00BA1081"/>
    <w:rsid w:val="00BA1426"/>
    <w:rsid w:val="00BA19E3"/>
    <w:rsid w:val="00BA1A2E"/>
    <w:rsid w:val="00BA1B1F"/>
    <w:rsid w:val="00BA1BF1"/>
    <w:rsid w:val="00BA1F59"/>
    <w:rsid w:val="00BA241F"/>
    <w:rsid w:val="00BA25CC"/>
    <w:rsid w:val="00BA2688"/>
    <w:rsid w:val="00BA2705"/>
    <w:rsid w:val="00BA28F6"/>
    <w:rsid w:val="00BA2AC8"/>
    <w:rsid w:val="00BA2BC8"/>
    <w:rsid w:val="00BA2CBB"/>
    <w:rsid w:val="00BA2F1B"/>
    <w:rsid w:val="00BA3020"/>
    <w:rsid w:val="00BA32E3"/>
    <w:rsid w:val="00BA3F7D"/>
    <w:rsid w:val="00BA47EA"/>
    <w:rsid w:val="00BA4EDB"/>
    <w:rsid w:val="00BA620F"/>
    <w:rsid w:val="00BA67A2"/>
    <w:rsid w:val="00BA69BB"/>
    <w:rsid w:val="00BA6D0F"/>
    <w:rsid w:val="00BA7467"/>
    <w:rsid w:val="00BA76AD"/>
    <w:rsid w:val="00BA76F3"/>
    <w:rsid w:val="00BA7AFE"/>
    <w:rsid w:val="00BA7B9A"/>
    <w:rsid w:val="00BA7DDB"/>
    <w:rsid w:val="00BB11EB"/>
    <w:rsid w:val="00BB11F3"/>
    <w:rsid w:val="00BB1393"/>
    <w:rsid w:val="00BB177A"/>
    <w:rsid w:val="00BB19CD"/>
    <w:rsid w:val="00BB240A"/>
    <w:rsid w:val="00BB28E7"/>
    <w:rsid w:val="00BB2999"/>
    <w:rsid w:val="00BB2DC6"/>
    <w:rsid w:val="00BB2DDA"/>
    <w:rsid w:val="00BB36F6"/>
    <w:rsid w:val="00BB38DE"/>
    <w:rsid w:val="00BB4117"/>
    <w:rsid w:val="00BB42A0"/>
    <w:rsid w:val="00BB481C"/>
    <w:rsid w:val="00BB4F82"/>
    <w:rsid w:val="00BB508C"/>
    <w:rsid w:val="00BB5109"/>
    <w:rsid w:val="00BB53C0"/>
    <w:rsid w:val="00BB56D5"/>
    <w:rsid w:val="00BB60B5"/>
    <w:rsid w:val="00BB6460"/>
    <w:rsid w:val="00BB6824"/>
    <w:rsid w:val="00BB6851"/>
    <w:rsid w:val="00BB6977"/>
    <w:rsid w:val="00BB69A3"/>
    <w:rsid w:val="00BB6E62"/>
    <w:rsid w:val="00BB7348"/>
    <w:rsid w:val="00BC0152"/>
    <w:rsid w:val="00BC01F6"/>
    <w:rsid w:val="00BC0404"/>
    <w:rsid w:val="00BC08DD"/>
    <w:rsid w:val="00BC0E26"/>
    <w:rsid w:val="00BC13B2"/>
    <w:rsid w:val="00BC1434"/>
    <w:rsid w:val="00BC16AE"/>
    <w:rsid w:val="00BC1B85"/>
    <w:rsid w:val="00BC2252"/>
    <w:rsid w:val="00BC2F5C"/>
    <w:rsid w:val="00BC36F2"/>
    <w:rsid w:val="00BC3B19"/>
    <w:rsid w:val="00BC3FF2"/>
    <w:rsid w:val="00BC48C3"/>
    <w:rsid w:val="00BC48D0"/>
    <w:rsid w:val="00BC4A90"/>
    <w:rsid w:val="00BC4E46"/>
    <w:rsid w:val="00BC52D5"/>
    <w:rsid w:val="00BC58A9"/>
    <w:rsid w:val="00BC5B66"/>
    <w:rsid w:val="00BC6A41"/>
    <w:rsid w:val="00BC6A5D"/>
    <w:rsid w:val="00BC6CF1"/>
    <w:rsid w:val="00BC6D5F"/>
    <w:rsid w:val="00BC7222"/>
    <w:rsid w:val="00BC72E6"/>
    <w:rsid w:val="00BC74DD"/>
    <w:rsid w:val="00BC7B85"/>
    <w:rsid w:val="00BC7D97"/>
    <w:rsid w:val="00BD04F9"/>
    <w:rsid w:val="00BD07E0"/>
    <w:rsid w:val="00BD0876"/>
    <w:rsid w:val="00BD0B32"/>
    <w:rsid w:val="00BD1893"/>
    <w:rsid w:val="00BD2043"/>
    <w:rsid w:val="00BD20A9"/>
    <w:rsid w:val="00BD2271"/>
    <w:rsid w:val="00BD250F"/>
    <w:rsid w:val="00BD294C"/>
    <w:rsid w:val="00BD2DAA"/>
    <w:rsid w:val="00BD352A"/>
    <w:rsid w:val="00BD358C"/>
    <w:rsid w:val="00BD36FD"/>
    <w:rsid w:val="00BD3BDC"/>
    <w:rsid w:val="00BD40DF"/>
    <w:rsid w:val="00BD460B"/>
    <w:rsid w:val="00BD4922"/>
    <w:rsid w:val="00BD5F36"/>
    <w:rsid w:val="00BD60BF"/>
    <w:rsid w:val="00BD64BA"/>
    <w:rsid w:val="00BD67B7"/>
    <w:rsid w:val="00BD6AE0"/>
    <w:rsid w:val="00BD6B33"/>
    <w:rsid w:val="00BD7AC1"/>
    <w:rsid w:val="00BD7E7A"/>
    <w:rsid w:val="00BD7ED4"/>
    <w:rsid w:val="00BE00F6"/>
    <w:rsid w:val="00BE03D5"/>
    <w:rsid w:val="00BE0617"/>
    <w:rsid w:val="00BE0CC4"/>
    <w:rsid w:val="00BE1B65"/>
    <w:rsid w:val="00BE1F04"/>
    <w:rsid w:val="00BE219A"/>
    <w:rsid w:val="00BE24E4"/>
    <w:rsid w:val="00BE2708"/>
    <w:rsid w:val="00BE308C"/>
    <w:rsid w:val="00BE33E9"/>
    <w:rsid w:val="00BE39E4"/>
    <w:rsid w:val="00BE3CAF"/>
    <w:rsid w:val="00BE3EE6"/>
    <w:rsid w:val="00BE40AF"/>
    <w:rsid w:val="00BE44D6"/>
    <w:rsid w:val="00BE45F3"/>
    <w:rsid w:val="00BE494B"/>
    <w:rsid w:val="00BE4A95"/>
    <w:rsid w:val="00BE4FD8"/>
    <w:rsid w:val="00BE540C"/>
    <w:rsid w:val="00BE557B"/>
    <w:rsid w:val="00BE570B"/>
    <w:rsid w:val="00BE68F4"/>
    <w:rsid w:val="00BE6AAA"/>
    <w:rsid w:val="00BE702C"/>
    <w:rsid w:val="00BE704A"/>
    <w:rsid w:val="00BE7172"/>
    <w:rsid w:val="00BE744F"/>
    <w:rsid w:val="00BE7E46"/>
    <w:rsid w:val="00BE7EA9"/>
    <w:rsid w:val="00BE7EF5"/>
    <w:rsid w:val="00BF0C98"/>
    <w:rsid w:val="00BF10A0"/>
    <w:rsid w:val="00BF17A0"/>
    <w:rsid w:val="00BF18FA"/>
    <w:rsid w:val="00BF1B60"/>
    <w:rsid w:val="00BF1D3C"/>
    <w:rsid w:val="00BF2458"/>
    <w:rsid w:val="00BF26F3"/>
    <w:rsid w:val="00BF2F9D"/>
    <w:rsid w:val="00BF314C"/>
    <w:rsid w:val="00BF32EB"/>
    <w:rsid w:val="00BF33FA"/>
    <w:rsid w:val="00BF3B2A"/>
    <w:rsid w:val="00BF3B69"/>
    <w:rsid w:val="00BF3B9D"/>
    <w:rsid w:val="00BF4D19"/>
    <w:rsid w:val="00BF5115"/>
    <w:rsid w:val="00BF530B"/>
    <w:rsid w:val="00BF5EC6"/>
    <w:rsid w:val="00BF5F08"/>
    <w:rsid w:val="00BF602A"/>
    <w:rsid w:val="00BF6100"/>
    <w:rsid w:val="00BF6D1B"/>
    <w:rsid w:val="00BF6E35"/>
    <w:rsid w:val="00BF751E"/>
    <w:rsid w:val="00BF7697"/>
    <w:rsid w:val="00BF7E70"/>
    <w:rsid w:val="00C00352"/>
    <w:rsid w:val="00C0041B"/>
    <w:rsid w:val="00C00845"/>
    <w:rsid w:val="00C01B2F"/>
    <w:rsid w:val="00C022DD"/>
    <w:rsid w:val="00C025DE"/>
    <w:rsid w:val="00C0299C"/>
    <w:rsid w:val="00C02A2B"/>
    <w:rsid w:val="00C0390C"/>
    <w:rsid w:val="00C0403F"/>
    <w:rsid w:val="00C04058"/>
    <w:rsid w:val="00C04223"/>
    <w:rsid w:val="00C0450C"/>
    <w:rsid w:val="00C047E0"/>
    <w:rsid w:val="00C04BB6"/>
    <w:rsid w:val="00C051C7"/>
    <w:rsid w:val="00C0555E"/>
    <w:rsid w:val="00C05ED6"/>
    <w:rsid w:val="00C061E0"/>
    <w:rsid w:val="00C06368"/>
    <w:rsid w:val="00C06706"/>
    <w:rsid w:val="00C0701C"/>
    <w:rsid w:val="00C074C0"/>
    <w:rsid w:val="00C075B7"/>
    <w:rsid w:val="00C10049"/>
    <w:rsid w:val="00C1017C"/>
    <w:rsid w:val="00C101AA"/>
    <w:rsid w:val="00C10386"/>
    <w:rsid w:val="00C10CA4"/>
    <w:rsid w:val="00C10F81"/>
    <w:rsid w:val="00C1153A"/>
    <w:rsid w:val="00C11CEC"/>
    <w:rsid w:val="00C12240"/>
    <w:rsid w:val="00C13314"/>
    <w:rsid w:val="00C13D81"/>
    <w:rsid w:val="00C14658"/>
    <w:rsid w:val="00C146C9"/>
    <w:rsid w:val="00C14C7C"/>
    <w:rsid w:val="00C14E6E"/>
    <w:rsid w:val="00C15534"/>
    <w:rsid w:val="00C15548"/>
    <w:rsid w:val="00C15631"/>
    <w:rsid w:val="00C157A1"/>
    <w:rsid w:val="00C159ED"/>
    <w:rsid w:val="00C15C69"/>
    <w:rsid w:val="00C15D76"/>
    <w:rsid w:val="00C15DB0"/>
    <w:rsid w:val="00C16012"/>
    <w:rsid w:val="00C1605A"/>
    <w:rsid w:val="00C1630A"/>
    <w:rsid w:val="00C1643A"/>
    <w:rsid w:val="00C164DF"/>
    <w:rsid w:val="00C1677E"/>
    <w:rsid w:val="00C16825"/>
    <w:rsid w:val="00C16D7D"/>
    <w:rsid w:val="00C17014"/>
    <w:rsid w:val="00C170FA"/>
    <w:rsid w:val="00C17672"/>
    <w:rsid w:val="00C17A2E"/>
    <w:rsid w:val="00C17B24"/>
    <w:rsid w:val="00C17B7C"/>
    <w:rsid w:val="00C20B88"/>
    <w:rsid w:val="00C20BCD"/>
    <w:rsid w:val="00C210C0"/>
    <w:rsid w:val="00C21194"/>
    <w:rsid w:val="00C21941"/>
    <w:rsid w:val="00C21FA3"/>
    <w:rsid w:val="00C221E4"/>
    <w:rsid w:val="00C222E3"/>
    <w:rsid w:val="00C22752"/>
    <w:rsid w:val="00C22A30"/>
    <w:rsid w:val="00C22AC9"/>
    <w:rsid w:val="00C23038"/>
    <w:rsid w:val="00C23415"/>
    <w:rsid w:val="00C2366A"/>
    <w:rsid w:val="00C23936"/>
    <w:rsid w:val="00C23B3F"/>
    <w:rsid w:val="00C23CC4"/>
    <w:rsid w:val="00C23E2E"/>
    <w:rsid w:val="00C246A4"/>
    <w:rsid w:val="00C24777"/>
    <w:rsid w:val="00C24FC6"/>
    <w:rsid w:val="00C2557A"/>
    <w:rsid w:val="00C25947"/>
    <w:rsid w:val="00C26217"/>
    <w:rsid w:val="00C26B6A"/>
    <w:rsid w:val="00C26D24"/>
    <w:rsid w:val="00C26E16"/>
    <w:rsid w:val="00C27160"/>
    <w:rsid w:val="00C27170"/>
    <w:rsid w:val="00C2794D"/>
    <w:rsid w:val="00C27AE9"/>
    <w:rsid w:val="00C27D3E"/>
    <w:rsid w:val="00C30484"/>
    <w:rsid w:val="00C30BE3"/>
    <w:rsid w:val="00C317C8"/>
    <w:rsid w:val="00C324D9"/>
    <w:rsid w:val="00C327EA"/>
    <w:rsid w:val="00C32D25"/>
    <w:rsid w:val="00C32DFB"/>
    <w:rsid w:val="00C3308A"/>
    <w:rsid w:val="00C33243"/>
    <w:rsid w:val="00C332B2"/>
    <w:rsid w:val="00C33A81"/>
    <w:rsid w:val="00C340DE"/>
    <w:rsid w:val="00C341DB"/>
    <w:rsid w:val="00C3443A"/>
    <w:rsid w:val="00C34730"/>
    <w:rsid w:val="00C35105"/>
    <w:rsid w:val="00C352D7"/>
    <w:rsid w:val="00C3532F"/>
    <w:rsid w:val="00C356DC"/>
    <w:rsid w:val="00C35D7B"/>
    <w:rsid w:val="00C35DBE"/>
    <w:rsid w:val="00C36236"/>
    <w:rsid w:val="00C364AC"/>
    <w:rsid w:val="00C37C7F"/>
    <w:rsid w:val="00C37F54"/>
    <w:rsid w:val="00C37FE3"/>
    <w:rsid w:val="00C401F8"/>
    <w:rsid w:val="00C40280"/>
    <w:rsid w:val="00C40384"/>
    <w:rsid w:val="00C41037"/>
    <w:rsid w:val="00C41079"/>
    <w:rsid w:val="00C410D8"/>
    <w:rsid w:val="00C416F3"/>
    <w:rsid w:val="00C41A91"/>
    <w:rsid w:val="00C41B8C"/>
    <w:rsid w:val="00C41FDD"/>
    <w:rsid w:val="00C42579"/>
    <w:rsid w:val="00C42EBE"/>
    <w:rsid w:val="00C432BE"/>
    <w:rsid w:val="00C43816"/>
    <w:rsid w:val="00C438DA"/>
    <w:rsid w:val="00C43BCB"/>
    <w:rsid w:val="00C43BEB"/>
    <w:rsid w:val="00C44F8C"/>
    <w:rsid w:val="00C452C3"/>
    <w:rsid w:val="00C4545F"/>
    <w:rsid w:val="00C454F7"/>
    <w:rsid w:val="00C45559"/>
    <w:rsid w:val="00C4605B"/>
    <w:rsid w:val="00C46FE5"/>
    <w:rsid w:val="00C470CF"/>
    <w:rsid w:val="00C47521"/>
    <w:rsid w:val="00C47AB6"/>
    <w:rsid w:val="00C47D42"/>
    <w:rsid w:val="00C47E94"/>
    <w:rsid w:val="00C5088A"/>
    <w:rsid w:val="00C50FCD"/>
    <w:rsid w:val="00C51671"/>
    <w:rsid w:val="00C51BF3"/>
    <w:rsid w:val="00C5246D"/>
    <w:rsid w:val="00C5321E"/>
    <w:rsid w:val="00C532DA"/>
    <w:rsid w:val="00C532F7"/>
    <w:rsid w:val="00C535F5"/>
    <w:rsid w:val="00C543C0"/>
    <w:rsid w:val="00C54BFD"/>
    <w:rsid w:val="00C551ED"/>
    <w:rsid w:val="00C55EB2"/>
    <w:rsid w:val="00C56665"/>
    <w:rsid w:val="00C56AD1"/>
    <w:rsid w:val="00C56E13"/>
    <w:rsid w:val="00C57096"/>
    <w:rsid w:val="00C5793A"/>
    <w:rsid w:val="00C57967"/>
    <w:rsid w:val="00C579F8"/>
    <w:rsid w:val="00C57FD1"/>
    <w:rsid w:val="00C60370"/>
    <w:rsid w:val="00C603DE"/>
    <w:rsid w:val="00C604B4"/>
    <w:rsid w:val="00C6060E"/>
    <w:rsid w:val="00C6093C"/>
    <w:rsid w:val="00C61124"/>
    <w:rsid w:val="00C612CC"/>
    <w:rsid w:val="00C614DC"/>
    <w:rsid w:val="00C61CF7"/>
    <w:rsid w:val="00C62288"/>
    <w:rsid w:val="00C6237D"/>
    <w:rsid w:val="00C62DA0"/>
    <w:rsid w:val="00C6318C"/>
    <w:rsid w:val="00C632D5"/>
    <w:rsid w:val="00C63442"/>
    <w:rsid w:val="00C63A97"/>
    <w:rsid w:val="00C63AFC"/>
    <w:rsid w:val="00C63C81"/>
    <w:rsid w:val="00C64067"/>
    <w:rsid w:val="00C65635"/>
    <w:rsid w:val="00C65D0C"/>
    <w:rsid w:val="00C65DAF"/>
    <w:rsid w:val="00C663E4"/>
    <w:rsid w:val="00C66667"/>
    <w:rsid w:val="00C669EE"/>
    <w:rsid w:val="00C66C56"/>
    <w:rsid w:val="00C67279"/>
    <w:rsid w:val="00C6745D"/>
    <w:rsid w:val="00C67549"/>
    <w:rsid w:val="00C676B3"/>
    <w:rsid w:val="00C67B35"/>
    <w:rsid w:val="00C70DC0"/>
    <w:rsid w:val="00C71B53"/>
    <w:rsid w:val="00C72524"/>
    <w:rsid w:val="00C72B59"/>
    <w:rsid w:val="00C72CCD"/>
    <w:rsid w:val="00C72D27"/>
    <w:rsid w:val="00C72EBF"/>
    <w:rsid w:val="00C730D7"/>
    <w:rsid w:val="00C73481"/>
    <w:rsid w:val="00C734DC"/>
    <w:rsid w:val="00C7385A"/>
    <w:rsid w:val="00C73D11"/>
    <w:rsid w:val="00C741FA"/>
    <w:rsid w:val="00C745BF"/>
    <w:rsid w:val="00C75334"/>
    <w:rsid w:val="00C754C5"/>
    <w:rsid w:val="00C75C2F"/>
    <w:rsid w:val="00C76116"/>
    <w:rsid w:val="00C76568"/>
    <w:rsid w:val="00C76B15"/>
    <w:rsid w:val="00C76CA8"/>
    <w:rsid w:val="00C76DC3"/>
    <w:rsid w:val="00C77253"/>
    <w:rsid w:val="00C773C0"/>
    <w:rsid w:val="00C77816"/>
    <w:rsid w:val="00C802AC"/>
    <w:rsid w:val="00C80DAF"/>
    <w:rsid w:val="00C80F7F"/>
    <w:rsid w:val="00C81026"/>
    <w:rsid w:val="00C8197B"/>
    <w:rsid w:val="00C83262"/>
    <w:rsid w:val="00C841E7"/>
    <w:rsid w:val="00C84673"/>
    <w:rsid w:val="00C8478D"/>
    <w:rsid w:val="00C84E4D"/>
    <w:rsid w:val="00C854F4"/>
    <w:rsid w:val="00C85931"/>
    <w:rsid w:val="00C859B4"/>
    <w:rsid w:val="00C85A16"/>
    <w:rsid w:val="00C85BCE"/>
    <w:rsid w:val="00C86B2B"/>
    <w:rsid w:val="00C86FA6"/>
    <w:rsid w:val="00C87B26"/>
    <w:rsid w:val="00C905DC"/>
    <w:rsid w:val="00C914A5"/>
    <w:rsid w:val="00C915F3"/>
    <w:rsid w:val="00C91779"/>
    <w:rsid w:val="00C917CC"/>
    <w:rsid w:val="00C919BC"/>
    <w:rsid w:val="00C91A15"/>
    <w:rsid w:val="00C92026"/>
    <w:rsid w:val="00C9288A"/>
    <w:rsid w:val="00C9325E"/>
    <w:rsid w:val="00C945ED"/>
    <w:rsid w:val="00C948DD"/>
    <w:rsid w:val="00C94A90"/>
    <w:rsid w:val="00C94AA6"/>
    <w:rsid w:val="00C94F02"/>
    <w:rsid w:val="00C958E7"/>
    <w:rsid w:val="00C96340"/>
    <w:rsid w:val="00C96503"/>
    <w:rsid w:val="00C97422"/>
    <w:rsid w:val="00C97AF0"/>
    <w:rsid w:val="00C97B2D"/>
    <w:rsid w:val="00C97B43"/>
    <w:rsid w:val="00CA00EA"/>
    <w:rsid w:val="00CA04D6"/>
    <w:rsid w:val="00CA077C"/>
    <w:rsid w:val="00CA07E5"/>
    <w:rsid w:val="00CA0C32"/>
    <w:rsid w:val="00CA1397"/>
    <w:rsid w:val="00CA1947"/>
    <w:rsid w:val="00CA2386"/>
    <w:rsid w:val="00CA2D3D"/>
    <w:rsid w:val="00CA2E87"/>
    <w:rsid w:val="00CA309C"/>
    <w:rsid w:val="00CA361A"/>
    <w:rsid w:val="00CA3672"/>
    <w:rsid w:val="00CA36C3"/>
    <w:rsid w:val="00CA39E7"/>
    <w:rsid w:val="00CA3A82"/>
    <w:rsid w:val="00CA3CE0"/>
    <w:rsid w:val="00CA3E23"/>
    <w:rsid w:val="00CA3F87"/>
    <w:rsid w:val="00CA423B"/>
    <w:rsid w:val="00CA4347"/>
    <w:rsid w:val="00CA4434"/>
    <w:rsid w:val="00CA4705"/>
    <w:rsid w:val="00CA4995"/>
    <w:rsid w:val="00CA4D7C"/>
    <w:rsid w:val="00CA51A5"/>
    <w:rsid w:val="00CA523E"/>
    <w:rsid w:val="00CA57B3"/>
    <w:rsid w:val="00CA5E25"/>
    <w:rsid w:val="00CA617D"/>
    <w:rsid w:val="00CA6216"/>
    <w:rsid w:val="00CA66BD"/>
    <w:rsid w:val="00CA69B8"/>
    <w:rsid w:val="00CA6B91"/>
    <w:rsid w:val="00CA6EE5"/>
    <w:rsid w:val="00CA7185"/>
    <w:rsid w:val="00CA729C"/>
    <w:rsid w:val="00CA7F77"/>
    <w:rsid w:val="00CB073B"/>
    <w:rsid w:val="00CB0D08"/>
    <w:rsid w:val="00CB0D94"/>
    <w:rsid w:val="00CB1335"/>
    <w:rsid w:val="00CB19DB"/>
    <w:rsid w:val="00CB2710"/>
    <w:rsid w:val="00CB32FE"/>
    <w:rsid w:val="00CB36F1"/>
    <w:rsid w:val="00CB3F24"/>
    <w:rsid w:val="00CB3F9D"/>
    <w:rsid w:val="00CB40C1"/>
    <w:rsid w:val="00CB455C"/>
    <w:rsid w:val="00CB4B25"/>
    <w:rsid w:val="00CB50E8"/>
    <w:rsid w:val="00CB5608"/>
    <w:rsid w:val="00CB56E0"/>
    <w:rsid w:val="00CB5BB3"/>
    <w:rsid w:val="00CB6037"/>
    <w:rsid w:val="00CB6136"/>
    <w:rsid w:val="00CB63FD"/>
    <w:rsid w:val="00CB6529"/>
    <w:rsid w:val="00CB6F12"/>
    <w:rsid w:val="00CB7C4F"/>
    <w:rsid w:val="00CC01F3"/>
    <w:rsid w:val="00CC069C"/>
    <w:rsid w:val="00CC0975"/>
    <w:rsid w:val="00CC0B16"/>
    <w:rsid w:val="00CC0E19"/>
    <w:rsid w:val="00CC17AC"/>
    <w:rsid w:val="00CC19B0"/>
    <w:rsid w:val="00CC1D47"/>
    <w:rsid w:val="00CC22D0"/>
    <w:rsid w:val="00CC230A"/>
    <w:rsid w:val="00CC2726"/>
    <w:rsid w:val="00CC2826"/>
    <w:rsid w:val="00CC293B"/>
    <w:rsid w:val="00CC2A5D"/>
    <w:rsid w:val="00CC2D24"/>
    <w:rsid w:val="00CC33DC"/>
    <w:rsid w:val="00CC3486"/>
    <w:rsid w:val="00CC34CE"/>
    <w:rsid w:val="00CC35A9"/>
    <w:rsid w:val="00CC39C3"/>
    <w:rsid w:val="00CC3A84"/>
    <w:rsid w:val="00CC40E8"/>
    <w:rsid w:val="00CC467D"/>
    <w:rsid w:val="00CC489B"/>
    <w:rsid w:val="00CC48AC"/>
    <w:rsid w:val="00CC4C44"/>
    <w:rsid w:val="00CC51E8"/>
    <w:rsid w:val="00CC566B"/>
    <w:rsid w:val="00CC6188"/>
    <w:rsid w:val="00CC6375"/>
    <w:rsid w:val="00CC672E"/>
    <w:rsid w:val="00CC74FB"/>
    <w:rsid w:val="00CC76D4"/>
    <w:rsid w:val="00CC7B4E"/>
    <w:rsid w:val="00CC7BD6"/>
    <w:rsid w:val="00CC7F72"/>
    <w:rsid w:val="00CD02BD"/>
    <w:rsid w:val="00CD0D46"/>
    <w:rsid w:val="00CD0E8B"/>
    <w:rsid w:val="00CD1434"/>
    <w:rsid w:val="00CD2088"/>
    <w:rsid w:val="00CD2213"/>
    <w:rsid w:val="00CD26F8"/>
    <w:rsid w:val="00CD2C22"/>
    <w:rsid w:val="00CD354C"/>
    <w:rsid w:val="00CD378F"/>
    <w:rsid w:val="00CD390D"/>
    <w:rsid w:val="00CD43A4"/>
    <w:rsid w:val="00CD4612"/>
    <w:rsid w:val="00CD4927"/>
    <w:rsid w:val="00CD499F"/>
    <w:rsid w:val="00CD4AA5"/>
    <w:rsid w:val="00CD4EDD"/>
    <w:rsid w:val="00CD4F7D"/>
    <w:rsid w:val="00CD58D2"/>
    <w:rsid w:val="00CD6C53"/>
    <w:rsid w:val="00CD72CD"/>
    <w:rsid w:val="00CD77E5"/>
    <w:rsid w:val="00CD7879"/>
    <w:rsid w:val="00CD7C8C"/>
    <w:rsid w:val="00CE0F55"/>
    <w:rsid w:val="00CE1476"/>
    <w:rsid w:val="00CE20C4"/>
    <w:rsid w:val="00CE20F3"/>
    <w:rsid w:val="00CE2A0D"/>
    <w:rsid w:val="00CE3137"/>
    <w:rsid w:val="00CE322A"/>
    <w:rsid w:val="00CE33C2"/>
    <w:rsid w:val="00CE36D3"/>
    <w:rsid w:val="00CE3B47"/>
    <w:rsid w:val="00CE3BAD"/>
    <w:rsid w:val="00CE40DD"/>
    <w:rsid w:val="00CE4100"/>
    <w:rsid w:val="00CE4491"/>
    <w:rsid w:val="00CE46DD"/>
    <w:rsid w:val="00CE5149"/>
    <w:rsid w:val="00CE546F"/>
    <w:rsid w:val="00CE5C64"/>
    <w:rsid w:val="00CE6173"/>
    <w:rsid w:val="00CE6334"/>
    <w:rsid w:val="00CE6A86"/>
    <w:rsid w:val="00CE6BC1"/>
    <w:rsid w:val="00CE6C5F"/>
    <w:rsid w:val="00CE6F6C"/>
    <w:rsid w:val="00CE6FA8"/>
    <w:rsid w:val="00CE748F"/>
    <w:rsid w:val="00CE7CFA"/>
    <w:rsid w:val="00CF08B1"/>
    <w:rsid w:val="00CF093B"/>
    <w:rsid w:val="00CF12F5"/>
    <w:rsid w:val="00CF1371"/>
    <w:rsid w:val="00CF20D5"/>
    <w:rsid w:val="00CF227F"/>
    <w:rsid w:val="00CF2571"/>
    <w:rsid w:val="00CF263A"/>
    <w:rsid w:val="00CF2AAA"/>
    <w:rsid w:val="00CF2AF8"/>
    <w:rsid w:val="00CF2C66"/>
    <w:rsid w:val="00CF2E56"/>
    <w:rsid w:val="00CF34E4"/>
    <w:rsid w:val="00CF3BAE"/>
    <w:rsid w:val="00CF3DEC"/>
    <w:rsid w:val="00CF412F"/>
    <w:rsid w:val="00CF4803"/>
    <w:rsid w:val="00CF5D89"/>
    <w:rsid w:val="00CF60F0"/>
    <w:rsid w:val="00CF693C"/>
    <w:rsid w:val="00CF6CF6"/>
    <w:rsid w:val="00CF6E77"/>
    <w:rsid w:val="00D003BC"/>
    <w:rsid w:val="00D00658"/>
    <w:rsid w:val="00D008B9"/>
    <w:rsid w:val="00D00A18"/>
    <w:rsid w:val="00D019BF"/>
    <w:rsid w:val="00D01AFB"/>
    <w:rsid w:val="00D01E67"/>
    <w:rsid w:val="00D01F43"/>
    <w:rsid w:val="00D02499"/>
    <w:rsid w:val="00D0252B"/>
    <w:rsid w:val="00D02787"/>
    <w:rsid w:val="00D02911"/>
    <w:rsid w:val="00D02BA2"/>
    <w:rsid w:val="00D03224"/>
    <w:rsid w:val="00D034E9"/>
    <w:rsid w:val="00D03D6C"/>
    <w:rsid w:val="00D03E85"/>
    <w:rsid w:val="00D03E94"/>
    <w:rsid w:val="00D04020"/>
    <w:rsid w:val="00D04276"/>
    <w:rsid w:val="00D043D0"/>
    <w:rsid w:val="00D04503"/>
    <w:rsid w:val="00D048D6"/>
    <w:rsid w:val="00D04C26"/>
    <w:rsid w:val="00D0525F"/>
    <w:rsid w:val="00D05C97"/>
    <w:rsid w:val="00D0636A"/>
    <w:rsid w:val="00D0646C"/>
    <w:rsid w:val="00D06DE6"/>
    <w:rsid w:val="00D07028"/>
    <w:rsid w:val="00D07589"/>
    <w:rsid w:val="00D0758B"/>
    <w:rsid w:val="00D079D9"/>
    <w:rsid w:val="00D1006A"/>
    <w:rsid w:val="00D10714"/>
    <w:rsid w:val="00D10935"/>
    <w:rsid w:val="00D11846"/>
    <w:rsid w:val="00D11E66"/>
    <w:rsid w:val="00D12330"/>
    <w:rsid w:val="00D1260B"/>
    <w:rsid w:val="00D12B2C"/>
    <w:rsid w:val="00D12BC2"/>
    <w:rsid w:val="00D134A7"/>
    <w:rsid w:val="00D13561"/>
    <w:rsid w:val="00D13630"/>
    <w:rsid w:val="00D13682"/>
    <w:rsid w:val="00D136AE"/>
    <w:rsid w:val="00D13CBD"/>
    <w:rsid w:val="00D140F2"/>
    <w:rsid w:val="00D14FCA"/>
    <w:rsid w:val="00D15028"/>
    <w:rsid w:val="00D151B3"/>
    <w:rsid w:val="00D15214"/>
    <w:rsid w:val="00D15B88"/>
    <w:rsid w:val="00D15F04"/>
    <w:rsid w:val="00D1630D"/>
    <w:rsid w:val="00D1671F"/>
    <w:rsid w:val="00D172CD"/>
    <w:rsid w:val="00D17779"/>
    <w:rsid w:val="00D17EE8"/>
    <w:rsid w:val="00D20777"/>
    <w:rsid w:val="00D21BB9"/>
    <w:rsid w:val="00D21DB8"/>
    <w:rsid w:val="00D21DBF"/>
    <w:rsid w:val="00D21EA1"/>
    <w:rsid w:val="00D224FE"/>
    <w:rsid w:val="00D23E41"/>
    <w:rsid w:val="00D23E96"/>
    <w:rsid w:val="00D23F17"/>
    <w:rsid w:val="00D24562"/>
    <w:rsid w:val="00D24C1F"/>
    <w:rsid w:val="00D24F8D"/>
    <w:rsid w:val="00D25254"/>
    <w:rsid w:val="00D25332"/>
    <w:rsid w:val="00D2553E"/>
    <w:rsid w:val="00D256EF"/>
    <w:rsid w:val="00D2571C"/>
    <w:rsid w:val="00D258C7"/>
    <w:rsid w:val="00D25910"/>
    <w:rsid w:val="00D26939"/>
    <w:rsid w:val="00D26DF2"/>
    <w:rsid w:val="00D27006"/>
    <w:rsid w:val="00D2771B"/>
    <w:rsid w:val="00D27DA3"/>
    <w:rsid w:val="00D27E89"/>
    <w:rsid w:val="00D30110"/>
    <w:rsid w:val="00D305A8"/>
    <w:rsid w:val="00D3072C"/>
    <w:rsid w:val="00D307B6"/>
    <w:rsid w:val="00D30854"/>
    <w:rsid w:val="00D30B21"/>
    <w:rsid w:val="00D30F28"/>
    <w:rsid w:val="00D311D4"/>
    <w:rsid w:val="00D31899"/>
    <w:rsid w:val="00D31B26"/>
    <w:rsid w:val="00D32174"/>
    <w:rsid w:val="00D32388"/>
    <w:rsid w:val="00D328FF"/>
    <w:rsid w:val="00D329A0"/>
    <w:rsid w:val="00D33905"/>
    <w:rsid w:val="00D33ED4"/>
    <w:rsid w:val="00D34391"/>
    <w:rsid w:val="00D34A0D"/>
    <w:rsid w:val="00D34C9C"/>
    <w:rsid w:val="00D3544A"/>
    <w:rsid w:val="00D354CB"/>
    <w:rsid w:val="00D3557A"/>
    <w:rsid w:val="00D367C1"/>
    <w:rsid w:val="00D3699A"/>
    <w:rsid w:val="00D36B67"/>
    <w:rsid w:val="00D36D10"/>
    <w:rsid w:val="00D370DE"/>
    <w:rsid w:val="00D37352"/>
    <w:rsid w:val="00D4027E"/>
    <w:rsid w:val="00D4041F"/>
    <w:rsid w:val="00D40D67"/>
    <w:rsid w:val="00D427FC"/>
    <w:rsid w:val="00D4287C"/>
    <w:rsid w:val="00D4310A"/>
    <w:rsid w:val="00D43311"/>
    <w:rsid w:val="00D43A2E"/>
    <w:rsid w:val="00D43EB4"/>
    <w:rsid w:val="00D44167"/>
    <w:rsid w:val="00D44368"/>
    <w:rsid w:val="00D44685"/>
    <w:rsid w:val="00D44B0D"/>
    <w:rsid w:val="00D44E95"/>
    <w:rsid w:val="00D45168"/>
    <w:rsid w:val="00D4588B"/>
    <w:rsid w:val="00D45B8B"/>
    <w:rsid w:val="00D45DBB"/>
    <w:rsid w:val="00D4629C"/>
    <w:rsid w:val="00D46813"/>
    <w:rsid w:val="00D46A43"/>
    <w:rsid w:val="00D46D2B"/>
    <w:rsid w:val="00D46F79"/>
    <w:rsid w:val="00D47232"/>
    <w:rsid w:val="00D47519"/>
    <w:rsid w:val="00D475BB"/>
    <w:rsid w:val="00D475DB"/>
    <w:rsid w:val="00D47BBE"/>
    <w:rsid w:val="00D5054C"/>
    <w:rsid w:val="00D50AC8"/>
    <w:rsid w:val="00D50F81"/>
    <w:rsid w:val="00D51597"/>
    <w:rsid w:val="00D51C0A"/>
    <w:rsid w:val="00D52392"/>
    <w:rsid w:val="00D524CE"/>
    <w:rsid w:val="00D5304E"/>
    <w:rsid w:val="00D53184"/>
    <w:rsid w:val="00D536BD"/>
    <w:rsid w:val="00D537B0"/>
    <w:rsid w:val="00D54259"/>
    <w:rsid w:val="00D5427F"/>
    <w:rsid w:val="00D543BE"/>
    <w:rsid w:val="00D55373"/>
    <w:rsid w:val="00D55962"/>
    <w:rsid w:val="00D55EAB"/>
    <w:rsid w:val="00D55F0C"/>
    <w:rsid w:val="00D566B4"/>
    <w:rsid w:val="00D56AA0"/>
    <w:rsid w:val="00D56D04"/>
    <w:rsid w:val="00D56F52"/>
    <w:rsid w:val="00D57544"/>
    <w:rsid w:val="00D6064B"/>
    <w:rsid w:val="00D60A21"/>
    <w:rsid w:val="00D60C32"/>
    <w:rsid w:val="00D61270"/>
    <w:rsid w:val="00D6161F"/>
    <w:rsid w:val="00D617D4"/>
    <w:rsid w:val="00D61810"/>
    <w:rsid w:val="00D619EA"/>
    <w:rsid w:val="00D61AB4"/>
    <w:rsid w:val="00D61EF3"/>
    <w:rsid w:val="00D61F2B"/>
    <w:rsid w:val="00D61F7B"/>
    <w:rsid w:val="00D62F92"/>
    <w:rsid w:val="00D63067"/>
    <w:rsid w:val="00D63174"/>
    <w:rsid w:val="00D63CCE"/>
    <w:rsid w:val="00D645B9"/>
    <w:rsid w:val="00D6488E"/>
    <w:rsid w:val="00D64CA9"/>
    <w:rsid w:val="00D65438"/>
    <w:rsid w:val="00D65BFB"/>
    <w:rsid w:val="00D662C3"/>
    <w:rsid w:val="00D669AF"/>
    <w:rsid w:val="00D66AB1"/>
    <w:rsid w:val="00D67066"/>
    <w:rsid w:val="00D672CE"/>
    <w:rsid w:val="00D67426"/>
    <w:rsid w:val="00D67597"/>
    <w:rsid w:val="00D67AAF"/>
    <w:rsid w:val="00D700E9"/>
    <w:rsid w:val="00D70201"/>
    <w:rsid w:val="00D7063D"/>
    <w:rsid w:val="00D70779"/>
    <w:rsid w:val="00D708AD"/>
    <w:rsid w:val="00D71045"/>
    <w:rsid w:val="00D7108A"/>
    <w:rsid w:val="00D712A5"/>
    <w:rsid w:val="00D724FC"/>
    <w:rsid w:val="00D726F2"/>
    <w:rsid w:val="00D75048"/>
    <w:rsid w:val="00D751F8"/>
    <w:rsid w:val="00D751FD"/>
    <w:rsid w:val="00D75395"/>
    <w:rsid w:val="00D75A3A"/>
    <w:rsid w:val="00D75F20"/>
    <w:rsid w:val="00D765FA"/>
    <w:rsid w:val="00D76823"/>
    <w:rsid w:val="00D76A9D"/>
    <w:rsid w:val="00D7702A"/>
    <w:rsid w:val="00D77DD4"/>
    <w:rsid w:val="00D80948"/>
    <w:rsid w:val="00D809F8"/>
    <w:rsid w:val="00D80AF4"/>
    <w:rsid w:val="00D80CC3"/>
    <w:rsid w:val="00D80D07"/>
    <w:rsid w:val="00D80D70"/>
    <w:rsid w:val="00D80FE6"/>
    <w:rsid w:val="00D81237"/>
    <w:rsid w:val="00D81ADD"/>
    <w:rsid w:val="00D8233D"/>
    <w:rsid w:val="00D82E68"/>
    <w:rsid w:val="00D82F3D"/>
    <w:rsid w:val="00D830B6"/>
    <w:rsid w:val="00D83309"/>
    <w:rsid w:val="00D83370"/>
    <w:rsid w:val="00D8337D"/>
    <w:rsid w:val="00D835B7"/>
    <w:rsid w:val="00D83859"/>
    <w:rsid w:val="00D83A7F"/>
    <w:rsid w:val="00D83C6F"/>
    <w:rsid w:val="00D83F1D"/>
    <w:rsid w:val="00D84193"/>
    <w:rsid w:val="00D8430C"/>
    <w:rsid w:val="00D85043"/>
    <w:rsid w:val="00D8507A"/>
    <w:rsid w:val="00D85212"/>
    <w:rsid w:val="00D8575F"/>
    <w:rsid w:val="00D8578F"/>
    <w:rsid w:val="00D85B9F"/>
    <w:rsid w:val="00D85E5F"/>
    <w:rsid w:val="00D86553"/>
    <w:rsid w:val="00D86B13"/>
    <w:rsid w:val="00D8718B"/>
    <w:rsid w:val="00D8726B"/>
    <w:rsid w:val="00D8761C"/>
    <w:rsid w:val="00D87871"/>
    <w:rsid w:val="00D87E03"/>
    <w:rsid w:val="00D90287"/>
    <w:rsid w:val="00D90296"/>
    <w:rsid w:val="00D9099A"/>
    <w:rsid w:val="00D90B79"/>
    <w:rsid w:val="00D91B93"/>
    <w:rsid w:val="00D91C3E"/>
    <w:rsid w:val="00D91FBA"/>
    <w:rsid w:val="00D921EB"/>
    <w:rsid w:val="00D9280B"/>
    <w:rsid w:val="00D92F7F"/>
    <w:rsid w:val="00D92FD7"/>
    <w:rsid w:val="00D93458"/>
    <w:rsid w:val="00D93693"/>
    <w:rsid w:val="00D93704"/>
    <w:rsid w:val="00D93773"/>
    <w:rsid w:val="00D93933"/>
    <w:rsid w:val="00D93F41"/>
    <w:rsid w:val="00D95C4B"/>
    <w:rsid w:val="00D95E21"/>
    <w:rsid w:val="00D96244"/>
    <w:rsid w:val="00D962A3"/>
    <w:rsid w:val="00D96353"/>
    <w:rsid w:val="00D963D2"/>
    <w:rsid w:val="00D9657D"/>
    <w:rsid w:val="00D96590"/>
    <w:rsid w:val="00D96F04"/>
    <w:rsid w:val="00D97947"/>
    <w:rsid w:val="00D979B9"/>
    <w:rsid w:val="00DA0218"/>
    <w:rsid w:val="00DA0395"/>
    <w:rsid w:val="00DA0402"/>
    <w:rsid w:val="00DA093D"/>
    <w:rsid w:val="00DA0B1F"/>
    <w:rsid w:val="00DA0BA9"/>
    <w:rsid w:val="00DA0C9E"/>
    <w:rsid w:val="00DA0D5D"/>
    <w:rsid w:val="00DA2974"/>
    <w:rsid w:val="00DA2A7C"/>
    <w:rsid w:val="00DA2BE9"/>
    <w:rsid w:val="00DA2D81"/>
    <w:rsid w:val="00DA390A"/>
    <w:rsid w:val="00DA39A2"/>
    <w:rsid w:val="00DA3C3B"/>
    <w:rsid w:val="00DA40B3"/>
    <w:rsid w:val="00DA438D"/>
    <w:rsid w:val="00DA4998"/>
    <w:rsid w:val="00DA4A23"/>
    <w:rsid w:val="00DA542F"/>
    <w:rsid w:val="00DA5878"/>
    <w:rsid w:val="00DA5A18"/>
    <w:rsid w:val="00DA5C68"/>
    <w:rsid w:val="00DA5E99"/>
    <w:rsid w:val="00DA62D7"/>
    <w:rsid w:val="00DA6484"/>
    <w:rsid w:val="00DA7798"/>
    <w:rsid w:val="00DB0902"/>
    <w:rsid w:val="00DB0A64"/>
    <w:rsid w:val="00DB1377"/>
    <w:rsid w:val="00DB1CBC"/>
    <w:rsid w:val="00DB1D15"/>
    <w:rsid w:val="00DB21A1"/>
    <w:rsid w:val="00DB21CC"/>
    <w:rsid w:val="00DB25B7"/>
    <w:rsid w:val="00DB26D2"/>
    <w:rsid w:val="00DB2AD8"/>
    <w:rsid w:val="00DB2C2A"/>
    <w:rsid w:val="00DB3425"/>
    <w:rsid w:val="00DB367D"/>
    <w:rsid w:val="00DB36DF"/>
    <w:rsid w:val="00DB3E32"/>
    <w:rsid w:val="00DB486A"/>
    <w:rsid w:val="00DB4BB8"/>
    <w:rsid w:val="00DB4C7A"/>
    <w:rsid w:val="00DB4D86"/>
    <w:rsid w:val="00DB5001"/>
    <w:rsid w:val="00DB5210"/>
    <w:rsid w:val="00DB52A6"/>
    <w:rsid w:val="00DB56D6"/>
    <w:rsid w:val="00DB5AB8"/>
    <w:rsid w:val="00DB5BB6"/>
    <w:rsid w:val="00DB5CAD"/>
    <w:rsid w:val="00DB5D91"/>
    <w:rsid w:val="00DB5F6D"/>
    <w:rsid w:val="00DB6593"/>
    <w:rsid w:val="00DB7384"/>
    <w:rsid w:val="00DC002A"/>
    <w:rsid w:val="00DC10E5"/>
    <w:rsid w:val="00DC191A"/>
    <w:rsid w:val="00DC1B78"/>
    <w:rsid w:val="00DC1E0F"/>
    <w:rsid w:val="00DC1F1D"/>
    <w:rsid w:val="00DC249C"/>
    <w:rsid w:val="00DC2557"/>
    <w:rsid w:val="00DC2E62"/>
    <w:rsid w:val="00DC36F5"/>
    <w:rsid w:val="00DC3C96"/>
    <w:rsid w:val="00DC3C9E"/>
    <w:rsid w:val="00DC42D8"/>
    <w:rsid w:val="00DC4A58"/>
    <w:rsid w:val="00DC4F8B"/>
    <w:rsid w:val="00DC53D6"/>
    <w:rsid w:val="00DC569D"/>
    <w:rsid w:val="00DC56A5"/>
    <w:rsid w:val="00DC56FC"/>
    <w:rsid w:val="00DC5882"/>
    <w:rsid w:val="00DC5A55"/>
    <w:rsid w:val="00DC6143"/>
    <w:rsid w:val="00DC6606"/>
    <w:rsid w:val="00DC6CE1"/>
    <w:rsid w:val="00DC7734"/>
    <w:rsid w:val="00DC776B"/>
    <w:rsid w:val="00DD0116"/>
    <w:rsid w:val="00DD027F"/>
    <w:rsid w:val="00DD076B"/>
    <w:rsid w:val="00DD0E33"/>
    <w:rsid w:val="00DD0EBA"/>
    <w:rsid w:val="00DD10ED"/>
    <w:rsid w:val="00DD1B44"/>
    <w:rsid w:val="00DD2297"/>
    <w:rsid w:val="00DD2554"/>
    <w:rsid w:val="00DD259F"/>
    <w:rsid w:val="00DD2D89"/>
    <w:rsid w:val="00DD3D58"/>
    <w:rsid w:val="00DD3F91"/>
    <w:rsid w:val="00DD456F"/>
    <w:rsid w:val="00DD49A3"/>
    <w:rsid w:val="00DD4AB1"/>
    <w:rsid w:val="00DD4C19"/>
    <w:rsid w:val="00DD55EE"/>
    <w:rsid w:val="00DD57DD"/>
    <w:rsid w:val="00DD6C4E"/>
    <w:rsid w:val="00DD6C6C"/>
    <w:rsid w:val="00DD6E58"/>
    <w:rsid w:val="00DD7302"/>
    <w:rsid w:val="00DD7667"/>
    <w:rsid w:val="00DD77F1"/>
    <w:rsid w:val="00DD7866"/>
    <w:rsid w:val="00DD7CF2"/>
    <w:rsid w:val="00DE019E"/>
    <w:rsid w:val="00DE0682"/>
    <w:rsid w:val="00DE0808"/>
    <w:rsid w:val="00DE0A53"/>
    <w:rsid w:val="00DE0BF7"/>
    <w:rsid w:val="00DE1F84"/>
    <w:rsid w:val="00DE29FC"/>
    <w:rsid w:val="00DE2A0D"/>
    <w:rsid w:val="00DE30E4"/>
    <w:rsid w:val="00DE39C7"/>
    <w:rsid w:val="00DE3C71"/>
    <w:rsid w:val="00DE475B"/>
    <w:rsid w:val="00DE60FD"/>
    <w:rsid w:val="00DE62E8"/>
    <w:rsid w:val="00DE6823"/>
    <w:rsid w:val="00DE6B61"/>
    <w:rsid w:val="00DE7111"/>
    <w:rsid w:val="00DE718A"/>
    <w:rsid w:val="00DE74D2"/>
    <w:rsid w:val="00DE7BB4"/>
    <w:rsid w:val="00DF00C7"/>
    <w:rsid w:val="00DF024C"/>
    <w:rsid w:val="00DF027A"/>
    <w:rsid w:val="00DF0748"/>
    <w:rsid w:val="00DF07E5"/>
    <w:rsid w:val="00DF0F35"/>
    <w:rsid w:val="00DF0F9A"/>
    <w:rsid w:val="00DF106D"/>
    <w:rsid w:val="00DF1DA9"/>
    <w:rsid w:val="00DF1FDA"/>
    <w:rsid w:val="00DF2132"/>
    <w:rsid w:val="00DF231B"/>
    <w:rsid w:val="00DF2DEE"/>
    <w:rsid w:val="00DF32FA"/>
    <w:rsid w:val="00DF3D4E"/>
    <w:rsid w:val="00DF3F6B"/>
    <w:rsid w:val="00DF3F7C"/>
    <w:rsid w:val="00DF448C"/>
    <w:rsid w:val="00DF4A6C"/>
    <w:rsid w:val="00DF4ECE"/>
    <w:rsid w:val="00DF5273"/>
    <w:rsid w:val="00DF5360"/>
    <w:rsid w:val="00DF56BC"/>
    <w:rsid w:val="00DF584B"/>
    <w:rsid w:val="00DF5879"/>
    <w:rsid w:val="00DF5F07"/>
    <w:rsid w:val="00DF6616"/>
    <w:rsid w:val="00DF71D2"/>
    <w:rsid w:val="00DF784E"/>
    <w:rsid w:val="00DF7900"/>
    <w:rsid w:val="00DF7ACF"/>
    <w:rsid w:val="00E00509"/>
    <w:rsid w:val="00E00582"/>
    <w:rsid w:val="00E00BA7"/>
    <w:rsid w:val="00E01AE0"/>
    <w:rsid w:val="00E02A2E"/>
    <w:rsid w:val="00E02A61"/>
    <w:rsid w:val="00E02BA8"/>
    <w:rsid w:val="00E02C1F"/>
    <w:rsid w:val="00E02E91"/>
    <w:rsid w:val="00E02F48"/>
    <w:rsid w:val="00E03374"/>
    <w:rsid w:val="00E040FB"/>
    <w:rsid w:val="00E04409"/>
    <w:rsid w:val="00E04A8A"/>
    <w:rsid w:val="00E04AF8"/>
    <w:rsid w:val="00E05215"/>
    <w:rsid w:val="00E05603"/>
    <w:rsid w:val="00E058F1"/>
    <w:rsid w:val="00E05BD2"/>
    <w:rsid w:val="00E0601D"/>
    <w:rsid w:val="00E06073"/>
    <w:rsid w:val="00E066CB"/>
    <w:rsid w:val="00E06914"/>
    <w:rsid w:val="00E06C7A"/>
    <w:rsid w:val="00E06CA2"/>
    <w:rsid w:val="00E0750F"/>
    <w:rsid w:val="00E07982"/>
    <w:rsid w:val="00E07C39"/>
    <w:rsid w:val="00E07F3C"/>
    <w:rsid w:val="00E10217"/>
    <w:rsid w:val="00E105CE"/>
    <w:rsid w:val="00E10766"/>
    <w:rsid w:val="00E107DB"/>
    <w:rsid w:val="00E112F6"/>
    <w:rsid w:val="00E113B7"/>
    <w:rsid w:val="00E116B3"/>
    <w:rsid w:val="00E11966"/>
    <w:rsid w:val="00E119E9"/>
    <w:rsid w:val="00E129EA"/>
    <w:rsid w:val="00E12C7D"/>
    <w:rsid w:val="00E130DA"/>
    <w:rsid w:val="00E130FD"/>
    <w:rsid w:val="00E13B4A"/>
    <w:rsid w:val="00E140D6"/>
    <w:rsid w:val="00E14120"/>
    <w:rsid w:val="00E147FA"/>
    <w:rsid w:val="00E148CC"/>
    <w:rsid w:val="00E151BB"/>
    <w:rsid w:val="00E151E7"/>
    <w:rsid w:val="00E154D2"/>
    <w:rsid w:val="00E155F9"/>
    <w:rsid w:val="00E15801"/>
    <w:rsid w:val="00E158EB"/>
    <w:rsid w:val="00E15E86"/>
    <w:rsid w:val="00E1753E"/>
    <w:rsid w:val="00E17CA5"/>
    <w:rsid w:val="00E17D83"/>
    <w:rsid w:val="00E2002E"/>
    <w:rsid w:val="00E20337"/>
    <w:rsid w:val="00E209F7"/>
    <w:rsid w:val="00E20CD7"/>
    <w:rsid w:val="00E213CF"/>
    <w:rsid w:val="00E21C73"/>
    <w:rsid w:val="00E2248F"/>
    <w:rsid w:val="00E22C6C"/>
    <w:rsid w:val="00E22CA4"/>
    <w:rsid w:val="00E23393"/>
    <w:rsid w:val="00E23691"/>
    <w:rsid w:val="00E237BB"/>
    <w:rsid w:val="00E23859"/>
    <w:rsid w:val="00E243DD"/>
    <w:rsid w:val="00E24A24"/>
    <w:rsid w:val="00E24B91"/>
    <w:rsid w:val="00E24D87"/>
    <w:rsid w:val="00E257C2"/>
    <w:rsid w:val="00E25EF9"/>
    <w:rsid w:val="00E25FF7"/>
    <w:rsid w:val="00E26B42"/>
    <w:rsid w:val="00E2732B"/>
    <w:rsid w:val="00E2745C"/>
    <w:rsid w:val="00E2789B"/>
    <w:rsid w:val="00E27AEE"/>
    <w:rsid w:val="00E3029D"/>
    <w:rsid w:val="00E30CAA"/>
    <w:rsid w:val="00E30D76"/>
    <w:rsid w:val="00E30E6B"/>
    <w:rsid w:val="00E30FC1"/>
    <w:rsid w:val="00E3125D"/>
    <w:rsid w:val="00E31548"/>
    <w:rsid w:val="00E315D2"/>
    <w:rsid w:val="00E31792"/>
    <w:rsid w:val="00E3180D"/>
    <w:rsid w:val="00E33908"/>
    <w:rsid w:val="00E339C6"/>
    <w:rsid w:val="00E33A3A"/>
    <w:rsid w:val="00E340AD"/>
    <w:rsid w:val="00E347B1"/>
    <w:rsid w:val="00E349DC"/>
    <w:rsid w:val="00E34C79"/>
    <w:rsid w:val="00E36704"/>
    <w:rsid w:val="00E37981"/>
    <w:rsid w:val="00E37CC8"/>
    <w:rsid w:val="00E4001B"/>
    <w:rsid w:val="00E401B9"/>
    <w:rsid w:val="00E40278"/>
    <w:rsid w:val="00E4105C"/>
    <w:rsid w:val="00E410B6"/>
    <w:rsid w:val="00E4192E"/>
    <w:rsid w:val="00E4196B"/>
    <w:rsid w:val="00E42250"/>
    <w:rsid w:val="00E4277B"/>
    <w:rsid w:val="00E42BA8"/>
    <w:rsid w:val="00E42C29"/>
    <w:rsid w:val="00E43241"/>
    <w:rsid w:val="00E43D4E"/>
    <w:rsid w:val="00E43EAE"/>
    <w:rsid w:val="00E43FB7"/>
    <w:rsid w:val="00E44347"/>
    <w:rsid w:val="00E4451A"/>
    <w:rsid w:val="00E448AF"/>
    <w:rsid w:val="00E44B27"/>
    <w:rsid w:val="00E44D89"/>
    <w:rsid w:val="00E45888"/>
    <w:rsid w:val="00E46134"/>
    <w:rsid w:val="00E466DB"/>
    <w:rsid w:val="00E46A27"/>
    <w:rsid w:val="00E471B1"/>
    <w:rsid w:val="00E476FE"/>
    <w:rsid w:val="00E479BF"/>
    <w:rsid w:val="00E47A24"/>
    <w:rsid w:val="00E47BF7"/>
    <w:rsid w:val="00E47C44"/>
    <w:rsid w:val="00E504E6"/>
    <w:rsid w:val="00E507B4"/>
    <w:rsid w:val="00E50A23"/>
    <w:rsid w:val="00E50AAE"/>
    <w:rsid w:val="00E51311"/>
    <w:rsid w:val="00E516D6"/>
    <w:rsid w:val="00E51C55"/>
    <w:rsid w:val="00E52009"/>
    <w:rsid w:val="00E521D3"/>
    <w:rsid w:val="00E52A01"/>
    <w:rsid w:val="00E53396"/>
    <w:rsid w:val="00E53408"/>
    <w:rsid w:val="00E53951"/>
    <w:rsid w:val="00E539C8"/>
    <w:rsid w:val="00E539E9"/>
    <w:rsid w:val="00E53FEE"/>
    <w:rsid w:val="00E5406B"/>
    <w:rsid w:val="00E54A75"/>
    <w:rsid w:val="00E54CC4"/>
    <w:rsid w:val="00E54E0A"/>
    <w:rsid w:val="00E54E93"/>
    <w:rsid w:val="00E55098"/>
    <w:rsid w:val="00E551A2"/>
    <w:rsid w:val="00E55299"/>
    <w:rsid w:val="00E5553E"/>
    <w:rsid w:val="00E55CCC"/>
    <w:rsid w:val="00E55CF1"/>
    <w:rsid w:val="00E56409"/>
    <w:rsid w:val="00E567D2"/>
    <w:rsid w:val="00E56959"/>
    <w:rsid w:val="00E56D9C"/>
    <w:rsid w:val="00E60426"/>
    <w:rsid w:val="00E60B4E"/>
    <w:rsid w:val="00E60FD2"/>
    <w:rsid w:val="00E611EF"/>
    <w:rsid w:val="00E618B7"/>
    <w:rsid w:val="00E618E5"/>
    <w:rsid w:val="00E61948"/>
    <w:rsid w:val="00E61A64"/>
    <w:rsid w:val="00E6269D"/>
    <w:rsid w:val="00E626B4"/>
    <w:rsid w:val="00E62779"/>
    <w:rsid w:val="00E628DC"/>
    <w:rsid w:val="00E632AD"/>
    <w:rsid w:val="00E6371F"/>
    <w:rsid w:val="00E64035"/>
    <w:rsid w:val="00E64B8B"/>
    <w:rsid w:val="00E64C65"/>
    <w:rsid w:val="00E65323"/>
    <w:rsid w:val="00E6556B"/>
    <w:rsid w:val="00E6563E"/>
    <w:rsid w:val="00E657DC"/>
    <w:rsid w:val="00E65F39"/>
    <w:rsid w:val="00E66681"/>
    <w:rsid w:val="00E66C36"/>
    <w:rsid w:val="00E66F1C"/>
    <w:rsid w:val="00E670C1"/>
    <w:rsid w:val="00E6761A"/>
    <w:rsid w:val="00E67D06"/>
    <w:rsid w:val="00E67E19"/>
    <w:rsid w:val="00E701F3"/>
    <w:rsid w:val="00E70563"/>
    <w:rsid w:val="00E70AF7"/>
    <w:rsid w:val="00E70D17"/>
    <w:rsid w:val="00E711FB"/>
    <w:rsid w:val="00E71577"/>
    <w:rsid w:val="00E71EEF"/>
    <w:rsid w:val="00E72219"/>
    <w:rsid w:val="00E7282C"/>
    <w:rsid w:val="00E72A7B"/>
    <w:rsid w:val="00E72C02"/>
    <w:rsid w:val="00E72D58"/>
    <w:rsid w:val="00E72F84"/>
    <w:rsid w:val="00E732BF"/>
    <w:rsid w:val="00E748AC"/>
    <w:rsid w:val="00E7490A"/>
    <w:rsid w:val="00E749AB"/>
    <w:rsid w:val="00E74B49"/>
    <w:rsid w:val="00E74C01"/>
    <w:rsid w:val="00E74EC1"/>
    <w:rsid w:val="00E74F69"/>
    <w:rsid w:val="00E75628"/>
    <w:rsid w:val="00E75B7B"/>
    <w:rsid w:val="00E75C6A"/>
    <w:rsid w:val="00E75CDB"/>
    <w:rsid w:val="00E76989"/>
    <w:rsid w:val="00E7711B"/>
    <w:rsid w:val="00E77C6E"/>
    <w:rsid w:val="00E77F13"/>
    <w:rsid w:val="00E802E8"/>
    <w:rsid w:val="00E808CF"/>
    <w:rsid w:val="00E81FA3"/>
    <w:rsid w:val="00E82875"/>
    <w:rsid w:val="00E82B7B"/>
    <w:rsid w:val="00E8300F"/>
    <w:rsid w:val="00E83097"/>
    <w:rsid w:val="00E830A8"/>
    <w:rsid w:val="00E83274"/>
    <w:rsid w:val="00E83282"/>
    <w:rsid w:val="00E83AB8"/>
    <w:rsid w:val="00E83C9A"/>
    <w:rsid w:val="00E83DE2"/>
    <w:rsid w:val="00E840EA"/>
    <w:rsid w:val="00E8440A"/>
    <w:rsid w:val="00E84A75"/>
    <w:rsid w:val="00E84CA5"/>
    <w:rsid w:val="00E85C0E"/>
    <w:rsid w:val="00E85E7A"/>
    <w:rsid w:val="00E86A05"/>
    <w:rsid w:val="00E86BDA"/>
    <w:rsid w:val="00E87070"/>
    <w:rsid w:val="00E87256"/>
    <w:rsid w:val="00E87ECF"/>
    <w:rsid w:val="00E90BF5"/>
    <w:rsid w:val="00E90E69"/>
    <w:rsid w:val="00E9104D"/>
    <w:rsid w:val="00E912D8"/>
    <w:rsid w:val="00E919D8"/>
    <w:rsid w:val="00E91A60"/>
    <w:rsid w:val="00E91CE7"/>
    <w:rsid w:val="00E92172"/>
    <w:rsid w:val="00E92907"/>
    <w:rsid w:val="00E929AB"/>
    <w:rsid w:val="00E92C6A"/>
    <w:rsid w:val="00E930D8"/>
    <w:rsid w:val="00E94099"/>
    <w:rsid w:val="00E944F1"/>
    <w:rsid w:val="00E94555"/>
    <w:rsid w:val="00E945A2"/>
    <w:rsid w:val="00E94663"/>
    <w:rsid w:val="00E9483F"/>
    <w:rsid w:val="00E94B48"/>
    <w:rsid w:val="00E94C0D"/>
    <w:rsid w:val="00E95191"/>
    <w:rsid w:val="00E9552F"/>
    <w:rsid w:val="00E955DA"/>
    <w:rsid w:val="00E958AC"/>
    <w:rsid w:val="00E95D98"/>
    <w:rsid w:val="00E95F3F"/>
    <w:rsid w:val="00E96ABF"/>
    <w:rsid w:val="00E972D1"/>
    <w:rsid w:val="00E97AA1"/>
    <w:rsid w:val="00E97BE5"/>
    <w:rsid w:val="00E97C31"/>
    <w:rsid w:val="00EA00C0"/>
    <w:rsid w:val="00EA0C1A"/>
    <w:rsid w:val="00EA13E8"/>
    <w:rsid w:val="00EA1478"/>
    <w:rsid w:val="00EA1504"/>
    <w:rsid w:val="00EA23E8"/>
    <w:rsid w:val="00EA253C"/>
    <w:rsid w:val="00EA2C6D"/>
    <w:rsid w:val="00EA31D0"/>
    <w:rsid w:val="00EA355E"/>
    <w:rsid w:val="00EA3991"/>
    <w:rsid w:val="00EA3B33"/>
    <w:rsid w:val="00EA3D96"/>
    <w:rsid w:val="00EA3DD9"/>
    <w:rsid w:val="00EA3FAF"/>
    <w:rsid w:val="00EA41DE"/>
    <w:rsid w:val="00EA449A"/>
    <w:rsid w:val="00EA4683"/>
    <w:rsid w:val="00EA4C0C"/>
    <w:rsid w:val="00EA4FE4"/>
    <w:rsid w:val="00EA50A9"/>
    <w:rsid w:val="00EA5222"/>
    <w:rsid w:val="00EA5444"/>
    <w:rsid w:val="00EA5512"/>
    <w:rsid w:val="00EA56B0"/>
    <w:rsid w:val="00EA6134"/>
    <w:rsid w:val="00EA625E"/>
    <w:rsid w:val="00EA6659"/>
    <w:rsid w:val="00EA6C5B"/>
    <w:rsid w:val="00EA70BC"/>
    <w:rsid w:val="00EA70CC"/>
    <w:rsid w:val="00EA7457"/>
    <w:rsid w:val="00EA775D"/>
    <w:rsid w:val="00EA79D9"/>
    <w:rsid w:val="00EB010F"/>
    <w:rsid w:val="00EB0122"/>
    <w:rsid w:val="00EB0154"/>
    <w:rsid w:val="00EB07D6"/>
    <w:rsid w:val="00EB0B52"/>
    <w:rsid w:val="00EB1AEC"/>
    <w:rsid w:val="00EB1BDA"/>
    <w:rsid w:val="00EB21B5"/>
    <w:rsid w:val="00EB277F"/>
    <w:rsid w:val="00EB2B9D"/>
    <w:rsid w:val="00EB3392"/>
    <w:rsid w:val="00EB33C7"/>
    <w:rsid w:val="00EB36C2"/>
    <w:rsid w:val="00EB3EC1"/>
    <w:rsid w:val="00EB3F22"/>
    <w:rsid w:val="00EB416B"/>
    <w:rsid w:val="00EB41FD"/>
    <w:rsid w:val="00EB4E02"/>
    <w:rsid w:val="00EB52CF"/>
    <w:rsid w:val="00EB5461"/>
    <w:rsid w:val="00EB5817"/>
    <w:rsid w:val="00EB5841"/>
    <w:rsid w:val="00EB5C9F"/>
    <w:rsid w:val="00EB5D49"/>
    <w:rsid w:val="00EB6056"/>
    <w:rsid w:val="00EB74EA"/>
    <w:rsid w:val="00EB76B1"/>
    <w:rsid w:val="00EB772E"/>
    <w:rsid w:val="00EB776E"/>
    <w:rsid w:val="00EB7840"/>
    <w:rsid w:val="00EB7C5B"/>
    <w:rsid w:val="00EB7E2F"/>
    <w:rsid w:val="00EC0A74"/>
    <w:rsid w:val="00EC0D82"/>
    <w:rsid w:val="00EC1DB8"/>
    <w:rsid w:val="00EC2BCE"/>
    <w:rsid w:val="00EC2C2F"/>
    <w:rsid w:val="00EC37D5"/>
    <w:rsid w:val="00EC37FD"/>
    <w:rsid w:val="00EC399B"/>
    <w:rsid w:val="00EC452F"/>
    <w:rsid w:val="00EC47D7"/>
    <w:rsid w:val="00EC4CD0"/>
    <w:rsid w:val="00EC50FA"/>
    <w:rsid w:val="00EC54AD"/>
    <w:rsid w:val="00EC5AD0"/>
    <w:rsid w:val="00EC5FEC"/>
    <w:rsid w:val="00EC688B"/>
    <w:rsid w:val="00EC6D4E"/>
    <w:rsid w:val="00EC6DA4"/>
    <w:rsid w:val="00EC7100"/>
    <w:rsid w:val="00EC7422"/>
    <w:rsid w:val="00EC788F"/>
    <w:rsid w:val="00EC7EB7"/>
    <w:rsid w:val="00ED09C1"/>
    <w:rsid w:val="00ED0C39"/>
    <w:rsid w:val="00ED0CA1"/>
    <w:rsid w:val="00ED1E51"/>
    <w:rsid w:val="00ED22EF"/>
    <w:rsid w:val="00ED24E1"/>
    <w:rsid w:val="00ED29BF"/>
    <w:rsid w:val="00ED2FB0"/>
    <w:rsid w:val="00ED3005"/>
    <w:rsid w:val="00ED300D"/>
    <w:rsid w:val="00ED3090"/>
    <w:rsid w:val="00ED373F"/>
    <w:rsid w:val="00ED3D2C"/>
    <w:rsid w:val="00ED3D73"/>
    <w:rsid w:val="00ED41E6"/>
    <w:rsid w:val="00ED4456"/>
    <w:rsid w:val="00ED4832"/>
    <w:rsid w:val="00ED4A2E"/>
    <w:rsid w:val="00ED4A3E"/>
    <w:rsid w:val="00ED511A"/>
    <w:rsid w:val="00ED5176"/>
    <w:rsid w:val="00ED52BC"/>
    <w:rsid w:val="00ED5489"/>
    <w:rsid w:val="00ED5AA2"/>
    <w:rsid w:val="00ED5CFB"/>
    <w:rsid w:val="00ED6231"/>
    <w:rsid w:val="00ED68C6"/>
    <w:rsid w:val="00ED6904"/>
    <w:rsid w:val="00ED6F6F"/>
    <w:rsid w:val="00ED72E2"/>
    <w:rsid w:val="00ED77C1"/>
    <w:rsid w:val="00ED7D0E"/>
    <w:rsid w:val="00EE0125"/>
    <w:rsid w:val="00EE0741"/>
    <w:rsid w:val="00EE0DFE"/>
    <w:rsid w:val="00EE12AD"/>
    <w:rsid w:val="00EE1491"/>
    <w:rsid w:val="00EE191F"/>
    <w:rsid w:val="00EE1D24"/>
    <w:rsid w:val="00EE201B"/>
    <w:rsid w:val="00EE218C"/>
    <w:rsid w:val="00EE2995"/>
    <w:rsid w:val="00EE3199"/>
    <w:rsid w:val="00EE31FE"/>
    <w:rsid w:val="00EE3377"/>
    <w:rsid w:val="00EE3AEA"/>
    <w:rsid w:val="00EE3C1B"/>
    <w:rsid w:val="00EE3E7F"/>
    <w:rsid w:val="00EE52F2"/>
    <w:rsid w:val="00EE5399"/>
    <w:rsid w:val="00EE539A"/>
    <w:rsid w:val="00EE7B9B"/>
    <w:rsid w:val="00EE7C35"/>
    <w:rsid w:val="00EE7C81"/>
    <w:rsid w:val="00EE7E73"/>
    <w:rsid w:val="00EF02DE"/>
    <w:rsid w:val="00EF075A"/>
    <w:rsid w:val="00EF094E"/>
    <w:rsid w:val="00EF0F97"/>
    <w:rsid w:val="00EF0FF5"/>
    <w:rsid w:val="00EF1BCD"/>
    <w:rsid w:val="00EF1CF6"/>
    <w:rsid w:val="00EF1F9F"/>
    <w:rsid w:val="00EF1FC8"/>
    <w:rsid w:val="00EF2501"/>
    <w:rsid w:val="00EF2900"/>
    <w:rsid w:val="00EF2B89"/>
    <w:rsid w:val="00EF2BB1"/>
    <w:rsid w:val="00EF2D99"/>
    <w:rsid w:val="00EF354A"/>
    <w:rsid w:val="00EF35FC"/>
    <w:rsid w:val="00EF3A1C"/>
    <w:rsid w:val="00EF4174"/>
    <w:rsid w:val="00EF41DF"/>
    <w:rsid w:val="00EF4752"/>
    <w:rsid w:val="00EF4D2F"/>
    <w:rsid w:val="00EF520E"/>
    <w:rsid w:val="00EF56CF"/>
    <w:rsid w:val="00EF634E"/>
    <w:rsid w:val="00EF6629"/>
    <w:rsid w:val="00EF6D6F"/>
    <w:rsid w:val="00EF70B7"/>
    <w:rsid w:val="00EF7128"/>
    <w:rsid w:val="00EF7469"/>
    <w:rsid w:val="00F00156"/>
    <w:rsid w:val="00F00245"/>
    <w:rsid w:val="00F00761"/>
    <w:rsid w:val="00F009CA"/>
    <w:rsid w:val="00F009CF"/>
    <w:rsid w:val="00F00B39"/>
    <w:rsid w:val="00F00BA5"/>
    <w:rsid w:val="00F00FE1"/>
    <w:rsid w:val="00F01BB3"/>
    <w:rsid w:val="00F02513"/>
    <w:rsid w:val="00F02638"/>
    <w:rsid w:val="00F02666"/>
    <w:rsid w:val="00F0290B"/>
    <w:rsid w:val="00F02C20"/>
    <w:rsid w:val="00F0317D"/>
    <w:rsid w:val="00F03685"/>
    <w:rsid w:val="00F03F6E"/>
    <w:rsid w:val="00F0441C"/>
    <w:rsid w:val="00F05CF5"/>
    <w:rsid w:val="00F05FE5"/>
    <w:rsid w:val="00F06018"/>
    <w:rsid w:val="00F06149"/>
    <w:rsid w:val="00F06E69"/>
    <w:rsid w:val="00F07403"/>
    <w:rsid w:val="00F07F80"/>
    <w:rsid w:val="00F101C7"/>
    <w:rsid w:val="00F1025F"/>
    <w:rsid w:val="00F10432"/>
    <w:rsid w:val="00F104E5"/>
    <w:rsid w:val="00F109AE"/>
    <w:rsid w:val="00F1159C"/>
    <w:rsid w:val="00F11F7D"/>
    <w:rsid w:val="00F12189"/>
    <w:rsid w:val="00F12234"/>
    <w:rsid w:val="00F12272"/>
    <w:rsid w:val="00F1253B"/>
    <w:rsid w:val="00F13227"/>
    <w:rsid w:val="00F13652"/>
    <w:rsid w:val="00F13DB5"/>
    <w:rsid w:val="00F13E9C"/>
    <w:rsid w:val="00F13FCD"/>
    <w:rsid w:val="00F14511"/>
    <w:rsid w:val="00F14CA2"/>
    <w:rsid w:val="00F14E62"/>
    <w:rsid w:val="00F15018"/>
    <w:rsid w:val="00F154FF"/>
    <w:rsid w:val="00F15895"/>
    <w:rsid w:val="00F1678C"/>
    <w:rsid w:val="00F16AE2"/>
    <w:rsid w:val="00F16CFC"/>
    <w:rsid w:val="00F177BB"/>
    <w:rsid w:val="00F17953"/>
    <w:rsid w:val="00F17E05"/>
    <w:rsid w:val="00F17F76"/>
    <w:rsid w:val="00F205D4"/>
    <w:rsid w:val="00F208FA"/>
    <w:rsid w:val="00F20AB8"/>
    <w:rsid w:val="00F20DB7"/>
    <w:rsid w:val="00F21925"/>
    <w:rsid w:val="00F2203F"/>
    <w:rsid w:val="00F2214A"/>
    <w:rsid w:val="00F22A3D"/>
    <w:rsid w:val="00F22DD6"/>
    <w:rsid w:val="00F2320F"/>
    <w:rsid w:val="00F23E57"/>
    <w:rsid w:val="00F24174"/>
    <w:rsid w:val="00F24188"/>
    <w:rsid w:val="00F241D9"/>
    <w:rsid w:val="00F250E8"/>
    <w:rsid w:val="00F25160"/>
    <w:rsid w:val="00F251D2"/>
    <w:rsid w:val="00F25589"/>
    <w:rsid w:val="00F25A56"/>
    <w:rsid w:val="00F25CED"/>
    <w:rsid w:val="00F25DE5"/>
    <w:rsid w:val="00F262F8"/>
    <w:rsid w:val="00F266F6"/>
    <w:rsid w:val="00F26ADB"/>
    <w:rsid w:val="00F271EF"/>
    <w:rsid w:val="00F2729B"/>
    <w:rsid w:val="00F2749C"/>
    <w:rsid w:val="00F27A0E"/>
    <w:rsid w:val="00F27C21"/>
    <w:rsid w:val="00F27C2A"/>
    <w:rsid w:val="00F27E96"/>
    <w:rsid w:val="00F300E8"/>
    <w:rsid w:val="00F30796"/>
    <w:rsid w:val="00F31006"/>
    <w:rsid w:val="00F31710"/>
    <w:rsid w:val="00F317C2"/>
    <w:rsid w:val="00F318C3"/>
    <w:rsid w:val="00F318D1"/>
    <w:rsid w:val="00F327C5"/>
    <w:rsid w:val="00F32831"/>
    <w:rsid w:val="00F33C86"/>
    <w:rsid w:val="00F34C8F"/>
    <w:rsid w:val="00F34D0F"/>
    <w:rsid w:val="00F351D1"/>
    <w:rsid w:val="00F354C2"/>
    <w:rsid w:val="00F3598E"/>
    <w:rsid w:val="00F359E1"/>
    <w:rsid w:val="00F35A10"/>
    <w:rsid w:val="00F35D57"/>
    <w:rsid w:val="00F35F43"/>
    <w:rsid w:val="00F36335"/>
    <w:rsid w:val="00F36574"/>
    <w:rsid w:val="00F369A1"/>
    <w:rsid w:val="00F36F79"/>
    <w:rsid w:val="00F370C9"/>
    <w:rsid w:val="00F37C52"/>
    <w:rsid w:val="00F40056"/>
    <w:rsid w:val="00F40125"/>
    <w:rsid w:val="00F41071"/>
    <w:rsid w:val="00F4144C"/>
    <w:rsid w:val="00F41BBF"/>
    <w:rsid w:val="00F42205"/>
    <w:rsid w:val="00F425B7"/>
    <w:rsid w:val="00F42669"/>
    <w:rsid w:val="00F43034"/>
    <w:rsid w:val="00F433B6"/>
    <w:rsid w:val="00F4361E"/>
    <w:rsid w:val="00F43942"/>
    <w:rsid w:val="00F43E56"/>
    <w:rsid w:val="00F441B4"/>
    <w:rsid w:val="00F44A45"/>
    <w:rsid w:val="00F44E24"/>
    <w:rsid w:val="00F44E6B"/>
    <w:rsid w:val="00F44F40"/>
    <w:rsid w:val="00F452B8"/>
    <w:rsid w:val="00F45720"/>
    <w:rsid w:val="00F46DC0"/>
    <w:rsid w:val="00F47280"/>
    <w:rsid w:val="00F50329"/>
    <w:rsid w:val="00F50373"/>
    <w:rsid w:val="00F503C5"/>
    <w:rsid w:val="00F5052A"/>
    <w:rsid w:val="00F506AC"/>
    <w:rsid w:val="00F50922"/>
    <w:rsid w:val="00F50E4D"/>
    <w:rsid w:val="00F5151E"/>
    <w:rsid w:val="00F521B0"/>
    <w:rsid w:val="00F5228D"/>
    <w:rsid w:val="00F526B2"/>
    <w:rsid w:val="00F5280B"/>
    <w:rsid w:val="00F5285F"/>
    <w:rsid w:val="00F529E7"/>
    <w:rsid w:val="00F52B06"/>
    <w:rsid w:val="00F52BAF"/>
    <w:rsid w:val="00F52F64"/>
    <w:rsid w:val="00F53894"/>
    <w:rsid w:val="00F544D9"/>
    <w:rsid w:val="00F54AA3"/>
    <w:rsid w:val="00F54BE8"/>
    <w:rsid w:val="00F54C68"/>
    <w:rsid w:val="00F54F18"/>
    <w:rsid w:val="00F554AF"/>
    <w:rsid w:val="00F55793"/>
    <w:rsid w:val="00F55B4A"/>
    <w:rsid w:val="00F56E35"/>
    <w:rsid w:val="00F56FB2"/>
    <w:rsid w:val="00F56FC7"/>
    <w:rsid w:val="00F56FE4"/>
    <w:rsid w:val="00F57075"/>
    <w:rsid w:val="00F57673"/>
    <w:rsid w:val="00F576C9"/>
    <w:rsid w:val="00F57ED9"/>
    <w:rsid w:val="00F57FD1"/>
    <w:rsid w:val="00F6008A"/>
    <w:rsid w:val="00F6011A"/>
    <w:rsid w:val="00F602FD"/>
    <w:rsid w:val="00F604D7"/>
    <w:rsid w:val="00F604FE"/>
    <w:rsid w:val="00F60735"/>
    <w:rsid w:val="00F60AAE"/>
    <w:rsid w:val="00F60B50"/>
    <w:rsid w:val="00F614EB"/>
    <w:rsid w:val="00F61A3A"/>
    <w:rsid w:val="00F61FAB"/>
    <w:rsid w:val="00F629FB"/>
    <w:rsid w:val="00F6332F"/>
    <w:rsid w:val="00F634D2"/>
    <w:rsid w:val="00F63908"/>
    <w:rsid w:val="00F63BD7"/>
    <w:rsid w:val="00F64272"/>
    <w:rsid w:val="00F64533"/>
    <w:rsid w:val="00F648C4"/>
    <w:rsid w:val="00F64E58"/>
    <w:rsid w:val="00F65A00"/>
    <w:rsid w:val="00F65DAB"/>
    <w:rsid w:val="00F660F1"/>
    <w:rsid w:val="00F6656C"/>
    <w:rsid w:val="00F66732"/>
    <w:rsid w:val="00F66CE0"/>
    <w:rsid w:val="00F66F43"/>
    <w:rsid w:val="00F67151"/>
    <w:rsid w:val="00F67D20"/>
    <w:rsid w:val="00F718B0"/>
    <w:rsid w:val="00F71D97"/>
    <w:rsid w:val="00F721A1"/>
    <w:rsid w:val="00F7237F"/>
    <w:rsid w:val="00F72456"/>
    <w:rsid w:val="00F72DD2"/>
    <w:rsid w:val="00F73031"/>
    <w:rsid w:val="00F733A2"/>
    <w:rsid w:val="00F73856"/>
    <w:rsid w:val="00F7471F"/>
    <w:rsid w:val="00F749CC"/>
    <w:rsid w:val="00F74B74"/>
    <w:rsid w:val="00F74C43"/>
    <w:rsid w:val="00F75031"/>
    <w:rsid w:val="00F75102"/>
    <w:rsid w:val="00F7524F"/>
    <w:rsid w:val="00F7557A"/>
    <w:rsid w:val="00F75846"/>
    <w:rsid w:val="00F75C6F"/>
    <w:rsid w:val="00F76746"/>
    <w:rsid w:val="00F76993"/>
    <w:rsid w:val="00F77751"/>
    <w:rsid w:val="00F77FE6"/>
    <w:rsid w:val="00F800FD"/>
    <w:rsid w:val="00F8071F"/>
    <w:rsid w:val="00F807F0"/>
    <w:rsid w:val="00F81441"/>
    <w:rsid w:val="00F81682"/>
    <w:rsid w:val="00F8198D"/>
    <w:rsid w:val="00F81CD5"/>
    <w:rsid w:val="00F81FA3"/>
    <w:rsid w:val="00F82285"/>
    <w:rsid w:val="00F82288"/>
    <w:rsid w:val="00F82877"/>
    <w:rsid w:val="00F82BF3"/>
    <w:rsid w:val="00F82C03"/>
    <w:rsid w:val="00F82C8B"/>
    <w:rsid w:val="00F82D96"/>
    <w:rsid w:val="00F82F9B"/>
    <w:rsid w:val="00F833B4"/>
    <w:rsid w:val="00F835CD"/>
    <w:rsid w:val="00F83786"/>
    <w:rsid w:val="00F83B29"/>
    <w:rsid w:val="00F83CBD"/>
    <w:rsid w:val="00F843A7"/>
    <w:rsid w:val="00F85A4A"/>
    <w:rsid w:val="00F85D96"/>
    <w:rsid w:val="00F85DDF"/>
    <w:rsid w:val="00F85E0E"/>
    <w:rsid w:val="00F866E5"/>
    <w:rsid w:val="00F867AB"/>
    <w:rsid w:val="00F87169"/>
    <w:rsid w:val="00F871E5"/>
    <w:rsid w:val="00F876C9"/>
    <w:rsid w:val="00F87BA9"/>
    <w:rsid w:val="00F87C5C"/>
    <w:rsid w:val="00F87C6B"/>
    <w:rsid w:val="00F90062"/>
    <w:rsid w:val="00F900B4"/>
    <w:rsid w:val="00F90417"/>
    <w:rsid w:val="00F9174E"/>
    <w:rsid w:val="00F91D9A"/>
    <w:rsid w:val="00F92758"/>
    <w:rsid w:val="00F92B4C"/>
    <w:rsid w:val="00F932DD"/>
    <w:rsid w:val="00F935D7"/>
    <w:rsid w:val="00F93D59"/>
    <w:rsid w:val="00F93EB9"/>
    <w:rsid w:val="00F95549"/>
    <w:rsid w:val="00F95565"/>
    <w:rsid w:val="00F95C0C"/>
    <w:rsid w:val="00F95F62"/>
    <w:rsid w:val="00F961C6"/>
    <w:rsid w:val="00F964E8"/>
    <w:rsid w:val="00F9679E"/>
    <w:rsid w:val="00FA127C"/>
    <w:rsid w:val="00FA1431"/>
    <w:rsid w:val="00FA1976"/>
    <w:rsid w:val="00FA1C95"/>
    <w:rsid w:val="00FA1CAA"/>
    <w:rsid w:val="00FA1DD7"/>
    <w:rsid w:val="00FA2D35"/>
    <w:rsid w:val="00FA2F75"/>
    <w:rsid w:val="00FA2FBB"/>
    <w:rsid w:val="00FA2FDA"/>
    <w:rsid w:val="00FA344E"/>
    <w:rsid w:val="00FA347F"/>
    <w:rsid w:val="00FA3DD8"/>
    <w:rsid w:val="00FA3E3D"/>
    <w:rsid w:val="00FA426D"/>
    <w:rsid w:val="00FA44B3"/>
    <w:rsid w:val="00FA4918"/>
    <w:rsid w:val="00FA4D72"/>
    <w:rsid w:val="00FA4E1D"/>
    <w:rsid w:val="00FA4F15"/>
    <w:rsid w:val="00FA5807"/>
    <w:rsid w:val="00FA5AA0"/>
    <w:rsid w:val="00FA5D61"/>
    <w:rsid w:val="00FA5DA2"/>
    <w:rsid w:val="00FA60BF"/>
    <w:rsid w:val="00FA6475"/>
    <w:rsid w:val="00FA70F8"/>
    <w:rsid w:val="00FA733C"/>
    <w:rsid w:val="00FA78A0"/>
    <w:rsid w:val="00FA7C68"/>
    <w:rsid w:val="00FA7EC1"/>
    <w:rsid w:val="00FB06DC"/>
    <w:rsid w:val="00FB0C2D"/>
    <w:rsid w:val="00FB0CA2"/>
    <w:rsid w:val="00FB12C1"/>
    <w:rsid w:val="00FB1C74"/>
    <w:rsid w:val="00FB1DCB"/>
    <w:rsid w:val="00FB2C3F"/>
    <w:rsid w:val="00FB313D"/>
    <w:rsid w:val="00FB3D06"/>
    <w:rsid w:val="00FB4D24"/>
    <w:rsid w:val="00FB501A"/>
    <w:rsid w:val="00FB5C40"/>
    <w:rsid w:val="00FB6DC9"/>
    <w:rsid w:val="00FB7294"/>
    <w:rsid w:val="00FC03ED"/>
    <w:rsid w:val="00FC0A2D"/>
    <w:rsid w:val="00FC127B"/>
    <w:rsid w:val="00FC18ED"/>
    <w:rsid w:val="00FC1D51"/>
    <w:rsid w:val="00FC20E2"/>
    <w:rsid w:val="00FC2924"/>
    <w:rsid w:val="00FC2E0A"/>
    <w:rsid w:val="00FC3294"/>
    <w:rsid w:val="00FC3D49"/>
    <w:rsid w:val="00FC4094"/>
    <w:rsid w:val="00FC4256"/>
    <w:rsid w:val="00FC44F7"/>
    <w:rsid w:val="00FC46F7"/>
    <w:rsid w:val="00FC494B"/>
    <w:rsid w:val="00FC5081"/>
    <w:rsid w:val="00FC5311"/>
    <w:rsid w:val="00FC58EC"/>
    <w:rsid w:val="00FC6436"/>
    <w:rsid w:val="00FC6BD0"/>
    <w:rsid w:val="00FC6DC5"/>
    <w:rsid w:val="00FC70CD"/>
    <w:rsid w:val="00FC723B"/>
    <w:rsid w:val="00FC7395"/>
    <w:rsid w:val="00FC7750"/>
    <w:rsid w:val="00FC7FD6"/>
    <w:rsid w:val="00FD01C2"/>
    <w:rsid w:val="00FD0210"/>
    <w:rsid w:val="00FD039C"/>
    <w:rsid w:val="00FD0842"/>
    <w:rsid w:val="00FD08A0"/>
    <w:rsid w:val="00FD0BCB"/>
    <w:rsid w:val="00FD0FEB"/>
    <w:rsid w:val="00FD16D8"/>
    <w:rsid w:val="00FD1B0A"/>
    <w:rsid w:val="00FD209A"/>
    <w:rsid w:val="00FD2961"/>
    <w:rsid w:val="00FD2B1C"/>
    <w:rsid w:val="00FD2B4C"/>
    <w:rsid w:val="00FD2F29"/>
    <w:rsid w:val="00FD3222"/>
    <w:rsid w:val="00FD38A0"/>
    <w:rsid w:val="00FD3A1C"/>
    <w:rsid w:val="00FD3A28"/>
    <w:rsid w:val="00FD3AFF"/>
    <w:rsid w:val="00FD41A1"/>
    <w:rsid w:val="00FD46DF"/>
    <w:rsid w:val="00FD4795"/>
    <w:rsid w:val="00FD4C6A"/>
    <w:rsid w:val="00FD5373"/>
    <w:rsid w:val="00FD552F"/>
    <w:rsid w:val="00FD5745"/>
    <w:rsid w:val="00FD5A25"/>
    <w:rsid w:val="00FD5AEC"/>
    <w:rsid w:val="00FD5C94"/>
    <w:rsid w:val="00FD6B8B"/>
    <w:rsid w:val="00FD6F59"/>
    <w:rsid w:val="00FD7711"/>
    <w:rsid w:val="00FD7D28"/>
    <w:rsid w:val="00FD7F3A"/>
    <w:rsid w:val="00FE00E3"/>
    <w:rsid w:val="00FE0250"/>
    <w:rsid w:val="00FE067B"/>
    <w:rsid w:val="00FE11D5"/>
    <w:rsid w:val="00FE1646"/>
    <w:rsid w:val="00FE1674"/>
    <w:rsid w:val="00FE191C"/>
    <w:rsid w:val="00FE2580"/>
    <w:rsid w:val="00FE2952"/>
    <w:rsid w:val="00FE2A81"/>
    <w:rsid w:val="00FE33C5"/>
    <w:rsid w:val="00FE34F3"/>
    <w:rsid w:val="00FE3978"/>
    <w:rsid w:val="00FE3D62"/>
    <w:rsid w:val="00FE3DD4"/>
    <w:rsid w:val="00FE4086"/>
    <w:rsid w:val="00FE4467"/>
    <w:rsid w:val="00FE4552"/>
    <w:rsid w:val="00FE4618"/>
    <w:rsid w:val="00FE49AF"/>
    <w:rsid w:val="00FE52F9"/>
    <w:rsid w:val="00FE5695"/>
    <w:rsid w:val="00FE5A23"/>
    <w:rsid w:val="00FE5B7A"/>
    <w:rsid w:val="00FE5DAA"/>
    <w:rsid w:val="00FE6591"/>
    <w:rsid w:val="00FE6856"/>
    <w:rsid w:val="00FE69C6"/>
    <w:rsid w:val="00FE6E15"/>
    <w:rsid w:val="00FE7149"/>
    <w:rsid w:val="00FE73AB"/>
    <w:rsid w:val="00FE73D5"/>
    <w:rsid w:val="00FF022D"/>
    <w:rsid w:val="00FF038A"/>
    <w:rsid w:val="00FF084B"/>
    <w:rsid w:val="00FF0950"/>
    <w:rsid w:val="00FF0A79"/>
    <w:rsid w:val="00FF0D2E"/>
    <w:rsid w:val="00FF13DD"/>
    <w:rsid w:val="00FF1524"/>
    <w:rsid w:val="00FF15E0"/>
    <w:rsid w:val="00FF1798"/>
    <w:rsid w:val="00FF1CA7"/>
    <w:rsid w:val="00FF2450"/>
    <w:rsid w:val="00FF2585"/>
    <w:rsid w:val="00FF2EB5"/>
    <w:rsid w:val="00FF34F4"/>
    <w:rsid w:val="00FF3EE7"/>
    <w:rsid w:val="00FF452E"/>
    <w:rsid w:val="00FF5534"/>
    <w:rsid w:val="00FF6184"/>
    <w:rsid w:val="00FF6E70"/>
    <w:rsid w:val="00FF7678"/>
    <w:rsid w:val="00FF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15C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1C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A3A"/>
    <w:pPr>
      <w:ind w:left="720"/>
      <w:contextualSpacing/>
    </w:pPr>
  </w:style>
  <w:style w:type="character" w:customStyle="1" w:styleId="Heading2Char">
    <w:name w:val="Heading 2 Char"/>
    <w:basedOn w:val="DefaultParagraphFont"/>
    <w:link w:val="Heading2"/>
    <w:uiPriority w:val="9"/>
    <w:rsid w:val="00015C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1C70"/>
    <w:rPr>
      <w:rFonts w:asciiTheme="majorHAnsi" w:eastAsiaTheme="majorEastAsia" w:hAnsiTheme="majorHAnsi" w:cstheme="majorBidi"/>
      <w:b/>
      <w:bCs/>
      <w:color w:val="4F81BD" w:themeColor="accent1"/>
    </w:rPr>
  </w:style>
  <w:style w:type="table" w:styleId="TableGrid">
    <w:name w:val="Table Grid"/>
    <w:basedOn w:val="TableNormal"/>
    <w:uiPriority w:val="39"/>
    <w:rsid w:val="00464258"/>
    <w:rPr>
      <w:rFonts w:ascii="Times New Roman" w:hAnsi="Times New Roman"/>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F16AE2"/>
    <w:rPr>
      <w:sz w:val="20"/>
      <w:szCs w:val="20"/>
    </w:rPr>
  </w:style>
  <w:style w:type="character" w:customStyle="1" w:styleId="FootnoteTextChar">
    <w:name w:val="Footnote Text Char"/>
    <w:basedOn w:val="DefaultParagraphFont"/>
    <w:link w:val="FootnoteText"/>
    <w:uiPriority w:val="99"/>
    <w:semiHidden/>
    <w:rsid w:val="00F16AE2"/>
    <w:rPr>
      <w:sz w:val="20"/>
      <w:szCs w:val="20"/>
    </w:rPr>
  </w:style>
  <w:style w:type="character" w:styleId="FootnoteReference">
    <w:name w:val="footnote reference"/>
    <w:basedOn w:val="DefaultParagraphFont"/>
    <w:uiPriority w:val="99"/>
    <w:semiHidden/>
    <w:unhideWhenUsed/>
    <w:rsid w:val="00F16AE2"/>
    <w:rPr>
      <w:vertAlign w:val="superscript"/>
    </w:rPr>
  </w:style>
  <w:style w:type="paragraph" w:styleId="Header">
    <w:name w:val="header"/>
    <w:basedOn w:val="Normal"/>
    <w:link w:val="HeaderChar"/>
    <w:uiPriority w:val="99"/>
    <w:unhideWhenUsed/>
    <w:rsid w:val="00FD6B8B"/>
    <w:pPr>
      <w:tabs>
        <w:tab w:val="center" w:pos="4680"/>
        <w:tab w:val="right" w:pos="9360"/>
      </w:tabs>
    </w:pPr>
  </w:style>
  <w:style w:type="character" w:customStyle="1" w:styleId="HeaderChar">
    <w:name w:val="Header Char"/>
    <w:basedOn w:val="DefaultParagraphFont"/>
    <w:link w:val="Header"/>
    <w:uiPriority w:val="99"/>
    <w:rsid w:val="00FD6B8B"/>
  </w:style>
  <w:style w:type="paragraph" w:styleId="Footer">
    <w:name w:val="footer"/>
    <w:basedOn w:val="Normal"/>
    <w:link w:val="FooterChar"/>
    <w:uiPriority w:val="99"/>
    <w:unhideWhenUsed/>
    <w:rsid w:val="00FD6B8B"/>
    <w:pPr>
      <w:tabs>
        <w:tab w:val="center" w:pos="4680"/>
        <w:tab w:val="right" w:pos="9360"/>
      </w:tabs>
    </w:pPr>
  </w:style>
  <w:style w:type="character" w:customStyle="1" w:styleId="FooterChar">
    <w:name w:val="Footer Char"/>
    <w:basedOn w:val="DefaultParagraphFont"/>
    <w:link w:val="Footer"/>
    <w:uiPriority w:val="99"/>
    <w:rsid w:val="00FD6B8B"/>
  </w:style>
  <w:style w:type="paragraph" w:styleId="Title">
    <w:name w:val="Title"/>
    <w:basedOn w:val="Normal"/>
    <w:next w:val="Normal"/>
    <w:link w:val="TitleChar"/>
    <w:uiPriority w:val="10"/>
    <w:qFormat/>
    <w:rsid w:val="001808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08DC"/>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E20CD7"/>
    <w:rPr>
      <w:sz w:val="16"/>
      <w:szCs w:val="16"/>
    </w:rPr>
  </w:style>
  <w:style w:type="paragraph" w:styleId="CommentText">
    <w:name w:val="annotation text"/>
    <w:basedOn w:val="Normal"/>
    <w:link w:val="CommentTextChar"/>
    <w:uiPriority w:val="99"/>
    <w:semiHidden/>
    <w:unhideWhenUsed/>
    <w:rsid w:val="00E20CD7"/>
    <w:rPr>
      <w:sz w:val="20"/>
      <w:szCs w:val="20"/>
    </w:rPr>
  </w:style>
  <w:style w:type="character" w:customStyle="1" w:styleId="CommentTextChar">
    <w:name w:val="Comment Text Char"/>
    <w:basedOn w:val="DefaultParagraphFont"/>
    <w:link w:val="CommentText"/>
    <w:uiPriority w:val="99"/>
    <w:semiHidden/>
    <w:rsid w:val="00E20CD7"/>
    <w:rPr>
      <w:sz w:val="20"/>
      <w:szCs w:val="20"/>
    </w:rPr>
  </w:style>
  <w:style w:type="paragraph" w:styleId="CommentSubject">
    <w:name w:val="annotation subject"/>
    <w:basedOn w:val="CommentText"/>
    <w:next w:val="CommentText"/>
    <w:link w:val="CommentSubjectChar"/>
    <w:uiPriority w:val="99"/>
    <w:semiHidden/>
    <w:unhideWhenUsed/>
    <w:rsid w:val="00E20CD7"/>
    <w:rPr>
      <w:b/>
      <w:bCs/>
    </w:rPr>
  </w:style>
  <w:style w:type="character" w:customStyle="1" w:styleId="CommentSubjectChar">
    <w:name w:val="Comment Subject Char"/>
    <w:basedOn w:val="CommentTextChar"/>
    <w:link w:val="CommentSubject"/>
    <w:uiPriority w:val="99"/>
    <w:semiHidden/>
    <w:rsid w:val="00E20CD7"/>
    <w:rPr>
      <w:b/>
      <w:bCs/>
      <w:sz w:val="20"/>
      <w:szCs w:val="20"/>
    </w:rPr>
  </w:style>
  <w:style w:type="paragraph" w:styleId="BalloonText">
    <w:name w:val="Balloon Text"/>
    <w:basedOn w:val="Normal"/>
    <w:link w:val="BalloonTextChar"/>
    <w:uiPriority w:val="99"/>
    <w:semiHidden/>
    <w:unhideWhenUsed/>
    <w:rsid w:val="00E20C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CD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15C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1C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A3A"/>
    <w:pPr>
      <w:ind w:left="720"/>
      <w:contextualSpacing/>
    </w:pPr>
  </w:style>
  <w:style w:type="character" w:customStyle="1" w:styleId="Heading2Char">
    <w:name w:val="Heading 2 Char"/>
    <w:basedOn w:val="DefaultParagraphFont"/>
    <w:link w:val="Heading2"/>
    <w:uiPriority w:val="9"/>
    <w:rsid w:val="00015C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1C70"/>
    <w:rPr>
      <w:rFonts w:asciiTheme="majorHAnsi" w:eastAsiaTheme="majorEastAsia" w:hAnsiTheme="majorHAnsi" w:cstheme="majorBidi"/>
      <w:b/>
      <w:bCs/>
      <w:color w:val="4F81BD" w:themeColor="accent1"/>
    </w:rPr>
  </w:style>
  <w:style w:type="table" w:styleId="TableGrid">
    <w:name w:val="Table Grid"/>
    <w:basedOn w:val="TableNormal"/>
    <w:uiPriority w:val="39"/>
    <w:rsid w:val="00464258"/>
    <w:rPr>
      <w:rFonts w:ascii="Times New Roman" w:hAnsi="Times New Roman"/>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F16AE2"/>
    <w:rPr>
      <w:sz w:val="20"/>
      <w:szCs w:val="20"/>
    </w:rPr>
  </w:style>
  <w:style w:type="character" w:customStyle="1" w:styleId="FootnoteTextChar">
    <w:name w:val="Footnote Text Char"/>
    <w:basedOn w:val="DefaultParagraphFont"/>
    <w:link w:val="FootnoteText"/>
    <w:uiPriority w:val="99"/>
    <w:semiHidden/>
    <w:rsid w:val="00F16AE2"/>
    <w:rPr>
      <w:sz w:val="20"/>
      <w:szCs w:val="20"/>
    </w:rPr>
  </w:style>
  <w:style w:type="character" w:styleId="FootnoteReference">
    <w:name w:val="footnote reference"/>
    <w:basedOn w:val="DefaultParagraphFont"/>
    <w:uiPriority w:val="99"/>
    <w:semiHidden/>
    <w:unhideWhenUsed/>
    <w:rsid w:val="00F16AE2"/>
    <w:rPr>
      <w:vertAlign w:val="superscript"/>
    </w:rPr>
  </w:style>
  <w:style w:type="paragraph" w:styleId="Header">
    <w:name w:val="header"/>
    <w:basedOn w:val="Normal"/>
    <w:link w:val="HeaderChar"/>
    <w:uiPriority w:val="99"/>
    <w:unhideWhenUsed/>
    <w:rsid w:val="00FD6B8B"/>
    <w:pPr>
      <w:tabs>
        <w:tab w:val="center" w:pos="4680"/>
        <w:tab w:val="right" w:pos="9360"/>
      </w:tabs>
    </w:pPr>
  </w:style>
  <w:style w:type="character" w:customStyle="1" w:styleId="HeaderChar">
    <w:name w:val="Header Char"/>
    <w:basedOn w:val="DefaultParagraphFont"/>
    <w:link w:val="Header"/>
    <w:uiPriority w:val="99"/>
    <w:rsid w:val="00FD6B8B"/>
  </w:style>
  <w:style w:type="paragraph" w:styleId="Footer">
    <w:name w:val="footer"/>
    <w:basedOn w:val="Normal"/>
    <w:link w:val="FooterChar"/>
    <w:uiPriority w:val="99"/>
    <w:unhideWhenUsed/>
    <w:rsid w:val="00FD6B8B"/>
    <w:pPr>
      <w:tabs>
        <w:tab w:val="center" w:pos="4680"/>
        <w:tab w:val="right" w:pos="9360"/>
      </w:tabs>
    </w:pPr>
  </w:style>
  <w:style w:type="character" w:customStyle="1" w:styleId="FooterChar">
    <w:name w:val="Footer Char"/>
    <w:basedOn w:val="DefaultParagraphFont"/>
    <w:link w:val="Footer"/>
    <w:uiPriority w:val="99"/>
    <w:rsid w:val="00FD6B8B"/>
  </w:style>
  <w:style w:type="paragraph" w:styleId="Title">
    <w:name w:val="Title"/>
    <w:basedOn w:val="Normal"/>
    <w:next w:val="Normal"/>
    <w:link w:val="TitleChar"/>
    <w:uiPriority w:val="10"/>
    <w:qFormat/>
    <w:rsid w:val="001808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08DC"/>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E20CD7"/>
    <w:rPr>
      <w:sz w:val="16"/>
      <w:szCs w:val="16"/>
    </w:rPr>
  </w:style>
  <w:style w:type="paragraph" w:styleId="CommentText">
    <w:name w:val="annotation text"/>
    <w:basedOn w:val="Normal"/>
    <w:link w:val="CommentTextChar"/>
    <w:uiPriority w:val="99"/>
    <w:semiHidden/>
    <w:unhideWhenUsed/>
    <w:rsid w:val="00E20CD7"/>
    <w:rPr>
      <w:sz w:val="20"/>
      <w:szCs w:val="20"/>
    </w:rPr>
  </w:style>
  <w:style w:type="character" w:customStyle="1" w:styleId="CommentTextChar">
    <w:name w:val="Comment Text Char"/>
    <w:basedOn w:val="DefaultParagraphFont"/>
    <w:link w:val="CommentText"/>
    <w:uiPriority w:val="99"/>
    <w:semiHidden/>
    <w:rsid w:val="00E20CD7"/>
    <w:rPr>
      <w:sz w:val="20"/>
      <w:szCs w:val="20"/>
    </w:rPr>
  </w:style>
  <w:style w:type="paragraph" w:styleId="CommentSubject">
    <w:name w:val="annotation subject"/>
    <w:basedOn w:val="CommentText"/>
    <w:next w:val="CommentText"/>
    <w:link w:val="CommentSubjectChar"/>
    <w:uiPriority w:val="99"/>
    <w:semiHidden/>
    <w:unhideWhenUsed/>
    <w:rsid w:val="00E20CD7"/>
    <w:rPr>
      <w:b/>
      <w:bCs/>
    </w:rPr>
  </w:style>
  <w:style w:type="character" w:customStyle="1" w:styleId="CommentSubjectChar">
    <w:name w:val="Comment Subject Char"/>
    <w:basedOn w:val="CommentTextChar"/>
    <w:link w:val="CommentSubject"/>
    <w:uiPriority w:val="99"/>
    <w:semiHidden/>
    <w:rsid w:val="00E20CD7"/>
    <w:rPr>
      <w:b/>
      <w:bCs/>
      <w:sz w:val="20"/>
      <w:szCs w:val="20"/>
    </w:rPr>
  </w:style>
  <w:style w:type="paragraph" w:styleId="BalloonText">
    <w:name w:val="Balloon Text"/>
    <w:basedOn w:val="Normal"/>
    <w:link w:val="BalloonTextChar"/>
    <w:uiPriority w:val="99"/>
    <w:semiHidden/>
    <w:unhideWhenUsed/>
    <w:rsid w:val="00E20C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C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898858">
      <w:bodyDiv w:val="1"/>
      <w:marLeft w:val="0"/>
      <w:marRight w:val="0"/>
      <w:marTop w:val="0"/>
      <w:marBottom w:val="0"/>
      <w:divBdr>
        <w:top w:val="none" w:sz="0" w:space="0" w:color="auto"/>
        <w:left w:val="none" w:sz="0" w:space="0" w:color="auto"/>
        <w:bottom w:val="none" w:sz="0" w:space="0" w:color="auto"/>
        <w:right w:val="none" w:sz="0" w:space="0" w:color="auto"/>
      </w:divBdr>
    </w:div>
    <w:div w:id="1679893485">
      <w:bodyDiv w:val="1"/>
      <w:marLeft w:val="0"/>
      <w:marRight w:val="0"/>
      <w:marTop w:val="0"/>
      <w:marBottom w:val="0"/>
      <w:divBdr>
        <w:top w:val="none" w:sz="0" w:space="0" w:color="auto"/>
        <w:left w:val="none" w:sz="0" w:space="0" w:color="auto"/>
        <w:bottom w:val="none" w:sz="0" w:space="0" w:color="auto"/>
        <w:right w:val="none" w:sz="0" w:space="0" w:color="auto"/>
      </w:divBdr>
    </w:div>
    <w:div w:id="202828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1FD4F-9E88-4548-8A5B-029B326F7D20}">
  <ds:schemaRefs>
    <ds:schemaRef ds:uri="http://schemas.openxmlformats.org/officeDocument/2006/bibliography"/>
  </ds:schemaRefs>
</ds:datastoreItem>
</file>

<file path=customXml/itemProps2.xml><?xml version="1.0" encoding="utf-8"?>
<ds:datastoreItem xmlns:ds="http://schemas.openxmlformats.org/officeDocument/2006/customXml" ds:itemID="{D8585C52-1C04-4411-81FA-690BCC780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6427</Words>
  <Characters>36634</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Windows User</cp:lastModifiedBy>
  <cp:revision>2</cp:revision>
  <dcterms:created xsi:type="dcterms:W3CDTF">2015-02-08T21:04:00Z</dcterms:created>
  <dcterms:modified xsi:type="dcterms:W3CDTF">2015-02-08T21:04:00Z</dcterms:modified>
</cp:coreProperties>
</file>