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512E" w:rsidRDefault="004563EA">
      <w:pPr>
        <w:jc w:val="center"/>
        <w:rPr>
          <w:rFonts w:ascii="DejaVu Sans" w:hAnsi="DejaVu Sans"/>
          <w:u w:val="single"/>
        </w:rPr>
      </w:pPr>
      <w:r>
        <w:rPr>
          <w:rFonts w:ascii="DejaVu Sans" w:hAnsi="DejaVu Sans"/>
          <w:u w:val="single"/>
        </w:rPr>
        <w:t>HTML &amp; CSS</w:t>
      </w: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</w:rPr>
        <w:t xml:space="preserve">HTML: </w:t>
      </w: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</w:rPr>
        <w:tab/>
        <w:t xml:space="preserve">raw data a webpage is build out of, how docs and web pages are </w:t>
      </w:r>
      <w:r>
        <w:rPr>
          <w:rFonts w:ascii="DejaVu Sans" w:hAnsi="DejaVu Sans"/>
        </w:rPr>
        <w:tab/>
        <w:t>displayed</w:t>
      </w: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</w:rPr>
        <w:t>CSS:</w:t>
      </w: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</w:rPr>
        <w:tab/>
        <w:t>adds style to those plain elements, colours, fonts, positions</w:t>
      </w: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</w:rPr>
        <w:t>JavaScript:</w:t>
      </w: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</w:rPr>
        <w:tab/>
        <w:t>Allows changes to HTML &amp; CSS elem</w:t>
      </w:r>
      <w:r w:rsidR="00E04BCC">
        <w:rPr>
          <w:rFonts w:ascii="DejaVu Sans" w:hAnsi="DejaVu Sans"/>
        </w:rPr>
        <w:t xml:space="preserve">ent after the website has been </w:t>
      </w:r>
      <w:r>
        <w:rPr>
          <w:rFonts w:ascii="DejaVu Sans" w:hAnsi="DejaVu Sans"/>
        </w:rPr>
        <w:t>loaded</w:t>
      </w:r>
    </w:p>
    <w:p w:rsidR="00E04BCC" w:rsidRDefault="00E04BCC">
      <w:pPr>
        <w:rPr>
          <w:rFonts w:ascii="DejaVu Sans" w:hAnsi="DejaVu Sans"/>
        </w:rPr>
      </w:pP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  <w:noProof/>
          <w:lang w:val="en-US" w:bidi="ar-SA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6966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512E" w:rsidRDefault="0022512E">
      <w:pPr>
        <w:rPr>
          <w:rFonts w:ascii="DejaVu Sans" w:hAnsi="DejaVu Sans"/>
        </w:rPr>
      </w:pP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</w:rPr>
        <w:t xml:space="preserve">HTML </w:t>
      </w:r>
      <w:r>
        <w:rPr>
          <w:rFonts w:ascii="DejaVu Sans" w:hAnsi="DejaVu Sans"/>
        </w:rPr>
        <w:t>(HyperText Markup Language):</w:t>
      </w: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</w:rPr>
        <w:tab/>
      </w: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</w:rPr>
        <w:t>Elements &amp; Tags:</w:t>
      </w: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</w:rPr>
        <w:tab/>
      </w:r>
      <w:r>
        <w:rPr>
          <w:rFonts w:ascii="DejaVu Sans" w:hAnsi="DejaVu Sans"/>
          <w:b/>
          <w:bCs/>
        </w:rPr>
        <w:t>Elements</w:t>
      </w:r>
      <w:r>
        <w:rPr>
          <w:rFonts w:ascii="DejaVu Sans" w:hAnsi="DejaVu Sans"/>
        </w:rPr>
        <w:t xml:space="preserve"> are pieces of content wrapped in opening &amp; closing HTML </w:t>
      </w:r>
      <w:r>
        <w:rPr>
          <w:rFonts w:ascii="DejaVu Sans" w:hAnsi="DejaVu Sans"/>
          <w:b/>
          <w:bCs/>
        </w:rPr>
        <w:t>tags</w:t>
      </w:r>
    </w:p>
    <w:p w:rsidR="0022512E" w:rsidRDefault="004563EA">
      <w:pPr>
        <w:rPr>
          <w:rFonts w:ascii="DejaVu Sans" w:hAnsi="DejaVu Sans"/>
        </w:rPr>
      </w:pPr>
      <w:r>
        <w:rPr>
          <w:noProof/>
          <w:lang w:val="en-US" w:bidi="ar-SA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212090</wp:posOffset>
            </wp:positionH>
            <wp:positionV relativeFrom="paragraph">
              <wp:posOffset>93980</wp:posOffset>
            </wp:positionV>
            <wp:extent cx="4605655" cy="194818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8743" b="144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655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DejaVu Sans" w:hAnsi="DejaVu Sans"/>
        </w:rPr>
        <w:tab/>
      </w:r>
    </w:p>
    <w:p w:rsidR="0022512E" w:rsidRDefault="0022512E">
      <w:pPr>
        <w:rPr>
          <w:rFonts w:ascii="DejaVu Sans" w:hAnsi="DejaVu Sans"/>
        </w:rPr>
      </w:pPr>
    </w:p>
    <w:p w:rsidR="0022512E" w:rsidRDefault="0022512E">
      <w:pPr>
        <w:rPr>
          <w:rFonts w:ascii="DejaVu Sans" w:hAnsi="DejaVu Sans"/>
        </w:rPr>
      </w:pPr>
    </w:p>
    <w:p w:rsidR="0022512E" w:rsidRDefault="0022512E">
      <w:pPr>
        <w:rPr>
          <w:rFonts w:ascii="DejaVu Sans" w:hAnsi="DejaVu Sans"/>
        </w:rPr>
      </w:pPr>
    </w:p>
    <w:p w:rsidR="0022512E" w:rsidRDefault="0022512E">
      <w:pPr>
        <w:rPr>
          <w:rFonts w:ascii="DejaVu Sans" w:hAnsi="DejaVu Sans"/>
        </w:rPr>
      </w:pPr>
    </w:p>
    <w:p w:rsidR="0022512E" w:rsidRDefault="0022512E">
      <w:pPr>
        <w:rPr>
          <w:rFonts w:ascii="DejaVu Sans" w:hAnsi="DejaVu Sans"/>
        </w:rPr>
      </w:pPr>
    </w:p>
    <w:p w:rsidR="0022512E" w:rsidRDefault="0022512E">
      <w:pPr>
        <w:rPr>
          <w:rFonts w:ascii="DejaVu Sans" w:hAnsi="DejaVu Sans"/>
        </w:rPr>
      </w:pPr>
    </w:p>
    <w:p w:rsidR="0022512E" w:rsidRDefault="0022512E">
      <w:pPr>
        <w:rPr>
          <w:rFonts w:ascii="DejaVu Sans" w:hAnsi="DejaVu Sans"/>
        </w:rPr>
      </w:pPr>
    </w:p>
    <w:p w:rsidR="0022512E" w:rsidRDefault="0022512E">
      <w:pPr>
        <w:rPr>
          <w:rFonts w:ascii="DejaVu Sans" w:hAnsi="DejaVu Sans"/>
        </w:rPr>
      </w:pPr>
    </w:p>
    <w:p w:rsidR="0022512E" w:rsidRDefault="0022512E">
      <w:pPr>
        <w:rPr>
          <w:rFonts w:ascii="DejaVu Sans" w:hAnsi="DejaVu Sans"/>
        </w:rPr>
      </w:pPr>
    </w:p>
    <w:p w:rsidR="0022512E" w:rsidRDefault="0022512E">
      <w:pPr>
        <w:rPr>
          <w:rFonts w:ascii="DejaVu Sans" w:hAnsi="DejaVu Sans"/>
        </w:rPr>
      </w:pPr>
    </w:p>
    <w:p w:rsidR="0022512E" w:rsidRDefault="0022512E">
      <w:pPr>
        <w:rPr>
          <w:rFonts w:ascii="DejaVu Sans" w:hAnsi="DejaVu Sans"/>
        </w:rPr>
      </w:pP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</w:rPr>
        <w:tab/>
        <w:t xml:space="preserve">some tags are self-closing tags, e.g. &lt;br /&gt;, &lt;img /&gt; do not have a </w:t>
      </w:r>
      <w:r>
        <w:rPr>
          <w:rFonts w:ascii="DejaVu Sans" w:hAnsi="DejaVu Sans"/>
        </w:rPr>
        <w:tab/>
        <w:t>closing tag</w:t>
      </w:r>
    </w:p>
    <w:p w:rsidR="0022512E" w:rsidRDefault="0022512E">
      <w:pPr>
        <w:rPr>
          <w:rFonts w:ascii="DejaVu Sans" w:hAnsi="DejaVu Sans"/>
        </w:rPr>
      </w:pPr>
    </w:p>
    <w:p w:rsidR="0022512E" w:rsidRDefault="0022512E">
      <w:pPr>
        <w:rPr>
          <w:rFonts w:ascii="DejaVu Sans" w:hAnsi="DejaVu Sans"/>
        </w:rPr>
      </w:pPr>
    </w:p>
    <w:p w:rsidR="00E04BCC" w:rsidRDefault="00E04BCC">
      <w:pPr>
        <w:rPr>
          <w:rFonts w:ascii="DejaVu Sans" w:hAnsi="DejaVu Sans"/>
        </w:rPr>
      </w:pPr>
    </w:p>
    <w:p w:rsidR="00E04BCC" w:rsidRDefault="00E04BCC">
      <w:pPr>
        <w:rPr>
          <w:rFonts w:ascii="DejaVu Sans" w:hAnsi="DejaVu Sans"/>
        </w:rPr>
      </w:pPr>
    </w:p>
    <w:p w:rsidR="0022512E" w:rsidRDefault="004563EA">
      <w:pPr>
        <w:rPr>
          <w:rFonts w:ascii="DejaVu Sans" w:hAnsi="DejaVu Sans"/>
        </w:rPr>
      </w:pPr>
      <w:r>
        <w:rPr>
          <w:rFonts w:ascii="DejaVu Sans" w:hAnsi="DejaVu Sans"/>
        </w:rPr>
        <w:lastRenderedPageBreak/>
        <w:t xml:space="preserve">All HTML documents have the same basic </w:t>
      </w:r>
      <w:r>
        <w:rPr>
          <w:rFonts w:ascii="DejaVu Sans" w:hAnsi="DejaVu Sans"/>
        </w:rPr>
        <w:t>structure or boilerplate to be in place</w:t>
      </w:r>
    </w:p>
    <w:p w:rsidR="0022512E" w:rsidRDefault="004563EA">
      <w:pPr>
        <w:rPr>
          <w:rFonts w:ascii="DejaVu Sans" w:hAnsi="DejaVu Sans"/>
        </w:rPr>
      </w:pPr>
      <w:r w:rsidRPr="00E04BCC">
        <w:rPr>
          <w:rFonts w:ascii="DejaVu Sans" w:hAnsi="DejaVu Sans"/>
          <w:b/>
        </w:rPr>
        <w:t>Homepage</w:t>
      </w:r>
      <w:r>
        <w:rPr>
          <w:rFonts w:ascii="DejaVu Sans" w:hAnsi="DejaVu Sans"/>
        </w:rPr>
        <w:t xml:space="preserve"> is always named </w:t>
      </w:r>
      <w:r>
        <w:rPr>
          <w:rFonts w:ascii="DejaVu Sans" w:hAnsi="DejaVu Sans"/>
          <w:b/>
          <w:bCs/>
        </w:rPr>
        <w:t>index.html</w:t>
      </w:r>
    </w:p>
    <w:p w:rsidR="0022512E" w:rsidRDefault="0022512E">
      <w:pPr>
        <w:rPr>
          <w:rFonts w:ascii="DejaVu Sans" w:hAnsi="DejaVu Sans"/>
        </w:rPr>
      </w:pPr>
    </w:p>
    <w:p w:rsidR="00E04BCC" w:rsidRDefault="00E04BCC">
      <w:pPr>
        <w:rPr>
          <w:rFonts w:ascii="DejaVu Sans" w:hAnsi="DejaVu Sans"/>
        </w:rPr>
      </w:pPr>
      <w:r>
        <w:rPr>
          <w:rFonts w:ascii="DejaVu Sans" w:hAnsi="DejaVu Sans"/>
        </w:rPr>
        <w:t>Doctype tells the browser what version of HTML it should uses to render the doc.</w:t>
      </w:r>
    </w:p>
    <w:p w:rsidR="00E04BCC" w:rsidRDefault="00E04BCC">
      <w:pPr>
        <w:rPr>
          <w:rFonts w:ascii="DejaVu Sans" w:hAnsi="DejaVu Sans"/>
          <w:b/>
        </w:rPr>
      </w:pPr>
      <w:r>
        <w:rPr>
          <w:rFonts w:ascii="DejaVu Sans" w:hAnsi="DejaVu Sans"/>
        </w:rPr>
        <w:t xml:space="preserve">Latest version of HTML is HTML5, doctype: </w:t>
      </w:r>
      <w:r w:rsidRPr="00E04BCC">
        <w:rPr>
          <w:rFonts w:ascii="DejaVu Sans" w:hAnsi="DejaVu Sans"/>
          <w:b/>
        </w:rPr>
        <w:t>&lt;!DOCTYPE html&gt;</w:t>
      </w:r>
    </w:p>
    <w:p w:rsidR="00491E30" w:rsidRDefault="00491E30">
      <w:pPr>
        <w:rPr>
          <w:rFonts w:ascii="DejaVu Sans" w:hAnsi="DejaVu Sans"/>
          <w:b/>
        </w:rPr>
      </w:pPr>
    </w:p>
    <w:p w:rsidR="00491E30" w:rsidRDefault="00491E30">
      <w:pPr>
        <w:rPr>
          <w:rFonts w:ascii="DejaVu Sans" w:hAnsi="DejaVu Sans"/>
        </w:rPr>
      </w:pPr>
      <w:r w:rsidRPr="00491E30">
        <w:rPr>
          <w:rFonts w:ascii="DejaVu Sans" w:hAnsi="DejaVu Sans"/>
          <w:b/>
        </w:rPr>
        <w:t>lang</w:t>
      </w:r>
      <w:r>
        <w:rPr>
          <w:rFonts w:ascii="DejaVu Sans" w:hAnsi="DejaVu Sans"/>
        </w:rPr>
        <w:t xml:space="preserve"> specifies the language of the text content in the element</w:t>
      </w:r>
    </w:p>
    <w:p w:rsidR="00491E30" w:rsidRDefault="00491E30">
      <w:pPr>
        <w:rPr>
          <w:rFonts w:ascii="DejaVu Sans" w:hAnsi="DejaVu Sans"/>
        </w:rPr>
      </w:pPr>
    </w:p>
    <w:p w:rsidR="00491E30" w:rsidRDefault="00491E30">
      <w:pPr>
        <w:rPr>
          <w:rFonts w:ascii="DejaVu Sans" w:hAnsi="DejaVu Sans"/>
        </w:rPr>
      </w:pPr>
      <w:r w:rsidRPr="00491E30">
        <w:rPr>
          <w:rFonts w:ascii="DejaVu Sans" w:hAnsi="DejaVu Sans"/>
          <w:b/>
        </w:rPr>
        <w:t>&lt;head&gt;</w:t>
      </w:r>
      <w:r>
        <w:rPr>
          <w:rFonts w:ascii="DejaVu Sans" w:hAnsi="DejaVu Sans"/>
        </w:rPr>
        <w:t xml:space="preserve"> where we put important meta-info</w:t>
      </w:r>
      <w:r w:rsidR="00707A1A">
        <w:rPr>
          <w:rFonts w:ascii="DejaVu Sans" w:hAnsi="DejaVu Sans"/>
        </w:rPr>
        <w:t xml:space="preserve">, </w:t>
      </w:r>
      <w:r w:rsidR="0009194A">
        <w:rPr>
          <w:rFonts w:ascii="DejaVu Sans" w:hAnsi="DejaVu Sans"/>
        </w:rPr>
        <w:t>do not use any element that display contect</w:t>
      </w:r>
    </w:p>
    <w:p w:rsidR="0009194A" w:rsidRDefault="0009194A">
      <w:pPr>
        <w:rPr>
          <w:rFonts w:ascii="DejaVu Sans" w:hAnsi="DejaVu Sans"/>
        </w:rPr>
      </w:pPr>
    </w:p>
    <w:p w:rsidR="0009194A" w:rsidRPr="00EB30E2" w:rsidRDefault="00EB30E2">
      <w:pPr>
        <w:rPr>
          <w:rFonts w:ascii="DejaVu Sans" w:hAnsi="DejaVu Sans"/>
        </w:rPr>
      </w:pPr>
      <w:r w:rsidRPr="00EB30E2">
        <w:rPr>
          <w:rFonts w:ascii="DejaVu Sans" w:hAnsi="DejaVu Sans"/>
          <w:b/>
        </w:rPr>
        <w:t>&lt;meta charset="utf-8"&gt;</w:t>
      </w:r>
      <w:r>
        <w:rPr>
          <w:rFonts w:ascii="DejaVu Sans" w:hAnsi="DejaVu Sans"/>
          <w:b/>
        </w:rPr>
        <w:t xml:space="preserve"> </w:t>
      </w:r>
      <w:r>
        <w:rPr>
          <w:rFonts w:ascii="DejaVu Sans" w:hAnsi="DejaVu Sans"/>
        </w:rPr>
        <w:t>should always be added in the &lt;head&gt; for the charset encoding</w:t>
      </w:r>
    </w:p>
    <w:p w:rsidR="00E04BCC" w:rsidRDefault="00E04BCC">
      <w:pPr>
        <w:rPr>
          <w:rFonts w:ascii="DejaVu Sans" w:hAnsi="DejaVu Sans"/>
          <w:b/>
        </w:rPr>
      </w:pPr>
    </w:p>
    <w:p w:rsidR="00E04BCC" w:rsidRDefault="00EB30E2">
      <w:pPr>
        <w:rPr>
          <w:rFonts w:ascii="DejaVu Sans" w:hAnsi="DejaVu Sans"/>
        </w:rPr>
      </w:pPr>
      <w:r w:rsidRPr="00EB30E2">
        <w:rPr>
          <w:rFonts w:ascii="DejaVu Sans" w:hAnsi="DejaVu Sans"/>
          <w:b/>
        </w:rPr>
        <w:t>&lt;title&gt;My First Webpage&lt;/title&gt;</w:t>
      </w:r>
      <w:r>
        <w:rPr>
          <w:rFonts w:ascii="DejaVu Sans" w:hAnsi="DejaVu Sans"/>
          <w:b/>
        </w:rPr>
        <w:t xml:space="preserve"> </w:t>
      </w:r>
      <w:r>
        <w:rPr>
          <w:rFonts w:ascii="DejaVu Sans" w:hAnsi="DejaVu Sans"/>
        </w:rPr>
        <w:t>should also alwasys be added in the &lt;head&gt;, which displays in the webpage’s brower tab, if not specified, it would default to its file name (e.g. index.htm).</w:t>
      </w:r>
    </w:p>
    <w:p w:rsidR="00EB30E2" w:rsidRDefault="00EB30E2">
      <w:pPr>
        <w:rPr>
          <w:rFonts w:ascii="DejaVu Sans" w:hAnsi="DejaVu Sans"/>
        </w:rPr>
      </w:pPr>
    </w:p>
    <w:p w:rsidR="00365D6C" w:rsidRDefault="00365D6C">
      <w:pPr>
        <w:rPr>
          <w:rFonts w:ascii="DejaVu Sans" w:hAnsi="DejaVu Sans"/>
        </w:rPr>
      </w:pPr>
      <w:r>
        <w:rPr>
          <w:rFonts w:ascii="DejaVu Sans" w:hAnsi="DejaVu Sans"/>
        </w:rPr>
        <w:t>Example:</w:t>
      </w:r>
    </w:p>
    <w:p w:rsidR="00365D6C" w:rsidRPr="00365D6C" w:rsidRDefault="00365D6C" w:rsidP="00365D6C">
      <w:pPr>
        <w:shd w:val="clear" w:color="auto" w:fill="1E1E1E"/>
        <w:suppressAutoHyphens w:val="0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</w:pP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&lt;!</w:t>
      </w:r>
      <w:r w:rsidRPr="00365D6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bidi="ar-SA"/>
        </w:rPr>
        <w:t>DOCTYPE</w:t>
      </w: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 xml:space="preserve"> </w:t>
      </w:r>
      <w:r w:rsidRPr="00365D6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bidi="ar-SA"/>
        </w:rPr>
        <w:t>html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&gt;</w:t>
      </w:r>
    </w:p>
    <w:p w:rsidR="00365D6C" w:rsidRPr="00365D6C" w:rsidRDefault="00365D6C" w:rsidP="00365D6C">
      <w:pPr>
        <w:shd w:val="clear" w:color="auto" w:fill="1E1E1E"/>
        <w:suppressAutoHyphens w:val="0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</w:pP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&lt;</w:t>
      </w:r>
      <w:r w:rsidRPr="00365D6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bidi="ar-SA"/>
        </w:rPr>
        <w:t>html</w:t>
      </w: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 xml:space="preserve"> </w:t>
      </w:r>
      <w:r w:rsidRPr="00365D6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bidi="ar-SA"/>
        </w:rPr>
        <w:t>lang</w:t>
      </w: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>=</w:t>
      </w:r>
      <w:r w:rsidRPr="00365D6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bidi="ar-SA"/>
        </w:rPr>
        <w:t>"en"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&gt;</w:t>
      </w:r>
    </w:p>
    <w:p w:rsidR="00365D6C" w:rsidRPr="00365D6C" w:rsidRDefault="00365D6C" w:rsidP="00365D6C">
      <w:pPr>
        <w:shd w:val="clear" w:color="auto" w:fill="1E1E1E"/>
        <w:suppressAutoHyphens w:val="0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</w:pP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 xml:space="preserve">    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&lt;</w:t>
      </w:r>
      <w:r w:rsidRPr="00365D6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bidi="ar-SA"/>
        </w:rPr>
        <w:t>head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&gt;</w:t>
      </w:r>
    </w:p>
    <w:p w:rsidR="00365D6C" w:rsidRPr="00365D6C" w:rsidRDefault="00365D6C" w:rsidP="00365D6C">
      <w:pPr>
        <w:shd w:val="clear" w:color="auto" w:fill="1E1E1E"/>
        <w:suppressAutoHyphens w:val="0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</w:pP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 xml:space="preserve">        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&lt;</w:t>
      </w:r>
      <w:r w:rsidRPr="00365D6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bidi="ar-SA"/>
        </w:rPr>
        <w:t>meta</w:t>
      </w: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 xml:space="preserve"> </w:t>
      </w:r>
      <w:r w:rsidRPr="00365D6C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 w:bidi="ar-SA"/>
        </w:rPr>
        <w:t>charset</w:t>
      </w: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>=</w:t>
      </w:r>
      <w:r w:rsidRPr="00365D6C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 w:bidi="ar-SA"/>
        </w:rPr>
        <w:t>"UTF-8"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&gt;</w:t>
      </w:r>
    </w:p>
    <w:p w:rsidR="00365D6C" w:rsidRPr="00365D6C" w:rsidRDefault="00365D6C" w:rsidP="00365D6C">
      <w:pPr>
        <w:shd w:val="clear" w:color="auto" w:fill="1E1E1E"/>
        <w:suppressAutoHyphens w:val="0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</w:pP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 xml:space="preserve">        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&lt;</w:t>
      </w:r>
      <w:r w:rsidRPr="00365D6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bidi="ar-SA"/>
        </w:rPr>
        <w:t>title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&gt;</w:t>
      </w: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>123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&lt;/</w:t>
      </w:r>
      <w:r w:rsidRPr="00365D6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bidi="ar-SA"/>
        </w:rPr>
        <w:t>title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&gt;</w:t>
      </w:r>
    </w:p>
    <w:p w:rsidR="00365D6C" w:rsidRPr="00365D6C" w:rsidRDefault="00365D6C" w:rsidP="00365D6C">
      <w:pPr>
        <w:shd w:val="clear" w:color="auto" w:fill="1E1E1E"/>
        <w:suppressAutoHyphens w:val="0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</w:pP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 xml:space="preserve">    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&lt;/</w:t>
      </w:r>
      <w:r w:rsidRPr="00365D6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bidi="ar-SA"/>
        </w:rPr>
        <w:t>head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&gt;</w:t>
      </w:r>
    </w:p>
    <w:p w:rsidR="00365D6C" w:rsidRPr="00365D6C" w:rsidRDefault="00365D6C" w:rsidP="00365D6C">
      <w:pPr>
        <w:shd w:val="clear" w:color="auto" w:fill="1E1E1E"/>
        <w:suppressAutoHyphens w:val="0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</w:pPr>
    </w:p>
    <w:p w:rsidR="00365D6C" w:rsidRPr="00365D6C" w:rsidRDefault="00365D6C" w:rsidP="00365D6C">
      <w:pPr>
        <w:shd w:val="clear" w:color="auto" w:fill="1E1E1E"/>
        <w:suppressAutoHyphens w:val="0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</w:pP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 xml:space="preserve">    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&lt;</w:t>
      </w:r>
      <w:r w:rsidRPr="00365D6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bidi="ar-SA"/>
        </w:rPr>
        <w:t>body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&gt;</w:t>
      </w:r>
    </w:p>
    <w:p w:rsidR="00365D6C" w:rsidRPr="00365D6C" w:rsidRDefault="00365D6C" w:rsidP="00365D6C">
      <w:pPr>
        <w:shd w:val="clear" w:color="auto" w:fill="1E1E1E"/>
        <w:suppressAutoHyphens w:val="0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</w:pP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 xml:space="preserve">        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&lt;</w:t>
      </w:r>
      <w:r w:rsidR="004563E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bidi="ar-SA"/>
        </w:rPr>
        <w:t>h1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&gt;</w:t>
      </w: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>Hello Wolrd!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&lt;/</w:t>
      </w:r>
      <w:r w:rsidR="004563E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bidi="ar-SA"/>
        </w:rPr>
        <w:t>h1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&gt;</w:t>
      </w:r>
    </w:p>
    <w:p w:rsidR="00365D6C" w:rsidRPr="00365D6C" w:rsidRDefault="00365D6C" w:rsidP="00365D6C">
      <w:pPr>
        <w:shd w:val="clear" w:color="auto" w:fill="1E1E1E"/>
        <w:suppressAutoHyphens w:val="0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</w:pPr>
      <w:r w:rsidRPr="00365D6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  <w:t xml:space="preserve">    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&lt;/</w:t>
      </w:r>
      <w:r w:rsidRPr="00365D6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bidi="ar-SA"/>
        </w:rPr>
        <w:t>body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&gt;</w:t>
      </w:r>
    </w:p>
    <w:p w:rsidR="00365D6C" w:rsidRPr="00365D6C" w:rsidRDefault="00365D6C" w:rsidP="00365D6C">
      <w:pPr>
        <w:shd w:val="clear" w:color="auto" w:fill="1E1E1E"/>
        <w:suppressAutoHyphens w:val="0"/>
        <w:spacing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bidi="ar-SA"/>
        </w:rPr>
      </w:pP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&lt;/</w:t>
      </w:r>
      <w:r w:rsidRPr="00365D6C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bidi="ar-SA"/>
        </w:rPr>
        <w:t>html</w:t>
      </w:r>
      <w:r w:rsidRPr="00365D6C">
        <w:rPr>
          <w:rFonts w:ascii="Consolas" w:eastAsia="Times New Roman" w:hAnsi="Consolas" w:cs="Times New Roman"/>
          <w:color w:val="808080"/>
          <w:kern w:val="0"/>
          <w:sz w:val="21"/>
          <w:szCs w:val="21"/>
          <w:lang w:val="en-US" w:bidi="ar-SA"/>
        </w:rPr>
        <w:t>&gt;</w:t>
      </w:r>
    </w:p>
    <w:p w:rsidR="00EB30E2" w:rsidRDefault="00EB30E2">
      <w:pPr>
        <w:rPr>
          <w:rFonts w:ascii="DejaVu Sans" w:hAnsi="DejaVu Sans"/>
        </w:rPr>
      </w:pPr>
    </w:p>
    <w:p w:rsidR="00365D6C" w:rsidRDefault="00365D6C">
      <w:pPr>
        <w:rPr>
          <w:rFonts w:ascii="DejaVu Sans" w:hAnsi="DejaVu Sans"/>
        </w:rPr>
      </w:pPr>
    </w:p>
    <w:p w:rsidR="00365D6C" w:rsidRPr="00EB30E2" w:rsidRDefault="00365D6C">
      <w:pPr>
        <w:rPr>
          <w:rFonts w:ascii="DejaVu Sans" w:hAnsi="DejaVu Sans"/>
        </w:rPr>
      </w:pPr>
      <w:bookmarkStart w:id="0" w:name="_GoBack"/>
      <w:bookmarkEnd w:id="0"/>
    </w:p>
    <w:sectPr w:rsidR="00365D6C" w:rsidRPr="00EB30E2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DejaVu Sans">
    <w:altName w:val="Arial"/>
    <w:charset w:val="01"/>
    <w:family w:val="swiss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12E"/>
    <w:rsid w:val="0009194A"/>
    <w:rsid w:val="0022512E"/>
    <w:rsid w:val="002831F9"/>
    <w:rsid w:val="00365D6C"/>
    <w:rsid w:val="004563EA"/>
    <w:rsid w:val="00491E30"/>
    <w:rsid w:val="00707A1A"/>
    <w:rsid w:val="00E04BCC"/>
    <w:rsid w:val="00EB3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A49471E-CBB7-4AE5-B788-4EBA726F8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Noto Serif CJK SC" w:hAnsi="Liberation Serif" w:cs="Lohit Devanagari"/>
        <w:kern w:val="2"/>
        <w:sz w:val="24"/>
        <w:szCs w:val="24"/>
        <w:lang w:val="en-H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7585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2</Pages>
  <Words>200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Alco Electronics Limited</Company>
  <LinksUpToDate>false</LinksUpToDate>
  <CharactersWithSpaces>1342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Ronnie</cp:lastModifiedBy>
  <cp:revision>8</cp:revision>
  <dcterms:created xsi:type="dcterms:W3CDTF">2022-10-04T20:37:00Z</dcterms:created>
  <dcterms:modified xsi:type="dcterms:W3CDTF">2022-10-05T10:03:00Z</dcterms:modified>
  <dc:language>en-HK</dc:language>
</cp:coreProperties>
</file>