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3A3A56" w:rsidTr="006D137C">
        <w:tc>
          <w:tcPr>
            <w:tcW w:w="10606" w:type="dxa"/>
            <w:gridSpan w:val="4"/>
          </w:tcPr>
          <w:p w:rsidR="003A3A56" w:rsidRPr="00047B85" w:rsidRDefault="003A3A56" w:rsidP="003A3A56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047B85">
              <w:rPr>
                <w:b/>
                <w:sz w:val="28"/>
                <w:szCs w:val="28"/>
                <w:lang w:val="en-GB"/>
              </w:rPr>
              <w:t>Word formations</w:t>
            </w:r>
          </w:p>
        </w:tc>
      </w:tr>
      <w:tr w:rsidR="003A3A56" w:rsidTr="003A3A56">
        <w:tc>
          <w:tcPr>
            <w:tcW w:w="2651" w:type="dxa"/>
          </w:tcPr>
          <w:p w:rsidR="003A3A56" w:rsidRPr="00047B85" w:rsidRDefault="003A3A56" w:rsidP="003A3A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b/>
                <w:sz w:val="24"/>
                <w:szCs w:val="24"/>
                <w:lang w:val="en-GB"/>
              </w:rPr>
              <w:t>verb</w:t>
            </w:r>
          </w:p>
        </w:tc>
        <w:tc>
          <w:tcPr>
            <w:tcW w:w="2651" w:type="dxa"/>
          </w:tcPr>
          <w:p w:rsidR="003A3A56" w:rsidRPr="00047B85" w:rsidRDefault="003A3A56" w:rsidP="003A3A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b/>
                <w:sz w:val="24"/>
                <w:szCs w:val="24"/>
                <w:lang w:val="en-GB"/>
              </w:rPr>
              <w:t>noun(s)</w:t>
            </w:r>
          </w:p>
        </w:tc>
        <w:tc>
          <w:tcPr>
            <w:tcW w:w="2652" w:type="dxa"/>
          </w:tcPr>
          <w:p w:rsidR="003A3A56" w:rsidRPr="00047B85" w:rsidRDefault="003A3A56" w:rsidP="003A3A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b/>
                <w:sz w:val="24"/>
                <w:szCs w:val="24"/>
                <w:lang w:val="en-GB"/>
              </w:rPr>
              <w:t>adjective(s)</w:t>
            </w:r>
          </w:p>
        </w:tc>
        <w:tc>
          <w:tcPr>
            <w:tcW w:w="2652" w:type="dxa"/>
          </w:tcPr>
          <w:p w:rsidR="00243A26" w:rsidRPr="00047B85" w:rsidRDefault="003A3A56" w:rsidP="00243A2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b/>
                <w:sz w:val="24"/>
                <w:szCs w:val="24"/>
                <w:lang w:val="en-GB"/>
              </w:rPr>
              <w:t>adverb(s)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comfort</w:t>
            </w: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comfort(s), discomfort(s)</w:t>
            </w:r>
          </w:p>
        </w:tc>
        <w:tc>
          <w:tcPr>
            <w:tcW w:w="2652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(un)comfortable</w:t>
            </w:r>
          </w:p>
        </w:tc>
        <w:tc>
          <w:tcPr>
            <w:tcW w:w="2652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(un)comfortably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employ</w:t>
            </w: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employee(s), employer(s)</w:t>
            </w: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(un)employment</w:t>
            </w:r>
          </w:p>
        </w:tc>
        <w:tc>
          <w:tcPr>
            <w:tcW w:w="2652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(un)employed</w:t>
            </w: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(un)employable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X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hope</w:t>
            </w:r>
          </w:p>
        </w:tc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hope(s)</w:t>
            </w:r>
          </w:p>
        </w:tc>
        <w:tc>
          <w:tcPr>
            <w:tcW w:w="2652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hopeful, hopeless</w:t>
            </w:r>
          </w:p>
        </w:tc>
        <w:tc>
          <w:tcPr>
            <w:tcW w:w="2652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hopefully, hopelessly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X</w:t>
            </w: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651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noise(s), noisiness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noisy, (</w:t>
            </w:r>
            <w:proofErr w:type="spellStart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ier</w:t>
            </w:r>
            <w:proofErr w:type="spellEnd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iest</w:t>
            </w:r>
            <w:proofErr w:type="spellEnd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243A2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noiseless</w:t>
            </w:r>
          </w:p>
        </w:tc>
        <w:tc>
          <w:tcPr>
            <w:tcW w:w="2652" w:type="dxa"/>
            <w:vAlign w:val="center"/>
          </w:tcPr>
          <w:p w:rsidR="00243A2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noisily,</w:t>
            </w:r>
          </w:p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noiselessly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lose</w:t>
            </w:r>
          </w:p>
        </w:tc>
        <w:tc>
          <w:tcPr>
            <w:tcW w:w="2651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loss(</w:t>
            </w:r>
            <w:proofErr w:type="spellStart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es</w:t>
            </w:r>
            <w:proofErr w:type="spellEnd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), loser(s)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lost, losing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X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X</w:t>
            </w: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651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science(s), scientist(s)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(un)scientific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(un)scientifically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relate</w:t>
            </w:r>
          </w:p>
        </w:tc>
        <w:tc>
          <w:tcPr>
            <w:tcW w:w="2651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relative(s),  relation(s)</w:t>
            </w:r>
          </w:p>
          <w:p w:rsidR="00243A2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relationship(s)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relative, related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relatively</w:t>
            </w:r>
          </w:p>
        </w:tc>
      </w:tr>
      <w:tr w:rsidR="003A3A56" w:rsidTr="00047B85">
        <w:tc>
          <w:tcPr>
            <w:tcW w:w="2651" w:type="dxa"/>
            <w:vAlign w:val="center"/>
          </w:tcPr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A3A56" w:rsidRPr="00047B85" w:rsidRDefault="003A3A5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succeed</w:t>
            </w:r>
          </w:p>
        </w:tc>
        <w:tc>
          <w:tcPr>
            <w:tcW w:w="2651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success(</w:t>
            </w:r>
            <w:proofErr w:type="spellStart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es</w:t>
            </w:r>
            <w:proofErr w:type="spellEnd"/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),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(un)successful</w:t>
            </w:r>
          </w:p>
        </w:tc>
        <w:tc>
          <w:tcPr>
            <w:tcW w:w="2652" w:type="dxa"/>
            <w:vAlign w:val="center"/>
          </w:tcPr>
          <w:p w:rsidR="003A3A56" w:rsidRPr="00047B85" w:rsidRDefault="00243A26" w:rsidP="00047B8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47B85">
              <w:rPr>
                <w:rFonts w:ascii="Arial" w:hAnsi="Arial" w:cs="Arial"/>
                <w:sz w:val="24"/>
                <w:szCs w:val="24"/>
                <w:lang w:val="en-GB"/>
              </w:rPr>
              <w:t>(un)successfully</w:t>
            </w:r>
          </w:p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047B85" w:rsidRDefault="00047B85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  <w:tr w:rsidR="00047B85" w:rsidTr="003A3A56">
        <w:tc>
          <w:tcPr>
            <w:tcW w:w="2651" w:type="dxa"/>
          </w:tcPr>
          <w:p w:rsidR="00047B85" w:rsidRDefault="00047B85"/>
        </w:tc>
        <w:tc>
          <w:tcPr>
            <w:tcW w:w="2651" w:type="dxa"/>
          </w:tcPr>
          <w:p w:rsidR="00047B85" w:rsidRDefault="00047B85"/>
          <w:p w:rsidR="00047B85" w:rsidRDefault="00047B85"/>
          <w:p w:rsidR="00047B85" w:rsidRDefault="00047B85"/>
        </w:tc>
        <w:tc>
          <w:tcPr>
            <w:tcW w:w="2652" w:type="dxa"/>
          </w:tcPr>
          <w:p w:rsidR="00047B85" w:rsidRDefault="00047B85"/>
        </w:tc>
        <w:tc>
          <w:tcPr>
            <w:tcW w:w="2652" w:type="dxa"/>
          </w:tcPr>
          <w:p w:rsidR="00047B85" w:rsidRDefault="00047B85"/>
        </w:tc>
      </w:tr>
      <w:tr w:rsidR="003A3A56" w:rsidTr="003A3A56">
        <w:tc>
          <w:tcPr>
            <w:tcW w:w="2651" w:type="dxa"/>
          </w:tcPr>
          <w:p w:rsidR="003A3A56" w:rsidRDefault="003A3A56"/>
          <w:p w:rsidR="003A3A56" w:rsidRDefault="003A3A56"/>
        </w:tc>
        <w:tc>
          <w:tcPr>
            <w:tcW w:w="2651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  <w:tc>
          <w:tcPr>
            <w:tcW w:w="2652" w:type="dxa"/>
          </w:tcPr>
          <w:p w:rsidR="003A3A56" w:rsidRDefault="003A3A56"/>
        </w:tc>
      </w:tr>
    </w:tbl>
    <w:p w:rsidR="008E01CC" w:rsidRPr="00047B85" w:rsidRDefault="00047B85">
      <w:pPr>
        <w:rPr>
          <w:lang w:val="en-GB"/>
        </w:rPr>
      </w:pPr>
    </w:p>
    <w:sectPr w:rsidR="008E01CC" w:rsidRPr="00047B85" w:rsidSect="003A3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3A56"/>
    <w:rsid w:val="00047B85"/>
    <w:rsid w:val="00217958"/>
    <w:rsid w:val="00243A26"/>
    <w:rsid w:val="003435C5"/>
    <w:rsid w:val="003A3A56"/>
    <w:rsid w:val="0078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3A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TEACHERS</cp:lastModifiedBy>
  <cp:revision>1</cp:revision>
  <cp:lastPrinted>2019-09-03T15:13:00Z</cp:lastPrinted>
  <dcterms:created xsi:type="dcterms:W3CDTF">2019-09-03T14:50:00Z</dcterms:created>
  <dcterms:modified xsi:type="dcterms:W3CDTF">2019-09-03T15:15:00Z</dcterms:modified>
</cp:coreProperties>
</file>