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5D446" w14:textId="43C9FD3F" w:rsidR="00A45351" w:rsidRDefault="00A45351" w:rsidP="00DB5FC5">
      <w:pPr>
        <w:pStyle w:val="Heading1"/>
        <w:spacing w:before="0"/>
      </w:pPr>
      <w:bookmarkStart w:id="0" w:name="_Toc303758956"/>
      <w:bookmarkStart w:id="1" w:name="_Toc387398336"/>
      <w:bookmarkStart w:id="2" w:name="_Toc416696965"/>
      <w:bookmarkStart w:id="3" w:name="_Toc416696966"/>
      <w:r w:rsidRPr="007A36AA">
        <w:t>INTRODUCTION</w:t>
      </w:r>
      <w:bookmarkEnd w:id="0"/>
      <w:bookmarkEnd w:id="1"/>
      <w:bookmarkEnd w:id="2"/>
      <w:bookmarkEnd w:id="3"/>
    </w:p>
    <w:p w14:paraId="5A091C94" w14:textId="1DD72608" w:rsidR="00C25752" w:rsidRDefault="00C25752" w:rsidP="00C25752">
      <w:pPr>
        <w:pStyle w:val="MV-BodyText"/>
      </w:pPr>
      <w:r w:rsidRPr="00C25752">
        <w:t xml:space="preserve">Ensuring sustainability of </w:t>
      </w:r>
      <w:r w:rsidR="000E58F1">
        <w:t>the Carmel River</w:t>
      </w:r>
      <w:r w:rsidRPr="00C25752">
        <w:t xml:space="preserve"> basin’s </w:t>
      </w:r>
      <w:r w:rsidR="000E58F1">
        <w:t xml:space="preserve">surface and </w:t>
      </w:r>
      <w:r w:rsidRPr="00C25752">
        <w:t>groundwater supply in the face o</w:t>
      </w:r>
      <w:r w:rsidR="000E58F1">
        <w:t xml:space="preserve">f changing environmental and water management factors </w:t>
      </w:r>
      <w:r w:rsidRPr="00C25752">
        <w:t xml:space="preserve">is crucial </w:t>
      </w:r>
      <w:r w:rsidR="000E58F1">
        <w:t>for protecting ecosystem services of the Carmel River</w:t>
      </w:r>
      <w:r w:rsidRPr="00C25752">
        <w:t>. Understanding the relationship</w:t>
      </w:r>
      <w:r>
        <w:t>s</w:t>
      </w:r>
      <w:r w:rsidRPr="00C25752">
        <w:t xml:space="preserve"> between </w:t>
      </w:r>
      <w:r>
        <w:t xml:space="preserve">seasonal and annual </w:t>
      </w:r>
      <w:r w:rsidRPr="00C25752">
        <w:t>rainfall and groundwater recharge</w:t>
      </w:r>
      <w:r>
        <w:t xml:space="preserve">, discharge, </w:t>
      </w:r>
      <w:proofErr w:type="spellStart"/>
      <w:r>
        <w:t>streamflow</w:t>
      </w:r>
      <w:proofErr w:type="spellEnd"/>
      <w:r>
        <w:t>,</w:t>
      </w:r>
      <w:r w:rsidRPr="00C25752">
        <w:t xml:space="preserve"> </w:t>
      </w:r>
      <w:r>
        <w:t>and surface and groundwater interactions that occur</w:t>
      </w:r>
      <w:r w:rsidRPr="00C25752">
        <w:t xml:space="preserve"> is fundamental to managing the basin effectively. Justifying pumping curtailments and planning for impacts related to </w:t>
      </w:r>
      <w:proofErr w:type="gramStart"/>
      <w:r w:rsidRPr="00C25752">
        <w:t>future land use change</w:t>
      </w:r>
      <w:proofErr w:type="gramEnd"/>
      <w:r w:rsidRPr="00C25752">
        <w:t xml:space="preserve"> are examples of management decisions that </w:t>
      </w:r>
      <w:r w:rsidR="000E58F1">
        <w:t>could</w:t>
      </w:r>
      <w:r w:rsidRPr="00C25752">
        <w:t xml:space="preserve"> benefit from an </w:t>
      </w:r>
      <w:r>
        <w:t xml:space="preserve">improved </w:t>
      </w:r>
      <w:r w:rsidRPr="00C25752">
        <w:t xml:space="preserve">understanding of </w:t>
      </w:r>
      <w:r>
        <w:t>surface and groundwater processes and interactions under current and future climate</w:t>
      </w:r>
      <w:r w:rsidR="000E58F1">
        <w:t>,</w:t>
      </w:r>
      <w:r>
        <w:t xml:space="preserve"> </w:t>
      </w:r>
      <w:proofErr w:type="spellStart"/>
      <w:r>
        <w:t>landuse</w:t>
      </w:r>
      <w:proofErr w:type="spellEnd"/>
      <w:r w:rsidR="000E58F1">
        <w:t>, and water management</w:t>
      </w:r>
      <w:r>
        <w:t xml:space="preserve">. </w:t>
      </w:r>
    </w:p>
    <w:p w14:paraId="4382938E" w14:textId="77777777" w:rsidR="00AA5167" w:rsidRDefault="00AA5167" w:rsidP="00AA5167">
      <w:pPr>
        <w:pStyle w:val="MV-BodyText"/>
        <w:ind w:firstLine="0"/>
      </w:pPr>
    </w:p>
    <w:p w14:paraId="496EA54B" w14:textId="3A246429" w:rsidR="00AA5167" w:rsidRPr="002A6F5E" w:rsidRDefault="00AA5167" w:rsidP="00AA5167">
      <w:pPr>
        <w:pStyle w:val="Heading1"/>
      </w:pPr>
      <w:commentRangeStart w:id="4"/>
      <w:r>
        <w:t>PREVIOUS WORK</w:t>
      </w:r>
      <w:commentRangeEnd w:id="4"/>
      <w:r w:rsidR="00800329">
        <w:rPr>
          <w:rStyle w:val="CommentReference"/>
          <w:rFonts w:asciiTheme="minorHAnsi" w:eastAsiaTheme="minorHAnsi" w:hAnsiTheme="minorHAnsi" w:cstheme="minorBidi"/>
          <w:b w:val="0"/>
          <w:bCs w:val="0"/>
          <w:caps w:val="0"/>
        </w:rPr>
        <w:commentReference w:id="4"/>
      </w:r>
    </w:p>
    <w:p w14:paraId="6B8E17CD" w14:textId="79D07FA7" w:rsidR="001F02B7" w:rsidRDefault="00AA5167" w:rsidP="00AA5167">
      <w:pPr>
        <w:pStyle w:val="MV-BodyText"/>
        <w:ind w:firstLine="0"/>
      </w:pPr>
      <w:r>
        <w:tab/>
        <w:t>Previous water resource investigations have primarily focused on flood</w:t>
      </w:r>
      <w:r w:rsidR="001F02B7">
        <w:t>, water accounting,</w:t>
      </w:r>
      <w:r>
        <w:t xml:space="preserve"> and groundwater water </w:t>
      </w:r>
      <w:r w:rsidR="001F02B7">
        <w:t xml:space="preserve">resource studies. </w:t>
      </w:r>
    </w:p>
    <w:p w14:paraId="4533F674" w14:textId="2E0F4738" w:rsidR="001F02B7" w:rsidRDefault="001F02B7" w:rsidP="00AA5167">
      <w:pPr>
        <w:pStyle w:val="MV-BodyText"/>
        <w:ind w:firstLine="0"/>
      </w:pPr>
      <w:r>
        <w:t>Durbin groundwater model (and other?)</w:t>
      </w:r>
    </w:p>
    <w:p w14:paraId="4A0AEFA4" w14:textId="56ADA1CA" w:rsidR="00D01617" w:rsidRDefault="00D01617" w:rsidP="00AA5167">
      <w:pPr>
        <w:pStyle w:val="MV-BodyText"/>
        <w:ind w:firstLine="0"/>
      </w:pPr>
      <w:proofErr w:type="spellStart"/>
      <w:r>
        <w:t>Kapple</w:t>
      </w:r>
      <w:proofErr w:type="spellEnd"/>
      <w:r>
        <w:t xml:space="preserve"> et al., 1984 ground water flow model</w:t>
      </w:r>
    </w:p>
    <w:p w14:paraId="0BF1DA4A" w14:textId="40C8C301" w:rsidR="00D01617" w:rsidRDefault="00D01617" w:rsidP="00AA5167">
      <w:pPr>
        <w:pStyle w:val="MV-BodyText"/>
        <w:ind w:firstLine="0"/>
      </w:pPr>
      <w:r>
        <w:t>Camp Dresser &amp; McKee, et al., 1994 water resource evaluation study</w:t>
      </w:r>
    </w:p>
    <w:p w14:paraId="7E14A3EC" w14:textId="7E303A18" w:rsidR="00B84157" w:rsidRDefault="00B84157" w:rsidP="00AA5167">
      <w:pPr>
        <w:pStyle w:val="MV-BodyText"/>
        <w:ind w:firstLine="0"/>
      </w:pPr>
      <w:proofErr w:type="spellStart"/>
      <w:r>
        <w:t>Staal</w:t>
      </w:r>
      <w:proofErr w:type="spellEnd"/>
      <w:r>
        <w:t xml:space="preserve">, Gardner and Dunne, </w:t>
      </w:r>
      <w:proofErr w:type="spellStart"/>
      <w:r>
        <w:t>Inc</w:t>
      </w:r>
      <w:proofErr w:type="spellEnd"/>
      <w:r>
        <w:t xml:space="preserve"> </w:t>
      </w:r>
      <w:proofErr w:type="spellStart"/>
      <w:r>
        <w:t>Hydrogeologic</w:t>
      </w:r>
      <w:proofErr w:type="spellEnd"/>
      <w:r>
        <w:t xml:space="preserve"> Simulation of Carmel groundwater </w:t>
      </w:r>
    </w:p>
    <w:p w14:paraId="52D83686" w14:textId="72605A55" w:rsidR="00CC4251" w:rsidRDefault="00CC4251" w:rsidP="00AA5167">
      <w:pPr>
        <w:pStyle w:val="MV-BodyText"/>
        <w:ind w:firstLine="0"/>
      </w:pPr>
      <w:r>
        <w:t>Right on Q (2011) Fractured Rock Wells Letter Report</w:t>
      </w:r>
    </w:p>
    <w:p w14:paraId="6EE534D9" w14:textId="77777777" w:rsidR="00CC4251" w:rsidRDefault="00CC4251" w:rsidP="00CC4251">
      <w:pPr>
        <w:pStyle w:val="MV-Ref"/>
      </w:pPr>
      <w:r>
        <w:t xml:space="preserve">Right on Q Hydrogeology (2011). Monterey Peninsula Water Management District Fractured Rock Wells Letter Report, 61 p. </w:t>
      </w:r>
    </w:p>
    <w:p w14:paraId="4BB08241" w14:textId="50987CA3" w:rsidR="00CC4251" w:rsidRDefault="00CC4251" w:rsidP="00CC4251">
      <w:pPr>
        <w:pStyle w:val="MV-Ref"/>
      </w:pPr>
      <w:r>
        <w:t>Right on Q Hydrogeology (2013). Assessment of Previous Models, Data Inventory, and Development of a Conceptual Model for Simulating Flow in the Carmel River and its Alluvial Aquifer: Support Services for MPWMD’s IRWMP Project 8, 157 p.</w:t>
      </w:r>
    </w:p>
    <w:p w14:paraId="0D07DBA7" w14:textId="75765381" w:rsidR="00B84157" w:rsidRDefault="00B84157" w:rsidP="00AA5167">
      <w:pPr>
        <w:pStyle w:val="MV-BodyText"/>
        <w:ind w:firstLine="0"/>
      </w:pPr>
      <w:r>
        <w:t xml:space="preserve">Oliver, J (1995) groundwater model </w:t>
      </w:r>
    </w:p>
    <w:p w14:paraId="01372A37" w14:textId="13AC5F32" w:rsidR="00F024E1" w:rsidRDefault="00F024E1" w:rsidP="00AA5167">
      <w:pPr>
        <w:pStyle w:val="MV-BodyText"/>
        <w:ind w:firstLine="0"/>
      </w:pPr>
      <w:proofErr w:type="spellStart"/>
      <w:r>
        <w:t>Kondolf</w:t>
      </w:r>
      <w:proofErr w:type="spellEnd"/>
      <w:r>
        <w:t xml:space="preserve"> et al., (1987) J of H paper</w:t>
      </w:r>
    </w:p>
    <w:p w14:paraId="04DEF8E7" w14:textId="576E79F7" w:rsidR="00B84157" w:rsidRDefault="00B84157" w:rsidP="00AA5167">
      <w:pPr>
        <w:pStyle w:val="MV-BodyText"/>
        <w:ind w:firstLine="0"/>
      </w:pPr>
      <w:r>
        <w:t>Jonathan Frame – An integrated Surface Water-Groundwater Interaction Model for the Carmel River (2010)</w:t>
      </w:r>
    </w:p>
    <w:p w14:paraId="75829807" w14:textId="1B2C00CB" w:rsidR="001F02B7" w:rsidRDefault="001F02B7" w:rsidP="00AA5167">
      <w:pPr>
        <w:pStyle w:val="MV-BodyText"/>
        <w:ind w:firstLine="0"/>
      </w:pPr>
      <w:r>
        <w:t>Bedrock fracture study (others?)</w:t>
      </w:r>
    </w:p>
    <w:p w14:paraId="0B8F36F5" w14:textId="103C1213" w:rsidR="001F02B7" w:rsidRDefault="001F02B7" w:rsidP="00AA5167">
      <w:pPr>
        <w:pStyle w:val="MV-BodyText"/>
        <w:ind w:firstLine="0"/>
      </w:pPr>
      <w:r>
        <w:t xml:space="preserve">Carmel Valley </w:t>
      </w:r>
      <w:proofErr w:type="spellStart"/>
      <w:r>
        <w:t>Sim</w:t>
      </w:r>
      <w:proofErr w:type="spellEnd"/>
      <w:r>
        <w:t xml:space="preserve"> model</w:t>
      </w:r>
    </w:p>
    <w:p w14:paraId="03638B47" w14:textId="572A4468" w:rsidR="00AA5167" w:rsidRDefault="001F02B7" w:rsidP="00AA5167">
      <w:pPr>
        <w:pStyle w:val="MV-BodyText"/>
        <w:ind w:firstLine="0"/>
      </w:pPr>
      <w:r>
        <w:t>Phreatophyte ET study</w:t>
      </w:r>
    </w:p>
    <w:p w14:paraId="4EBE2AD8" w14:textId="77777777" w:rsidR="001F02B7" w:rsidRPr="00C25752" w:rsidRDefault="001F02B7" w:rsidP="00AA5167">
      <w:pPr>
        <w:pStyle w:val="MV-BodyText"/>
        <w:ind w:firstLine="0"/>
      </w:pPr>
    </w:p>
    <w:p w14:paraId="7FBD4EE7" w14:textId="77777777" w:rsidR="00A45351" w:rsidRPr="002A6F5E" w:rsidRDefault="00A45351" w:rsidP="00A45351">
      <w:pPr>
        <w:pStyle w:val="Heading1"/>
      </w:pPr>
      <w:bookmarkStart w:id="5" w:name="_Toc387398338"/>
      <w:bookmarkStart w:id="6" w:name="_Toc416696968"/>
      <w:r w:rsidRPr="007A36AA">
        <w:lastRenderedPageBreak/>
        <w:t>OBJECTIVE</w:t>
      </w:r>
      <w:bookmarkEnd w:id="5"/>
      <w:bookmarkEnd w:id="6"/>
    </w:p>
    <w:p w14:paraId="1C88ED14" w14:textId="0AA2B00F" w:rsidR="007835CE" w:rsidRPr="002A6F5E" w:rsidRDefault="007835CE" w:rsidP="007835CE">
      <w:pPr>
        <w:pStyle w:val="MV-BodyText"/>
      </w:pPr>
      <w:r>
        <w:t>The objective</w:t>
      </w:r>
      <w:r w:rsidRPr="002A6F5E">
        <w:t xml:space="preserve"> of this </w:t>
      </w:r>
      <w:r w:rsidR="000E58F1">
        <w:t>report</w:t>
      </w:r>
      <w:r w:rsidRPr="002A6F5E">
        <w:t xml:space="preserve"> </w:t>
      </w:r>
      <w:r>
        <w:t>is</w:t>
      </w:r>
      <w:r w:rsidRPr="002A6F5E">
        <w:t xml:space="preserve"> to </w:t>
      </w:r>
      <w:r>
        <w:t xml:space="preserve">summarize </w:t>
      </w:r>
      <w:r w:rsidR="00C25752">
        <w:t xml:space="preserve">the </w:t>
      </w:r>
      <w:r>
        <w:t>background, modeling approach, and development of</w:t>
      </w:r>
      <w:r w:rsidRPr="002A6F5E">
        <w:t xml:space="preserve"> </w:t>
      </w:r>
      <w:r>
        <w:t>a Precipitation Runoff Modeling System (PRMS,</w:t>
      </w:r>
      <w:r w:rsidR="00C25752">
        <w:t xml:space="preserve"> </w:t>
      </w:r>
      <w:proofErr w:type="spellStart"/>
      <w:r w:rsidR="00C25752">
        <w:t>Markstrom</w:t>
      </w:r>
      <w:proofErr w:type="spellEnd"/>
      <w:r w:rsidR="00C25752">
        <w:t xml:space="preserve"> </w:t>
      </w:r>
      <w:r w:rsidR="00C25752" w:rsidRPr="00C25752">
        <w:rPr>
          <w:i/>
        </w:rPr>
        <w:t>et al</w:t>
      </w:r>
      <w:r w:rsidR="00C25752">
        <w:t>., 2015</w:t>
      </w:r>
      <w:r>
        <w:t>) surface water model</w:t>
      </w:r>
      <w:r w:rsidR="000E58F1">
        <w:t xml:space="preserve"> and steady state MODFLOW groundwater model</w:t>
      </w:r>
      <w:r>
        <w:t xml:space="preserve"> for the </w:t>
      </w:r>
      <w:r w:rsidR="000E58F1">
        <w:t>Carmel River</w:t>
      </w:r>
      <w:r>
        <w:t xml:space="preserve"> basin</w:t>
      </w:r>
      <w:r w:rsidR="00551EF8">
        <w:t xml:space="preserve"> (</w:t>
      </w:r>
      <w:commentRangeStart w:id="7"/>
      <w:r w:rsidR="00551EF8" w:rsidRPr="00551EF8">
        <w:rPr>
          <w:highlight w:val="yellow"/>
        </w:rPr>
        <w:t>Figure 1</w:t>
      </w:r>
      <w:commentRangeEnd w:id="7"/>
      <w:r w:rsidR="00F658A5">
        <w:rPr>
          <w:rStyle w:val="CommentReference"/>
          <w:rFonts w:asciiTheme="minorHAnsi" w:eastAsiaTheme="minorHAnsi" w:hAnsiTheme="minorHAnsi" w:cstheme="minorBidi"/>
        </w:rPr>
        <w:commentReference w:id="7"/>
      </w:r>
      <w:r w:rsidR="00551EF8">
        <w:t>)</w:t>
      </w:r>
      <w:r>
        <w:t>. The ultimate goal is to use the calibrated PRMS</w:t>
      </w:r>
      <w:r w:rsidR="000E58F1">
        <w:t xml:space="preserve"> and MODFLOW</w:t>
      </w:r>
      <w:r>
        <w:t xml:space="preserve"> model</w:t>
      </w:r>
      <w:r w:rsidR="000E58F1">
        <w:t>s</w:t>
      </w:r>
      <w:r>
        <w:t xml:space="preserve"> for the development </w:t>
      </w:r>
      <w:r w:rsidR="00D64C74">
        <w:t xml:space="preserve">and execution </w:t>
      </w:r>
      <w:r>
        <w:t>of an integrated surface and groundwater</w:t>
      </w:r>
      <w:r w:rsidRPr="002A6F5E">
        <w:t xml:space="preserve"> model</w:t>
      </w:r>
      <w:r>
        <w:t>,</w:t>
      </w:r>
      <w:r w:rsidRPr="002A6F5E">
        <w:t xml:space="preserve"> GSFLOW (</w:t>
      </w:r>
      <w:proofErr w:type="spellStart"/>
      <w:r w:rsidRPr="002A6F5E">
        <w:t>Markstrom</w:t>
      </w:r>
      <w:proofErr w:type="spellEnd"/>
      <w:r w:rsidRPr="002A6F5E">
        <w:t xml:space="preserve"> </w:t>
      </w:r>
      <w:r w:rsidRPr="007C7EE2">
        <w:rPr>
          <w:i/>
        </w:rPr>
        <w:t>et al.</w:t>
      </w:r>
      <w:r w:rsidRPr="002A6F5E">
        <w:t>, 2008)</w:t>
      </w:r>
      <w:r w:rsidR="00C25752">
        <w:t xml:space="preserve"> </w:t>
      </w:r>
      <w:r w:rsidR="00D64C74">
        <w:t>o</w:t>
      </w:r>
      <w:r w:rsidR="00C25752">
        <w:t xml:space="preserve">f the </w:t>
      </w:r>
      <w:r w:rsidR="000E58F1">
        <w:t>Carmel River</w:t>
      </w:r>
      <w:r w:rsidR="00C25752">
        <w:t xml:space="preserve"> basin</w:t>
      </w:r>
      <w:r w:rsidR="000E58F1">
        <w:t xml:space="preserve">. This report </w:t>
      </w:r>
      <w:r w:rsidRPr="002A6F5E">
        <w:t>focus</w:t>
      </w:r>
      <w:r w:rsidR="000E58F1">
        <w:t>es</w:t>
      </w:r>
      <w:r w:rsidRPr="002A6F5E">
        <w:t xml:space="preserve"> </w:t>
      </w:r>
      <w:r w:rsidR="00E81FDD">
        <w:t xml:space="preserve">on </w:t>
      </w:r>
      <w:r w:rsidR="000E58F1">
        <w:t>documenting the construction and calibration</w:t>
      </w:r>
      <w:r>
        <w:t xml:space="preserve"> of </w:t>
      </w:r>
      <w:r w:rsidR="00E81FDD">
        <w:t xml:space="preserve">the </w:t>
      </w:r>
      <w:r>
        <w:t>PRMS</w:t>
      </w:r>
      <w:r w:rsidR="00E81FDD">
        <w:t xml:space="preserve"> model</w:t>
      </w:r>
      <w:r w:rsidR="000E58F1">
        <w:t>, and conceptual model development and construction of the steady state MODFLOW model</w:t>
      </w:r>
      <w:r>
        <w:t>.</w:t>
      </w:r>
    </w:p>
    <w:p w14:paraId="4BFBE72A" w14:textId="77777777" w:rsidR="00A45351" w:rsidRDefault="00A45351" w:rsidP="00A45351"/>
    <w:p w14:paraId="19E01A5D" w14:textId="77777777" w:rsidR="00A45351" w:rsidRPr="002A6F5E" w:rsidRDefault="00A45351" w:rsidP="00A45351">
      <w:pPr>
        <w:pStyle w:val="Heading1"/>
      </w:pPr>
      <w:bookmarkStart w:id="8" w:name="_Toc303758958"/>
      <w:bookmarkStart w:id="9" w:name="_Toc387398339"/>
      <w:bookmarkStart w:id="10" w:name="_Toc416696969"/>
      <w:r w:rsidRPr="002A6F5E">
        <w:t>MODELING APPROACH</w:t>
      </w:r>
      <w:bookmarkEnd w:id="8"/>
      <w:bookmarkEnd w:id="9"/>
      <w:bookmarkEnd w:id="10"/>
    </w:p>
    <w:p w14:paraId="45602F09" w14:textId="5BB0A933" w:rsidR="00A45351" w:rsidRDefault="00E81FDD" w:rsidP="00E81FDD">
      <w:pPr>
        <w:pStyle w:val="MV-BodyText"/>
      </w:pPr>
      <w:r w:rsidRPr="00E81FDD">
        <w:t>PRMS is a modular deterministic, distributed- parameter, physical-process watershed model used to simulate precipitation, climate, and land use on watershed response (</w:t>
      </w:r>
      <w:proofErr w:type="spellStart"/>
      <w:r w:rsidRPr="00E81FDD">
        <w:t>Leavesley</w:t>
      </w:r>
      <w:proofErr w:type="spellEnd"/>
      <w:r w:rsidRPr="00E81FDD">
        <w:t xml:space="preserve"> </w:t>
      </w:r>
      <w:r w:rsidRPr="00E81FDD">
        <w:rPr>
          <w:i/>
        </w:rPr>
        <w:t>et al.</w:t>
      </w:r>
      <w:r w:rsidRPr="00E81FDD">
        <w:t>, 1983</w:t>
      </w:r>
      <w:r w:rsidR="00D64C74">
        <w:t xml:space="preserve">; </w:t>
      </w:r>
      <w:proofErr w:type="spellStart"/>
      <w:r w:rsidR="00D64C74">
        <w:t>Markstrom</w:t>
      </w:r>
      <w:proofErr w:type="spellEnd"/>
      <w:r w:rsidR="00D64C74">
        <w:t xml:space="preserve"> </w:t>
      </w:r>
      <w:r w:rsidR="00D64C74" w:rsidRPr="00D64C74">
        <w:rPr>
          <w:i/>
        </w:rPr>
        <w:t>et al.</w:t>
      </w:r>
      <w:r w:rsidR="00D64C74">
        <w:t>, 2015</w:t>
      </w:r>
      <w:r w:rsidRPr="00E81FDD">
        <w:t>).</w:t>
      </w:r>
      <w:r w:rsidR="004469E5">
        <w:t xml:space="preserve"> </w:t>
      </w:r>
      <w:r>
        <w:t xml:space="preserve">PRMS simulates snowmelt- and rain-generated runoff in a fully distributed sense, where runoff can cascade among four neighboring surface grid cells, </w:t>
      </w:r>
      <w:proofErr w:type="spellStart"/>
      <w:r>
        <w:t>reinfiltrate</w:t>
      </w:r>
      <w:proofErr w:type="spellEnd"/>
      <w:r>
        <w:t xml:space="preserve">, or flow to a stream. The soil zone </w:t>
      </w:r>
      <w:proofErr w:type="gramStart"/>
      <w:r>
        <w:t>is represented</w:t>
      </w:r>
      <w:proofErr w:type="gramEnd"/>
      <w:r>
        <w:t xml:space="preserve"> by coupled continuity equations with storages that represent different components of soil porosity conceptualized in PRMS as the preferential, gravity, and capillary reservoirs</w:t>
      </w:r>
      <w:r w:rsidR="00042058">
        <w:t xml:space="preserve"> (</w:t>
      </w:r>
      <w:commentRangeStart w:id="11"/>
      <w:r w:rsidR="00042058" w:rsidRPr="00042058">
        <w:rPr>
          <w:highlight w:val="yellow"/>
        </w:rPr>
        <w:t>Figure 2</w:t>
      </w:r>
      <w:commentRangeEnd w:id="11"/>
      <w:r w:rsidR="00F658A5">
        <w:rPr>
          <w:rStyle w:val="CommentReference"/>
          <w:rFonts w:asciiTheme="minorHAnsi" w:eastAsiaTheme="minorHAnsi" w:hAnsiTheme="minorHAnsi" w:cstheme="minorBidi"/>
        </w:rPr>
        <w:commentReference w:id="11"/>
      </w:r>
      <w:r w:rsidR="00042058">
        <w:t>)</w:t>
      </w:r>
      <w:r>
        <w:t xml:space="preserve">. </w:t>
      </w:r>
      <w:proofErr w:type="gramStart"/>
      <w:r>
        <w:t xml:space="preserve">In GSFLOW mode, </w:t>
      </w:r>
      <w:r w:rsidR="00D64C74">
        <w:t>PRMS provides all surface fluxes and states</w:t>
      </w:r>
      <w:r w:rsidR="003A30BA">
        <w:t xml:space="preserve"> for needed boundary conditions</w:t>
      </w:r>
      <w:r w:rsidR="00D64C74">
        <w:t xml:space="preserve">, and </w:t>
      </w:r>
      <w:r>
        <w:t>f</w:t>
      </w:r>
      <w:r w:rsidRPr="00E81FDD">
        <w:t xml:space="preserve">low beneath the base of the soil zone is simulated by </w:t>
      </w:r>
      <w:r>
        <w:t xml:space="preserve">a three dimensional groundwater model </w:t>
      </w:r>
      <w:r w:rsidRPr="00E81FDD">
        <w:t>MODFLOW, including vertical unsaturated flow</w:t>
      </w:r>
      <w:r w:rsidR="003A30BA">
        <w:t xml:space="preserve"> and </w:t>
      </w:r>
      <w:r>
        <w:t xml:space="preserve">saturated </w:t>
      </w:r>
      <w:r w:rsidRPr="00E81FDD">
        <w:t>groundwater flow</w:t>
      </w:r>
      <w:r w:rsidR="003A30BA">
        <w:t xml:space="preserve"> such as simulation of groundwater flow to and from </w:t>
      </w:r>
      <w:r w:rsidR="00283BE8">
        <w:t>streams</w:t>
      </w:r>
      <w:r w:rsidR="003A30BA">
        <w:t xml:space="preserve"> and</w:t>
      </w:r>
      <w:r w:rsidRPr="00E81FDD">
        <w:t xml:space="preserve"> lakes, groundwater </w:t>
      </w:r>
      <w:r w:rsidR="00283BE8">
        <w:t>recharge</w:t>
      </w:r>
      <w:r w:rsidRPr="00E81FDD">
        <w:t xml:space="preserve">, </w:t>
      </w:r>
      <w:r w:rsidR="003A30BA">
        <w:t xml:space="preserve">groundwater evapotranspiration, and many other </w:t>
      </w:r>
      <w:r w:rsidRPr="00E81FDD">
        <w:t>hydrologic processes.</w:t>
      </w:r>
      <w:proofErr w:type="gramEnd"/>
      <w:r w:rsidRPr="00E81FDD">
        <w:t xml:space="preserve"> </w:t>
      </w:r>
      <w:r w:rsidR="00E46889">
        <w:t>V</w:t>
      </w:r>
      <w:r w:rsidRPr="00E81FDD">
        <w:t xml:space="preserve">ertical unsaturated flow </w:t>
      </w:r>
      <w:proofErr w:type="gramStart"/>
      <w:r w:rsidRPr="00E81FDD">
        <w:t>is simulated</w:t>
      </w:r>
      <w:proofErr w:type="gramEnd"/>
      <w:r w:rsidRPr="00E81FDD">
        <w:t xml:space="preserve"> by MODFLOW using the Unsaturated-Zone Flow (UZF1) Package (</w:t>
      </w:r>
      <w:proofErr w:type="spellStart"/>
      <w:r w:rsidRPr="00E81FDD">
        <w:t>Niswonger</w:t>
      </w:r>
      <w:proofErr w:type="spellEnd"/>
      <w:r w:rsidRPr="00E81FDD">
        <w:t xml:space="preserve"> </w:t>
      </w:r>
      <w:r w:rsidRPr="00E81FDD">
        <w:rPr>
          <w:i/>
        </w:rPr>
        <w:t>et al.</w:t>
      </w:r>
      <w:r w:rsidRPr="00E81FDD">
        <w:t>, 2006).</w:t>
      </w:r>
      <w:r w:rsidR="004469E5">
        <w:t xml:space="preserve"> </w:t>
      </w:r>
      <w:r w:rsidRPr="00E81FDD">
        <w:t xml:space="preserve">Stream and lake exchanges with the subsurface are simulated by MODFLOW using </w:t>
      </w:r>
      <w:proofErr w:type="spellStart"/>
      <w:r w:rsidRPr="00E81FDD">
        <w:t>Streamflow</w:t>
      </w:r>
      <w:proofErr w:type="spellEnd"/>
      <w:r w:rsidRPr="00E81FDD">
        <w:t xml:space="preserve"> Routing (SFR2) and Lake (LAK7) packages (</w:t>
      </w:r>
      <w:proofErr w:type="spellStart"/>
      <w:r w:rsidRPr="00E81FDD">
        <w:t>Niswonger</w:t>
      </w:r>
      <w:proofErr w:type="spellEnd"/>
      <w:r w:rsidRPr="00E81FDD">
        <w:t xml:space="preserve"> </w:t>
      </w:r>
      <w:r w:rsidRPr="00E81FDD">
        <w:rPr>
          <w:i/>
        </w:rPr>
        <w:t>et al.</w:t>
      </w:r>
      <w:r w:rsidRPr="00E81FDD">
        <w:t xml:space="preserve">, 2005; </w:t>
      </w:r>
      <w:proofErr w:type="spellStart"/>
      <w:r w:rsidRPr="00E81FDD">
        <w:t>Markstrom</w:t>
      </w:r>
      <w:proofErr w:type="spellEnd"/>
      <w:r w:rsidRPr="00E81FDD">
        <w:t xml:space="preserve"> </w:t>
      </w:r>
      <w:r w:rsidRPr="00E81FDD">
        <w:rPr>
          <w:i/>
        </w:rPr>
        <w:t>et al.</w:t>
      </w:r>
      <w:r w:rsidRPr="00E81FDD">
        <w:t>, 2008).</w:t>
      </w:r>
      <w:r w:rsidR="003A30BA">
        <w:t xml:space="preserve"> </w:t>
      </w:r>
      <w:r w:rsidR="00283BE8">
        <w:t xml:space="preserve">Development of </w:t>
      </w:r>
      <w:r w:rsidR="003A30BA">
        <w:t>the</w:t>
      </w:r>
      <w:r w:rsidR="001340E9">
        <w:t xml:space="preserve"> </w:t>
      </w:r>
      <w:r w:rsidR="003A30BA">
        <w:t xml:space="preserve">PRMS/MODFLOW/GSFLOW </w:t>
      </w:r>
      <w:r w:rsidR="001340E9">
        <w:t xml:space="preserve">model grid </w:t>
      </w:r>
      <w:r w:rsidR="00283BE8">
        <w:t>that accurately represents the topography, climate, vegetation, and hydrologic features</w:t>
      </w:r>
      <w:r w:rsidR="001340E9">
        <w:t xml:space="preserve"> and their connections</w:t>
      </w:r>
      <w:r w:rsidR="00283BE8">
        <w:t xml:space="preserve"> (i.e. stream locations</w:t>
      </w:r>
      <w:r w:rsidR="001340E9">
        <w:t xml:space="preserve">, </w:t>
      </w:r>
      <w:r w:rsidR="00283BE8">
        <w:t>connections, lakes) of the study area is a critical first step in building a GSFLOW model.</w:t>
      </w:r>
      <w:r w:rsidR="004469E5">
        <w:t xml:space="preserve"> </w:t>
      </w:r>
      <w:r w:rsidR="00283BE8">
        <w:t xml:space="preserve">The following sections describe the approach and data layers used for developing the </w:t>
      </w:r>
      <w:r w:rsidR="00E46889">
        <w:t xml:space="preserve">PRMS and MODFLOW </w:t>
      </w:r>
      <w:r w:rsidR="001340E9">
        <w:t xml:space="preserve">model grid and </w:t>
      </w:r>
      <w:r w:rsidR="00E46889">
        <w:t xml:space="preserve">components </w:t>
      </w:r>
      <w:r w:rsidR="00283BE8">
        <w:t xml:space="preserve">for the </w:t>
      </w:r>
      <w:r w:rsidR="00E46889">
        <w:t>Carmel River</w:t>
      </w:r>
      <w:r w:rsidR="00283BE8">
        <w:t xml:space="preserve"> basin.</w:t>
      </w:r>
    </w:p>
    <w:p w14:paraId="4449ED8B" w14:textId="77777777" w:rsidR="00800329" w:rsidRPr="00E81FDD" w:rsidRDefault="00800329" w:rsidP="00E81FDD">
      <w:pPr>
        <w:pStyle w:val="MV-BodyText"/>
      </w:pPr>
    </w:p>
    <w:p w14:paraId="15F95087" w14:textId="77777777" w:rsidR="00A45351" w:rsidRPr="002A6F5E" w:rsidRDefault="00A45351" w:rsidP="00A45351">
      <w:pPr>
        <w:pStyle w:val="Heading1"/>
      </w:pPr>
      <w:bookmarkStart w:id="12" w:name="_Toc416696970"/>
      <w:r w:rsidRPr="007A36AA">
        <w:t>METHOD</w:t>
      </w:r>
      <w:r w:rsidRPr="002A6F5E">
        <w:t>S</w:t>
      </w:r>
      <w:bookmarkEnd w:id="12"/>
    </w:p>
    <w:p w14:paraId="1892FFDF" w14:textId="77777777" w:rsidR="00A45351" w:rsidRPr="004E700E" w:rsidRDefault="00A45351" w:rsidP="00A45351">
      <w:pPr>
        <w:pStyle w:val="Heading2"/>
        <w:rPr>
          <w:rFonts w:ascii="Times New Roman" w:hAnsi="Times New Roman" w:cs="Times New Roman"/>
        </w:rPr>
      </w:pPr>
      <w:bookmarkStart w:id="13" w:name="_Toc416696971"/>
      <w:r w:rsidRPr="004E700E">
        <w:rPr>
          <w:rFonts w:ascii="Times New Roman" w:hAnsi="Times New Roman" w:cs="Times New Roman"/>
        </w:rPr>
        <w:t>Model Discretization</w:t>
      </w:r>
      <w:bookmarkEnd w:id="13"/>
    </w:p>
    <w:p w14:paraId="5A6EC3A9" w14:textId="42987F39" w:rsidR="00D257C5" w:rsidRPr="002A6F5E" w:rsidRDefault="00283BE8" w:rsidP="00A33FEB">
      <w:pPr>
        <w:pStyle w:val="MV-BodyText"/>
      </w:pPr>
      <w:r w:rsidRPr="007A36AA">
        <w:t>D</w:t>
      </w:r>
      <w:r w:rsidRPr="002A6F5E">
        <w:t xml:space="preserve">iscretization of the model grid </w:t>
      </w:r>
      <w:proofErr w:type="gramStart"/>
      <w:r w:rsidRPr="002A6F5E">
        <w:t>was based</w:t>
      </w:r>
      <w:proofErr w:type="gramEnd"/>
      <w:r w:rsidRPr="002A6F5E">
        <w:t xml:space="preserve"> on identifying the largest grid cell size that best preserved finer scale elevation distributions across the </w:t>
      </w:r>
      <w:r>
        <w:t>study area</w:t>
      </w:r>
      <w:r w:rsidR="00CD52F8">
        <w:t xml:space="preserve">, and that was fine enough to resolve topographic features that control surface and groundwater interactions where they are </w:t>
      </w:r>
      <w:r w:rsidR="00CD52F8">
        <w:lastRenderedPageBreak/>
        <w:t>known to occur (i.e. the narrows)</w:t>
      </w:r>
      <w:r w:rsidRPr="002A6F5E">
        <w:t>.</w:t>
      </w:r>
      <w:r w:rsidR="004469E5">
        <w:t xml:space="preserve"> </w:t>
      </w:r>
      <w:r w:rsidRPr="002A6F5E">
        <w:t xml:space="preserve">The objective </w:t>
      </w:r>
      <w:r>
        <w:t>was</w:t>
      </w:r>
      <w:r w:rsidRPr="002A6F5E">
        <w:t xml:space="preserve"> to represent finer scale elevation distributions while minimizing </w:t>
      </w:r>
      <w:r w:rsidRPr="00437A6E">
        <w:t xml:space="preserve">the number of grid cells to maintain computational efficiency. This </w:t>
      </w:r>
      <w:proofErr w:type="gramStart"/>
      <w:r w:rsidRPr="00437A6E">
        <w:t>was accomplished</w:t>
      </w:r>
      <w:proofErr w:type="gramEnd"/>
      <w:r w:rsidRPr="00437A6E">
        <w:t xml:space="preserve"> by computing the mean elevation of each model cell for varying cell sizes ranging from </w:t>
      </w:r>
      <w:r w:rsidR="008640B4">
        <w:t>60</w:t>
      </w:r>
      <w:r w:rsidRPr="00437A6E">
        <w:t>-</w:t>
      </w:r>
      <w:r w:rsidR="008640B4">
        <w:t>200 m</w:t>
      </w:r>
      <w:r w:rsidRPr="00437A6E">
        <w:t xml:space="preserve">. </w:t>
      </w:r>
      <w:commentRangeStart w:id="14"/>
      <w:r w:rsidRPr="00042058">
        <w:rPr>
          <w:highlight w:val="yellow"/>
        </w:rPr>
        <w:t xml:space="preserve">Figure </w:t>
      </w:r>
      <w:r w:rsidR="00042058" w:rsidRPr="00042058">
        <w:rPr>
          <w:highlight w:val="yellow"/>
        </w:rPr>
        <w:t>3</w:t>
      </w:r>
      <w:r w:rsidRPr="00437A6E">
        <w:t xml:space="preserve"> </w:t>
      </w:r>
      <w:commentRangeEnd w:id="14"/>
      <w:r w:rsidR="00F658A5">
        <w:rPr>
          <w:rStyle w:val="CommentReference"/>
          <w:rFonts w:asciiTheme="minorHAnsi" w:eastAsiaTheme="minorHAnsi" w:hAnsiTheme="minorHAnsi" w:cstheme="minorBidi"/>
        </w:rPr>
        <w:commentReference w:id="14"/>
      </w:r>
      <w:r w:rsidRPr="00437A6E">
        <w:t>illustrates the distribution of elevation for different grid cell sizes, where it is evident that a</w:t>
      </w:r>
      <w:r w:rsidR="00D257C5" w:rsidRPr="00D257C5">
        <w:t xml:space="preserve"> </w:t>
      </w:r>
      <w:r w:rsidR="00D257C5" w:rsidRPr="002A6F5E">
        <w:t xml:space="preserve">cell size of </w:t>
      </w:r>
      <w:r w:rsidR="008640B4">
        <w:t>100</w:t>
      </w:r>
      <w:r w:rsidR="00D257C5">
        <w:t xml:space="preserve"> </w:t>
      </w:r>
      <w:r w:rsidR="008640B4">
        <w:t>m</w:t>
      </w:r>
      <w:r w:rsidR="00D257C5" w:rsidRPr="002A6F5E">
        <w:t xml:space="preserve"> represents the distribution of </w:t>
      </w:r>
      <w:r w:rsidR="008640B4">
        <w:t>60 m</w:t>
      </w:r>
      <w:r w:rsidR="00D257C5" w:rsidRPr="002A6F5E">
        <w:t xml:space="preserve"> elevations fairly well.</w:t>
      </w:r>
      <w:r w:rsidR="00D257C5">
        <w:t xml:space="preserve"> </w:t>
      </w:r>
      <w:r w:rsidR="00D257C5" w:rsidRPr="002A6F5E">
        <w:t>Based on this result</w:t>
      </w:r>
      <w:r w:rsidR="00D257C5">
        <w:t>,</w:t>
      </w:r>
      <w:r w:rsidR="00D257C5" w:rsidRPr="002A6F5E">
        <w:t xml:space="preserve"> a discretization of </w:t>
      </w:r>
      <w:r w:rsidR="008640B4">
        <w:t>100 m</w:t>
      </w:r>
      <w:r w:rsidR="00D257C5" w:rsidRPr="002A6F5E">
        <w:t xml:space="preserve"> for horizontal grids for PRMS and MODFLOW </w:t>
      </w:r>
      <w:r w:rsidR="008640B4">
        <w:t>w</w:t>
      </w:r>
      <w:r w:rsidR="00A33FEB">
        <w:t>as</w:t>
      </w:r>
      <w:r w:rsidR="00D257C5" w:rsidRPr="002A6F5E">
        <w:t xml:space="preserve"> chosen</w:t>
      </w:r>
      <w:r w:rsidR="005E3461">
        <w:t xml:space="preserve"> (</w:t>
      </w:r>
      <w:commentRangeStart w:id="15"/>
      <w:r w:rsidR="005E3461" w:rsidRPr="005E3461">
        <w:rPr>
          <w:highlight w:val="yellow"/>
        </w:rPr>
        <w:t>Figure 4</w:t>
      </w:r>
      <w:commentRangeEnd w:id="15"/>
      <w:r w:rsidR="00F658A5">
        <w:rPr>
          <w:rStyle w:val="CommentReference"/>
          <w:rFonts w:asciiTheme="minorHAnsi" w:eastAsiaTheme="minorHAnsi" w:hAnsiTheme="minorHAnsi" w:cstheme="minorBidi"/>
        </w:rPr>
        <w:commentReference w:id="15"/>
      </w:r>
      <w:proofErr w:type="gramStart"/>
      <w:r w:rsidR="00F658A5">
        <w:t>a &amp;</w:t>
      </w:r>
      <w:proofErr w:type="gramEnd"/>
      <w:r w:rsidR="00F658A5">
        <w:t xml:space="preserve"> 4b</w:t>
      </w:r>
      <w:r w:rsidR="005E3461">
        <w:t>)</w:t>
      </w:r>
      <w:r w:rsidR="00A33FEB">
        <w:t>.</w:t>
      </w:r>
      <w:r w:rsidR="004469E5">
        <w:t xml:space="preserve"> </w:t>
      </w:r>
      <w:r w:rsidR="00A33FEB">
        <w:t xml:space="preserve">Grid cells represent both PRMS Hydrologic Response Units (HRUs) and MODFLOW cells. </w:t>
      </w:r>
      <w:r w:rsidR="00D257C5" w:rsidRPr="002A6F5E">
        <w:t xml:space="preserve">Having identical grid PRMS and MODFLOW grids </w:t>
      </w:r>
      <w:r w:rsidR="00D257C5">
        <w:t xml:space="preserve">greatly </w:t>
      </w:r>
      <w:r w:rsidR="008640B4">
        <w:t>simplifies</w:t>
      </w:r>
      <w:r w:rsidR="00D257C5">
        <w:t xml:space="preserve"> </w:t>
      </w:r>
      <w:r w:rsidR="00D257C5" w:rsidRPr="002A6F5E">
        <w:t xml:space="preserve">mapping </w:t>
      </w:r>
      <w:r w:rsidR="008640B4">
        <w:t xml:space="preserve">computed </w:t>
      </w:r>
      <w:r w:rsidR="00D257C5" w:rsidRPr="002A6F5E">
        <w:t>parameters and fl</w:t>
      </w:r>
      <w:r w:rsidR="008640B4">
        <w:t>uxes between the two models</w:t>
      </w:r>
      <w:r w:rsidR="00D257C5" w:rsidRPr="002A6F5E">
        <w:t>.</w:t>
      </w:r>
      <w:r w:rsidR="004469E5">
        <w:t xml:space="preserve"> </w:t>
      </w:r>
      <w:r w:rsidR="00D257C5" w:rsidRPr="002A6F5E">
        <w:t>Spatial</w:t>
      </w:r>
      <w:r w:rsidR="00D257C5" w:rsidRPr="002A6F5E">
        <w:rPr>
          <w:rFonts w:cstheme="minorHAnsi"/>
        </w:rPr>
        <w:t xml:space="preserve"> datasets of climate, geology, vegetation, soils, and land use </w:t>
      </w:r>
      <w:proofErr w:type="gramStart"/>
      <w:r w:rsidR="00D257C5" w:rsidRPr="002A6F5E">
        <w:rPr>
          <w:rFonts w:cstheme="minorHAnsi"/>
        </w:rPr>
        <w:t>were mapped</w:t>
      </w:r>
      <w:proofErr w:type="gramEnd"/>
      <w:r w:rsidR="00D257C5" w:rsidRPr="002A6F5E">
        <w:rPr>
          <w:rFonts w:cstheme="minorHAnsi"/>
        </w:rPr>
        <w:t xml:space="preserve"> to the </w:t>
      </w:r>
      <w:r w:rsidR="008640B4">
        <w:rPr>
          <w:rFonts w:cstheme="minorHAnsi"/>
        </w:rPr>
        <w:t>100 m</w:t>
      </w:r>
      <w:r w:rsidR="00D257C5" w:rsidRPr="002A6F5E">
        <w:rPr>
          <w:rFonts w:cstheme="minorHAnsi"/>
        </w:rPr>
        <w:t xml:space="preserve"> model grid for PRMS, MODFLOW, and GSFLOW parameterization (</w:t>
      </w:r>
      <w:r w:rsidR="00D257C5">
        <w:rPr>
          <w:rFonts w:cstheme="minorHAnsi"/>
        </w:rPr>
        <w:t xml:space="preserve">PRMS </w:t>
      </w:r>
      <w:r w:rsidR="008640B4">
        <w:rPr>
          <w:rFonts w:cstheme="minorHAnsi"/>
        </w:rPr>
        <w:t xml:space="preserve">and MODFLOW </w:t>
      </w:r>
      <w:r w:rsidR="00D257C5">
        <w:rPr>
          <w:rFonts w:cstheme="minorHAnsi"/>
        </w:rPr>
        <w:t xml:space="preserve">development </w:t>
      </w:r>
      <w:r w:rsidR="00533577">
        <w:rPr>
          <w:rFonts w:cstheme="minorHAnsi"/>
        </w:rPr>
        <w:t xml:space="preserve">and GIS parameterization </w:t>
      </w:r>
      <w:r w:rsidR="00D257C5" w:rsidRPr="002A6F5E">
        <w:rPr>
          <w:rFonts w:cstheme="minorHAnsi"/>
        </w:rPr>
        <w:t>discussed below).</w:t>
      </w:r>
    </w:p>
    <w:p w14:paraId="66550654" w14:textId="77777777" w:rsidR="00283BE8" w:rsidRPr="00283BE8" w:rsidRDefault="00283BE8" w:rsidP="00283BE8"/>
    <w:p w14:paraId="66E0BFD8" w14:textId="77777777" w:rsidR="00A45351" w:rsidRPr="004E700E" w:rsidRDefault="00A45351" w:rsidP="00A45351">
      <w:pPr>
        <w:pStyle w:val="Heading2"/>
        <w:rPr>
          <w:rFonts w:ascii="Times New Roman" w:hAnsi="Times New Roman" w:cs="Times New Roman"/>
        </w:rPr>
      </w:pPr>
      <w:bookmarkStart w:id="16" w:name="_Toc416696972"/>
      <w:r w:rsidRPr="004E700E">
        <w:rPr>
          <w:rFonts w:ascii="Times New Roman" w:hAnsi="Times New Roman" w:cs="Times New Roman"/>
        </w:rPr>
        <w:t>Climate Distribution</w:t>
      </w:r>
      <w:bookmarkStart w:id="17" w:name="_Toc416696973"/>
      <w:bookmarkEnd w:id="16"/>
    </w:p>
    <w:p w14:paraId="2FBACE4D" w14:textId="7D55EDEE" w:rsidR="00864EAB" w:rsidRDefault="00864EAB" w:rsidP="00864EAB">
      <w:pPr>
        <w:pStyle w:val="MV-BodyText"/>
      </w:pPr>
      <w:r>
        <w:t xml:space="preserve">The distribution of climate </w:t>
      </w:r>
      <w:proofErr w:type="gramStart"/>
      <w:r>
        <w:t>is simulated</w:t>
      </w:r>
      <w:proofErr w:type="gramEnd"/>
      <w:r>
        <w:t xml:space="preserve"> within PRMS, and is based on point station measurements of</w:t>
      </w:r>
      <w:r w:rsidR="00F658A5">
        <w:t xml:space="preserve"> precipitation and temperature</w:t>
      </w:r>
      <w:r>
        <w:t xml:space="preserve">, along with information about the relationships between point station data and spatiotemporal distributions of temperature and precipitation. </w:t>
      </w:r>
      <w:r w:rsidR="00C753F0">
        <w:t xml:space="preserve">The simulation length of the model is ultimately constrained to the period of record available </w:t>
      </w:r>
      <w:r>
        <w:t xml:space="preserve">for </w:t>
      </w:r>
      <w:r w:rsidR="00C753F0">
        <w:t xml:space="preserve">observed or estimated daily precipitation and temperature. For this report, the period of record considered is from 10/1/1959 to 12/31/2012. </w:t>
      </w:r>
    </w:p>
    <w:p w14:paraId="241A792A" w14:textId="77777777" w:rsidR="00864EAB" w:rsidRPr="00E1369E" w:rsidRDefault="00864EAB" w:rsidP="00864EAB">
      <w:pPr>
        <w:pStyle w:val="Heading3"/>
        <w:rPr>
          <w:rFonts w:ascii="Times New Roman" w:hAnsi="Times New Roman" w:cs="Times New Roman"/>
        </w:rPr>
      </w:pPr>
      <w:r w:rsidRPr="00E1369E">
        <w:rPr>
          <w:rFonts w:ascii="Times New Roman" w:hAnsi="Times New Roman" w:cs="Times New Roman"/>
        </w:rPr>
        <w:t>Precipitation</w:t>
      </w:r>
    </w:p>
    <w:p w14:paraId="45016782" w14:textId="452430DA" w:rsidR="004B47CB" w:rsidRPr="00AA5167" w:rsidRDefault="007873B8" w:rsidP="000D33D3">
      <w:pPr>
        <w:pStyle w:val="MV-BodyText"/>
      </w:pPr>
      <w:r>
        <w:t>Simulated p</w:t>
      </w:r>
      <w:r w:rsidR="00C3717E" w:rsidRPr="002A6F5E">
        <w:t xml:space="preserve">recipitation </w:t>
      </w:r>
      <w:r>
        <w:t>is</w:t>
      </w:r>
      <w:r w:rsidR="00BD776A">
        <w:t xml:space="preserve"> </w:t>
      </w:r>
      <w:r w:rsidR="00C3717E" w:rsidRPr="002A6F5E">
        <w:t xml:space="preserve">distributed across </w:t>
      </w:r>
      <w:r w:rsidR="00C3717E">
        <w:t>the PRMS</w:t>
      </w:r>
      <w:r w:rsidR="00C3717E" w:rsidRPr="002A6F5E">
        <w:t xml:space="preserve"> </w:t>
      </w:r>
      <w:r w:rsidR="00C3717E">
        <w:t xml:space="preserve">model </w:t>
      </w:r>
      <w:r w:rsidR="00C3717E" w:rsidRPr="002A6F5E">
        <w:t xml:space="preserve">using </w:t>
      </w:r>
      <w:r w:rsidR="00244C02">
        <w:t xml:space="preserve">the </w:t>
      </w:r>
      <w:r w:rsidR="00BD776A">
        <w:t>precip_1sta</w:t>
      </w:r>
      <w:r w:rsidR="00244C02">
        <w:t xml:space="preserve"> module, </w:t>
      </w:r>
      <w:r w:rsidR="00BD776A">
        <w:t xml:space="preserve">where </w:t>
      </w:r>
      <w:r w:rsidR="00BD776A" w:rsidRPr="002A6F5E">
        <w:t xml:space="preserve">a combination of </w:t>
      </w:r>
      <w:r w:rsidR="00BD776A">
        <w:t xml:space="preserve">spatial and temporal data </w:t>
      </w:r>
      <w:r>
        <w:t>are</w:t>
      </w:r>
      <w:r w:rsidR="00BD776A">
        <w:t xml:space="preserve"> used</w:t>
      </w:r>
      <w:r>
        <w:t>,</w:t>
      </w:r>
      <w:r w:rsidR="00BD776A">
        <w:t xml:space="preserve"> </w:t>
      </w:r>
      <w:r w:rsidR="00491D95">
        <w:t>including</w:t>
      </w:r>
      <w:r w:rsidR="00BD776A">
        <w:t xml:space="preserve"> </w:t>
      </w:r>
      <w:r w:rsidR="008640B4" w:rsidRPr="002A6F5E">
        <w:t xml:space="preserve">Parameter-elevation </w:t>
      </w:r>
      <w:r w:rsidR="008640B4" w:rsidRPr="00437A6E">
        <w:t xml:space="preserve">Regression on Independent Slopes Model (PRISM) </w:t>
      </w:r>
      <w:r w:rsidR="00491D95">
        <w:t xml:space="preserve">mean </w:t>
      </w:r>
      <w:r w:rsidR="008640B4" w:rsidRPr="00437A6E">
        <w:t xml:space="preserve">monthly </w:t>
      </w:r>
      <w:r w:rsidR="00491D95">
        <w:t xml:space="preserve">spatial </w:t>
      </w:r>
      <w:r w:rsidR="008640B4" w:rsidRPr="00437A6E">
        <w:t xml:space="preserve">precipitation </w:t>
      </w:r>
      <w:r w:rsidR="008640B4" w:rsidRPr="00800329">
        <w:t>distributions (Daly et al., 1994)</w:t>
      </w:r>
      <w:r w:rsidRPr="00800329">
        <w:t xml:space="preserve"> (</w:t>
      </w:r>
      <w:r w:rsidR="00F821CB" w:rsidRPr="00800329">
        <w:t>400</w:t>
      </w:r>
      <w:r>
        <w:t xml:space="preserve"> m spatial resolution)</w:t>
      </w:r>
      <w:r w:rsidR="00314FEF">
        <w:t xml:space="preserve"> </w:t>
      </w:r>
      <w:r w:rsidR="00BD776A" w:rsidRPr="00437A6E">
        <w:t xml:space="preserve">and daily </w:t>
      </w:r>
      <w:r w:rsidR="00491D95">
        <w:t xml:space="preserve">time series of </w:t>
      </w:r>
      <w:r w:rsidR="00864EAB">
        <w:t>National Weather Service (NWS) San Clemente COOP station (</w:t>
      </w:r>
      <w:commentRangeStart w:id="18"/>
      <w:r w:rsidR="00864EAB" w:rsidRPr="00864EAB">
        <w:rPr>
          <w:highlight w:val="yellow"/>
        </w:rPr>
        <w:t xml:space="preserve">Figure </w:t>
      </w:r>
      <w:r w:rsidR="00F658A5">
        <w:t>5</w:t>
      </w:r>
      <w:commentRangeEnd w:id="18"/>
      <w:r w:rsidR="00F658A5">
        <w:rPr>
          <w:rStyle w:val="CommentReference"/>
          <w:rFonts w:asciiTheme="minorHAnsi" w:eastAsiaTheme="minorHAnsi" w:hAnsiTheme="minorHAnsi" w:cstheme="minorBidi"/>
        </w:rPr>
        <w:commentReference w:id="18"/>
      </w:r>
      <w:r w:rsidR="00864EAB">
        <w:t>)</w:t>
      </w:r>
      <w:r>
        <w:t xml:space="preserve">. Missing daily precipitation data </w:t>
      </w:r>
      <w:r w:rsidR="00F821CB">
        <w:t xml:space="preserve">within the San </w:t>
      </w:r>
      <w:proofErr w:type="spellStart"/>
      <w:r w:rsidR="00F821CB">
        <w:t>Clemete</w:t>
      </w:r>
      <w:proofErr w:type="spellEnd"/>
      <w:r w:rsidR="00F821CB">
        <w:t xml:space="preserve"> station record </w:t>
      </w:r>
      <w:r>
        <w:t>were filled with</w:t>
      </w:r>
      <w:r w:rsidR="00CF0E32">
        <w:t xml:space="preserve"> station coincident</w:t>
      </w:r>
      <w:r>
        <w:t xml:space="preserve"> </w:t>
      </w:r>
      <w:r w:rsidR="00CF0E32">
        <w:t>grid cell</w:t>
      </w:r>
      <w:r w:rsidR="00314FEF">
        <w:t xml:space="preserve"> estimates from </w:t>
      </w:r>
      <w:r w:rsidR="00C753F0">
        <w:t xml:space="preserve">Maurer et al. (2002) data </w:t>
      </w:r>
      <w:r w:rsidR="00CF0E32">
        <w:t xml:space="preserve">(12 km spatial resolution) </w:t>
      </w:r>
      <w:r w:rsidR="00C753F0">
        <w:t xml:space="preserve">from 1959-1979, and </w:t>
      </w:r>
      <w:r w:rsidR="00CF0E32">
        <w:t xml:space="preserve">station coincident </w:t>
      </w:r>
      <w:r>
        <w:t xml:space="preserve">DAYMET </w:t>
      </w:r>
      <w:r w:rsidR="00CF0E32">
        <w:t xml:space="preserve">grid cell estimates (Thornton et al., 1997; Thornton et al., 2014) (1 km spatial resolution) </w:t>
      </w:r>
      <w:r w:rsidR="00C753F0">
        <w:t>from 1980-2012</w:t>
      </w:r>
      <w:r w:rsidR="00C81CF6">
        <w:t xml:space="preserve"> (DAYMET period of record is from 1980 to pres</w:t>
      </w:r>
      <w:r w:rsidR="00C81CF6" w:rsidRPr="00A4129C">
        <w:t>.)</w:t>
      </w:r>
      <w:r w:rsidR="00C753F0" w:rsidRPr="00A4129C">
        <w:t xml:space="preserve">. In total, 131 missing days were filled with Maurer et al. (2002) and DAYMET precipitation data. Prior to filling missing </w:t>
      </w:r>
      <w:r w:rsidR="00C81CF6" w:rsidRPr="00A4129C">
        <w:t xml:space="preserve">station </w:t>
      </w:r>
      <w:r w:rsidR="00C753F0" w:rsidRPr="00A4129C">
        <w:t xml:space="preserve">data with </w:t>
      </w:r>
      <w:r w:rsidR="00CF0E32">
        <w:t xml:space="preserve">grid cell </w:t>
      </w:r>
      <w:r w:rsidR="00C753F0" w:rsidRPr="00A4129C">
        <w:t xml:space="preserve">estimates from Maurer et al. (2002) and DAYMET, bias correction of </w:t>
      </w:r>
      <w:r w:rsidR="00A4129C" w:rsidRPr="00A4129C">
        <w:t xml:space="preserve">estimated </w:t>
      </w:r>
      <w:r w:rsidR="00F658A5">
        <w:t xml:space="preserve">precipitation and temperature </w:t>
      </w:r>
      <w:r w:rsidR="00A4129C" w:rsidRPr="00A4129C">
        <w:t>data</w:t>
      </w:r>
      <w:r w:rsidR="00C753F0" w:rsidRPr="00A4129C">
        <w:t xml:space="preserve"> was completed following the commonly used </w:t>
      </w:r>
      <w:proofErr w:type="spellStart"/>
      <w:r w:rsidR="00C753F0" w:rsidRPr="00A4129C">
        <w:t>quantile-quantile</w:t>
      </w:r>
      <w:proofErr w:type="spellEnd"/>
      <w:r w:rsidR="00C753F0" w:rsidRPr="00A4129C">
        <w:t xml:space="preserve"> </w:t>
      </w:r>
      <w:r w:rsidR="00AA5167">
        <w:t xml:space="preserve">cumulative distribution function (CDF) </w:t>
      </w:r>
      <w:r w:rsidR="00C753F0" w:rsidRPr="00A4129C">
        <w:t>mapping technique (</w:t>
      </w:r>
      <w:r w:rsidR="00A4129C" w:rsidRPr="00A4129C">
        <w:rPr>
          <w:color w:val="222222"/>
          <w:shd w:val="clear" w:color="auto" w:fill="FFFFFF"/>
        </w:rPr>
        <w:t>Panofsky and Brier 1968</w:t>
      </w:r>
      <w:r w:rsidR="00A4129C">
        <w:rPr>
          <w:color w:val="222222"/>
          <w:shd w:val="clear" w:color="auto" w:fill="FFFFFF"/>
        </w:rPr>
        <w:t>; Wood et al., 2004; Mejia et al., 2012</w:t>
      </w:r>
      <w:r w:rsidR="00C753F0" w:rsidRPr="00A4129C">
        <w:t>)</w:t>
      </w:r>
      <w:r w:rsidR="00314FEF">
        <w:t xml:space="preserve"> (</w:t>
      </w:r>
      <w:commentRangeStart w:id="19"/>
      <w:r w:rsidR="00314FEF" w:rsidRPr="00314FEF">
        <w:rPr>
          <w:highlight w:val="yellow"/>
        </w:rPr>
        <w:t xml:space="preserve">Figure </w:t>
      </w:r>
      <w:r w:rsidR="00F658A5">
        <w:t>6</w:t>
      </w:r>
      <w:commentRangeEnd w:id="19"/>
      <w:r w:rsidR="00F658A5">
        <w:rPr>
          <w:rStyle w:val="CommentReference"/>
          <w:rFonts w:asciiTheme="minorHAnsi" w:eastAsiaTheme="minorHAnsi" w:hAnsiTheme="minorHAnsi" w:cstheme="minorBidi"/>
        </w:rPr>
        <w:commentReference w:id="19"/>
      </w:r>
      <w:r w:rsidR="00314FEF">
        <w:t>)</w:t>
      </w:r>
      <w:r w:rsidR="00C753F0" w:rsidRPr="00A4129C">
        <w:t>. Bia</w:t>
      </w:r>
      <w:r w:rsidR="004B47CB" w:rsidRPr="00A4129C">
        <w:t>s correction was required since Maurer et al. (2002) and DAYMET</w:t>
      </w:r>
      <w:r w:rsidR="004B47CB">
        <w:t xml:space="preserve"> precipitation estimates were representative of average precipitation (and elevation) over 12 km </w:t>
      </w:r>
      <w:r w:rsidR="00CF0E32">
        <w:t xml:space="preserve">and 1 km </w:t>
      </w:r>
      <w:r w:rsidR="004B47CB">
        <w:t>grid cells</w:t>
      </w:r>
      <w:r w:rsidR="00CF0E32">
        <w:t>, respectively,</w:t>
      </w:r>
      <w:r w:rsidR="004B47CB">
        <w:t xml:space="preserve"> coincident with the San Clemente NWS COOP station, and therefore not representative of relatively lower elevation of the station (i.e. located at the San Clemente dam site</w:t>
      </w:r>
      <w:r w:rsidR="00CF0E32">
        <w:t xml:space="preserve"> in the river valley</w:t>
      </w:r>
      <w:r w:rsidR="004B47CB">
        <w:t xml:space="preserve">). </w:t>
      </w:r>
    </w:p>
    <w:p w14:paraId="051D43F1" w14:textId="3B85550F" w:rsidR="00C753F0" w:rsidRDefault="00BD776A" w:rsidP="00864EAB">
      <w:pPr>
        <w:pStyle w:val="MV-BodyText"/>
      </w:pPr>
      <w:commentRangeStart w:id="20"/>
      <w:r w:rsidRPr="00864EAB">
        <w:rPr>
          <w:highlight w:val="yellow"/>
        </w:rPr>
        <w:lastRenderedPageBreak/>
        <w:t xml:space="preserve">Figure </w:t>
      </w:r>
      <w:r w:rsidR="00F658A5">
        <w:t>5</w:t>
      </w:r>
      <w:r w:rsidRPr="00864EAB">
        <w:t xml:space="preserve"> </w:t>
      </w:r>
      <w:commentRangeEnd w:id="20"/>
      <w:r w:rsidR="00314FEF">
        <w:rPr>
          <w:rStyle w:val="CommentReference"/>
          <w:rFonts w:asciiTheme="minorHAnsi" w:eastAsiaTheme="minorHAnsi" w:hAnsiTheme="minorHAnsi" w:cstheme="minorBidi"/>
        </w:rPr>
        <w:commentReference w:id="20"/>
      </w:r>
      <w:r w:rsidRPr="00864EAB">
        <w:t xml:space="preserve">illustrates </w:t>
      </w:r>
      <w:r w:rsidR="00E7072F" w:rsidRPr="00864EAB">
        <w:t xml:space="preserve">the </w:t>
      </w:r>
      <w:r w:rsidRPr="00864EAB">
        <w:t xml:space="preserve">spatial distribution of </w:t>
      </w:r>
      <w:r w:rsidR="00491D95" w:rsidRPr="00864EAB">
        <w:t>PRISM</w:t>
      </w:r>
      <w:r w:rsidR="00E7072F" w:rsidRPr="00864EAB">
        <w:t xml:space="preserve"> mean annual</w:t>
      </w:r>
      <w:r w:rsidRPr="00864EAB">
        <w:t xml:space="preserve"> precipitation across the study area, and highlights that the majority of the precipitation falls at high altitudes near the </w:t>
      </w:r>
      <w:r w:rsidR="00491D95" w:rsidRPr="00F658A5">
        <w:t>southern of</w:t>
      </w:r>
      <w:r w:rsidR="00491D95" w:rsidRPr="00864EAB">
        <w:t xml:space="preserve"> the </w:t>
      </w:r>
      <w:r w:rsidR="00864EAB">
        <w:t>watershed</w:t>
      </w:r>
      <w:r w:rsidR="00491D95" w:rsidRPr="00864EAB">
        <w:t xml:space="preserve"> boundary</w:t>
      </w:r>
      <w:r w:rsidRPr="00864EAB">
        <w:t xml:space="preserve">. Mean monthly </w:t>
      </w:r>
      <w:r w:rsidR="00491D95" w:rsidRPr="00864EAB">
        <w:t>PRISM</w:t>
      </w:r>
      <w:r w:rsidRPr="00864EAB">
        <w:t xml:space="preserve"> precipitation (19</w:t>
      </w:r>
      <w:r w:rsidR="00FE727D" w:rsidRPr="00864EAB">
        <w:t>8</w:t>
      </w:r>
      <w:r w:rsidRPr="00864EAB">
        <w:t>1-20</w:t>
      </w:r>
      <w:r w:rsidR="00125BCB" w:rsidRPr="00864EAB">
        <w:t>10</w:t>
      </w:r>
      <w:r w:rsidR="00FE727D" w:rsidRPr="00864EAB">
        <w:t xml:space="preserve"> climatology</w:t>
      </w:r>
      <w:r w:rsidRPr="00864EAB">
        <w:t xml:space="preserve">) distributions </w:t>
      </w:r>
      <w:r w:rsidR="00FE727D" w:rsidRPr="00864EAB">
        <w:t xml:space="preserve">were mapped to model cells, and the ratio of mean monthly </w:t>
      </w:r>
      <w:r w:rsidR="004A2CEA" w:rsidRPr="00864EAB">
        <w:t>PRISM</w:t>
      </w:r>
      <w:r w:rsidR="00FE727D" w:rsidRPr="00864EAB">
        <w:t xml:space="preserve"> </w:t>
      </w:r>
      <w:r w:rsidR="00A65B0E" w:rsidRPr="00864EAB">
        <w:t>precipitation</w:t>
      </w:r>
      <w:r w:rsidR="00FE727D" w:rsidRPr="00864EAB">
        <w:t xml:space="preserve"> to mean monthly </w:t>
      </w:r>
      <w:r w:rsidR="004A2CEA" w:rsidRPr="00864EAB">
        <w:t>San Clemente</w:t>
      </w:r>
      <w:r w:rsidR="00FE727D" w:rsidRPr="00864EAB">
        <w:t xml:space="preserve"> COOP precipitation was computed for each model cell to develop spatial scaling fa</w:t>
      </w:r>
      <w:r w:rsidR="00A65B0E" w:rsidRPr="00864EAB">
        <w:t>ctors (</w:t>
      </w:r>
      <w:r w:rsidR="00FE727D" w:rsidRPr="00864EAB">
        <w:t xml:space="preserve">parameters termed </w:t>
      </w:r>
      <w:proofErr w:type="spellStart"/>
      <w:r w:rsidR="00FE727D" w:rsidRPr="00864EAB">
        <w:t>rain_adj</w:t>
      </w:r>
      <w:proofErr w:type="spellEnd"/>
      <w:r w:rsidR="00FE727D" w:rsidRPr="00864EAB">
        <w:t xml:space="preserve"> and </w:t>
      </w:r>
      <w:proofErr w:type="spellStart"/>
      <w:r w:rsidR="00FE727D" w:rsidRPr="00864EAB">
        <w:t>snow_adj</w:t>
      </w:r>
      <w:proofErr w:type="spellEnd"/>
      <w:r w:rsidR="00FE727D" w:rsidRPr="00864EAB">
        <w:t xml:space="preserve"> within PRMS</w:t>
      </w:r>
      <w:r w:rsidR="00A65B0E" w:rsidRPr="00864EAB">
        <w:t>)</w:t>
      </w:r>
      <w:r w:rsidR="00FE727D" w:rsidRPr="00864EAB">
        <w:t xml:space="preserve">. </w:t>
      </w:r>
      <w:r w:rsidRPr="00864EAB">
        <w:t xml:space="preserve">Daily precipitation </w:t>
      </w:r>
      <w:proofErr w:type="gramStart"/>
      <w:r w:rsidRPr="00864EAB">
        <w:t>was simulated</w:t>
      </w:r>
      <w:proofErr w:type="gramEnd"/>
      <w:r w:rsidRPr="00864EAB">
        <w:t xml:space="preserve"> at each </w:t>
      </w:r>
      <w:r w:rsidR="00964717" w:rsidRPr="00864EAB">
        <w:t xml:space="preserve">PRMS </w:t>
      </w:r>
      <w:r w:rsidR="00E17FE4" w:rsidRPr="00864EAB">
        <w:t>HRU</w:t>
      </w:r>
      <w:r w:rsidRPr="00864EAB">
        <w:t xml:space="preserve"> </w:t>
      </w:r>
      <w:r w:rsidR="00314FEF">
        <w:t>within the</w:t>
      </w:r>
      <w:r w:rsidR="00A65B0E" w:rsidRPr="00864EAB">
        <w:t xml:space="preserve"> precip_1sta module </w:t>
      </w:r>
      <w:r w:rsidRPr="00864EAB">
        <w:t xml:space="preserve">by multiplying </w:t>
      </w:r>
      <w:r w:rsidR="00125BCB" w:rsidRPr="00864EAB">
        <w:t>daily precipitation measurements</w:t>
      </w:r>
      <w:r w:rsidR="00864EAB">
        <w:t xml:space="preserve"> (and estimates for missing periods)</w:t>
      </w:r>
      <w:r w:rsidR="00A65B0E" w:rsidRPr="00864EAB">
        <w:t xml:space="preserve"> </w:t>
      </w:r>
      <w:r w:rsidR="00864EAB">
        <w:t>at</w:t>
      </w:r>
      <w:r w:rsidR="00125BCB" w:rsidRPr="00864EAB">
        <w:t xml:space="preserve"> the</w:t>
      </w:r>
      <w:r w:rsidR="00A65B0E" w:rsidRPr="00864EAB">
        <w:t xml:space="preserve"> NWS </w:t>
      </w:r>
      <w:r w:rsidR="004A2CEA" w:rsidRPr="00864EAB">
        <w:t xml:space="preserve">San Clemente </w:t>
      </w:r>
      <w:r w:rsidR="00A65B0E" w:rsidRPr="00864EAB">
        <w:t>COOP station</w:t>
      </w:r>
      <w:r w:rsidRPr="00864EAB">
        <w:t xml:space="preserve"> by </w:t>
      </w:r>
      <w:r w:rsidR="00125BCB" w:rsidRPr="00864EAB">
        <w:t xml:space="preserve">respective </w:t>
      </w:r>
      <w:r w:rsidR="00E17FE4" w:rsidRPr="00864EAB">
        <w:t xml:space="preserve">HRU </w:t>
      </w:r>
      <w:r w:rsidRPr="00864EAB">
        <w:t>precipitation scaling factors.</w:t>
      </w:r>
      <w:r w:rsidRPr="00AA5167">
        <w:t xml:space="preserve">  </w:t>
      </w:r>
    </w:p>
    <w:p w14:paraId="733552E0" w14:textId="77777777" w:rsidR="00864EAB" w:rsidRPr="00AA5167" w:rsidRDefault="00864EAB" w:rsidP="00CA7D0B">
      <w:pPr>
        <w:pStyle w:val="MV-BodyText"/>
        <w:ind w:firstLine="0"/>
      </w:pPr>
    </w:p>
    <w:p w14:paraId="54381D9F" w14:textId="7DFD68BB" w:rsidR="00C753F0" w:rsidRPr="00E1369E" w:rsidRDefault="00864EAB" w:rsidP="000D33D3">
      <w:pPr>
        <w:pStyle w:val="Heading3"/>
        <w:rPr>
          <w:rFonts w:ascii="Times New Roman" w:hAnsi="Times New Roman" w:cs="Times New Roman"/>
        </w:rPr>
      </w:pPr>
      <w:r w:rsidRPr="00E1369E">
        <w:rPr>
          <w:rFonts w:ascii="Times New Roman" w:hAnsi="Times New Roman" w:cs="Times New Roman"/>
        </w:rPr>
        <w:t>Temperature</w:t>
      </w:r>
      <w:r w:rsidR="00B66AB6" w:rsidRPr="00E1369E">
        <w:rPr>
          <w:rFonts w:ascii="Times New Roman" w:hAnsi="Times New Roman" w:cs="Times New Roman"/>
        </w:rPr>
        <w:t xml:space="preserve"> and Potential Evapotranspiration</w:t>
      </w:r>
    </w:p>
    <w:p w14:paraId="2B0C556E" w14:textId="3145E8D0" w:rsidR="005454D6" w:rsidRPr="00314FEF" w:rsidRDefault="00864EAB" w:rsidP="005454D6">
      <w:pPr>
        <w:pStyle w:val="MV-BodyText"/>
      </w:pPr>
      <w:r w:rsidRPr="00314FEF">
        <w:t>Daily maximum and minimum air temperature (</w:t>
      </w:r>
      <w:proofErr w:type="spellStart"/>
      <w:r w:rsidRPr="00314FEF">
        <w:t>T</w:t>
      </w:r>
      <w:r w:rsidRPr="00314FEF">
        <w:rPr>
          <w:vertAlign w:val="subscript"/>
        </w:rPr>
        <w:t>max</w:t>
      </w:r>
      <w:proofErr w:type="spellEnd"/>
      <w:r w:rsidRPr="00314FEF">
        <w:t xml:space="preserve"> and </w:t>
      </w:r>
      <w:proofErr w:type="spellStart"/>
      <w:r w:rsidRPr="00314FEF">
        <w:t>T</w:t>
      </w:r>
      <w:r w:rsidRPr="00314FEF">
        <w:rPr>
          <w:vertAlign w:val="subscript"/>
        </w:rPr>
        <w:t>min</w:t>
      </w:r>
      <w:proofErr w:type="spellEnd"/>
      <w:r w:rsidRPr="00314FEF">
        <w:t xml:space="preserve">) </w:t>
      </w:r>
      <w:proofErr w:type="gramStart"/>
      <w:r w:rsidRPr="00314FEF">
        <w:t>was simulated</w:t>
      </w:r>
      <w:proofErr w:type="gramEnd"/>
      <w:r w:rsidRPr="00314FEF">
        <w:t xml:space="preserve"> at each HRU using the temp_</w:t>
      </w:r>
      <w:r w:rsidR="00CA7D0B">
        <w:t>1sta</w:t>
      </w:r>
      <w:r w:rsidRPr="00314FEF">
        <w:t xml:space="preserve"> module, where daily </w:t>
      </w:r>
      <w:r w:rsidR="00CA7D0B">
        <w:t>temperature</w:t>
      </w:r>
      <w:r w:rsidRPr="00314FEF">
        <w:t xml:space="preserve"> data</w:t>
      </w:r>
      <w:r w:rsidR="00CA7D0B">
        <w:t xml:space="preserve"> is distributed according to station measurements of daily </w:t>
      </w:r>
      <w:proofErr w:type="spellStart"/>
      <w:r w:rsidR="00CA7D0B">
        <w:t>T</w:t>
      </w:r>
      <w:r w:rsidR="00CA7D0B" w:rsidRPr="00CA7D0B">
        <w:rPr>
          <w:vertAlign w:val="subscript"/>
        </w:rPr>
        <w:t>max</w:t>
      </w:r>
      <w:proofErr w:type="spellEnd"/>
      <w:r w:rsidR="00CA7D0B">
        <w:t xml:space="preserve"> and </w:t>
      </w:r>
      <w:proofErr w:type="spellStart"/>
      <w:r w:rsidR="00CA7D0B">
        <w:t>T</w:t>
      </w:r>
      <w:r w:rsidR="00CA7D0B" w:rsidRPr="00CA7D0B">
        <w:rPr>
          <w:vertAlign w:val="subscript"/>
        </w:rPr>
        <w:t>min</w:t>
      </w:r>
      <w:proofErr w:type="spellEnd"/>
      <w:r w:rsidR="005454D6">
        <w:t>,</w:t>
      </w:r>
      <w:r w:rsidR="00CA7D0B">
        <w:t xml:space="preserve"> specified lapse rates</w:t>
      </w:r>
      <w:r w:rsidR="005454D6">
        <w:t xml:space="preserve">, </w:t>
      </w:r>
      <w:r w:rsidR="005454D6" w:rsidRPr="00314FEF">
        <w:t>and HRU cell elevations</w:t>
      </w:r>
      <w:r w:rsidRPr="00314FEF">
        <w:t xml:space="preserve">. </w:t>
      </w:r>
      <w:r w:rsidR="00CA7D0B">
        <w:t xml:space="preserve">Two climate stations </w:t>
      </w:r>
      <w:proofErr w:type="gramStart"/>
      <w:r w:rsidR="00CA7D0B">
        <w:t>were used</w:t>
      </w:r>
      <w:proofErr w:type="gramEnd"/>
      <w:r w:rsidR="00CA7D0B">
        <w:t xml:space="preserve"> to </w:t>
      </w:r>
      <w:r w:rsidR="005454D6">
        <w:t xml:space="preserve">simulate </w:t>
      </w:r>
      <w:r w:rsidR="00CA7D0B">
        <w:t xml:space="preserve">daily </w:t>
      </w:r>
      <w:proofErr w:type="spellStart"/>
      <w:r w:rsidR="00CA7D0B">
        <w:t>T</w:t>
      </w:r>
      <w:r w:rsidR="00CA7D0B" w:rsidRPr="00CA7D0B">
        <w:rPr>
          <w:vertAlign w:val="subscript"/>
        </w:rPr>
        <w:t>max</w:t>
      </w:r>
      <w:proofErr w:type="spellEnd"/>
      <w:r w:rsidR="00CA7D0B">
        <w:t xml:space="preserve"> and </w:t>
      </w:r>
      <w:proofErr w:type="spellStart"/>
      <w:r w:rsidR="00CA7D0B">
        <w:t>T</w:t>
      </w:r>
      <w:r w:rsidR="00CA7D0B" w:rsidRPr="00CA7D0B">
        <w:rPr>
          <w:vertAlign w:val="subscript"/>
        </w:rPr>
        <w:t>min</w:t>
      </w:r>
      <w:proofErr w:type="spellEnd"/>
      <w:r w:rsidR="005454D6">
        <w:t>,</w:t>
      </w:r>
      <w:r w:rsidR="005454D6" w:rsidRPr="005454D6">
        <w:t xml:space="preserve"> </w:t>
      </w:r>
      <w:r w:rsidR="005454D6">
        <w:t xml:space="preserve">where each station was assigned HRUs in which respective </w:t>
      </w:r>
      <w:proofErr w:type="spellStart"/>
      <w:r w:rsidR="005454D6">
        <w:t>T</w:t>
      </w:r>
      <w:r w:rsidR="005454D6" w:rsidRPr="005454D6">
        <w:rPr>
          <w:vertAlign w:val="subscript"/>
        </w:rPr>
        <w:t>max</w:t>
      </w:r>
      <w:proofErr w:type="spellEnd"/>
      <w:r w:rsidR="005454D6">
        <w:t xml:space="preserve"> and </w:t>
      </w:r>
      <w:proofErr w:type="spellStart"/>
      <w:r w:rsidR="005454D6">
        <w:t>T</w:t>
      </w:r>
      <w:r w:rsidR="005454D6" w:rsidRPr="005454D6">
        <w:rPr>
          <w:vertAlign w:val="subscript"/>
        </w:rPr>
        <w:t>min</w:t>
      </w:r>
      <w:proofErr w:type="spellEnd"/>
      <w:r w:rsidR="005454D6">
        <w:t xml:space="preserve"> was simulated</w:t>
      </w:r>
      <w:r w:rsidR="00CA7D0B">
        <w:t xml:space="preserve">. The NWS Carmel Valley COOP </w:t>
      </w:r>
      <w:r w:rsidR="00B42FB3">
        <w:t xml:space="preserve">weather station </w:t>
      </w:r>
      <w:proofErr w:type="gramStart"/>
      <w:r w:rsidR="00B42FB3">
        <w:t>was assigned</w:t>
      </w:r>
      <w:proofErr w:type="gramEnd"/>
      <w:r w:rsidR="00B42FB3">
        <w:t xml:space="preserve"> to model cells within the valley area, while the Hastings Remote Automated Weather Station (RAWS) was assigned to model cells within the upland areas (</w:t>
      </w:r>
      <w:commentRangeStart w:id="21"/>
      <w:r w:rsidR="00B42FB3" w:rsidRPr="00B42FB3">
        <w:rPr>
          <w:highlight w:val="yellow"/>
        </w:rPr>
        <w:t xml:space="preserve">Figure </w:t>
      </w:r>
      <w:r w:rsidR="00800329">
        <w:t>7</w:t>
      </w:r>
      <w:commentRangeEnd w:id="21"/>
      <w:r w:rsidR="00800329">
        <w:rPr>
          <w:rStyle w:val="CommentReference"/>
          <w:rFonts w:asciiTheme="minorHAnsi" w:eastAsiaTheme="minorHAnsi" w:hAnsiTheme="minorHAnsi" w:cstheme="minorBidi"/>
        </w:rPr>
        <w:commentReference w:id="21"/>
      </w:r>
      <w:r w:rsidR="005454D6">
        <w:t>). A</w:t>
      </w:r>
      <w:r w:rsidR="00B42FB3">
        <w:t xml:space="preserve">ssignments of stations to </w:t>
      </w:r>
      <w:r w:rsidR="005454D6">
        <w:t>respective HRUs</w:t>
      </w:r>
      <w:r w:rsidR="00B42FB3">
        <w:t xml:space="preserve"> </w:t>
      </w:r>
      <w:r w:rsidR="005454D6">
        <w:t>was necessary to account</w:t>
      </w:r>
      <w:r w:rsidR="00B42FB3">
        <w:t xml:space="preserve"> for temperature inversions that commonly occur and </w:t>
      </w:r>
      <w:proofErr w:type="gramStart"/>
      <w:r w:rsidR="005454D6">
        <w:t>were</w:t>
      </w:r>
      <w:r w:rsidR="000D33D3">
        <w:t xml:space="preserve"> </w:t>
      </w:r>
      <w:r w:rsidR="00B42FB3">
        <w:t>recorded</w:t>
      </w:r>
      <w:proofErr w:type="gramEnd"/>
      <w:r w:rsidR="00B42FB3">
        <w:t xml:space="preserve"> by the Carmel Valley COOP weather station.</w:t>
      </w:r>
      <w:r w:rsidR="005454D6">
        <w:t xml:space="preserve"> </w:t>
      </w:r>
    </w:p>
    <w:p w14:paraId="53448A3F" w14:textId="672213D5" w:rsidR="00864EAB" w:rsidRPr="00314FEF" w:rsidRDefault="005454D6" w:rsidP="00B66AB6">
      <w:pPr>
        <w:pStyle w:val="MV-BodyText"/>
      </w:pPr>
      <w:proofErr w:type="gramStart"/>
      <w:r w:rsidRPr="00314FEF">
        <w:t xml:space="preserve">Missing temperature data </w:t>
      </w:r>
      <w:r>
        <w:t xml:space="preserve">for the </w:t>
      </w:r>
      <w:r w:rsidRPr="00314FEF">
        <w:t xml:space="preserve">Carmel Valley </w:t>
      </w:r>
      <w:r>
        <w:t xml:space="preserve">COOP </w:t>
      </w:r>
      <w:r w:rsidRPr="00314FEF">
        <w:t xml:space="preserve">station record were filled with </w:t>
      </w:r>
      <w:proofErr w:type="spellStart"/>
      <w:r w:rsidRPr="00314FEF">
        <w:t>with</w:t>
      </w:r>
      <w:proofErr w:type="spellEnd"/>
      <w:r w:rsidRPr="00314FEF">
        <w:t xml:space="preserve"> </w:t>
      </w:r>
      <w:r w:rsidR="00F658A5">
        <w:t xml:space="preserve">bias corrected </w:t>
      </w:r>
      <w:r w:rsidRPr="00314FEF">
        <w:t xml:space="preserve">Maurer et al. (2002) </w:t>
      </w:r>
      <w:r>
        <w:t>grid cell</w:t>
      </w:r>
      <w:r w:rsidRPr="00314FEF">
        <w:t xml:space="preserve"> estimates from 1/1/1959 – 6/30/1978 (totaling 45 days), from 7/1/1978 – 12/31/1979 (totally 184 days)</w:t>
      </w:r>
      <w:r w:rsidR="003E6932">
        <w:t xml:space="preserve">, and with </w:t>
      </w:r>
      <w:r w:rsidR="00F658A5">
        <w:t xml:space="preserve">bias corrected </w:t>
      </w:r>
      <w:r w:rsidR="003E6932" w:rsidRPr="00314FEF">
        <w:t xml:space="preserve">DAYMET </w:t>
      </w:r>
      <w:r w:rsidR="003E6932">
        <w:t xml:space="preserve">grid cell </w:t>
      </w:r>
      <w:r w:rsidR="003E6932" w:rsidRPr="00314FEF">
        <w:t>estimates from 1/1/1980</w:t>
      </w:r>
      <w:r w:rsidR="003E6932">
        <w:t xml:space="preserve"> – 2/1/2002 (totaling 15 days).</w:t>
      </w:r>
      <w:proofErr w:type="gramEnd"/>
      <w:r w:rsidR="003E6932">
        <w:t xml:space="preserve"> </w:t>
      </w:r>
      <w:r w:rsidRPr="00314FEF">
        <w:t xml:space="preserve">DAYMET </w:t>
      </w:r>
      <w:r w:rsidR="003E6932">
        <w:t xml:space="preserve">grid cell estimates of daily </w:t>
      </w:r>
      <w:proofErr w:type="spellStart"/>
      <w:r w:rsidR="003E6932">
        <w:t>T</w:t>
      </w:r>
      <w:r w:rsidR="003E6932" w:rsidRPr="003E6932">
        <w:rPr>
          <w:vertAlign w:val="subscript"/>
        </w:rPr>
        <w:t>max</w:t>
      </w:r>
      <w:proofErr w:type="spellEnd"/>
      <w:r w:rsidR="003E6932">
        <w:t xml:space="preserve"> and </w:t>
      </w:r>
      <w:proofErr w:type="spellStart"/>
      <w:r w:rsidR="003E6932">
        <w:t>T</w:t>
      </w:r>
      <w:r w:rsidR="003E6932" w:rsidRPr="003E6932">
        <w:rPr>
          <w:vertAlign w:val="subscript"/>
        </w:rPr>
        <w:t>min</w:t>
      </w:r>
      <w:proofErr w:type="spellEnd"/>
      <w:r w:rsidR="003E6932">
        <w:t xml:space="preserve"> from 1/1/1980 to 12/31/2012 </w:t>
      </w:r>
      <w:proofErr w:type="gramStart"/>
      <w:r w:rsidR="003E6932">
        <w:t>were used</w:t>
      </w:r>
      <w:proofErr w:type="gramEnd"/>
      <w:r w:rsidR="003E6932">
        <w:t xml:space="preserve"> to represent measured </w:t>
      </w:r>
      <w:proofErr w:type="spellStart"/>
      <w:r w:rsidR="003E6932">
        <w:t>T</w:t>
      </w:r>
      <w:r w:rsidR="003E6932" w:rsidRPr="003E6932">
        <w:rPr>
          <w:vertAlign w:val="subscript"/>
        </w:rPr>
        <w:t>max</w:t>
      </w:r>
      <w:proofErr w:type="spellEnd"/>
      <w:r w:rsidR="003E6932">
        <w:t xml:space="preserve"> and </w:t>
      </w:r>
      <w:proofErr w:type="spellStart"/>
      <w:r w:rsidR="003E6932">
        <w:t>T</w:t>
      </w:r>
      <w:r w:rsidR="003E6932" w:rsidRPr="003E6932">
        <w:rPr>
          <w:vertAlign w:val="subscript"/>
        </w:rPr>
        <w:t>min</w:t>
      </w:r>
      <w:proofErr w:type="spellEnd"/>
      <w:r w:rsidR="003E6932">
        <w:rPr>
          <w:vertAlign w:val="subscript"/>
        </w:rPr>
        <w:t xml:space="preserve"> </w:t>
      </w:r>
      <w:r w:rsidR="003E6932">
        <w:t>at the Hastings RAWS since the station had a limited data record (1997-pres.)</w:t>
      </w:r>
      <w:r w:rsidRPr="00314FEF">
        <w:t>.</w:t>
      </w:r>
      <w:r w:rsidR="003E6932">
        <w:t xml:space="preserve"> No bias correction of the </w:t>
      </w:r>
      <w:r w:rsidR="00F658A5">
        <w:t xml:space="preserve">Hastings RAWS </w:t>
      </w:r>
      <w:r w:rsidR="003E6932">
        <w:t xml:space="preserve">DAYMET data </w:t>
      </w:r>
      <w:proofErr w:type="gramStart"/>
      <w:r w:rsidR="003E6932">
        <w:t>was performed</w:t>
      </w:r>
      <w:proofErr w:type="gramEnd"/>
      <w:r w:rsidR="003E6932">
        <w:t xml:space="preserve"> due the </w:t>
      </w:r>
      <w:r w:rsidR="00B66AB6">
        <w:t>minimal</w:t>
      </w:r>
      <w:r w:rsidR="003E6932">
        <w:t xml:space="preserve"> bias between the two temperature datasets </w:t>
      </w:r>
      <w:r w:rsidR="00B66AB6">
        <w:t>due to similar elevation</w:t>
      </w:r>
      <w:r w:rsidR="003E6932">
        <w:t xml:space="preserve"> between the s</w:t>
      </w:r>
      <w:r w:rsidR="00F658A5">
        <w:t>tation and the DAYMET grid cell</w:t>
      </w:r>
      <w:r w:rsidR="003E6932">
        <w:t>.</w:t>
      </w:r>
      <w:r w:rsidR="00B66AB6">
        <w:t xml:space="preserve"> </w:t>
      </w:r>
      <w:r w:rsidR="00864EAB" w:rsidRPr="00314FEF">
        <w:t xml:space="preserve">Potential evapotranspiration (PET) was simulated using the Jensen and </w:t>
      </w:r>
      <w:proofErr w:type="spellStart"/>
      <w:r w:rsidR="00864EAB" w:rsidRPr="00314FEF">
        <w:t>Haise</w:t>
      </w:r>
      <w:proofErr w:type="spellEnd"/>
      <w:r w:rsidR="00864EAB" w:rsidRPr="00314FEF">
        <w:t xml:space="preserve"> module </w:t>
      </w:r>
      <w:r w:rsidR="00B66AB6">
        <w:t>(</w:t>
      </w:r>
      <w:proofErr w:type="spellStart"/>
      <w:r w:rsidR="00B66AB6">
        <w:t>potet_jh</w:t>
      </w:r>
      <w:proofErr w:type="spellEnd"/>
      <w:r w:rsidR="00B66AB6">
        <w:t xml:space="preserve">) </w:t>
      </w:r>
      <w:r w:rsidR="00864EAB" w:rsidRPr="00314FEF">
        <w:t xml:space="preserve">(Jensen and </w:t>
      </w:r>
      <w:proofErr w:type="spellStart"/>
      <w:r w:rsidR="00864EAB" w:rsidRPr="00314FEF">
        <w:t>Haise</w:t>
      </w:r>
      <w:proofErr w:type="spellEnd"/>
      <w:r w:rsidR="00864EAB" w:rsidRPr="00314FEF">
        <w:t xml:space="preserve">, 1963) which is a function of </w:t>
      </w:r>
      <w:proofErr w:type="spellStart"/>
      <w:r w:rsidR="00864EAB" w:rsidRPr="00314FEF">
        <w:t>T</w:t>
      </w:r>
      <w:r w:rsidR="00864EAB" w:rsidRPr="00314FEF">
        <w:rPr>
          <w:vertAlign w:val="subscript"/>
        </w:rPr>
        <w:t>max</w:t>
      </w:r>
      <w:proofErr w:type="spellEnd"/>
      <w:r w:rsidR="00864EAB" w:rsidRPr="00314FEF">
        <w:t xml:space="preserve"> and </w:t>
      </w:r>
      <w:proofErr w:type="spellStart"/>
      <w:r w:rsidR="00864EAB" w:rsidRPr="00314FEF">
        <w:t>T</w:t>
      </w:r>
      <w:r w:rsidR="00864EAB" w:rsidRPr="00314FEF">
        <w:rPr>
          <w:vertAlign w:val="subscript"/>
        </w:rPr>
        <w:t>min</w:t>
      </w:r>
      <w:proofErr w:type="spellEnd"/>
      <w:r w:rsidR="00864EAB" w:rsidRPr="00314FEF">
        <w:t>, solar radiation</w:t>
      </w:r>
      <w:r w:rsidR="004713B6">
        <w:t>, and elevation</w:t>
      </w:r>
      <w:r w:rsidR="00864EAB" w:rsidRPr="00314FEF">
        <w:t xml:space="preserve">. </w:t>
      </w:r>
      <w:r w:rsidR="00B66AB6">
        <w:t xml:space="preserve">Solar radiation </w:t>
      </w:r>
      <w:proofErr w:type="gramStart"/>
      <w:r w:rsidR="00B66AB6">
        <w:t>was simulated</w:t>
      </w:r>
      <w:proofErr w:type="gramEnd"/>
      <w:r w:rsidR="00B66AB6">
        <w:t xml:space="preserve"> using the degree-day solar radiation module (</w:t>
      </w:r>
      <w:proofErr w:type="spellStart"/>
      <w:r w:rsidR="00B66AB6">
        <w:t>ddsolrad</w:t>
      </w:r>
      <w:proofErr w:type="spellEnd"/>
      <w:r w:rsidR="00B66AB6">
        <w:t xml:space="preserve">), which is a function of </w:t>
      </w:r>
      <w:r w:rsidR="00EC41FF">
        <w:t xml:space="preserve">daily </w:t>
      </w:r>
      <w:proofErr w:type="spellStart"/>
      <w:r w:rsidR="00EC41FF">
        <w:t>T</w:t>
      </w:r>
      <w:r w:rsidR="00EC41FF" w:rsidRPr="00EC41FF">
        <w:rPr>
          <w:vertAlign w:val="subscript"/>
        </w:rPr>
        <w:t>max</w:t>
      </w:r>
      <w:proofErr w:type="spellEnd"/>
      <w:r w:rsidR="00EC41FF" w:rsidRPr="00EC41FF">
        <w:t>,</w:t>
      </w:r>
      <w:r w:rsidR="00EC41FF">
        <w:t xml:space="preserve"> estimated clear sky solar radiation, and monthly degree-day coefficients.</w:t>
      </w:r>
    </w:p>
    <w:p w14:paraId="6AF1F672" w14:textId="77777777" w:rsidR="00C3717E" w:rsidRDefault="00C3717E" w:rsidP="00C3717E"/>
    <w:p w14:paraId="11244203" w14:textId="62B4197B" w:rsidR="00A45351" w:rsidRPr="004469E5" w:rsidRDefault="00A45351" w:rsidP="004469E5">
      <w:pPr>
        <w:pStyle w:val="Heading2"/>
        <w:rPr>
          <w:rFonts w:ascii="Times New Roman" w:hAnsi="Times New Roman" w:cs="Times New Roman"/>
        </w:rPr>
      </w:pPr>
      <w:r w:rsidRPr="004E700E">
        <w:rPr>
          <w:rFonts w:ascii="Times New Roman" w:hAnsi="Times New Roman" w:cs="Times New Roman"/>
        </w:rPr>
        <w:t xml:space="preserve">PRMS </w:t>
      </w:r>
      <w:r w:rsidR="0007236D">
        <w:rPr>
          <w:rFonts w:ascii="Times New Roman" w:hAnsi="Times New Roman" w:cs="Times New Roman"/>
        </w:rPr>
        <w:t>Parameterization</w:t>
      </w:r>
      <w:r w:rsidRPr="004E700E">
        <w:rPr>
          <w:rFonts w:ascii="Times New Roman" w:hAnsi="Times New Roman" w:cs="Times New Roman"/>
        </w:rPr>
        <w:t xml:space="preserve"> and Calibration</w:t>
      </w:r>
      <w:bookmarkEnd w:id="17"/>
    </w:p>
    <w:p w14:paraId="3705164D" w14:textId="6ED7847D" w:rsidR="00C3717E" w:rsidRDefault="00C3717E" w:rsidP="00DE78F4">
      <w:pPr>
        <w:pStyle w:val="MV-BodyText2"/>
        <w:ind w:firstLine="720"/>
      </w:pPr>
      <w:r w:rsidRPr="006F6A0C">
        <w:t xml:space="preserve">PRMS </w:t>
      </w:r>
      <w:r w:rsidR="0007236D">
        <w:t>relies on</w:t>
      </w:r>
      <w:r w:rsidRPr="006F6A0C">
        <w:t xml:space="preserve"> numerous </w:t>
      </w:r>
      <w:r w:rsidR="0007236D">
        <w:t xml:space="preserve">spatial and temporal </w:t>
      </w:r>
      <w:r w:rsidRPr="006F6A0C">
        <w:t>parameters to define various hydrologic processes.</w:t>
      </w:r>
      <w:r w:rsidR="004469E5">
        <w:t xml:space="preserve"> </w:t>
      </w:r>
      <w:proofErr w:type="gramStart"/>
      <w:r w:rsidRPr="006F6A0C">
        <w:t xml:space="preserve">The parameterization of PRMS was </w:t>
      </w:r>
      <w:r w:rsidR="0007236D">
        <w:t xml:space="preserve">primarily </w:t>
      </w:r>
      <w:r w:rsidRPr="006F6A0C">
        <w:t xml:space="preserve">accomplished using multiple </w:t>
      </w:r>
      <w:r w:rsidR="0007236D">
        <w:t>geographic information system (</w:t>
      </w:r>
      <w:r w:rsidRPr="006F6A0C">
        <w:t>GIS</w:t>
      </w:r>
      <w:r w:rsidR="0007236D">
        <w:t>)</w:t>
      </w:r>
      <w:r w:rsidRPr="006F6A0C">
        <w:t xml:space="preserve"> datasets including PRISM </w:t>
      </w:r>
      <w:r w:rsidR="0060680A">
        <w:t xml:space="preserve">400 m spatial resolution </w:t>
      </w:r>
      <w:r w:rsidRPr="006F6A0C">
        <w:t>mean monthly precipitation and temperature distributions</w:t>
      </w:r>
      <w:r w:rsidR="0007236D">
        <w:t xml:space="preserve"> </w:t>
      </w:r>
      <w:r w:rsidR="0007236D" w:rsidRPr="0007236D">
        <w:t>(Daly et al., 1994)</w:t>
      </w:r>
      <w:r w:rsidR="0060680A">
        <w:t>, 10 m</w:t>
      </w:r>
      <w:r w:rsidRPr="006F6A0C">
        <w:t xml:space="preserve"> </w:t>
      </w:r>
      <w:r w:rsidR="0007236D">
        <w:t xml:space="preserve">digital </w:t>
      </w:r>
      <w:r w:rsidRPr="006F6A0C">
        <w:t>elevation</w:t>
      </w:r>
      <w:r w:rsidR="00D463FB">
        <w:t xml:space="preserve"> </w:t>
      </w:r>
      <w:r w:rsidR="00D463FB">
        <w:lastRenderedPageBreak/>
        <w:t>model (DEM)</w:t>
      </w:r>
      <w:r w:rsidR="00800329">
        <w:t xml:space="preserve"> and </w:t>
      </w:r>
      <w:r w:rsidRPr="006F6A0C">
        <w:t>slope</w:t>
      </w:r>
      <w:r w:rsidR="0060680A">
        <w:t xml:space="preserve"> and </w:t>
      </w:r>
      <w:r w:rsidRPr="006F6A0C">
        <w:t>aspect</w:t>
      </w:r>
      <w:r w:rsidR="0060680A">
        <w:t xml:space="preserve"> (</w:t>
      </w:r>
      <w:r w:rsidR="00800329">
        <w:t xml:space="preserve">derived from </w:t>
      </w:r>
      <w:r w:rsidR="0060680A" w:rsidRPr="00800329">
        <w:t>USGS N</w:t>
      </w:r>
      <w:r w:rsidR="00800329" w:rsidRPr="00800329">
        <w:t>ational Elevation Dataset</w:t>
      </w:r>
      <w:r w:rsidR="0060680A">
        <w:t>)</w:t>
      </w:r>
      <w:r w:rsidRPr="006F6A0C">
        <w:t xml:space="preserve">, </w:t>
      </w:r>
      <w:r w:rsidRPr="00437A6E">
        <w:t>LANDFIRE vegetation type and density distributions (LANDFIRE, 2010), and SSURGO soils</w:t>
      </w:r>
      <w:r w:rsidRPr="006F6A0C">
        <w:t xml:space="preserve"> data of percent sand, silt, clay, and available water holding capacity (USDA, 2012).</w:t>
      </w:r>
      <w:proofErr w:type="gramEnd"/>
      <w:r w:rsidR="004469E5">
        <w:t xml:space="preserve"> </w:t>
      </w:r>
      <w:r w:rsidRPr="006F6A0C">
        <w:t xml:space="preserve">Custom </w:t>
      </w:r>
      <w:r w:rsidR="00DE78F4">
        <w:t xml:space="preserve">Python </w:t>
      </w:r>
      <w:r w:rsidRPr="006F6A0C">
        <w:t xml:space="preserve">scripts </w:t>
      </w:r>
      <w:proofErr w:type="gramStart"/>
      <w:r w:rsidRPr="006F6A0C">
        <w:t>were developed</w:t>
      </w:r>
      <w:proofErr w:type="gramEnd"/>
      <w:r w:rsidRPr="006F6A0C">
        <w:t xml:space="preserve"> to map GIS datasets to PRMS </w:t>
      </w:r>
      <w:r w:rsidR="00D463FB">
        <w:t xml:space="preserve">HRU </w:t>
      </w:r>
      <w:r w:rsidRPr="006F6A0C">
        <w:t xml:space="preserve">grid cells and compute </w:t>
      </w:r>
      <w:r w:rsidR="00561FC7">
        <w:t xml:space="preserve">respective </w:t>
      </w:r>
      <w:r w:rsidRPr="006F6A0C">
        <w:t>PRMS parameters.</w:t>
      </w:r>
      <w:r w:rsidR="004469E5">
        <w:t xml:space="preserve"> </w:t>
      </w:r>
      <w:r w:rsidR="00DE78F4">
        <w:t xml:space="preserve">Topographic, vegetation, and soil </w:t>
      </w:r>
      <w:r w:rsidRPr="006F6A0C">
        <w:t xml:space="preserve">parameters were </w:t>
      </w:r>
      <w:r w:rsidRPr="00F86C96">
        <w:t xml:space="preserve">computed following recommended equations and remap classification tables found in </w:t>
      </w:r>
      <w:proofErr w:type="spellStart"/>
      <w:r w:rsidRPr="00F86C96">
        <w:t>Viger</w:t>
      </w:r>
      <w:proofErr w:type="spellEnd"/>
      <w:r w:rsidRPr="006F6A0C">
        <w:t xml:space="preserve"> and </w:t>
      </w:r>
      <w:proofErr w:type="spellStart"/>
      <w:r w:rsidRPr="006F6A0C">
        <w:t>Leavesly</w:t>
      </w:r>
      <w:proofErr w:type="spellEnd"/>
      <w:r w:rsidRPr="006F6A0C">
        <w:t xml:space="preserve"> (2007).</w:t>
      </w:r>
      <w:r w:rsidR="002979AB">
        <w:t xml:space="preserve"> </w:t>
      </w:r>
      <w:r w:rsidR="00DE78F4">
        <w:t xml:space="preserve">Cell-to-cell connections and PRMS cascade parameters were computed using the Cascade Routing Tool (CRT) (Henson et al., 2013). CRT </w:t>
      </w:r>
      <w:proofErr w:type="gramStart"/>
      <w:r w:rsidR="00A33FEB">
        <w:t>was used</w:t>
      </w:r>
      <w:proofErr w:type="gramEnd"/>
      <w:r w:rsidR="00A33FEB">
        <w:t xml:space="preserve"> to condition </w:t>
      </w:r>
      <w:proofErr w:type="spellStart"/>
      <w:r w:rsidR="00A33FEB">
        <w:t>upscaled</w:t>
      </w:r>
      <w:proofErr w:type="spellEnd"/>
      <w:r w:rsidR="00A33FEB">
        <w:t xml:space="preserve"> </w:t>
      </w:r>
      <w:r w:rsidR="00D463FB">
        <w:t>100 m HRU elevations</w:t>
      </w:r>
      <w:r w:rsidR="00A33FEB">
        <w:t xml:space="preserve"> </w:t>
      </w:r>
      <w:r w:rsidR="004A47FB">
        <w:t xml:space="preserve">to fill swales, create continuous down-sloping HRUs, and </w:t>
      </w:r>
      <w:r w:rsidR="00517F6A">
        <w:t xml:space="preserve">ultimately </w:t>
      </w:r>
      <w:r w:rsidR="00D463FB">
        <w:t xml:space="preserve">simulate stream locations. </w:t>
      </w:r>
      <w:proofErr w:type="spellStart"/>
      <w:r w:rsidR="00D463FB">
        <w:t>U</w:t>
      </w:r>
      <w:r w:rsidR="004A47FB">
        <w:t>pscaled</w:t>
      </w:r>
      <w:proofErr w:type="spellEnd"/>
      <w:r w:rsidR="004A47FB">
        <w:t xml:space="preserve"> an</w:t>
      </w:r>
      <w:r w:rsidR="00517F6A">
        <w:t>d</w:t>
      </w:r>
      <w:r w:rsidR="004A47FB">
        <w:t xml:space="preserve"> conditioned </w:t>
      </w:r>
      <w:r w:rsidR="00D463FB">
        <w:t xml:space="preserve">HRU elevations along stream and river areas </w:t>
      </w:r>
      <w:proofErr w:type="gramStart"/>
      <w:r w:rsidR="00D463FB">
        <w:t>were</w:t>
      </w:r>
      <w:r w:rsidR="004A47FB">
        <w:t xml:space="preserve"> adjusted</w:t>
      </w:r>
      <w:proofErr w:type="gramEnd"/>
      <w:r w:rsidR="004A47FB">
        <w:t xml:space="preserve"> </w:t>
      </w:r>
      <w:r w:rsidR="00D463FB">
        <w:t xml:space="preserve">manually </w:t>
      </w:r>
      <w:r w:rsidR="004A47FB">
        <w:t xml:space="preserve">and CRT was iteratively executed to optimize stream </w:t>
      </w:r>
      <w:r w:rsidR="00D463FB">
        <w:t xml:space="preserve">and river </w:t>
      </w:r>
      <w:r w:rsidR="004A47FB">
        <w:t xml:space="preserve">locations and connections relative to National Hydrography Dataset (NHD) streamlines. </w:t>
      </w:r>
      <w:r w:rsidR="006E53DE">
        <w:t>Watersheds</w:t>
      </w:r>
      <w:r w:rsidR="00042058">
        <w:t xml:space="preserve"> were delineated </w:t>
      </w:r>
      <w:r w:rsidR="006E53DE">
        <w:t xml:space="preserve">for </w:t>
      </w:r>
      <w:r w:rsidR="00800329">
        <w:t>17</w:t>
      </w:r>
      <w:r w:rsidR="006E53DE">
        <w:t xml:space="preserve"> separate sub-basins </w:t>
      </w:r>
      <w:r w:rsidR="00042058">
        <w:t>according to stream</w:t>
      </w:r>
      <w:r w:rsidR="00B0429A">
        <w:t xml:space="preserve"> </w:t>
      </w:r>
      <w:r w:rsidR="00042058">
        <w:t>gage locations and primary tributary confluences (</w:t>
      </w:r>
      <w:commentRangeStart w:id="22"/>
      <w:r w:rsidR="00042058" w:rsidRPr="00042058">
        <w:rPr>
          <w:highlight w:val="yellow"/>
        </w:rPr>
        <w:t xml:space="preserve">Figure </w:t>
      </w:r>
      <w:r w:rsidR="00800329">
        <w:t>8</w:t>
      </w:r>
      <w:commentRangeEnd w:id="22"/>
      <w:r w:rsidR="00800329">
        <w:rPr>
          <w:rStyle w:val="CommentReference"/>
          <w:rFonts w:asciiTheme="minorHAnsi" w:eastAsiaTheme="minorHAnsi" w:hAnsiTheme="minorHAnsi" w:cstheme="minorBidi"/>
        </w:rPr>
        <w:commentReference w:id="22"/>
      </w:r>
      <w:r w:rsidR="00042058">
        <w:t xml:space="preserve">) such that simulated </w:t>
      </w:r>
      <w:proofErr w:type="spellStart"/>
      <w:r w:rsidR="00042058">
        <w:t>streamflow</w:t>
      </w:r>
      <w:proofErr w:type="spellEnd"/>
      <w:r w:rsidR="00042058">
        <w:t xml:space="preserve"> could be easily compared to measured </w:t>
      </w:r>
      <w:proofErr w:type="spellStart"/>
      <w:r w:rsidR="00042058">
        <w:t>streamflow</w:t>
      </w:r>
      <w:proofErr w:type="spellEnd"/>
      <w:r w:rsidR="00042058">
        <w:t xml:space="preserve"> for model calibration</w:t>
      </w:r>
      <w:r w:rsidR="006E53DE">
        <w:t xml:space="preserve"> and summary </w:t>
      </w:r>
      <w:r w:rsidR="00B0429A">
        <w:t>statistics</w:t>
      </w:r>
      <w:r w:rsidR="00800329">
        <w:t xml:space="preserve"> (</w:t>
      </w:r>
      <w:commentRangeStart w:id="23"/>
      <w:r w:rsidR="00800329">
        <w:t>Table x</w:t>
      </w:r>
      <w:commentRangeEnd w:id="23"/>
      <w:r w:rsidR="00800329">
        <w:rPr>
          <w:rStyle w:val="CommentReference"/>
          <w:rFonts w:asciiTheme="minorHAnsi" w:eastAsiaTheme="minorHAnsi" w:hAnsiTheme="minorHAnsi" w:cstheme="minorBidi"/>
        </w:rPr>
        <w:commentReference w:id="23"/>
      </w:r>
      <w:r w:rsidR="00800329">
        <w:t>)</w:t>
      </w:r>
      <w:r w:rsidR="00042058">
        <w:t>.</w:t>
      </w:r>
      <w:r w:rsidR="009452A7">
        <w:t xml:space="preserve"> Custom scripts were written and executed to attribute model stream cells with </w:t>
      </w:r>
      <w:r w:rsidR="00800329">
        <w:t xml:space="preserve">unique </w:t>
      </w:r>
      <w:r w:rsidR="009452A7">
        <w:t>stream segment</w:t>
      </w:r>
      <w:r w:rsidR="00800329">
        <w:t>s (n=2437)</w:t>
      </w:r>
      <w:r w:rsidR="009452A7">
        <w:t xml:space="preserve"> and reach identifiers needed for routing sub-basin generated flows to respective stream segments and reaches within PRMS</w:t>
      </w:r>
      <w:r w:rsidR="0014586E">
        <w:t>, and MODFLOW modules UZF1 and SFR2</w:t>
      </w:r>
      <w:r w:rsidR="00B0429A">
        <w:t xml:space="preserve"> </w:t>
      </w:r>
      <w:r w:rsidR="009452A7">
        <w:t>(</w:t>
      </w:r>
      <w:commentRangeStart w:id="24"/>
      <w:r w:rsidR="009452A7" w:rsidRPr="009452A7">
        <w:rPr>
          <w:highlight w:val="yellow"/>
        </w:rPr>
        <w:t xml:space="preserve">Figure </w:t>
      </w:r>
      <w:r w:rsidR="00800329">
        <w:t>8</w:t>
      </w:r>
      <w:commentRangeEnd w:id="24"/>
      <w:r w:rsidR="00800329">
        <w:rPr>
          <w:rStyle w:val="CommentReference"/>
          <w:rFonts w:asciiTheme="minorHAnsi" w:eastAsiaTheme="minorHAnsi" w:hAnsiTheme="minorHAnsi" w:cstheme="minorBidi"/>
        </w:rPr>
        <w:commentReference w:id="24"/>
      </w:r>
      <w:r w:rsidR="009452A7">
        <w:t>).</w:t>
      </w:r>
      <w:r w:rsidR="0014586E">
        <w:t xml:space="preserve"> </w:t>
      </w:r>
    </w:p>
    <w:p w14:paraId="59355E10" w14:textId="5A99C2D2" w:rsidR="002979AB" w:rsidRPr="006F6A0C" w:rsidRDefault="002979AB" w:rsidP="002979AB">
      <w:pPr>
        <w:pStyle w:val="MV-BodyText"/>
      </w:pPr>
      <w:r>
        <w:t xml:space="preserve">For PRMS model calibration, a </w:t>
      </w:r>
      <w:proofErr w:type="gramStart"/>
      <w:r w:rsidR="00342A6E">
        <w:t>step-wise</w:t>
      </w:r>
      <w:proofErr w:type="gramEnd"/>
      <w:r w:rsidRPr="006F6A0C">
        <w:t xml:space="preserve"> approach was used </w:t>
      </w:r>
      <w:r>
        <w:t xml:space="preserve">to </w:t>
      </w:r>
      <w:r w:rsidRPr="006F6A0C">
        <w:t xml:space="preserve">calibrate and evaluate PRMS model </w:t>
      </w:r>
      <w:r w:rsidR="006A6FEE">
        <w:t xml:space="preserve">simulations </w:t>
      </w:r>
      <w:r w:rsidRPr="006F6A0C">
        <w:t xml:space="preserve">at </w:t>
      </w:r>
      <w:r>
        <w:t>annual, monthly,</w:t>
      </w:r>
      <w:r w:rsidRPr="006F6A0C">
        <w:t xml:space="preserve"> and daily </w:t>
      </w:r>
      <w:proofErr w:type="spellStart"/>
      <w:r w:rsidRPr="006F6A0C">
        <w:t>timesteps</w:t>
      </w:r>
      <w:proofErr w:type="spellEnd"/>
      <w:r w:rsidRPr="006F6A0C">
        <w:t xml:space="preserve">. </w:t>
      </w:r>
      <w:r>
        <w:t xml:space="preserve">PRMS solar radiation and </w:t>
      </w:r>
      <w:r w:rsidR="00042058">
        <w:t>PET</w:t>
      </w:r>
      <w:r>
        <w:t xml:space="preserve"> parameters </w:t>
      </w:r>
      <w:r w:rsidR="00342A6E">
        <w:t>were first</w:t>
      </w:r>
      <w:r>
        <w:t xml:space="preserve"> calibrated</w:t>
      </w:r>
      <w:r w:rsidR="006A6FEE">
        <w:t xml:space="preserve"> by comparing</w:t>
      </w:r>
      <w:r>
        <w:t xml:space="preserve"> </w:t>
      </w:r>
      <w:r w:rsidR="006A6FEE">
        <w:t>simulations to measurements of</w:t>
      </w:r>
      <w:r>
        <w:t xml:space="preserve"> solar </w:t>
      </w:r>
      <w:r w:rsidR="00653A2C">
        <w:t xml:space="preserve">radiation and calculated PET </w:t>
      </w:r>
      <w:r>
        <w:t xml:space="preserve">at </w:t>
      </w:r>
      <w:r w:rsidR="006A6FEE">
        <w:t xml:space="preserve">the Hastings </w:t>
      </w:r>
      <w:r w:rsidR="00B6150C">
        <w:t>RAWS</w:t>
      </w:r>
      <w:r>
        <w:t xml:space="preserve"> </w:t>
      </w:r>
      <w:proofErr w:type="gramStart"/>
      <w:r>
        <w:t>stations</w:t>
      </w:r>
      <w:r w:rsidR="00653A2C">
        <w:t>,</w:t>
      </w:r>
      <w:r>
        <w:t xml:space="preserve"> </w:t>
      </w:r>
      <w:r w:rsidR="00653A2C">
        <w:t>and by adjusting mean monthly PRMS solar radiation (</w:t>
      </w:r>
      <w:proofErr w:type="spellStart"/>
      <w:r w:rsidR="00653A2C">
        <w:t>dday_intcp</w:t>
      </w:r>
      <w:proofErr w:type="spellEnd"/>
      <w:r w:rsidR="00653A2C">
        <w:t xml:space="preserve"> and </w:t>
      </w:r>
      <w:proofErr w:type="spellStart"/>
      <w:r w:rsidR="00653A2C">
        <w:t>dday_slope</w:t>
      </w:r>
      <w:proofErr w:type="spellEnd"/>
      <w:r w:rsidR="00653A2C">
        <w:t>) and PET parameters (</w:t>
      </w:r>
      <w:proofErr w:type="spellStart"/>
      <w:r w:rsidR="00653A2C">
        <w:t>jh_coef</w:t>
      </w:r>
      <w:proofErr w:type="spellEnd"/>
      <w:r w:rsidR="00653A2C">
        <w:t>)</w:t>
      </w:r>
      <w:proofErr w:type="gramEnd"/>
      <w:r w:rsidR="00653A2C">
        <w:t xml:space="preserve"> to best match the observations</w:t>
      </w:r>
      <w:r>
        <w:t xml:space="preserve">. </w:t>
      </w:r>
      <w:r w:rsidR="00653A2C">
        <w:t xml:space="preserve">PET was computed using Hastings RAWS station measurements of daily </w:t>
      </w:r>
      <w:proofErr w:type="spellStart"/>
      <w:r w:rsidR="00653A2C">
        <w:t>T</w:t>
      </w:r>
      <w:r w:rsidR="00653A2C" w:rsidRPr="004713B6">
        <w:rPr>
          <w:vertAlign w:val="subscript"/>
        </w:rPr>
        <w:t>max</w:t>
      </w:r>
      <w:proofErr w:type="spellEnd"/>
      <w:r w:rsidR="00653A2C">
        <w:t xml:space="preserve">, </w:t>
      </w:r>
      <w:proofErr w:type="spellStart"/>
      <w:r w:rsidR="00653A2C">
        <w:t>T</w:t>
      </w:r>
      <w:r w:rsidR="00653A2C" w:rsidRPr="004713B6">
        <w:rPr>
          <w:vertAlign w:val="subscript"/>
        </w:rPr>
        <w:t>min</w:t>
      </w:r>
      <w:proofErr w:type="spellEnd"/>
      <w:r w:rsidR="00653A2C">
        <w:t>, relative humidity and solar radiation following the American Society of Civil Engineers Penman-</w:t>
      </w:r>
      <w:proofErr w:type="spellStart"/>
      <w:r w:rsidR="00653A2C">
        <w:t>Monteith</w:t>
      </w:r>
      <w:proofErr w:type="spellEnd"/>
      <w:r w:rsidR="00653A2C">
        <w:t xml:space="preserve"> equation for reference evapotranspiration (</w:t>
      </w:r>
      <w:proofErr w:type="spellStart"/>
      <w:r w:rsidR="00653A2C">
        <w:t>ET</w:t>
      </w:r>
      <w:r w:rsidR="00653A2C" w:rsidRPr="00653A2C">
        <w:rPr>
          <w:vertAlign w:val="subscript"/>
        </w:rPr>
        <w:t>o</w:t>
      </w:r>
      <w:proofErr w:type="spellEnd"/>
      <w:r w:rsidR="00653A2C">
        <w:t xml:space="preserve">) (ASCE-EWRI, 2005). </w:t>
      </w:r>
      <w:r w:rsidR="00342A6E">
        <w:t xml:space="preserve">Solar radiation and </w:t>
      </w:r>
      <w:r w:rsidR="00042058">
        <w:t xml:space="preserve">PET was first calibrated </w:t>
      </w:r>
      <w:r w:rsidR="00342A6E">
        <w:t>to accurately estimate the atmospheric demand</w:t>
      </w:r>
      <w:r w:rsidR="00653A2C">
        <w:t xml:space="preserve"> (i.e. </w:t>
      </w:r>
      <w:proofErr w:type="spellStart"/>
      <w:proofErr w:type="gramStart"/>
      <w:r w:rsidR="00653A2C">
        <w:t>ET</w:t>
      </w:r>
      <w:r w:rsidR="00653A2C" w:rsidRPr="00653A2C">
        <w:rPr>
          <w:vertAlign w:val="subscript"/>
        </w:rPr>
        <w:t>o</w:t>
      </w:r>
      <w:proofErr w:type="spellEnd"/>
      <w:proofErr w:type="gramEnd"/>
      <w:r w:rsidR="00653A2C">
        <w:t>)</w:t>
      </w:r>
      <w:r w:rsidR="00342A6E">
        <w:t xml:space="preserve"> and </w:t>
      </w:r>
      <w:r w:rsidR="00653A2C">
        <w:t xml:space="preserve">subsequent </w:t>
      </w:r>
      <w:r w:rsidR="00342A6E">
        <w:t xml:space="preserve">actual </w:t>
      </w:r>
      <w:r w:rsidR="003D266D">
        <w:t>evapotranspiration (</w:t>
      </w:r>
      <w:r w:rsidR="00342A6E">
        <w:t>ET</w:t>
      </w:r>
      <w:r w:rsidR="003D266D">
        <w:t>)</w:t>
      </w:r>
      <w:r w:rsidR="00342A6E">
        <w:t xml:space="preserve"> </w:t>
      </w:r>
      <w:r w:rsidR="00CF6FFA">
        <w:t xml:space="preserve">estimates </w:t>
      </w:r>
      <w:r w:rsidR="00342A6E">
        <w:t xml:space="preserve">from the study area. </w:t>
      </w:r>
      <w:commentRangeStart w:id="25"/>
      <w:r w:rsidRPr="006F6A0C">
        <w:t xml:space="preserve">PRMS </w:t>
      </w:r>
      <w:r w:rsidR="00042058">
        <w:t xml:space="preserve">soil parameters </w:t>
      </w:r>
      <w:r w:rsidR="00CF6FFA">
        <w:t xml:space="preserve">that control overland flow, interflow, </w:t>
      </w:r>
      <w:proofErr w:type="spellStart"/>
      <w:r w:rsidR="00CF6FFA">
        <w:t>baseflow</w:t>
      </w:r>
      <w:proofErr w:type="spellEnd"/>
      <w:r w:rsidR="00CF6FFA">
        <w:t xml:space="preserve">, and water available for ET </w:t>
      </w:r>
      <w:r w:rsidR="00042058">
        <w:t>were</w:t>
      </w:r>
      <w:r w:rsidRPr="006F6A0C">
        <w:t xml:space="preserve"> </w:t>
      </w:r>
      <w:r w:rsidR="00342A6E">
        <w:t xml:space="preserve">then </w:t>
      </w:r>
      <w:r w:rsidRPr="006F6A0C">
        <w:t xml:space="preserve">calibrated </w:t>
      </w:r>
      <w:r w:rsidR="003D266D">
        <w:t>such that</w:t>
      </w:r>
      <w:r w:rsidRPr="006F6A0C">
        <w:t xml:space="preserve"> </w:t>
      </w:r>
      <w:r>
        <w:t xml:space="preserve">measured </w:t>
      </w:r>
      <w:r w:rsidR="00D4466D">
        <w:t xml:space="preserve">and estimated unimpaired </w:t>
      </w:r>
      <w:proofErr w:type="spellStart"/>
      <w:r>
        <w:t>streamflow</w:t>
      </w:r>
      <w:proofErr w:type="spellEnd"/>
      <w:r w:rsidRPr="006F6A0C">
        <w:t xml:space="preserve"> </w:t>
      </w:r>
      <w:r w:rsidR="003D266D">
        <w:t xml:space="preserve">was well simulated </w:t>
      </w:r>
      <w:r w:rsidRPr="006F6A0C">
        <w:t xml:space="preserve">at </w:t>
      </w:r>
      <w:r w:rsidR="00CF6FFA">
        <w:t>primary</w:t>
      </w:r>
      <w:r w:rsidR="003D266D">
        <w:t xml:space="preserve"> </w:t>
      </w:r>
      <w:r w:rsidR="00CF6FFA">
        <w:t xml:space="preserve">calibration </w:t>
      </w:r>
      <w:r w:rsidR="003D266D">
        <w:t>stream</w:t>
      </w:r>
      <w:r w:rsidR="00D4466D">
        <w:t xml:space="preserve"> </w:t>
      </w:r>
      <w:r w:rsidR="003D266D">
        <w:t>gages</w:t>
      </w:r>
      <w:r>
        <w:t xml:space="preserve"> (</w:t>
      </w:r>
      <w:r w:rsidRPr="002979AB">
        <w:rPr>
          <w:highlight w:val="yellow"/>
        </w:rPr>
        <w:t xml:space="preserve">Table </w:t>
      </w:r>
      <w:r w:rsidR="00CF6FFA">
        <w:t>x</w:t>
      </w:r>
      <w:r>
        <w:t>)</w:t>
      </w:r>
      <w:r w:rsidR="00CF6FFA">
        <w:t xml:space="preserve"> at </w:t>
      </w:r>
      <w:r w:rsidR="00342A6E">
        <w:t>annual, monthly, and daily</w:t>
      </w:r>
      <w:r w:rsidRPr="00437A6E">
        <w:t xml:space="preserve"> </w:t>
      </w:r>
      <w:proofErr w:type="spellStart"/>
      <w:r w:rsidR="00CF6FFA">
        <w:t>timesteps</w:t>
      </w:r>
      <w:proofErr w:type="spellEnd"/>
      <w:r w:rsidR="00CF6FFA">
        <w:t xml:space="preserve">. Comparing simulated </w:t>
      </w:r>
      <w:proofErr w:type="spellStart"/>
      <w:r w:rsidR="00CF6FFA">
        <w:t>streamflow</w:t>
      </w:r>
      <w:proofErr w:type="spellEnd"/>
      <w:r w:rsidR="00CF6FFA">
        <w:t xml:space="preserve"> at the basin outlet (</w:t>
      </w:r>
      <w:r w:rsidR="00CF6FFA" w:rsidRPr="00CF6FFA">
        <w:rPr>
          <w:highlight w:val="yellow"/>
        </w:rPr>
        <w:t xml:space="preserve">i.e. </w:t>
      </w:r>
      <w:r w:rsidR="00D4466D">
        <w:rPr>
          <w:highlight w:val="yellow"/>
        </w:rPr>
        <w:t xml:space="preserve">USGS </w:t>
      </w:r>
      <w:proofErr w:type="gramStart"/>
      <w:r w:rsidR="00D4466D">
        <w:rPr>
          <w:highlight w:val="yellow"/>
        </w:rPr>
        <w:t>Near</w:t>
      </w:r>
      <w:proofErr w:type="gramEnd"/>
      <w:r w:rsidR="00D4466D">
        <w:rPr>
          <w:highlight w:val="yellow"/>
        </w:rPr>
        <w:t xml:space="preserve"> Carmel</w:t>
      </w:r>
      <w:r w:rsidR="00CF6FFA" w:rsidRPr="00CF6FFA">
        <w:rPr>
          <w:highlight w:val="yellow"/>
        </w:rPr>
        <w:t xml:space="preserve"> gage</w:t>
      </w:r>
      <w:r w:rsidR="00CF6FFA">
        <w:t>)</w:t>
      </w:r>
      <w:commentRangeEnd w:id="25"/>
      <w:r w:rsidR="00D4466D">
        <w:rPr>
          <w:rStyle w:val="CommentReference"/>
          <w:rFonts w:asciiTheme="minorHAnsi" w:eastAsiaTheme="minorHAnsi" w:hAnsiTheme="minorHAnsi" w:cstheme="minorBidi"/>
        </w:rPr>
        <w:commentReference w:id="25"/>
      </w:r>
      <w:r w:rsidR="00CF6FFA">
        <w:t xml:space="preserve"> allowed for evaluation of the mean annual </w:t>
      </w:r>
      <w:r w:rsidRPr="00437A6E">
        <w:t xml:space="preserve">water budget </w:t>
      </w:r>
      <w:r w:rsidR="00CF6FFA">
        <w:t>by comparing simulations</w:t>
      </w:r>
      <w:r w:rsidRPr="00437A6E">
        <w:t xml:space="preserve"> of </w:t>
      </w:r>
      <w:r w:rsidR="00CF6FFA">
        <w:t xml:space="preserve">basin area-weighted </w:t>
      </w:r>
      <w:r w:rsidRPr="00437A6E">
        <w:t>pre</w:t>
      </w:r>
      <w:r w:rsidR="003D266D">
        <w:t>cipitation, ET</w:t>
      </w:r>
      <w:r w:rsidRPr="00437A6E">
        <w:t xml:space="preserve">, and </w:t>
      </w:r>
      <w:proofErr w:type="spellStart"/>
      <w:r w:rsidRPr="00437A6E">
        <w:t>streamflow</w:t>
      </w:r>
      <w:proofErr w:type="spellEnd"/>
      <w:r w:rsidR="00CF6FFA">
        <w:t xml:space="preserve"> depths with measured area-weighted </w:t>
      </w:r>
      <w:proofErr w:type="spellStart"/>
      <w:r w:rsidR="00CF6FFA">
        <w:t>streamflow</w:t>
      </w:r>
      <w:proofErr w:type="spellEnd"/>
      <w:r w:rsidR="00CF6FFA">
        <w:t xml:space="preserve"> depths</w:t>
      </w:r>
      <w:r w:rsidRPr="00437A6E">
        <w:t>.</w:t>
      </w:r>
      <w:r w:rsidR="003D266D">
        <w:t xml:space="preserve"> </w:t>
      </w:r>
      <w:commentRangeStart w:id="26"/>
      <w:proofErr w:type="spellStart"/>
      <w:r w:rsidR="00D4466D">
        <w:t>Unimpared</w:t>
      </w:r>
      <w:proofErr w:type="spellEnd"/>
      <w:r w:rsidR="00D4466D">
        <w:t xml:space="preserve"> </w:t>
      </w:r>
      <w:proofErr w:type="spellStart"/>
      <w:r w:rsidR="00D4466D">
        <w:t>streamflow</w:t>
      </w:r>
      <w:proofErr w:type="spellEnd"/>
      <w:r w:rsidR="00D4466D">
        <w:t xml:space="preserve"> at the USGS </w:t>
      </w:r>
      <w:proofErr w:type="gramStart"/>
      <w:r w:rsidR="00D4466D">
        <w:t>Near</w:t>
      </w:r>
      <w:proofErr w:type="gramEnd"/>
      <w:r w:rsidR="00D4466D">
        <w:t xml:space="preserve"> Carmel was estimated using data from the Carmel Valley Simulation Model (CVSIM).</w:t>
      </w:r>
      <w:commentRangeEnd w:id="26"/>
      <w:r w:rsidR="00D4466D">
        <w:rPr>
          <w:rStyle w:val="CommentReference"/>
          <w:rFonts w:asciiTheme="minorHAnsi" w:eastAsiaTheme="minorHAnsi" w:hAnsiTheme="minorHAnsi" w:cstheme="minorBidi"/>
        </w:rPr>
        <w:commentReference w:id="26"/>
      </w:r>
      <w:r w:rsidR="00D4466D">
        <w:t xml:space="preserve"> </w:t>
      </w:r>
      <w:proofErr w:type="gramStart"/>
      <w:r w:rsidR="00732930">
        <w:t xml:space="preserve">Goodness of fit </w:t>
      </w:r>
      <w:r w:rsidR="00CF6FFA">
        <w:t xml:space="preserve">assessment </w:t>
      </w:r>
      <w:r w:rsidR="00732930">
        <w:t xml:space="preserve">between simulated and observed </w:t>
      </w:r>
      <w:proofErr w:type="spellStart"/>
      <w:r w:rsidR="00732930">
        <w:t>streamflow</w:t>
      </w:r>
      <w:proofErr w:type="spellEnd"/>
      <w:r w:rsidR="00732930">
        <w:t xml:space="preserve"> </w:t>
      </w:r>
      <w:r w:rsidR="00CF6FFA">
        <w:t>using the Nash-Sutcliffe statistic (</w:t>
      </w:r>
      <w:r w:rsidR="00CF6FFA" w:rsidRPr="00437A6E">
        <w:t>Nash and Sutcliffe, 1970</w:t>
      </w:r>
      <w:r w:rsidR="00CF6FFA">
        <w:t xml:space="preserve">) </w:t>
      </w:r>
      <w:r w:rsidR="00732930">
        <w:t xml:space="preserve">was </w:t>
      </w:r>
      <w:r w:rsidR="00B6150C">
        <w:t xml:space="preserve">only </w:t>
      </w:r>
      <w:r w:rsidR="00CF6FFA">
        <w:t>performed</w:t>
      </w:r>
      <w:r w:rsidR="00732930">
        <w:t xml:space="preserve"> </w:t>
      </w:r>
      <w:r w:rsidR="00B6150C">
        <w:t>at annual</w:t>
      </w:r>
      <w:r w:rsidR="00CF6FFA">
        <w:t>, monthly, and weekly</w:t>
      </w:r>
      <w:r w:rsidR="00B6150C">
        <w:t xml:space="preserve"> time ste</w:t>
      </w:r>
      <w:r w:rsidR="00CF6FFA">
        <w:t xml:space="preserve">ps for the </w:t>
      </w:r>
      <w:r w:rsidR="00CF6FFA" w:rsidRPr="00CF6FFA">
        <w:rPr>
          <w:highlight w:val="yellow"/>
        </w:rPr>
        <w:t>xxx gage</w:t>
      </w:r>
      <w:r w:rsidR="00CF6FFA">
        <w:t>, for initial model simulations and calibration</w:t>
      </w:r>
      <w:r w:rsidR="00B6150C">
        <w:t xml:space="preserve">, </w:t>
      </w:r>
      <w:r w:rsidR="00CF6FFA">
        <w:t xml:space="preserve">but will be assessed at other </w:t>
      </w:r>
      <w:proofErr w:type="spellStart"/>
      <w:r w:rsidR="00CF6FFA">
        <w:t>subbasins</w:t>
      </w:r>
      <w:proofErr w:type="spellEnd"/>
      <w:r w:rsidR="00CF6FFA">
        <w:t>/gages within the model once the calibration of the GSFLOW model occurs.</w:t>
      </w:r>
      <w:proofErr w:type="gramEnd"/>
    </w:p>
    <w:p w14:paraId="6F6680B3" w14:textId="77777777" w:rsidR="002979AB" w:rsidRDefault="002979AB" w:rsidP="002979AB">
      <w:pPr>
        <w:pStyle w:val="MV-BodyText2"/>
      </w:pPr>
    </w:p>
    <w:p w14:paraId="7B60AC01" w14:textId="5F70F39D" w:rsidR="00E1369E" w:rsidRPr="00E1369E" w:rsidRDefault="00E1369E" w:rsidP="00E1369E">
      <w:pPr>
        <w:pStyle w:val="Heading2"/>
        <w:rPr>
          <w:rFonts w:ascii="Times New Roman" w:hAnsi="Times New Roman" w:cs="Times New Roman"/>
        </w:rPr>
      </w:pPr>
      <w:r w:rsidRPr="00E1369E">
        <w:rPr>
          <w:rFonts w:ascii="Times New Roman" w:hAnsi="Times New Roman" w:cs="Times New Roman"/>
        </w:rPr>
        <w:t>MODFLOW Parameterization and Calibration</w:t>
      </w:r>
    </w:p>
    <w:p w14:paraId="0984387B" w14:textId="5E2D69F5" w:rsidR="007D1A12" w:rsidRPr="006F6A0C" w:rsidRDefault="007D1A12" w:rsidP="007D1A12">
      <w:pPr>
        <w:pStyle w:val="MV-BodyText"/>
      </w:pPr>
      <w:r w:rsidRPr="006F6A0C">
        <w:t>MODFLOW-NWT (</w:t>
      </w:r>
      <w:proofErr w:type="spellStart"/>
      <w:r w:rsidRPr="006F6A0C">
        <w:t>Niswonger</w:t>
      </w:r>
      <w:proofErr w:type="spellEnd"/>
      <w:r w:rsidRPr="006F6A0C">
        <w:t xml:space="preserve"> </w:t>
      </w:r>
      <w:r w:rsidRPr="007C7EE2">
        <w:rPr>
          <w:i/>
        </w:rPr>
        <w:t>et al.</w:t>
      </w:r>
      <w:r w:rsidRPr="006F6A0C">
        <w:t xml:space="preserve">, 2011) was constructed and </w:t>
      </w:r>
      <w:r>
        <w:t xml:space="preserve">initially </w:t>
      </w:r>
      <w:r w:rsidRPr="006F6A0C">
        <w:t xml:space="preserve">calibrated independent of PRMS using a steady-state stress period, including representation of stream flow (SFR2), Lakes (LAK7), and unsaturated-zone flow (UZF1). Unlike traditional </w:t>
      </w:r>
      <w:r>
        <w:t>groundwater</w:t>
      </w:r>
      <w:r w:rsidRPr="006F6A0C">
        <w:t xml:space="preserve"> models that are typically limited in extent to alluvial valley or primary aquifer areas, the model constructed in this study extends to mountain block watershed divides and simulates </w:t>
      </w:r>
      <w:r>
        <w:t>groundwater</w:t>
      </w:r>
      <w:r w:rsidRPr="006F6A0C">
        <w:t xml:space="preserve"> flow over the entire </w:t>
      </w:r>
      <w:r>
        <w:t>watershed</w:t>
      </w:r>
      <w:r w:rsidRPr="006F6A0C">
        <w:t xml:space="preserve">. The primary advantage to this approach is maintaining hydrologic connectivity between </w:t>
      </w:r>
      <w:proofErr w:type="gramStart"/>
      <w:r w:rsidRPr="006F6A0C">
        <w:t>upland mountain block watershed</w:t>
      </w:r>
      <w:proofErr w:type="gramEnd"/>
      <w:r w:rsidRPr="006F6A0C">
        <w:t xml:space="preserve"> and valley fill aquifers, and surface and </w:t>
      </w:r>
      <w:r>
        <w:t>groundwater</w:t>
      </w:r>
      <w:r w:rsidRPr="006F6A0C">
        <w:t xml:space="preserve"> flows. </w:t>
      </w:r>
      <w:r>
        <w:t xml:space="preserve">Accordingly, the </w:t>
      </w:r>
      <w:proofErr w:type="gramStart"/>
      <w:r>
        <w:t>conversion of precipitation to recharge and other water budget components is simulated by the model as opposed to calculating recharge external to the model and applying recharge as a constant or time-dependent boundary condition</w:t>
      </w:r>
      <w:proofErr w:type="gramEnd"/>
      <w:r>
        <w:t>. This approach is preferred because it provides a mechanism for simulating feedbacks between climate, recharge, and groundwater storage, which is necessary, for example, to simulate the linkages between climate warming and saturation excess runoff. Once run in GSFLOW mode, model updating is also very convenient with this approach since all that is required are updates to the climate data file(s).</w:t>
      </w:r>
    </w:p>
    <w:p w14:paraId="1FF7B03D" w14:textId="2828C396" w:rsidR="004518BE" w:rsidRDefault="007D1A12" w:rsidP="004518BE">
      <w:pPr>
        <w:pStyle w:val="MV-BodyText2"/>
        <w:ind w:firstLine="720"/>
      </w:pPr>
      <w:r w:rsidRPr="006F6A0C">
        <w:t xml:space="preserve">The </w:t>
      </w:r>
      <w:proofErr w:type="spellStart"/>
      <w:r w:rsidRPr="006F6A0C">
        <w:t>Hydrogeologic</w:t>
      </w:r>
      <w:proofErr w:type="spellEnd"/>
      <w:r w:rsidRPr="006F6A0C">
        <w:t xml:space="preserve"> Framework Model (HFM) developed in this study formed the basis for determining total number of layers, vertical layer discretization, and assignment of hydraulic properties in the MODFLOW model. The HFM </w:t>
      </w:r>
      <w:proofErr w:type="gramStart"/>
      <w:r w:rsidRPr="006F6A0C">
        <w:t>was developed</w:t>
      </w:r>
      <w:proofErr w:type="gramEnd"/>
      <w:r w:rsidRPr="006F6A0C">
        <w:t xml:space="preserve"> using a hybrid conceptual </w:t>
      </w:r>
      <w:r w:rsidRPr="00437A6E">
        <w:t>and data driven approach. The data-driven component of the HFM consist</w:t>
      </w:r>
      <w:r w:rsidR="008C3872">
        <w:t>ed</w:t>
      </w:r>
      <w:r w:rsidRPr="00437A6E">
        <w:t xml:space="preserve"> of a </w:t>
      </w:r>
      <w:proofErr w:type="spellStart"/>
      <w:r w:rsidRPr="00437A6E">
        <w:t>lithologic</w:t>
      </w:r>
      <w:proofErr w:type="spellEnd"/>
      <w:r w:rsidRPr="00437A6E">
        <w:t xml:space="preserve"> database of units derived from well logs within the </w:t>
      </w:r>
      <w:r w:rsidR="008C3872">
        <w:t>watershed</w:t>
      </w:r>
      <w:r w:rsidR="00757D37">
        <w:t>, surficial geologic map (Ludington et al., 2007)</w:t>
      </w:r>
      <w:r w:rsidRPr="00437A6E">
        <w:t xml:space="preserve">, </w:t>
      </w:r>
      <w:r w:rsidR="00D01617">
        <w:t xml:space="preserve">and </w:t>
      </w:r>
      <w:r w:rsidR="008C3872">
        <w:t xml:space="preserve">digital depth to bedrock </w:t>
      </w:r>
      <w:r w:rsidR="00D01617">
        <w:t>distribution</w:t>
      </w:r>
      <w:r w:rsidR="008C3872">
        <w:t xml:space="preserve"> based from a previous study (</w:t>
      </w:r>
      <w:r w:rsidR="00D01617">
        <w:t>Logan, 1983a</w:t>
      </w:r>
      <w:r w:rsidR="004518BE">
        <w:t xml:space="preserve">), </w:t>
      </w:r>
      <w:r w:rsidRPr="00437A6E">
        <w:t xml:space="preserve">and </w:t>
      </w:r>
      <w:r w:rsidR="008C3872">
        <w:t>HRU model cell land surface elevations</w:t>
      </w:r>
      <w:r w:rsidRPr="00437A6E">
        <w:t>.</w:t>
      </w:r>
      <w:r w:rsidR="008C3872">
        <w:t xml:space="preserve"> </w:t>
      </w:r>
      <w:r w:rsidR="004518BE">
        <w:t xml:space="preserve">Alluvium </w:t>
      </w:r>
      <w:r w:rsidR="00601920">
        <w:t xml:space="preserve">areas primarily </w:t>
      </w:r>
      <w:r w:rsidR="004518BE">
        <w:t xml:space="preserve">consists of </w:t>
      </w:r>
      <w:r w:rsidR="00601920">
        <w:t>Pliocene to Holocene terraces,</w:t>
      </w:r>
      <w:r w:rsidR="004518BE">
        <w:t xml:space="preserve"> and </w:t>
      </w:r>
      <w:r w:rsidR="00601920">
        <w:t xml:space="preserve">Quaternary </w:t>
      </w:r>
      <w:r w:rsidR="004518BE">
        <w:t>stream deposits</w:t>
      </w:r>
      <w:r w:rsidR="00601920">
        <w:t xml:space="preserve"> and outwash. M</w:t>
      </w:r>
      <w:r w:rsidR="004518BE">
        <w:t xml:space="preserve">ountain block areas primarily consist of </w:t>
      </w:r>
      <w:r w:rsidR="00601920">
        <w:t xml:space="preserve">early to late Cretaceous </w:t>
      </w:r>
      <w:proofErr w:type="spellStart"/>
      <w:r w:rsidR="00601920">
        <w:t>granodiorite</w:t>
      </w:r>
      <w:proofErr w:type="spellEnd"/>
      <w:r w:rsidR="00601920">
        <w:t>, early Proterozoic to Cretaceous schist, and smaller amounts of Paleocene to Oligocene sandstone and mudstone</w:t>
      </w:r>
      <w:r w:rsidR="004518BE">
        <w:t xml:space="preserve"> (</w:t>
      </w:r>
      <w:commentRangeStart w:id="27"/>
      <w:r w:rsidR="004518BE" w:rsidRPr="008C3872">
        <w:rPr>
          <w:highlight w:val="yellow"/>
        </w:rPr>
        <w:t xml:space="preserve">Figure </w:t>
      </w:r>
      <w:r w:rsidR="00FE3F1A">
        <w:rPr>
          <w:highlight w:val="yellow"/>
        </w:rPr>
        <w:t>9</w:t>
      </w:r>
      <w:proofErr w:type="gramStart"/>
      <w:r w:rsidR="00BA2562">
        <w:rPr>
          <w:highlight w:val="yellow"/>
        </w:rPr>
        <w:t>)</w:t>
      </w:r>
      <w:r w:rsidR="004518BE" w:rsidRPr="008C3872">
        <w:rPr>
          <w:highlight w:val="yellow"/>
        </w:rPr>
        <w:t>x</w:t>
      </w:r>
      <w:commentRangeEnd w:id="27"/>
      <w:proofErr w:type="gramEnd"/>
      <w:r w:rsidR="004518BE">
        <w:rPr>
          <w:rStyle w:val="CommentReference"/>
          <w:rFonts w:asciiTheme="minorHAnsi" w:eastAsiaTheme="minorHAnsi" w:hAnsiTheme="minorHAnsi" w:cstheme="minorBidi"/>
        </w:rPr>
        <w:commentReference w:id="27"/>
      </w:r>
      <w:r w:rsidR="004518BE">
        <w:t xml:space="preserve">. </w:t>
      </w:r>
      <w:r w:rsidR="008016A3">
        <w:t>A</w:t>
      </w:r>
      <w:r w:rsidR="008C3872" w:rsidRPr="00437A6E">
        <w:t xml:space="preserve"> </w:t>
      </w:r>
      <w:r w:rsidR="00320F5B">
        <w:t xml:space="preserve">well log and </w:t>
      </w:r>
      <w:r w:rsidR="008016A3">
        <w:t xml:space="preserve">generalized </w:t>
      </w:r>
      <w:proofErr w:type="spellStart"/>
      <w:r w:rsidR="008C3872" w:rsidRPr="00437A6E">
        <w:t>lithologic</w:t>
      </w:r>
      <w:proofErr w:type="spellEnd"/>
      <w:r w:rsidR="008C3872" w:rsidRPr="00437A6E">
        <w:t xml:space="preserve"> database </w:t>
      </w:r>
      <w:proofErr w:type="gramStart"/>
      <w:r w:rsidR="008C3872" w:rsidRPr="00437A6E">
        <w:t>was developed</w:t>
      </w:r>
      <w:proofErr w:type="gramEnd"/>
      <w:r w:rsidR="008C3872" w:rsidRPr="00437A6E">
        <w:t xml:space="preserve"> based on </w:t>
      </w:r>
      <w:r w:rsidR="008C3872">
        <w:t xml:space="preserve">a combination of </w:t>
      </w:r>
      <w:r w:rsidR="00BA2562">
        <w:t>datasets from different studies</w:t>
      </w:r>
      <w:r w:rsidR="005B3563">
        <w:t xml:space="preserve"> and databases</w:t>
      </w:r>
      <w:r w:rsidR="00BA2562">
        <w:t xml:space="preserve"> (</w:t>
      </w:r>
      <w:commentRangeStart w:id="28"/>
      <w:r w:rsidR="00BA2562">
        <w:t>Curry, 1997</w:t>
      </w:r>
      <w:commentRangeEnd w:id="28"/>
      <w:r w:rsidR="00BA2562">
        <w:rPr>
          <w:rStyle w:val="CommentReference"/>
          <w:rFonts w:asciiTheme="minorHAnsi" w:eastAsiaTheme="minorHAnsi" w:hAnsiTheme="minorHAnsi" w:cstheme="minorBidi"/>
        </w:rPr>
        <w:commentReference w:id="28"/>
      </w:r>
      <w:r w:rsidR="00BA2562">
        <w:t xml:space="preserve">; Logan, </w:t>
      </w:r>
      <w:r w:rsidR="009354F3" w:rsidRPr="00CC4251">
        <w:t>1983</w:t>
      </w:r>
      <w:r w:rsidR="00403280">
        <w:t>a</w:t>
      </w:r>
      <w:r w:rsidR="00BA2562">
        <w:t>; Right on Q, 2011, 2013</w:t>
      </w:r>
      <w:r w:rsidR="005B3563">
        <w:t>; MPWMD monitoring well database</w:t>
      </w:r>
      <w:r w:rsidR="00BA2562">
        <w:t>)</w:t>
      </w:r>
      <w:r w:rsidR="008C3872" w:rsidRPr="00CC4251">
        <w:t>.</w:t>
      </w:r>
      <w:r w:rsidR="008C3872" w:rsidRPr="00437A6E">
        <w:t xml:space="preserve"> The </w:t>
      </w:r>
      <w:r w:rsidR="008016A3">
        <w:t xml:space="preserve">spatial </w:t>
      </w:r>
      <w:r w:rsidR="008C3872" w:rsidRPr="00437A6E">
        <w:t xml:space="preserve">distribution </w:t>
      </w:r>
      <w:r w:rsidR="008016A3">
        <w:t xml:space="preserve">wells within the database </w:t>
      </w:r>
      <w:r w:rsidR="00BA2562">
        <w:t>primarily consisted of located in the alluvium and valley floor areas,</w:t>
      </w:r>
      <w:r w:rsidR="008C3872" w:rsidRPr="00437A6E">
        <w:t xml:space="preserve"> </w:t>
      </w:r>
      <w:r w:rsidR="00BA2562">
        <w:t>and mountain block wells where accurate location information and depth to groundwater information existed</w:t>
      </w:r>
      <w:r w:rsidR="008C3872" w:rsidRPr="00437A6E">
        <w:t xml:space="preserve"> (</w:t>
      </w:r>
      <w:commentRangeStart w:id="29"/>
      <w:r w:rsidR="008C3872" w:rsidRPr="008C3872">
        <w:rPr>
          <w:highlight w:val="yellow"/>
        </w:rPr>
        <w:t xml:space="preserve">Figure </w:t>
      </w:r>
      <w:r w:rsidR="00AF6245">
        <w:rPr>
          <w:highlight w:val="yellow"/>
        </w:rPr>
        <w:t>1</w:t>
      </w:r>
      <w:r w:rsidR="00D20346">
        <w:rPr>
          <w:highlight w:val="yellow"/>
        </w:rPr>
        <w:t>0</w:t>
      </w:r>
      <w:r w:rsidR="008C3872" w:rsidRPr="008C3872">
        <w:rPr>
          <w:highlight w:val="yellow"/>
        </w:rPr>
        <w:t>x</w:t>
      </w:r>
      <w:commentRangeEnd w:id="29"/>
      <w:r w:rsidR="008C3872">
        <w:rPr>
          <w:rStyle w:val="CommentReference"/>
          <w:rFonts w:asciiTheme="minorHAnsi" w:eastAsiaTheme="minorHAnsi" w:hAnsiTheme="minorHAnsi" w:cstheme="minorBidi"/>
        </w:rPr>
        <w:commentReference w:id="29"/>
      </w:r>
      <w:r w:rsidR="008C3872" w:rsidRPr="00437A6E">
        <w:t xml:space="preserve">). This database served as the basis for the data-driven approach for delineating </w:t>
      </w:r>
      <w:proofErr w:type="spellStart"/>
      <w:r w:rsidR="008C3872" w:rsidRPr="00437A6E">
        <w:t>hydrogeologic</w:t>
      </w:r>
      <w:proofErr w:type="spellEnd"/>
      <w:r w:rsidR="008C3872" w:rsidRPr="00437A6E">
        <w:t xml:space="preserve"> units</w:t>
      </w:r>
      <w:r w:rsidR="008C3872">
        <w:t xml:space="preserve"> and hydraulic properties in</w:t>
      </w:r>
      <w:r w:rsidR="008C3872" w:rsidRPr="00437A6E">
        <w:t xml:space="preserve"> alluvial fill</w:t>
      </w:r>
      <w:r w:rsidR="008C3872">
        <w:t xml:space="preserve"> and mountain block areas</w:t>
      </w:r>
      <w:r w:rsidR="008C3872" w:rsidRPr="00437A6E">
        <w:t xml:space="preserve">. </w:t>
      </w:r>
      <w:r w:rsidR="008978F7">
        <w:t>I</w:t>
      </w:r>
      <w:r w:rsidR="008978F7" w:rsidRPr="00437A6E">
        <w:t xml:space="preserve">n mountain block areas where hydrogeological information is </w:t>
      </w:r>
      <w:r w:rsidR="008978F7">
        <w:t xml:space="preserve">generally </w:t>
      </w:r>
      <w:r w:rsidR="008978F7" w:rsidRPr="00437A6E">
        <w:t>lacking</w:t>
      </w:r>
      <w:r w:rsidR="008978F7">
        <w:t>,</w:t>
      </w:r>
      <w:r w:rsidR="008978F7" w:rsidRPr="00437A6E">
        <w:t xml:space="preserve"> the inclusion of a conceptual component to the HFM</w:t>
      </w:r>
      <w:r w:rsidR="008978F7">
        <w:t xml:space="preserve"> was necessary</w:t>
      </w:r>
      <w:r w:rsidR="008978F7" w:rsidRPr="00437A6E">
        <w:t xml:space="preserve">. This conceptual component involved integrating surficial geologic information and specifying shallow alluvium areas along streams within the mountain block, </w:t>
      </w:r>
      <w:r w:rsidR="008978F7">
        <w:t>while</w:t>
      </w:r>
      <w:r w:rsidR="008978F7" w:rsidRPr="00437A6E">
        <w:t xml:space="preserve"> honoring observed transitions of increased alluvial thickness from the mountain block to </w:t>
      </w:r>
      <w:r w:rsidR="00474704">
        <w:lastRenderedPageBreak/>
        <w:t>valley floor areas (Logan, 1983</w:t>
      </w:r>
      <w:r w:rsidR="00403280">
        <w:t>a</w:t>
      </w:r>
      <w:r w:rsidR="00474704">
        <w:t xml:space="preserve">) </w:t>
      </w:r>
      <w:r w:rsidR="008978F7" w:rsidRPr="00437A6E">
        <w:t xml:space="preserve"> (</w:t>
      </w:r>
      <w:commentRangeStart w:id="30"/>
      <w:r w:rsidR="008978F7" w:rsidRPr="008978F7">
        <w:rPr>
          <w:highlight w:val="yellow"/>
        </w:rPr>
        <w:t xml:space="preserve">Figure </w:t>
      </w:r>
      <w:r w:rsidR="00AF6245">
        <w:rPr>
          <w:highlight w:val="yellow"/>
        </w:rPr>
        <w:t>1</w:t>
      </w:r>
      <w:r w:rsidR="00D20346">
        <w:rPr>
          <w:highlight w:val="yellow"/>
        </w:rPr>
        <w:t>1</w:t>
      </w:r>
      <w:r w:rsidR="008978F7" w:rsidRPr="008978F7">
        <w:rPr>
          <w:highlight w:val="yellow"/>
        </w:rPr>
        <w:t>x</w:t>
      </w:r>
      <w:commentRangeEnd w:id="30"/>
      <w:r w:rsidR="004713B6">
        <w:rPr>
          <w:rStyle w:val="CommentReference"/>
          <w:rFonts w:asciiTheme="minorHAnsi" w:eastAsiaTheme="minorHAnsi" w:hAnsiTheme="minorHAnsi" w:cstheme="minorBidi"/>
        </w:rPr>
        <w:commentReference w:id="30"/>
      </w:r>
      <w:r w:rsidR="008978F7" w:rsidRPr="00437A6E">
        <w:t>)</w:t>
      </w:r>
      <w:r w:rsidR="008978F7">
        <w:t xml:space="preserve"> </w:t>
      </w:r>
      <w:r w:rsidR="004518BE">
        <w:t xml:space="preserve">and follows previous GSFLOW conceptual model developments </w:t>
      </w:r>
      <w:r w:rsidR="008978F7">
        <w:t xml:space="preserve">(Huntington and </w:t>
      </w:r>
      <w:proofErr w:type="spellStart"/>
      <w:r w:rsidR="008978F7">
        <w:t>Niswonger</w:t>
      </w:r>
      <w:proofErr w:type="spellEnd"/>
      <w:r w:rsidR="008978F7">
        <w:t>, 2012)</w:t>
      </w:r>
      <w:r w:rsidR="008978F7" w:rsidRPr="00437A6E">
        <w:t xml:space="preserve">. </w:t>
      </w:r>
    </w:p>
    <w:p w14:paraId="75D98FA3" w14:textId="7073E206" w:rsidR="0087769B" w:rsidRDefault="008978F7" w:rsidP="0014586E">
      <w:pPr>
        <w:pStyle w:val="MV-BodyText2"/>
        <w:ind w:firstLine="720"/>
      </w:pPr>
      <w:r w:rsidRPr="00437A6E">
        <w:t xml:space="preserve">The combination of </w:t>
      </w:r>
      <w:proofErr w:type="spellStart"/>
      <w:r w:rsidRPr="00437A6E">
        <w:t>lithologic</w:t>
      </w:r>
      <w:proofErr w:type="spellEnd"/>
      <w:r w:rsidRPr="00437A6E">
        <w:t xml:space="preserve"> and conceptual information </w:t>
      </w:r>
      <w:proofErr w:type="gramStart"/>
      <w:r w:rsidRPr="00437A6E">
        <w:t>was used</w:t>
      </w:r>
      <w:proofErr w:type="gramEnd"/>
      <w:r w:rsidRPr="00437A6E">
        <w:t xml:space="preserve"> in combination to identify </w:t>
      </w:r>
      <w:r w:rsidR="00B80EF3">
        <w:t>four</w:t>
      </w:r>
      <w:r w:rsidRPr="00437A6E">
        <w:t xml:space="preserve"> general</w:t>
      </w:r>
      <w:r w:rsidRPr="006F6A0C">
        <w:t xml:space="preserve"> </w:t>
      </w:r>
      <w:proofErr w:type="spellStart"/>
      <w:r w:rsidRPr="006F6A0C">
        <w:t>hydrogeologic</w:t>
      </w:r>
      <w:proofErr w:type="spellEnd"/>
      <w:r w:rsidRPr="006F6A0C">
        <w:t xml:space="preserve"> units: shallow and deep alluvium, weathered bedrock, and </w:t>
      </w:r>
      <w:proofErr w:type="spellStart"/>
      <w:r w:rsidRPr="006F6A0C">
        <w:t>unweathered</w:t>
      </w:r>
      <w:proofErr w:type="spellEnd"/>
      <w:r w:rsidRPr="006F6A0C">
        <w:t xml:space="preserve"> bedrock.</w:t>
      </w:r>
      <w:r w:rsidR="00B82FE0">
        <w:t xml:space="preserve"> Each </w:t>
      </w:r>
      <w:proofErr w:type="spellStart"/>
      <w:r w:rsidR="00B82FE0">
        <w:t>hydrogeoloic</w:t>
      </w:r>
      <w:proofErr w:type="spellEnd"/>
      <w:r w:rsidR="00B82FE0">
        <w:t xml:space="preserve"> unit </w:t>
      </w:r>
      <w:r w:rsidR="00B82FE0" w:rsidRPr="006F6A0C">
        <w:t>correspond</w:t>
      </w:r>
      <w:r w:rsidR="00B82FE0">
        <w:t>s</w:t>
      </w:r>
      <w:r w:rsidR="00B82FE0" w:rsidRPr="006F6A0C">
        <w:t xml:space="preserve"> to a designated MODFLOW layer, with layers 1 and 2 consisting of shallow and deep alluvium</w:t>
      </w:r>
      <w:r w:rsidR="00B82FE0">
        <w:t>,</w:t>
      </w:r>
      <w:r w:rsidR="00B82FE0" w:rsidRPr="006F6A0C">
        <w:t xml:space="preserve"> and layers 3 and 4 consisting of weathered and </w:t>
      </w:r>
      <w:proofErr w:type="spellStart"/>
      <w:r w:rsidR="00B82FE0" w:rsidRPr="006F6A0C">
        <w:t>unweathered</w:t>
      </w:r>
      <w:proofErr w:type="spellEnd"/>
      <w:r w:rsidR="00B82FE0" w:rsidRPr="006F6A0C">
        <w:t xml:space="preserve"> bedrock, respectively</w:t>
      </w:r>
      <w:r w:rsidR="00B82FE0">
        <w:t>.</w:t>
      </w:r>
      <w:r w:rsidR="004713B6">
        <w:t xml:space="preserve"> </w:t>
      </w:r>
      <w:r w:rsidR="00485318">
        <w:t xml:space="preserve">Alluvium layers are discontinuous over mountain block layers where the spatial </w:t>
      </w:r>
      <w:r w:rsidR="00485318" w:rsidRPr="006F6A0C">
        <w:t xml:space="preserve">distribution of active </w:t>
      </w:r>
      <w:r w:rsidR="00485318">
        <w:t xml:space="preserve">model </w:t>
      </w:r>
      <w:r w:rsidR="00485318" w:rsidRPr="006F6A0C">
        <w:t xml:space="preserve">cells within layers 1 and 2 of the mountain block honors observed locations of streams and alluvium around streams. Total alluvial thickness begins at </w:t>
      </w:r>
      <w:r w:rsidR="00403280">
        <w:t>4</w:t>
      </w:r>
      <w:r w:rsidR="00485318" w:rsidRPr="006F6A0C">
        <w:t xml:space="preserve"> m in the highest </w:t>
      </w:r>
      <w:proofErr w:type="gramStart"/>
      <w:r w:rsidR="00485318" w:rsidRPr="006F6A0C">
        <w:t>elevation mountain block stream areas</w:t>
      </w:r>
      <w:proofErr w:type="gramEnd"/>
      <w:r w:rsidR="00485318" w:rsidRPr="006F6A0C">
        <w:t xml:space="preserve"> and linearly increases towards the </w:t>
      </w:r>
      <w:r w:rsidR="00485318" w:rsidRPr="00437A6E">
        <w:t xml:space="preserve">valley. Valley floor alluvial thicknesses honor the interpolated thickness from the </w:t>
      </w:r>
      <w:proofErr w:type="spellStart"/>
      <w:r w:rsidR="00485318" w:rsidRPr="00437A6E">
        <w:t>lithologic</w:t>
      </w:r>
      <w:proofErr w:type="spellEnd"/>
      <w:r w:rsidR="00485318" w:rsidRPr="00437A6E">
        <w:t xml:space="preserve"> database</w:t>
      </w:r>
      <w:r w:rsidR="00485318">
        <w:t xml:space="preserve"> and depth to bedrock contours from previous studies</w:t>
      </w:r>
      <w:r w:rsidR="00485318" w:rsidRPr="00437A6E">
        <w:t xml:space="preserve"> (</w:t>
      </w:r>
      <w:commentRangeStart w:id="31"/>
      <w:r w:rsidR="00485318" w:rsidRPr="00485318">
        <w:rPr>
          <w:highlight w:val="yellow"/>
        </w:rPr>
        <w:t>Figure</w:t>
      </w:r>
      <w:commentRangeEnd w:id="31"/>
      <w:r w:rsidR="00485318">
        <w:rPr>
          <w:rStyle w:val="CommentReference"/>
          <w:rFonts w:asciiTheme="minorHAnsi" w:eastAsiaTheme="minorHAnsi" w:hAnsiTheme="minorHAnsi" w:cstheme="minorBidi"/>
        </w:rPr>
        <w:commentReference w:id="31"/>
      </w:r>
      <w:r w:rsidR="00AF6245">
        <w:rPr>
          <w:highlight w:val="yellow"/>
        </w:rPr>
        <w:t xml:space="preserve"> 1</w:t>
      </w:r>
      <w:r w:rsidR="00403280">
        <w:rPr>
          <w:highlight w:val="yellow"/>
        </w:rPr>
        <w:t>1</w:t>
      </w:r>
      <w:r w:rsidR="00485318" w:rsidRPr="00485318">
        <w:rPr>
          <w:highlight w:val="yellow"/>
        </w:rPr>
        <w:t xml:space="preserve"> x</w:t>
      </w:r>
      <w:r w:rsidR="00485318" w:rsidRPr="00437A6E">
        <w:t xml:space="preserve">). </w:t>
      </w:r>
      <w:r w:rsidR="00485318">
        <w:t>Alluvium</w:t>
      </w:r>
      <w:r w:rsidR="00485318" w:rsidRPr="00437A6E">
        <w:t xml:space="preserve"> within</w:t>
      </w:r>
      <w:r w:rsidR="00485318" w:rsidRPr="006F6A0C">
        <w:t xml:space="preserve"> the stream areas of the mount</w:t>
      </w:r>
      <w:r w:rsidR="00485318">
        <w:t>ain block were assigned to layer</w:t>
      </w:r>
      <w:r w:rsidR="00485318" w:rsidRPr="006F6A0C">
        <w:t xml:space="preserve"> </w:t>
      </w:r>
      <w:proofErr w:type="gramStart"/>
      <w:r w:rsidR="00485318" w:rsidRPr="006F6A0C">
        <w:t>1</w:t>
      </w:r>
      <w:proofErr w:type="gramEnd"/>
      <w:r w:rsidR="00485318" w:rsidRPr="006F6A0C">
        <w:t>.</w:t>
      </w:r>
      <w:r w:rsidR="00485318">
        <w:t xml:space="preserve"> </w:t>
      </w:r>
      <w:r w:rsidR="00485318" w:rsidRPr="006F6A0C">
        <w:t>Layers 1 and 2 have zero</w:t>
      </w:r>
      <w:r w:rsidR="00485318">
        <w:t xml:space="preserve"> </w:t>
      </w:r>
      <w:r w:rsidR="00485318" w:rsidRPr="006F6A0C">
        <w:t xml:space="preserve">thickness outside stream alluvial areas within the mountain block. Layers 3 and 4 represent the mountain block </w:t>
      </w:r>
      <w:r w:rsidR="00485318">
        <w:t>where</w:t>
      </w:r>
      <w:r w:rsidR="00485318" w:rsidRPr="006F6A0C">
        <w:t xml:space="preserve"> </w:t>
      </w:r>
      <w:r w:rsidR="00485318">
        <w:t xml:space="preserve">all cells are </w:t>
      </w:r>
      <w:r w:rsidR="00485318" w:rsidRPr="006F6A0C">
        <w:t xml:space="preserve">active within the model domain, and represent weathered and </w:t>
      </w:r>
      <w:proofErr w:type="spellStart"/>
      <w:r w:rsidR="00485318" w:rsidRPr="006F6A0C">
        <w:t>unwe</w:t>
      </w:r>
      <w:r w:rsidR="00485318">
        <w:t>athered</w:t>
      </w:r>
      <w:proofErr w:type="spellEnd"/>
      <w:r w:rsidR="00485318">
        <w:t xml:space="preserve"> bedrock</w:t>
      </w:r>
      <w:r w:rsidR="009354F3">
        <w:t xml:space="preserve">, respectively. </w:t>
      </w:r>
      <w:r w:rsidR="00485318" w:rsidRPr="006F6A0C">
        <w:t xml:space="preserve">Based on well logs that were located in the mountain block, the bedrock at the surface was considered a weathered zone with enhanced permeability and assigned to be </w:t>
      </w:r>
      <w:r w:rsidR="00057080">
        <w:t>150</w:t>
      </w:r>
      <w:r w:rsidR="00485318" w:rsidRPr="006F6A0C">
        <w:t xml:space="preserve"> m thick</w:t>
      </w:r>
      <w:r w:rsidR="00485318">
        <w:t xml:space="preserve"> (i.e. layer 3 thickness)</w:t>
      </w:r>
      <w:r w:rsidR="00485318" w:rsidRPr="006F6A0C">
        <w:t xml:space="preserve">, and the </w:t>
      </w:r>
      <w:proofErr w:type="spellStart"/>
      <w:r w:rsidR="00485318" w:rsidRPr="006F6A0C">
        <w:t>unweathered</w:t>
      </w:r>
      <w:proofErr w:type="spellEnd"/>
      <w:r w:rsidR="00485318" w:rsidRPr="006F6A0C">
        <w:t xml:space="preserve"> bedrock and was assigned to have </w:t>
      </w:r>
      <w:r w:rsidR="00057080">
        <w:t>300</w:t>
      </w:r>
      <w:r w:rsidR="00485318" w:rsidRPr="006F6A0C">
        <w:t xml:space="preserve"> m thickness</w:t>
      </w:r>
      <w:r w:rsidR="00485318">
        <w:t xml:space="preserve"> (i.e. layer 4 thickness)</w:t>
      </w:r>
      <w:r w:rsidR="00485318" w:rsidRPr="006F6A0C">
        <w:t xml:space="preserve">. </w:t>
      </w:r>
      <w:r w:rsidR="002C12A7">
        <w:t xml:space="preserve">Initial hydraulic conductivity </w:t>
      </w:r>
      <w:r w:rsidR="002C12A7" w:rsidRPr="00713776">
        <w:t>values were assumed to be uniform within each layer, and were derived from previously reported estimates</w:t>
      </w:r>
      <w:r w:rsidR="00CC4251" w:rsidRPr="00713776">
        <w:t xml:space="preserve"> and summaries</w:t>
      </w:r>
      <w:r w:rsidR="002C12A7" w:rsidRPr="00713776">
        <w:t xml:space="preserve"> (Logan, 1983a,b; </w:t>
      </w:r>
      <w:proofErr w:type="spellStart"/>
      <w:r w:rsidR="002C12A7" w:rsidRPr="00713776">
        <w:t>Kapple</w:t>
      </w:r>
      <w:proofErr w:type="spellEnd"/>
      <w:r w:rsidR="002C12A7" w:rsidRPr="00713776">
        <w:t xml:space="preserve"> et al, 1984</w:t>
      </w:r>
      <w:r w:rsidR="00CC4251" w:rsidRPr="00713776">
        <w:t>; Right on Q, 2011; 2013</w:t>
      </w:r>
      <w:r w:rsidR="0014586E">
        <w:t xml:space="preserve">) and </w:t>
      </w:r>
      <w:r w:rsidR="002C12A7" w:rsidRPr="00713776">
        <w:t xml:space="preserve">later adjusted </w:t>
      </w:r>
      <w:r w:rsidR="00713776" w:rsidRPr="00713776">
        <w:t xml:space="preserve">according to </w:t>
      </w:r>
      <w:r w:rsidR="002C12A7" w:rsidRPr="00713776">
        <w:t xml:space="preserve">during the </w:t>
      </w:r>
      <w:r w:rsidR="00713776" w:rsidRPr="00713776">
        <w:t xml:space="preserve">steady state </w:t>
      </w:r>
      <w:r w:rsidR="002C12A7" w:rsidRPr="00713776">
        <w:t>calibration processes</w:t>
      </w:r>
      <w:r w:rsidR="00713776" w:rsidRPr="00713776">
        <w:t xml:space="preserve"> (described below)</w:t>
      </w:r>
      <w:r w:rsidR="0014586E">
        <w:t xml:space="preserve"> (</w:t>
      </w:r>
      <w:commentRangeStart w:id="32"/>
      <w:r w:rsidR="0014586E" w:rsidRPr="00713776">
        <w:rPr>
          <w:highlight w:val="yellow"/>
        </w:rPr>
        <w:t xml:space="preserve">Table </w:t>
      </w:r>
      <w:r w:rsidR="0014586E">
        <w:t>x</w:t>
      </w:r>
      <w:commentRangeEnd w:id="32"/>
      <w:r w:rsidR="0014586E">
        <w:rPr>
          <w:rStyle w:val="CommentReference"/>
          <w:rFonts w:asciiTheme="minorHAnsi" w:eastAsiaTheme="minorHAnsi" w:hAnsiTheme="minorHAnsi" w:cstheme="minorBidi"/>
        </w:rPr>
        <w:commentReference w:id="32"/>
      </w:r>
      <w:r w:rsidR="0014586E">
        <w:t>)</w:t>
      </w:r>
      <w:r w:rsidR="002C12A7" w:rsidRPr="00713776">
        <w:t>.</w:t>
      </w:r>
      <w:r w:rsidR="00713776">
        <w:t xml:space="preserve"> </w:t>
      </w:r>
    </w:p>
    <w:p w14:paraId="566CC90C" w14:textId="0B793C09" w:rsidR="00857DA5" w:rsidRDefault="0014586E" w:rsidP="0051458C">
      <w:pPr>
        <w:pStyle w:val="MV-BodyText2"/>
        <w:ind w:firstLine="720"/>
      </w:pPr>
      <w:r>
        <w:t xml:space="preserve">Custom Python scripts </w:t>
      </w:r>
      <w:proofErr w:type="gramStart"/>
      <w:r>
        <w:t>were executed</w:t>
      </w:r>
      <w:proofErr w:type="gramEnd"/>
      <w:r>
        <w:t xml:space="preserve"> to map and compute SFR2 parameters such as unique segment </w:t>
      </w:r>
      <w:r w:rsidR="0087769B">
        <w:t xml:space="preserve">and reach </w:t>
      </w:r>
      <w:r>
        <w:t>ID</w:t>
      </w:r>
      <w:r w:rsidR="0087769B">
        <w:t>s</w:t>
      </w:r>
      <w:r>
        <w:t xml:space="preserve">, flow direction, </w:t>
      </w:r>
      <w:r w:rsidR="0087769B">
        <w:t>slope</w:t>
      </w:r>
      <w:r>
        <w:t>, reach length</w:t>
      </w:r>
      <w:r w:rsidR="0087769B">
        <w:t>, and contributing HRU cell IDs</w:t>
      </w:r>
      <w:r>
        <w:t xml:space="preserve">. Manning’s roughness </w:t>
      </w:r>
      <w:proofErr w:type="gramStart"/>
      <w:r>
        <w:t>was estimated</w:t>
      </w:r>
      <w:proofErr w:type="gramEnd"/>
      <w:r>
        <w:t xml:space="preserve"> based on</w:t>
      </w:r>
      <w:r w:rsidR="0087769B">
        <w:t xml:space="preserve"> a range of</w:t>
      </w:r>
      <w:r>
        <w:t xml:space="preserve"> </w:t>
      </w:r>
      <w:r w:rsidR="0087769B">
        <w:t xml:space="preserve">values </w:t>
      </w:r>
      <w:r w:rsidR="00144674">
        <w:t xml:space="preserve">(~ 0.03 to 0.04) </w:t>
      </w:r>
      <w:r w:rsidR="0087769B">
        <w:t>representing</w:t>
      </w:r>
      <w:r>
        <w:t xml:space="preserve"> </w:t>
      </w:r>
      <w:r w:rsidR="00144674">
        <w:t>natural cobble channels that are clean and straight, and with deep pools, respectively</w:t>
      </w:r>
      <w:r w:rsidR="0087769B">
        <w:t xml:space="preserve">.  </w:t>
      </w:r>
      <w:r w:rsidR="00E500F9">
        <w:t xml:space="preserve">For the </w:t>
      </w:r>
      <w:proofErr w:type="spellStart"/>
      <w:r w:rsidR="00E500F9">
        <w:t>main</w:t>
      </w:r>
      <w:r w:rsidR="00144674">
        <w:t>stem</w:t>
      </w:r>
      <w:proofErr w:type="spellEnd"/>
      <w:r w:rsidR="00144674">
        <w:t xml:space="preserve"> of the Carmel River, high resolution channel survey data (</w:t>
      </w:r>
      <w:r w:rsidR="00FE3F1A">
        <w:t>FEMA, 2009</w:t>
      </w:r>
      <w:r w:rsidR="00144674">
        <w:t>) was used to define average channel width and depth for each stream segment (</w:t>
      </w:r>
      <w:commentRangeStart w:id="33"/>
      <w:r w:rsidR="00144674" w:rsidRPr="00144674">
        <w:rPr>
          <w:highlight w:val="yellow"/>
        </w:rPr>
        <w:t>Figure</w:t>
      </w:r>
      <w:commentRangeEnd w:id="33"/>
      <w:r w:rsidR="00144674">
        <w:rPr>
          <w:rStyle w:val="CommentReference"/>
          <w:rFonts w:asciiTheme="minorHAnsi" w:eastAsiaTheme="minorHAnsi" w:hAnsiTheme="minorHAnsi" w:cstheme="minorBidi"/>
        </w:rPr>
        <w:commentReference w:id="33"/>
      </w:r>
      <w:r w:rsidR="00AF6245">
        <w:rPr>
          <w:highlight w:val="yellow"/>
        </w:rPr>
        <w:t xml:space="preserve"> 1</w:t>
      </w:r>
      <w:r w:rsidR="00403280">
        <w:rPr>
          <w:highlight w:val="yellow"/>
        </w:rPr>
        <w:t>2</w:t>
      </w:r>
      <w:r w:rsidR="00144674" w:rsidRPr="00144674">
        <w:rPr>
          <w:highlight w:val="yellow"/>
        </w:rPr>
        <w:t xml:space="preserve"> x</w:t>
      </w:r>
      <w:r w:rsidR="00144674">
        <w:t xml:space="preserve">). </w:t>
      </w:r>
      <w:proofErr w:type="spellStart"/>
      <w:r w:rsidR="0012106A">
        <w:t>Streamf</w:t>
      </w:r>
      <w:r w:rsidR="00144674">
        <w:t>low</w:t>
      </w:r>
      <w:proofErr w:type="spellEnd"/>
      <w:r w:rsidR="00144674">
        <w:t xml:space="preserve"> depth and were then generated </w:t>
      </w:r>
      <w:r w:rsidR="00401330">
        <w:t>using tabulated values relating stream depth to width to flow for each segment. These tabulated values were used as</w:t>
      </w:r>
      <w:r w:rsidR="00144674">
        <w:t xml:space="preserve"> input to SFR2</w:t>
      </w:r>
      <w:r w:rsidR="0051458C">
        <w:t xml:space="preserve"> Data Set 4b</w:t>
      </w:r>
      <w:r w:rsidR="00144674">
        <w:t xml:space="preserve"> using the </w:t>
      </w:r>
      <w:r w:rsidR="00401330">
        <w:t xml:space="preserve">ICALC = </w:t>
      </w:r>
      <w:proofErr w:type="gramStart"/>
      <w:r w:rsidR="00401330">
        <w:t>4</w:t>
      </w:r>
      <w:proofErr w:type="gramEnd"/>
      <w:r w:rsidR="00144674">
        <w:t xml:space="preserve"> option.</w:t>
      </w:r>
      <w:r w:rsidR="00401330">
        <w:t xml:space="preserve"> </w:t>
      </w:r>
      <w:r w:rsidR="0087769B">
        <w:t xml:space="preserve">Stream </w:t>
      </w:r>
      <w:r w:rsidR="00401330">
        <w:t xml:space="preserve">depth and </w:t>
      </w:r>
      <w:r w:rsidR="0087769B">
        <w:t xml:space="preserve">width </w:t>
      </w:r>
      <w:r w:rsidR="00401330">
        <w:t>estimates for upland streams (non-</w:t>
      </w:r>
      <w:proofErr w:type="spellStart"/>
      <w:r w:rsidR="00401330">
        <w:t>mainstem</w:t>
      </w:r>
      <w:proofErr w:type="spellEnd"/>
      <w:r w:rsidR="00401330">
        <w:t xml:space="preserve"> stream cells) </w:t>
      </w:r>
      <w:r w:rsidR="0087769B">
        <w:t>were</w:t>
      </w:r>
      <w:r w:rsidR="00401330">
        <w:t xml:space="preserve"> derived</w:t>
      </w:r>
      <w:r w:rsidR="0087769B">
        <w:t xml:space="preserve"> </w:t>
      </w:r>
      <w:r w:rsidR="0030177A">
        <w:t xml:space="preserve">and input to SFR2 (ICALC = </w:t>
      </w:r>
      <w:r w:rsidR="00967BF8">
        <w:t xml:space="preserve">1 assuming rectangular channel) </w:t>
      </w:r>
      <w:r w:rsidR="0087769B">
        <w:t xml:space="preserve">based on exponential relationships between model cell flow accumulation and </w:t>
      </w:r>
      <w:r w:rsidR="00401330">
        <w:t xml:space="preserve">stream channel </w:t>
      </w:r>
      <w:r w:rsidR="0087769B">
        <w:t>width and depth</w:t>
      </w:r>
      <w:r w:rsidR="00401330">
        <w:t xml:space="preserve"> estimated from field measurements and high resolution imagery estimates and assumed values</w:t>
      </w:r>
      <w:r w:rsidR="0087769B">
        <w:t>.</w:t>
      </w:r>
      <w:r w:rsidR="0051458C">
        <w:t xml:space="preserve"> </w:t>
      </w:r>
      <w:r w:rsidR="00857DA5">
        <w:t xml:space="preserve">Initial distributions of UZF1 </w:t>
      </w:r>
      <w:r w:rsidR="002A1E4B">
        <w:t xml:space="preserve">and SFR2 </w:t>
      </w:r>
      <w:r w:rsidR="00857DA5">
        <w:t xml:space="preserve">parameters, including vertical saturated hydraulic conductivity, soil water content properties (saturation, initial, and extinction water contents), and groundwater ET extinction depths were assumed and assigned to model cells based on typical </w:t>
      </w:r>
      <w:r w:rsidR="006D15A4">
        <w:t xml:space="preserve">and previously reported </w:t>
      </w:r>
      <w:r w:rsidR="00857DA5">
        <w:t>values for alluvium</w:t>
      </w:r>
      <w:r w:rsidR="006D15A4">
        <w:t>,</w:t>
      </w:r>
      <w:r w:rsidR="00857DA5">
        <w:t xml:space="preserve"> mountain block</w:t>
      </w:r>
      <w:r w:rsidR="006D15A4">
        <w:t>, and phreatophyte</w:t>
      </w:r>
      <w:r w:rsidR="00857DA5">
        <w:t xml:space="preserve"> areas (Huntington and </w:t>
      </w:r>
      <w:proofErr w:type="spellStart"/>
      <w:r w:rsidR="00857DA5">
        <w:t>Niswonger</w:t>
      </w:r>
      <w:proofErr w:type="spellEnd"/>
      <w:r w:rsidR="00857DA5">
        <w:t>, 2012) (</w:t>
      </w:r>
      <w:commentRangeStart w:id="34"/>
      <w:r w:rsidR="00857DA5" w:rsidRPr="00713776">
        <w:rPr>
          <w:highlight w:val="yellow"/>
        </w:rPr>
        <w:t xml:space="preserve">Table </w:t>
      </w:r>
      <w:r w:rsidR="00857DA5">
        <w:t>x</w:t>
      </w:r>
      <w:commentRangeEnd w:id="34"/>
      <w:r w:rsidR="00857DA5">
        <w:rPr>
          <w:rStyle w:val="CommentReference"/>
          <w:rFonts w:asciiTheme="minorHAnsi" w:eastAsiaTheme="minorHAnsi" w:hAnsiTheme="minorHAnsi" w:cstheme="minorBidi"/>
        </w:rPr>
        <w:commentReference w:id="34"/>
      </w:r>
      <w:r w:rsidR="00857DA5">
        <w:t xml:space="preserve">). </w:t>
      </w:r>
      <w:r w:rsidR="0051458C">
        <w:t xml:space="preserve">Phreatophyte distributions </w:t>
      </w:r>
      <w:proofErr w:type="gramStart"/>
      <w:r w:rsidR="0051458C">
        <w:t>were assumed</w:t>
      </w:r>
      <w:proofErr w:type="gramEnd"/>
      <w:r w:rsidR="0051458C">
        <w:t xml:space="preserve"> to follow </w:t>
      </w:r>
      <w:r w:rsidR="0051458C">
        <w:lastRenderedPageBreak/>
        <w:t>stream</w:t>
      </w:r>
      <w:r w:rsidR="00F64CE4">
        <w:t>s</w:t>
      </w:r>
      <w:r w:rsidR="0051458C">
        <w:t xml:space="preserve"> and </w:t>
      </w:r>
      <w:r w:rsidR="00403280">
        <w:t xml:space="preserve">mapped </w:t>
      </w:r>
      <w:r w:rsidR="002E3968">
        <w:t xml:space="preserve">wooded and non-wooded phreatophyte </w:t>
      </w:r>
      <w:r w:rsidR="00403280">
        <w:t>delineations</w:t>
      </w:r>
      <w:r w:rsidR="0051458C">
        <w:t xml:space="preserve"> along the Carmel River flood plain according to </w:t>
      </w:r>
      <w:r w:rsidR="006D15A4" w:rsidRPr="006D15A4">
        <w:t xml:space="preserve">Christensen and </w:t>
      </w:r>
      <w:proofErr w:type="spellStart"/>
      <w:r w:rsidR="006D15A4" w:rsidRPr="006D15A4">
        <w:t>Geisler</w:t>
      </w:r>
      <w:proofErr w:type="spellEnd"/>
      <w:r w:rsidR="0051458C" w:rsidRPr="006D15A4">
        <w:t xml:space="preserve"> </w:t>
      </w:r>
      <w:r w:rsidR="006D15A4" w:rsidRPr="006D15A4">
        <w:t>(2010</w:t>
      </w:r>
      <w:r w:rsidR="0051458C" w:rsidRPr="006D15A4">
        <w:t>).</w:t>
      </w:r>
      <w:r w:rsidR="00F64CE4">
        <w:t xml:space="preserve"> </w:t>
      </w:r>
      <w:commentRangeStart w:id="35"/>
      <w:r w:rsidR="00F64CE4">
        <w:t xml:space="preserve">Groundwater extinction depths were assumed to range from </w:t>
      </w:r>
      <w:proofErr w:type="gramStart"/>
      <w:r w:rsidR="00F64CE4">
        <w:t>2</w:t>
      </w:r>
      <w:proofErr w:type="gramEnd"/>
      <w:r w:rsidR="00F64CE4">
        <w:t xml:space="preserve"> to 4 m for stream and </w:t>
      </w:r>
      <w:proofErr w:type="spellStart"/>
      <w:r w:rsidR="00F64CE4">
        <w:t>mainstem</w:t>
      </w:r>
      <w:proofErr w:type="spellEnd"/>
      <w:r w:rsidR="00F64CE4">
        <w:t xml:space="preserve"> </w:t>
      </w:r>
      <w:r w:rsidR="00DF23E8">
        <w:t>Carmel River</w:t>
      </w:r>
      <w:r w:rsidR="00F64CE4">
        <w:t xml:space="preserve"> floodplain phreatophyte areas, respectively.</w:t>
      </w:r>
      <w:commentRangeEnd w:id="35"/>
      <w:r w:rsidR="002E3968">
        <w:rPr>
          <w:rStyle w:val="CommentReference"/>
          <w:rFonts w:asciiTheme="minorHAnsi" w:eastAsiaTheme="minorHAnsi" w:hAnsiTheme="minorHAnsi" w:cstheme="minorBidi"/>
        </w:rPr>
        <w:commentReference w:id="35"/>
      </w:r>
    </w:p>
    <w:p w14:paraId="7743B4FF" w14:textId="77777777" w:rsidR="00547EED" w:rsidRPr="006F6A0C" w:rsidRDefault="00547EED" w:rsidP="00547EED">
      <w:pPr>
        <w:pStyle w:val="MV-BodyText"/>
      </w:pPr>
      <w:r w:rsidRPr="007A36AA">
        <w:t xml:space="preserve">Mean annual PRISM precipitation was scaled to represent the mean annual </w:t>
      </w:r>
      <w:proofErr w:type="spellStart"/>
      <w:r w:rsidRPr="007A36AA">
        <w:t>streamflow</w:t>
      </w:r>
      <w:proofErr w:type="spellEnd"/>
      <w:r w:rsidRPr="007A36AA">
        <w:t xml:space="preserve"> (i.e., sum of recharge, interflow, and overland runoff), and utilized as net infiltration for UZF1 and MODFLOW-NWT. Calibration of UZF1 and MODFLOW-NWT was performed by adjusting the </w:t>
      </w:r>
      <w:proofErr w:type="gramStart"/>
      <w:r w:rsidRPr="007A36AA">
        <w:t>precipitation scaling</w:t>
      </w:r>
      <w:proofErr w:type="gramEnd"/>
      <w:r w:rsidRPr="007A36AA">
        <w:t xml:space="preserve"> factor and layer specific homogeneous aquifer hydraulic conductivity values until ther</w:t>
      </w:r>
      <w:r w:rsidRPr="002A6F5E">
        <w:t xml:space="preserve">e was a good </w:t>
      </w:r>
      <w:r>
        <w:t xml:space="preserve">visual </w:t>
      </w:r>
      <w:r w:rsidRPr="002A6F5E">
        <w:t xml:space="preserve">correspondence between the simulated and observed steady-state flows in streams, lake and reservoir stages and outflows, groundwater heads, and the locations of major discharge and wetland areas. Wetland areas </w:t>
      </w:r>
      <w:proofErr w:type="gramStart"/>
      <w:r w:rsidRPr="002A6F5E">
        <w:t>were used</w:t>
      </w:r>
      <w:proofErr w:type="gramEnd"/>
      <w:r w:rsidRPr="002A6F5E">
        <w:t xml:space="preserve"> to calibrate the model by </w:t>
      </w:r>
      <w:r>
        <w:t xml:space="preserve">assuming groundwater heads were equal to land surface elevations in wetland areas and </w:t>
      </w:r>
      <w:r w:rsidRPr="002A6F5E">
        <w:t xml:space="preserve">comparing surface elevations to simulated head.  Steady-state </w:t>
      </w:r>
      <w:proofErr w:type="gramStart"/>
      <w:r w:rsidRPr="002A6F5E">
        <w:t>lake</w:t>
      </w:r>
      <w:proofErr w:type="gramEnd"/>
      <w:r w:rsidRPr="002A6F5E">
        <w:t xml:space="preserve"> and reservoir stages were simulated by simulating surface and groundwater inflows, while specifying mean annual outflows based on gage records.</w:t>
      </w:r>
    </w:p>
    <w:p w14:paraId="5F0C8E3D" w14:textId="77777777" w:rsidR="00E1369E" w:rsidRDefault="00E1369E" w:rsidP="002979AB">
      <w:pPr>
        <w:pStyle w:val="MV-BodyText2"/>
      </w:pPr>
      <w:bookmarkStart w:id="36" w:name="_GoBack"/>
      <w:bookmarkEnd w:id="36"/>
    </w:p>
    <w:p w14:paraId="7FB9A42E" w14:textId="126233E6" w:rsidR="00E1369E" w:rsidRPr="00FD0878" w:rsidRDefault="00FD0878" w:rsidP="00FD0878">
      <w:pPr>
        <w:pStyle w:val="Heading2"/>
        <w:rPr>
          <w:rFonts w:ascii="Times New Roman" w:hAnsi="Times New Roman" w:cs="Times New Roman"/>
        </w:rPr>
      </w:pPr>
      <w:commentRangeStart w:id="37"/>
      <w:r w:rsidRPr="00FD0878">
        <w:rPr>
          <w:rFonts w:ascii="Times New Roman" w:hAnsi="Times New Roman" w:cs="Times New Roman"/>
        </w:rPr>
        <w:t>GSFLOW Parameterization and Calibration</w:t>
      </w:r>
    </w:p>
    <w:p w14:paraId="0FDC79BE" w14:textId="77777777" w:rsidR="00E1369E" w:rsidRDefault="00E1369E" w:rsidP="002979AB">
      <w:pPr>
        <w:pStyle w:val="MV-BodyText2"/>
      </w:pPr>
    </w:p>
    <w:p w14:paraId="05A4AE30" w14:textId="77777777" w:rsidR="00E1369E" w:rsidRDefault="00E1369E" w:rsidP="002979AB">
      <w:pPr>
        <w:pStyle w:val="MV-BodyText2"/>
      </w:pPr>
    </w:p>
    <w:p w14:paraId="4A643AA7" w14:textId="77777777" w:rsidR="00732930" w:rsidRPr="007A36AA" w:rsidRDefault="00732930" w:rsidP="00732930">
      <w:pPr>
        <w:pStyle w:val="Heading1"/>
      </w:pPr>
      <w:bookmarkStart w:id="38" w:name="_Toc416696977"/>
      <w:r w:rsidRPr="007A36AA">
        <w:t>RESULTS</w:t>
      </w:r>
      <w:bookmarkEnd w:id="38"/>
    </w:p>
    <w:p w14:paraId="022AFA9A" w14:textId="77777777" w:rsidR="00732930" w:rsidRPr="004E700E" w:rsidRDefault="00732930" w:rsidP="00732930">
      <w:pPr>
        <w:pStyle w:val="Heading2"/>
        <w:rPr>
          <w:rFonts w:ascii="Times New Roman" w:hAnsi="Times New Roman" w:cs="Times New Roman"/>
        </w:rPr>
      </w:pPr>
      <w:bookmarkStart w:id="39" w:name="_Toc416696978"/>
      <w:r w:rsidRPr="004E700E">
        <w:rPr>
          <w:rFonts w:ascii="Times New Roman" w:hAnsi="Times New Roman" w:cs="Times New Roman"/>
        </w:rPr>
        <w:t>PRMS Calibration and Historical Simulations</w:t>
      </w:r>
      <w:bookmarkEnd w:id="39"/>
    </w:p>
    <w:p w14:paraId="45DCA8EE" w14:textId="26D8AEFD" w:rsidR="00732930" w:rsidRDefault="00B437B4" w:rsidP="00732930">
      <w:pPr>
        <w:pStyle w:val="MV-BodyText"/>
      </w:pPr>
      <w:r>
        <w:t xml:space="preserve">Mean </w:t>
      </w:r>
      <w:proofErr w:type="spellStart"/>
      <w:r>
        <w:t>m</w:t>
      </w:r>
      <w:r w:rsidR="00E06DA3">
        <w:t>ean</w:t>
      </w:r>
      <w:proofErr w:type="spellEnd"/>
      <w:r w:rsidR="00E06DA3">
        <w:t xml:space="preserve"> monthly s</w:t>
      </w:r>
      <w:r w:rsidR="002B66EF">
        <w:t xml:space="preserve">imulated and observed potential </w:t>
      </w:r>
      <w:r w:rsidR="00E06DA3">
        <w:t>ET</w:t>
      </w:r>
      <w:r w:rsidR="002B66EF">
        <w:t xml:space="preserve"> is shown </w:t>
      </w:r>
      <w:r w:rsidR="00E06DA3">
        <w:t xml:space="preserve">in </w:t>
      </w:r>
      <w:r w:rsidR="00E06DA3" w:rsidRPr="00005BD5">
        <w:rPr>
          <w:highlight w:val="yellow"/>
        </w:rPr>
        <w:t xml:space="preserve">Figure </w:t>
      </w:r>
      <w:r w:rsidR="00B81890" w:rsidRPr="00005BD5">
        <w:rPr>
          <w:highlight w:val="yellow"/>
        </w:rPr>
        <w:t>7</w:t>
      </w:r>
      <w:r w:rsidR="00E06DA3">
        <w:t>.</w:t>
      </w:r>
      <w:r w:rsidR="004469E5">
        <w:t xml:space="preserve"> </w:t>
      </w:r>
      <w:r w:rsidR="00E06DA3">
        <w:t xml:space="preserve">In general, </w:t>
      </w:r>
      <w:r w:rsidR="00B81890">
        <w:t xml:space="preserve">the preliminary calibration of </w:t>
      </w:r>
      <w:r w:rsidR="00E06DA3">
        <w:t xml:space="preserve">potential ET is </w:t>
      </w:r>
      <w:r w:rsidR="00B81890">
        <w:t>acceptable, however, during the spring months PRMS is slightly over simulating PET</w:t>
      </w:r>
      <w:r w:rsidR="00E06DA3">
        <w:t>.</w:t>
      </w:r>
      <w:r w:rsidR="00B81890">
        <w:t xml:space="preserve"> Further calibration of Jensen and </w:t>
      </w:r>
      <w:proofErr w:type="spellStart"/>
      <w:r w:rsidR="00B81890">
        <w:t>Haise</w:t>
      </w:r>
      <w:proofErr w:type="spellEnd"/>
      <w:r w:rsidR="00B81890">
        <w:t xml:space="preserve"> PET </w:t>
      </w:r>
      <w:r w:rsidR="00005BD5">
        <w:t>coefficients</w:t>
      </w:r>
      <w:r w:rsidR="00B81890">
        <w:t>, or re-calibration will be required when changing PET algorithms to Priestley-Taylor or Penman-</w:t>
      </w:r>
      <w:proofErr w:type="spellStart"/>
      <w:r w:rsidR="00B81890">
        <w:t>Monteith</w:t>
      </w:r>
      <w:proofErr w:type="spellEnd"/>
      <w:r w:rsidR="00B81890">
        <w:t xml:space="preserve"> based formulations. </w:t>
      </w:r>
      <w:r w:rsidR="00732930">
        <w:t>Historical</w:t>
      </w:r>
      <w:r w:rsidR="00732930" w:rsidRPr="00437A6E">
        <w:t xml:space="preserve"> PRMS </w:t>
      </w:r>
      <w:proofErr w:type="spellStart"/>
      <w:r w:rsidR="00732930">
        <w:t>streamflow</w:t>
      </w:r>
      <w:proofErr w:type="spellEnd"/>
      <w:r w:rsidR="00732930">
        <w:t xml:space="preserve"> </w:t>
      </w:r>
      <w:r w:rsidR="00732930" w:rsidRPr="00437A6E">
        <w:t xml:space="preserve">simulations are shown </w:t>
      </w:r>
      <w:r w:rsidR="00732930">
        <w:t xml:space="preserve">and compared to measured </w:t>
      </w:r>
      <w:proofErr w:type="spellStart"/>
      <w:r w:rsidR="00732930">
        <w:t>streamflow</w:t>
      </w:r>
      <w:proofErr w:type="spellEnd"/>
      <w:r w:rsidR="00732930">
        <w:t xml:space="preserve"> </w:t>
      </w:r>
      <w:r w:rsidR="00732930" w:rsidRPr="00437A6E">
        <w:t>at annual and monthly timescale in Figure</w:t>
      </w:r>
      <w:r w:rsidR="00732930">
        <w:t>s</w:t>
      </w:r>
      <w:r w:rsidR="00732930" w:rsidRPr="00437A6E">
        <w:t xml:space="preserve"> </w:t>
      </w:r>
      <w:r w:rsidR="00732930">
        <w:t>xx</w:t>
      </w:r>
      <w:r w:rsidR="00732930" w:rsidRPr="00437A6E">
        <w:t xml:space="preserve"> and </w:t>
      </w:r>
      <w:r w:rsidR="00732930">
        <w:t>xx</w:t>
      </w:r>
      <w:r w:rsidR="00732930" w:rsidRPr="00437A6E">
        <w:t xml:space="preserve">, respectively. As a criterion for calibration, greater than </w:t>
      </w:r>
      <w:r w:rsidR="00732930" w:rsidRPr="00732930">
        <w:rPr>
          <w:highlight w:val="yellow"/>
        </w:rPr>
        <w:t>0.xx</w:t>
      </w:r>
      <w:r w:rsidR="00732930" w:rsidRPr="00437A6E">
        <w:t xml:space="preserve"> Nash Sutcliffe Efficiency (NSE) </w:t>
      </w:r>
      <w:r w:rsidR="00732930">
        <w:t xml:space="preserve">was </w:t>
      </w:r>
      <w:r w:rsidR="00A57E5F">
        <w:t xml:space="preserve">desired and </w:t>
      </w:r>
      <w:r w:rsidR="00732930">
        <w:t xml:space="preserve">obtained </w:t>
      </w:r>
      <w:r w:rsidR="00732930" w:rsidRPr="00437A6E">
        <w:t xml:space="preserve">at the annual </w:t>
      </w:r>
      <w:proofErr w:type="spellStart"/>
      <w:r w:rsidR="00732930" w:rsidRPr="00437A6E">
        <w:t>timestep</w:t>
      </w:r>
      <w:proofErr w:type="spellEnd"/>
      <w:r w:rsidR="00732930" w:rsidRPr="00437A6E">
        <w:t xml:space="preserve">, and greater than </w:t>
      </w:r>
      <w:r w:rsidR="00732930" w:rsidRPr="00732930">
        <w:rPr>
          <w:highlight w:val="yellow"/>
        </w:rPr>
        <w:t>0.xx</w:t>
      </w:r>
      <w:r w:rsidR="00732930" w:rsidRPr="00437A6E">
        <w:t xml:space="preserve"> at the monthly </w:t>
      </w:r>
      <w:proofErr w:type="spellStart"/>
      <w:r w:rsidR="00732930" w:rsidRPr="00437A6E">
        <w:t>timestep</w:t>
      </w:r>
      <w:proofErr w:type="spellEnd"/>
      <w:r w:rsidR="00732930" w:rsidRPr="00437A6E">
        <w:t xml:space="preserve"> for most gauges</w:t>
      </w:r>
      <w:r w:rsidR="00A57E5F">
        <w:t xml:space="preserve">. Calibration statistics are shown for each gauge </w:t>
      </w:r>
      <w:r w:rsidR="00732930" w:rsidRPr="00437A6E">
        <w:t xml:space="preserve">in </w:t>
      </w:r>
      <w:r w:rsidR="00732930" w:rsidRPr="00732930">
        <w:rPr>
          <w:highlight w:val="yellow"/>
        </w:rPr>
        <w:t>Table x</w:t>
      </w:r>
      <w:r w:rsidR="00732930">
        <w:t>.</w:t>
      </w:r>
      <w:r w:rsidR="00732930" w:rsidRPr="00437A6E">
        <w:t xml:space="preserve"> </w:t>
      </w:r>
    </w:p>
    <w:commentRangeEnd w:id="37"/>
    <w:p w14:paraId="3D499B23" w14:textId="77777777" w:rsidR="00732930" w:rsidRPr="00A45351" w:rsidRDefault="00800329" w:rsidP="00A45351">
      <w:r>
        <w:rPr>
          <w:rStyle w:val="CommentReference"/>
        </w:rPr>
        <w:commentReference w:id="37"/>
      </w:r>
    </w:p>
    <w:p w14:paraId="4BD1750A" w14:textId="77777777" w:rsidR="00A45351" w:rsidRPr="00A45351" w:rsidRDefault="00A45351" w:rsidP="00A45351"/>
    <w:p w14:paraId="3D83ECFB" w14:textId="77777777" w:rsidR="00A45351" w:rsidRDefault="00A45351"/>
    <w:sectPr w:rsidR="00A453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ustin Huntington" w:date="2017-03-19T14:45:00Z" w:initials="JH">
    <w:p w14:paraId="606CE661" w14:textId="3207DAC4" w:rsidR="00800329" w:rsidRDefault="00800329">
      <w:pPr>
        <w:pStyle w:val="CommentText"/>
      </w:pPr>
      <w:r>
        <w:rPr>
          <w:rStyle w:val="CommentReference"/>
        </w:rPr>
        <w:annotationRef/>
      </w:r>
      <w:r>
        <w:t>Need to write the previous studies section – will largely pull from Right on Q report.</w:t>
      </w:r>
    </w:p>
  </w:comment>
  <w:comment w:id="7" w:author="Justin Huntington" w:date="2017-03-19T12:54:00Z" w:initials="JH">
    <w:p w14:paraId="47C31C07" w14:textId="1DF5871D" w:rsidR="00F658A5" w:rsidRDefault="00F658A5">
      <w:pPr>
        <w:pStyle w:val="CommentText"/>
      </w:pPr>
      <w:r>
        <w:rPr>
          <w:rStyle w:val="CommentReference"/>
        </w:rPr>
        <w:annotationRef/>
      </w:r>
      <w:r>
        <w:t>General study area figure</w:t>
      </w:r>
      <w:r w:rsidR="00150864">
        <w:t xml:space="preserve"> - done</w:t>
      </w:r>
    </w:p>
  </w:comment>
  <w:comment w:id="11" w:author="Justin Huntington" w:date="2017-03-19T12:54:00Z" w:initials="JH">
    <w:p w14:paraId="0D56CE64" w14:textId="6F4D1C54" w:rsidR="00F658A5" w:rsidRDefault="00F658A5">
      <w:pPr>
        <w:pStyle w:val="CommentText"/>
      </w:pPr>
      <w:r>
        <w:rPr>
          <w:rStyle w:val="CommentReference"/>
        </w:rPr>
        <w:annotationRef/>
      </w:r>
      <w:r>
        <w:t>PRMS illustration / flow diagram</w:t>
      </w:r>
      <w:r w:rsidR="00150864">
        <w:t xml:space="preserve"> - done</w:t>
      </w:r>
    </w:p>
  </w:comment>
  <w:comment w:id="14" w:author="Justin Huntington" w:date="2017-03-19T12:54:00Z" w:initials="JH">
    <w:p w14:paraId="31320EAF" w14:textId="7C44B694" w:rsidR="00F658A5" w:rsidRDefault="00F658A5">
      <w:pPr>
        <w:pStyle w:val="CommentText"/>
      </w:pPr>
      <w:r>
        <w:rPr>
          <w:rStyle w:val="CommentReference"/>
        </w:rPr>
        <w:annotationRef/>
      </w:r>
      <w:proofErr w:type="spellStart"/>
      <w:r>
        <w:t>Gridcell</w:t>
      </w:r>
      <w:proofErr w:type="spellEnd"/>
      <w:r>
        <w:t xml:space="preserve"> histogram</w:t>
      </w:r>
      <w:r w:rsidR="00150864">
        <w:t xml:space="preserve"> - done</w:t>
      </w:r>
    </w:p>
  </w:comment>
  <w:comment w:id="15" w:author="Justin Huntington" w:date="2017-03-19T12:55:00Z" w:initials="JH">
    <w:p w14:paraId="53647EC3" w14:textId="731D338A" w:rsidR="00F658A5" w:rsidRDefault="00F658A5">
      <w:pPr>
        <w:pStyle w:val="CommentText"/>
      </w:pPr>
      <w:r>
        <w:rPr>
          <w:rStyle w:val="CommentReference"/>
        </w:rPr>
        <w:annotationRef/>
      </w:r>
      <w:r>
        <w:t>Model and stream cell figures at different zooms</w:t>
      </w:r>
      <w:r w:rsidR="00150864">
        <w:t xml:space="preserve"> - done</w:t>
      </w:r>
    </w:p>
  </w:comment>
  <w:comment w:id="18" w:author="Justin Huntington" w:date="2017-03-19T12:56:00Z" w:initials="JH">
    <w:p w14:paraId="36AE96ED" w14:textId="424F2500" w:rsidR="00F658A5" w:rsidRDefault="00F658A5">
      <w:pPr>
        <w:pStyle w:val="CommentText"/>
      </w:pPr>
      <w:r>
        <w:rPr>
          <w:rStyle w:val="CommentReference"/>
        </w:rPr>
        <w:annotationRef/>
      </w:r>
      <w:r>
        <w:t>Figure of PRISM PPT and stations</w:t>
      </w:r>
      <w:r w:rsidR="00150864">
        <w:t>- done</w:t>
      </w:r>
    </w:p>
  </w:comment>
  <w:comment w:id="19" w:author="Justin Huntington" w:date="2017-03-19T12:57:00Z" w:initials="JH">
    <w:p w14:paraId="4EEA7AA6" w14:textId="714B522E" w:rsidR="00F658A5" w:rsidRDefault="00F658A5">
      <w:pPr>
        <w:pStyle w:val="CommentText"/>
      </w:pPr>
      <w:r>
        <w:rPr>
          <w:rStyle w:val="CommentReference"/>
        </w:rPr>
        <w:annotationRef/>
      </w:r>
      <w:r>
        <w:t>Figure showing CDF matching of PPT and temperature</w:t>
      </w:r>
      <w:r w:rsidR="00150864">
        <w:t xml:space="preserve"> - done</w:t>
      </w:r>
    </w:p>
  </w:comment>
  <w:comment w:id="20" w:author="Justin Huntington" w:date="2017-03-16T11:08:00Z" w:initials="JH">
    <w:p w14:paraId="4801C67E" w14:textId="719C9F1A" w:rsidR="00314FEF" w:rsidRDefault="00314FEF">
      <w:pPr>
        <w:pStyle w:val="CommentText"/>
      </w:pPr>
      <w:r>
        <w:rPr>
          <w:rStyle w:val="CommentReference"/>
        </w:rPr>
        <w:annotationRef/>
      </w:r>
      <w:r>
        <w:t>Figure of PRISM distribution</w:t>
      </w:r>
      <w:r w:rsidR="00F658A5">
        <w:t xml:space="preserve"> and stations</w:t>
      </w:r>
      <w:r w:rsidR="00150864">
        <w:t xml:space="preserve"> - done</w:t>
      </w:r>
    </w:p>
  </w:comment>
  <w:comment w:id="21" w:author="Justin Huntington" w:date="2017-03-19T14:38:00Z" w:initials="JH">
    <w:p w14:paraId="62013160" w14:textId="209093F8" w:rsidR="00800329" w:rsidRDefault="00800329">
      <w:pPr>
        <w:pStyle w:val="CommentText"/>
      </w:pPr>
      <w:r>
        <w:rPr>
          <w:rStyle w:val="CommentReference"/>
        </w:rPr>
        <w:annotationRef/>
      </w:r>
      <w:r>
        <w:t>Figure showing temp distribution and model cells assigned to CV and RAWS stations.</w:t>
      </w:r>
      <w:r w:rsidR="00150864">
        <w:t xml:space="preserve"> - done</w:t>
      </w:r>
    </w:p>
  </w:comment>
  <w:comment w:id="22" w:author="Justin Huntington" w:date="2017-03-19T14:40:00Z" w:initials="JH">
    <w:p w14:paraId="62B050F9" w14:textId="65895DBE" w:rsidR="00800329" w:rsidRDefault="00800329">
      <w:pPr>
        <w:pStyle w:val="CommentText"/>
      </w:pPr>
      <w:r>
        <w:rPr>
          <w:rStyle w:val="CommentReference"/>
        </w:rPr>
        <w:annotationRef/>
      </w:r>
      <w:r>
        <w:t xml:space="preserve">Figure showing </w:t>
      </w:r>
      <w:proofErr w:type="spellStart"/>
      <w:r>
        <w:t>subbasins</w:t>
      </w:r>
      <w:proofErr w:type="spellEnd"/>
      <w:r>
        <w:t xml:space="preserve"> and stream segments</w:t>
      </w:r>
      <w:r w:rsidR="00150864">
        <w:t xml:space="preserve"> - done</w:t>
      </w:r>
    </w:p>
  </w:comment>
  <w:comment w:id="23" w:author="Justin Huntington" w:date="2017-03-19T14:43:00Z" w:initials="JH">
    <w:p w14:paraId="0844289C" w14:textId="6B296C94" w:rsidR="00800329" w:rsidRDefault="00800329">
      <w:pPr>
        <w:pStyle w:val="CommentText"/>
      </w:pPr>
      <w:r>
        <w:rPr>
          <w:rStyle w:val="CommentReference"/>
        </w:rPr>
        <w:annotationRef/>
      </w:r>
      <w:r>
        <w:t xml:space="preserve">Table of unique </w:t>
      </w:r>
      <w:proofErr w:type="spellStart"/>
      <w:r>
        <w:t>subbasins</w:t>
      </w:r>
      <w:proofErr w:type="spellEnd"/>
      <w:r>
        <w:t xml:space="preserve"> to </w:t>
      </w:r>
      <w:proofErr w:type="spellStart"/>
      <w:r>
        <w:t>streamgages</w:t>
      </w:r>
      <w:proofErr w:type="spellEnd"/>
    </w:p>
  </w:comment>
  <w:comment w:id="24" w:author="Justin Huntington" w:date="2017-03-19T14:42:00Z" w:initials="JH">
    <w:p w14:paraId="0B4FA93A" w14:textId="61DE3B41" w:rsidR="00800329" w:rsidRDefault="00800329">
      <w:pPr>
        <w:pStyle w:val="CommentText"/>
      </w:pPr>
      <w:r>
        <w:rPr>
          <w:rStyle w:val="CommentReference"/>
        </w:rPr>
        <w:annotationRef/>
      </w:r>
      <w:r>
        <w:t xml:space="preserve">Figure showing </w:t>
      </w:r>
      <w:proofErr w:type="spellStart"/>
      <w:r>
        <w:t>subbasins</w:t>
      </w:r>
      <w:proofErr w:type="spellEnd"/>
      <w:r>
        <w:t xml:space="preserve"> and stream segments</w:t>
      </w:r>
      <w:r w:rsidR="00150864">
        <w:t xml:space="preserve"> - done</w:t>
      </w:r>
      <w:r>
        <w:t xml:space="preserve"> </w:t>
      </w:r>
    </w:p>
  </w:comment>
  <w:comment w:id="25" w:author="Justin Huntington" w:date="2017-06-04T14:15:00Z" w:initials="JH">
    <w:p w14:paraId="353953BF" w14:textId="1B84EBBB" w:rsidR="00D4466D" w:rsidRDefault="00D4466D">
      <w:pPr>
        <w:pStyle w:val="CommentText"/>
      </w:pPr>
      <w:r>
        <w:rPr>
          <w:rStyle w:val="CommentReference"/>
        </w:rPr>
        <w:annotationRef/>
      </w:r>
      <w:r>
        <w:t>Mention that unimpaired flow was used in this table (USGS Near Carmel and Sleepy Hollow Weir for example)</w:t>
      </w:r>
    </w:p>
  </w:comment>
  <w:comment w:id="26" w:author="Justin Huntington" w:date="2017-06-04T14:19:00Z" w:initials="JH">
    <w:p w14:paraId="57D3CA8E" w14:textId="6562AE85" w:rsidR="00D4466D" w:rsidRDefault="00D4466D">
      <w:pPr>
        <w:pStyle w:val="CommentText"/>
      </w:pPr>
      <w:r>
        <w:rPr>
          <w:rStyle w:val="CommentReference"/>
        </w:rPr>
        <w:annotationRef/>
      </w:r>
      <w:r>
        <w:t>Need to reference this and add to it if needed</w:t>
      </w:r>
    </w:p>
  </w:comment>
  <w:comment w:id="27" w:author="Justin Huntington" w:date="2017-03-16T14:43:00Z" w:initials="JH">
    <w:p w14:paraId="2CA62083" w14:textId="259428C5" w:rsidR="004518BE" w:rsidRDefault="004518BE" w:rsidP="004518BE">
      <w:pPr>
        <w:pStyle w:val="CommentText"/>
      </w:pPr>
      <w:r>
        <w:rPr>
          <w:rStyle w:val="CommentReference"/>
        </w:rPr>
        <w:annotationRef/>
      </w:r>
      <w:r>
        <w:t>Figure of surficial geology map</w:t>
      </w:r>
      <w:r w:rsidR="00150864">
        <w:t xml:space="preserve"> - done</w:t>
      </w:r>
    </w:p>
  </w:comment>
  <w:comment w:id="28" w:author="Justin Huntington" w:date="2017-03-20T15:01:00Z" w:initials="JH">
    <w:p w14:paraId="3C903CA2" w14:textId="4746EB93" w:rsidR="00BA2562" w:rsidRDefault="00BA2562">
      <w:pPr>
        <w:pStyle w:val="CommentText"/>
      </w:pPr>
      <w:r>
        <w:rPr>
          <w:rStyle w:val="CommentReference"/>
        </w:rPr>
        <w:annotationRef/>
      </w:r>
      <w:r>
        <w:t>Reference needed</w:t>
      </w:r>
    </w:p>
  </w:comment>
  <w:comment w:id="29" w:author="Justin Huntington" w:date="2017-03-16T14:42:00Z" w:initials="JH">
    <w:p w14:paraId="3357B3F0" w14:textId="2953CD42" w:rsidR="008C3872" w:rsidRDefault="008C3872">
      <w:pPr>
        <w:pStyle w:val="CommentText"/>
      </w:pPr>
      <w:r>
        <w:rPr>
          <w:rStyle w:val="CommentReference"/>
        </w:rPr>
        <w:annotationRef/>
      </w:r>
      <w:r>
        <w:t>Figure of well locations used in defining units</w:t>
      </w:r>
    </w:p>
  </w:comment>
  <w:comment w:id="30" w:author="Justin Huntington" w:date="2017-03-20T09:21:00Z" w:initials="JH">
    <w:p w14:paraId="1B83BDF3" w14:textId="015213F0" w:rsidR="004713B6" w:rsidRDefault="004713B6">
      <w:pPr>
        <w:pStyle w:val="CommentText"/>
      </w:pPr>
      <w:r>
        <w:rPr>
          <w:rStyle w:val="CommentReference"/>
        </w:rPr>
        <w:annotationRef/>
      </w:r>
      <w:r w:rsidR="004518BE">
        <w:t>D</w:t>
      </w:r>
      <w:r>
        <w:t>epth to</w:t>
      </w:r>
      <w:r w:rsidR="004518BE">
        <w:t xml:space="preserve"> bedrock </w:t>
      </w:r>
      <w:proofErr w:type="gramStart"/>
      <w:r w:rsidR="004518BE">
        <w:t xml:space="preserve">map </w:t>
      </w:r>
      <w:r>
        <w:t xml:space="preserve"> that</w:t>
      </w:r>
      <w:proofErr w:type="gramEnd"/>
      <w:r>
        <w:t xml:space="preserve"> shows streams – alluvial transition</w:t>
      </w:r>
      <w:r w:rsidR="004518BE">
        <w:t xml:space="preserve"> </w:t>
      </w:r>
      <w:r w:rsidR="00403280">
        <w:t>- done</w:t>
      </w:r>
    </w:p>
  </w:comment>
  <w:comment w:id="31" w:author="Justin Huntington" w:date="2017-03-16T15:46:00Z" w:initials="JH">
    <w:p w14:paraId="61A732FB" w14:textId="141A3FC6" w:rsidR="00485318" w:rsidRDefault="00485318">
      <w:pPr>
        <w:pStyle w:val="CommentText"/>
      </w:pPr>
      <w:r>
        <w:rPr>
          <w:rStyle w:val="CommentReference"/>
        </w:rPr>
        <w:annotationRef/>
      </w:r>
      <w:r>
        <w:t>Reference to figure of depth to bedrock</w:t>
      </w:r>
      <w:r w:rsidR="00403280">
        <w:t xml:space="preserve"> - done</w:t>
      </w:r>
    </w:p>
  </w:comment>
  <w:comment w:id="32" w:author="Justin Huntington" w:date="2017-03-20T09:12:00Z" w:initials="JH">
    <w:p w14:paraId="0DC15A28" w14:textId="77777777" w:rsidR="0014586E" w:rsidRDefault="0014586E" w:rsidP="0014586E">
      <w:pPr>
        <w:pStyle w:val="CommentText"/>
      </w:pPr>
      <w:r>
        <w:rPr>
          <w:rStyle w:val="CommentReference"/>
        </w:rPr>
        <w:annotationRef/>
      </w:r>
      <w:r>
        <w:t xml:space="preserve">Table of MODEL parameters theta, </w:t>
      </w:r>
      <w:proofErr w:type="spellStart"/>
      <w:r>
        <w:t>ext</w:t>
      </w:r>
      <w:proofErr w:type="spellEnd"/>
      <w:r>
        <w:t>, VKS, HK for different layers</w:t>
      </w:r>
    </w:p>
  </w:comment>
  <w:comment w:id="33" w:author="Justin Huntington" w:date="2017-03-20T11:18:00Z" w:initials="JH">
    <w:p w14:paraId="3137CF2D" w14:textId="1A669B3E" w:rsidR="00144674" w:rsidRDefault="00144674">
      <w:pPr>
        <w:pStyle w:val="CommentText"/>
      </w:pPr>
      <w:r>
        <w:rPr>
          <w:rStyle w:val="CommentReference"/>
        </w:rPr>
        <w:annotationRef/>
      </w:r>
      <w:r w:rsidR="00E500F9">
        <w:t xml:space="preserve">Show figure of </w:t>
      </w:r>
      <w:proofErr w:type="spellStart"/>
      <w:r w:rsidR="00E500F9">
        <w:t>main</w:t>
      </w:r>
      <w:r>
        <w:t>stem</w:t>
      </w:r>
      <w:proofErr w:type="spellEnd"/>
      <w:r>
        <w:t xml:space="preserve"> (and upland) streams with channel survey data on top.</w:t>
      </w:r>
      <w:r w:rsidR="00FE3F1A">
        <w:t xml:space="preserve"> - done</w:t>
      </w:r>
    </w:p>
  </w:comment>
  <w:comment w:id="34" w:author="Justin Huntington" w:date="2017-03-20T09:12:00Z" w:initials="JH">
    <w:p w14:paraId="43154472" w14:textId="77777777" w:rsidR="00857DA5" w:rsidRDefault="00857DA5" w:rsidP="00857DA5">
      <w:pPr>
        <w:pStyle w:val="CommentText"/>
      </w:pPr>
      <w:r>
        <w:rPr>
          <w:rStyle w:val="CommentReference"/>
        </w:rPr>
        <w:annotationRef/>
      </w:r>
      <w:r>
        <w:t xml:space="preserve">Table of MODEL parameters theta, </w:t>
      </w:r>
      <w:proofErr w:type="spellStart"/>
      <w:r>
        <w:t>ext</w:t>
      </w:r>
      <w:proofErr w:type="spellEnd"/>
      <w:r>
        <w:t>, VKS, HK for different layers</w:t>
      </w:r>
    </w:p>
  </w:comment>
  <w:comment w:id="35" w:author="Justin Huntington" w:date="2017-03-20T16:54:00Z" w:initials="JH">
    <w:p w14:paraId="0874CCD8" w14:textId="7D33212C" w:rsidR="002E3968" w:rsidRDefault="002E3968">
      <w:pPr>
        <w:pStyle w:val="CommentText"/>
      </w:pPr>
      <w:r>
        <w:rPr>
          <w:rStyle w:val="CommentReference"/>
        </w:rPr>
        <w:annotationRef/>
      </w:r>
      <w:r>
        <w:t>Put in table and take out</w:t>
      </w:r>
    </w:p>
  </w:comment>
  <w:comment w:id="37" w:author="Justin Huntington" w:date="2017-03-19T14:45:00Z" w:initials="JH">
    <w:p w14:paraId="6D75C9D4" w14:textId="523899B0" w:rsidR="00800329" w:rsidRDefault="00800329">
      <w:pPr>
        <w:pStyle w:val="CommentText"/>
      </w:pPr>
      <w:r>
        <w:rPr>
          <w:rStyle w:val="CommentReference"/>
        </w:rPr>
        <w:annotationRef/>
      </w:r>
      <w:r>
        <w:t xml:space="preserve">This is where I have stopped… need to finish these sections….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6CE661" w15:done="0"/>
  <w15:commentEx w15:paraId="47C31C07" w15:done="0"/>
  <w15:commentEx w15:paraId="0D56CE64" w15:done="0"/>
  <w15:commentEx w15:paraId="31320EAF" w15:done="0"/>
  <w15:commentEx w15:paraId="53647EC3" w15:done="0"/>
  <w15:commentEx w15:paraId="36AE96ED" w15:done="0"/>
  <w15:commentEx w15:paraId="4EEA7AA6" w15:done="0"/>
  <w15:commentEx w15:paraId="4801C67E" w15:done="0"/>
  <w15:commentEx w15:paraId="62013160" w15:done="0"/>
  <w15:commentEx w15:paraId="62B050F9" w15:done="0"/>
  <w15:commentEx w15:paraId="0844289C" w15:done="0"/>
  <w15:commentEx w15:paraId="0B4FA93A" w15:done="0"/>
  <w15:commentEx w15:paraId="353953BF" w15:done="0"/>
  <w15:commentEx w15:paraId="57D3CA8E" w15:done="0"/>
  <w15:commentEx w15:paraId="2CA62083" w15:done="0"/>
  <w15:commentEx w15:paraId="3C903CA2" w15:done="0"/>
  <w15:commentEx w15:paraId="3357B3F0" w15:done="0"/>
  <w15:commentEx w15:paraId="1B83BDF3" w15:done="0"/>
  <w15:commentEx w15:paraId="61A732FB" w15:done="0"/>
  <w15:commentEx w15:paraId="0DC15A28" w15:done="0"/>
  <w15:commentEx w15:paraId="3137CF2D" w15:done="0"/>
  <w15:commentEx w15:paraId="43154472" w15:done="0"/>
  <w15:commentEx w15:paraId="0874CCD8" w15:done="0"/>
  <w15:commentEx w15:paraId="6D75C9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in Huntington">
    <w15:presenceInfo w15:providerId="AD" w15:userId="S-1-5-21-2983108227-3104936336-457092868-14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89"/>
    <w:rsid w:val="00005BD5"/>
    <w:rsid w:val="00007709"/>
    <w:rsid w:val="00042058"/>
    <w:rsid w:val="00057080"/>
    <w:rsid w:val="0007236D"/>
    <w:rsid w:val="000739F4"/>
    <w:rsid w:val="00090CA4"/>
    <w:rsid w:val="000D33D3"/>
    <w:rsid w:val="000E58F1"/>
    <w:rsid w:val="0012106A"/>
    <w:rsid w:val="00125BCB"/>
    <w:rsid w:val="001340E9"/>
    <w:rsid w:val="001374BE"/>
    <w:rsid w:val="00144674"/>
    <w:rsid w:val="0014586E"/>
    <w:rsid w:val="00150864"/>
    <w:rsid w:val="0016127B"/>
    <w:rsid w:val="001F02B7"/>
    <w:rsid w:val="00244C02"/>
    <w:rsid w:val="00273B74"/>
    <w:rsid w:val="00283BE8"/>
    <w:rsid w:val="00290E10"/>
    <w:rsid w:val="002979AB"/>
    <w:rsid w:val="002A1E4B"/>
    <w:rsid w:val="002B66EF"/>
    <w:rsid w:val="002C12A7"/>
    <w:rsid w:val="002E3968"/>
    <w:rsid w:val="0030177A"/>
    <w:rsid w:val="00314FEF"/>
    <w:rsid w:val="00320F5B"/>
    <w:rsid w:val="00342A6E"/>
    <w:rsid w:val="00365CC7"/>
    <w:rsid w:val="0037784A"/>
    <w:rsid w:val="003A30BA"/>
    <w:rsid w:val="003D266D"/>
    <w:rsid w:val="003E6932"/>
    <w:rsid w:val="00401330"/>
    <w:rsid w:val="00403280"/>
    <w:rsid w:val="004469E5"/>
    <w:rsid w:val="004518BE"/>
    <w:rsid w:val="004713B6"/>
    <w:rsid w:val="00474704"/>
    <w:rsid w:val="00485318"/>
    <w:rsid w:val="00491D95"/>
    <w:rsid w:val="004A2CEA"/>
    <w:rsid w:val="004A47FB"/>
    <w:rsid w:val="004B47CB"/>
    <w:rsid w:val="004E700E"/>
    <w:rsid w:val="00510CA8"/>
    <w:rsid w:val="0051458C"/>
    <w:rsid w:val="00517F6A"/>
    <w:rsid w:val="00533577"/>
    <w:rsid w:val="005355FD"/>
    <w:rsid w:val="005454D6"/>
    <w:rsid w:val="00547EED"/>
    <w:rsid w:val="00551EF8"/>
    <w:rsid w:val="00561FC7"/>
    <w:rsid w:val="005B30EB"/>
    <w:rsid w:val="005B3563"/>
    <w:rsid w:val="005E2488"/>
    <w:rsid w:val="005E3461"/>
    <w:rsid w:val="00601920"/>
    <w:rsid w:val="0060680A"/>
    <w:rsid w:val="00653A2C"/>
    <w:rsid w:val="006A6FEE"/>
    <w:rsid w:val="006D15A4"/>
    <w:rsid w:val="006E53DE"/>
    <w:rsid w:val="00713776"/>
    <w:rsid w:val="00732930"/>
    <w:rsid w:val="00757D37"/>
    <w:rsid w:val="007835CE"/>
    <w:rsid w:val="007873B8"/>
    <w:rsid w:val="007D1A12"/>
    <w:rsid w:val="00800329"/>
    <w:rsid w:val="008016A3"/>
    <w:rsid w:val="00857DA5"/>
    <w:rsid w:val="008640B4"/>
    <w:rsid w:val="00864EAB"/>
    <w:rsid w:val="0087769B"/>
    <w:rsid w:val="008978F7"/>
    <w:rsid w:val="008C3872"/>
    <w:rsid w:val="008D4791"/>
    <w:rsid w:val="009354F3"/>
    <w:rsid w:val="009452A7"/>
    <w:rsid w:val="00964717"/>
    <w:rsid w:val="00964A73"/>
    <w:rsid w:val="00967BF8"/>
    <w:rsid w:val="009D1038"/>
    <w:rsid w:val="00A03CBA"/>
    <w:rsid w:val="00A13F0F"/>
    <w:rsid w:val="00A33FEB"/>
    <w:rsid w:val="00A4129C"/>
    <w:rsid w:val="00A45351"/>
    <w:rsid w:val="00A57E5F"/>
    <w:rsid w:val="00A65B0E"/>
    <w:rsid w:val="00AA5167"/>
    <w:rsid w:val="00AB0F6E"/>
    <w:rsid w:val="00AF6245"/>
    <w:rsid w:val="00B01DE1"/>
    <w:rsid w:val="00B0429A"/>
    <w:rsid w:val="00B42FB3"/>
    <w:rsid w:val="00B437B4"/>
    <w:rsid w:val="00B6150C"/>
    <w:rsid w:val="00B66AB6"/>
    <w:rsid w:val="00B80EF3"/>
    <w:rsid w:val="00B81890"/>
    <w:rsid w:val="00B82061"/>
    <w:rsid w:val="00B82FE0"/>
    <w:rsid w:val="00B84157"/>
    <w:rsid w:val="00BA2562"/>
    <w:rsid w:val="00BD776A"/>
    <w:rsid w:val="00BE7059"/>
    <w:rsid w:val="00C03624"/>
    <w:rsid w:val="00C10F99"/>
    <w:rsid w:val="00C233B5"/>
    <w:rsid w:val="00C25752"/>
    <w:rsid w:val="00C3717E"/>
    <w:rsid w:val="00C753F0"/>
    <w:rsid w:val="00C81CF6"/>
    <w:rsid w:val="00CA7D0B"/>
    <w:rsid w:val="00CC4251"/>
    <w:rsid w:val="00CD52F8"/>
    <w:rsid w:val="00CF0E32"/>
    <w:rsid w:val="00CF6FFA"/>
    <w:rsid w:val="00D01617"/>
    <w:rsid w:val="00D20346"/>
    <w:rsid w:val="00D257C5"/>
    <w:rsid w:val="00D4466D"/>
    <w:rsid w:val="00D463FB"/>
    <w:rsid w:val="00D64C74"/>
    <w:rsid w:val="00D67181"/>
    <w:rsid w:val="00DB5FC5"/>
    <w:rsid w:val="00DE78F4"/>
    <w:rsid w:val="00DF23E8"/>
    <w:rsid w:val="00E06DA3"/>
    <w:rsid w:val="00E1369E"/>
    <w:rsid w:val="00E154AC"/>
    <w:rsid w:val="00E17FE4"/>
    <w:rsid w:val="00E46889"/>
    <w:rsid w:val="00E500F9"/>
    <w:rsid w:val="00E52A89"/>
    <w:rsid w:val="00E7072F"/>
    <w:rsid w:val="00E81FDD"/>
    <w:rsid w:val="00EC41FF"/>
    <w:rsid w:val="00EE3FB9"/>
    <w:rsid w:val="00F024E1"/>
    <w:rsid w:val="00F2620F"/>
    <w:rsid w:val="00F64CE4"/>
    <w:rsid w:val="00F658A5"/>
    <w:rsid w:val="00F821CB"/>
    <w:rsid w:val="00F9329F"/>
    <w:rsid w:val="00FB7F62"/>
    <w:rsid w:val="00FD0878"/>
    <w:rsid w:val="00FE3F1A"/>
    <w:rsid w:val="00FE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D7E9"/>
  <w15:chartTrackingRefBased/>
  <w15:docId w15:val="{01AA1AE8-CDBC-41B7-876F-1088E0A7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1"/>
    <w:qFormat/>
    <w:rsid w:val="00A45351"/>
    <w:pPr>
      <w:keepNext/>
      <w:spacing w:before="240" w:after="120" w:line="276" w:lineRule="auto"/>
      <w:outlineLvl w:val="0"/>
    </w:pPr>
    <w:rPr>
      <w:rFonts w:ascii="Times New Roman Bold" w:eastAsia="Times New Roman" w:hAnsi="Times New Roman Bold" w:cs="Times New Roman"/>
      <w:b/>
      <w:bCs/>
      <w:caps/>
      <w:sz w:val="24"/>
      <w:szCs w:val="24"/>
    </w:rPr>
  </w:style>
  <w:style w:type="paragraph" w:styleId="Heading2">
    <w:name w:val="heading 2"/>
    <w:basedOn w:val="Normal"/>
    <w:next w:val="Normal"/>
    <w:link w:val="Heading2Char"/>
    <w:uiPriority w:val="9"/>
    <w:unhideWhenUsed/>
    <w:qFormat/>
    <w:rsid w:val="00A453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4E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A45351"/>
    <w:rPr>
      <w:rFonts w:asciiTheme="majorHAnsi" w:eastAsiaTheme="majorEastAsia" w:hAnsiTheme="majorHAnsi" w:cstheme="majorBidi"/>
      <w:color w:val="2E74B5" w:themeColor="accent1" w:themeShade="BF"/>
      <w:sz w:val="32"/>
      <w:szCs w:val="32"/>
    </w:rPr>
  </w:style>
  <w:style w:type="character" w:customStyle="1" w:styleId="Heading1Char1">
    <w:name w:val="Heading 1 Char1"/>
    <w:basedOn w:val="DefaultParagraphFont"/>
    <w:link w:val="Heading1"/>
    <w:rsid w:val="00A45351"/>
    <w:rPr>
      <w:rFonts w:ascii="Times New Roman Bold" w:eastAsia="Times New Roman" w:hAnsi="Times New Roman Bold" w:cs="Times New Roman"/>
      <w:b/>
      <w:bCs/>
      <w:caps/>
      <w:sz w:val="24"/>
      <w:szCs w:val="24"/>
    </w:rPr>
  </w:style>
  <w:style w:type="character" w:customStyle="1" w:styleId="Heading2Char">
    <w:name w:val="Heading 2 Char"/>
    <w:basedOn w:val="DefaultParagraphFont"/>
    <w:link w:val="Heading2"/>
    <w:uiPriority w:val="9"/>
    <w:rsid w:val="00A45351"/>
    <w:rPr>
      <w:rFonts w:asciiTheme="majorHAnsi" w:eastAsiaTheme="majorEastAsia" w:hAnsiTheme="majorHAnsi" w:cstheme="majorBidi"/>
      <w:color w:val="2E74B5" w:themeColor="accent1" w:themeShade="BF"/>
      <w:sz w:val="26"/>
      <w:szCs w:val="26"/>
    </w:rPr>
  </w:style>
  <w:style w:type="paragraph" w:customStyle="1" w:styleId="MV-BodyText">
    <w:name w:val="MV-BodyText"/>
    <w:basedOn w:val="Normal"/>
    <w:qFormat/>
    <w:rsid w:val="007835CE"/>
    <w:pPr>
      <w:spacing w:before="120" w:after="120" w:line="276" w:lineRule="auto"/>
      <w:ind w:firstLine="720"/>
    </w:pPr>
    <w:rPr>
      <w:rFonts w:ascii="Times New Roman" w:eastAsia="Calibri" w:hAnsi="Times New Roman" w:cs="Times New Roman"/>
      <w:sz w:val="24"/>
      <w:szCs w:val="24"/>
    </w:rPr>
  </w:style>
  <w:style w:type="paragraph" w:customStyle="1" w:styleId="MV-BodyText2">
    <w:name w:val="MV-BodyText2"/>
    <w:basedOn w:val="MV-BodyText"/>
    <w:qFormat/>
    <w:rsid w:val="00D257C5"/>
    <w:pPr>
      <w:ind w:firstLine="0"/>
    </w:pPr>
  </w:style>
  <w:style w:type="character" w:styleId="CommentReference">
    <w:name w:val="annotation reference"/>
    <w:basedOn w:val="DefaultParagraphFont"/>
    <w:uiPriority w:val="99"/>
    <w:semiHidden/>
    <w:unhideWhenUsed/>
    <w:rsid w:val="00C3717E"/>
    <w:rPr>
      <w:sz w:val="16"/>
      <w:szCs w:val="16"/>
    </w:rPr>
  </w:style>
  <w:style w:type="paragraph" w:styleId="CommentText">
    <w:name w:val="annotation text"/>
    <w:basedOn w:val="Normal"/>
    <w:link w:val="CommentTextChar"/>
    <w:uiPriority w:val="99"/>
    <w:semiHidden/>
    <w:unhideWhenUsed/>
    <w:rsid w:val="00C3717E"/>
    <w:pPr>
      <w:spacing w:line="240" w:lineRule="auto"/>
    </w:pPr>
    <w:rPr>
      <w:sz w:val="20"/>
      <w:szCs w:val="20"/>
    </w:rPr>
  </w:style>
  <w:style w:type="character" w:customStyle="1" w:styleId="CommentTextChar">
    <w:name w:val="Comment Text Char"/>
    <w:basedOn w:val="DefaultParagraphFont"/>
    <w:link w:val="CommentText"/>
    <w:uiPriority w:val="99"/>
    <w:semiHidden/>
    <w:rsid w:val="00C3717E"/>
    <w:rPr>
      <w:sz w:val="20"/>
      <w:szCs w:val="20"/>
    </w:rPr>
  </w:style>
  <w:style w:type="paragraph" w:styleId="CommentSubject">
    <w:name w:val="annotation subject"/>
    <w:basedOn w:val="CommentText"/>
    <w:next w:val="CommentText"/>
    <w:link w:val="CommentSubjectChar"/>
    <w:uiPriority w:val="99"/>
    <w:semiHidden/>
    <w:unhideWhenUsed/>
    <w:rsid w:val="00C3717E"/>
    <w:rPr>
      <w:b/>
      <w:bCs/>
    </w:rPr>
  </w:style>
  <w:style w:type="character" w:customStyle="1" w:styleId="CommentSubjectChar">
    <w:name w:val="Comment Subject Char"/>
    <w:basedOn w:val="CommentTextChar"/>
    <w:link w:val="CommentSubject"/>
    <w:uiPriority w:val="99"/>
    <w:semiHidden/>
    <w:rsid w:val="00C3717E"/>
    <w:rPr>
      <w:b/>
      <w:bCs/>
      <w:sz w:val="20"/>
      <w:szCs w:val="20"/>
    </w:rPr>
  </w:style>
  <w:style w:type="paragraph" w:styleId="BalloonText">
    <w:name w:val="Balloon Text"/>
    <w:basedOn w:val="Normal"/>
    <w:link w:val="BalloonTextChar"/>
    <w:uiPriority w:val="99"/>
    <w:semiHidden/>
    <w:unhideWhenUsed/>
    <w:rsid w:val="00C371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17E"/>
    <w:rPr>
      <w:rFonts w:ascii="Segoe UI" w:hAnsi="Segoe UI" w:cs="Segoe UI"/>
      <w:sz w:val="18"/>
      <w:szCs w:val="18"/>
    </w:rPr>
  </w:style>
  <w:style w:type="character" w:customStyle="1" w:styleId="Heading3Char">
    <w:name w:val="Heading 3 Char"/>
    <w:basedOn w:val="DefaultParagraphFont"/>
    <w:link w:val="Heading3"/>
    <w:uiPriority w:val="9"/>
    <w:rsid w:val="00864EAB"/>
    <w:rPr>
      <w:rFonts w:asciiTheme="majorHAnsi" w:eastAsiaTheme="majorEastAsia" w:hAnsiTheme="majorHAnsi" w:cstheme="majorBidi"/>
      <w:color w:val="1F4D78" w:themeColor="accent1" w:themeShade="7F"/>
      <w:sz w:val="24"/>
      <w:szCs w:val="24"/>
    </w:rPr>
  </w:style>
  <w:style w:type="paragraph" w:customStyle="1" w:styleId="reference">
    <w:name w:val="reference"/>
    <w:basedOn w:val="Normal"/>
    <w:rsid w:val="007D1A12"/>
    <w:pPr>
      <w:spacing w:before="100" w:beforeAutospacing="1" w:after="0" w:line="240" w:lineRule="auto"/>
      <w:ind w:hanging="375"/>
    </w:pPr>
    <w:rPr>
      <w:rFonts w:ascii="Arial Unicode MS" w:eastAsia="Arial Unicode MS" w:hAnsi="Arial Unicode MS" w:cs="Arial Unicode MS"/>
      <w:sz w:val="24"/>
      <w:szCs w:val="24"/>
    </w:rPr>
  </w:style>
  <w:style w:type="paragraph" w:customStyle="1" w:styleId="MV-Ref">
    <w:name w:val="MV-Ref"/>
    <w:basedOn w:val="Normal"/>
    <w:qFormat/>
    <w:rsid w:val="00CC4251"/>
    <w:pPr>
      <w:autoSpaceDE w:val="0"/>
      <w:autoSpaceDN w:val="0"/>
      <w:adjustRightInd w:val="0"/>
      <w:spacing w:before="60" w:after="60" w:line="276" w:lineRule="auto"/>
      <w:ind w:left="720" w:hanging="72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1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3509</Words>
  <Characters>20006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Huntington</dc:creator>
  <cp:keywords/>
  <dc:description/>
  <cp:lastModifiedBy>Justin Huntington</cp:lastModifiedBy>
  <cp:revision>3</cp:revision>
  <dcterms:created xsi:type="dcterms:W3CDTF">2017-03-21T00:15:00Z</dcterms:created>
  <dcterms:modified xsi:type="dcterms:W3CDTF">2017-06-04T21:20:00Z</dcterms:modified>
</cp:coreProperties>
</file>