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sz w:val="40"/>
        </w:rPr>
        <w:t>《雾窑》支线扩写资料包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1. 项目一句话简介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《雾窑》是一款本土化封闭空间悬疑、多结局互动游戏：故事发生在暴雨封村的青瓷庄，玩家围绕二十年前窑火旧案展开证物推理。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主线围绕失散之子陆景川的复仇展开，玩家需要在封闭环境中查清真相、识破误导，并决定复仇是否继续。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2. 故事核心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《雾窑》的真正核心不是单纯命案，而是二十年前青瓷庄为了利益、名声和沉默，把何青山的死亡伪装成窑火事故。二十年后，被偷走身份的孩子陆景川回到青瓷庄，用复仇逼所有人重新面对真相。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3. 已有主线设定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地点：南方山区半荒废古村“青瓷庄”。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封闭条件：暴雨、塌方、吊桥冲毁、断电断网。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表面事件：文旅公司准备改造非遗民宿。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真实矛盾：二十年前“窑火事故”其实是杀人毁证。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玩家目标：活下来，查清旧案，阻止复仇继续。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4. 主要人物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/>
                <w:sz w:val="20"/>
              </w:rPr>
              <w:t>人物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/>
                <w:sz w:val="20"/>
              </w:rPr>
              <w:t>公开身份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/>
                <w:sz w:val="20"/>
              </w:rPr>
              <w:t>隐藏秘密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/>
                <w:sz w:val="20"/>
              </w:rPr>
              <w:t>剧情功能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/>
                <w:sz w:val="20"/>
              </w:rPr>
              <w:t>可扩写支线方向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林知夏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玩家，外来编剧。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父亲留下旧采访笔记，和旧案调查有关。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玩家视角、调查入口、证物整合者。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父亲调查线、笔记缺页、外来者与本地沉默的冲突。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陆怀民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青瓷庄老村长。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掩盖旧案并抱走何青山的孩子。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旧案核心知情者，临死遗言误导和提示玩家。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村庄名声、地方权力、抱走孩子的真实心理。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周启明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文旅负责人。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挪用公款并借火毁账。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第一案死者，揭开钱和账本问题。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文旅开发、利益洗白、账本和汇款单线索。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陈伯远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退休法医。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伪造尸检结论。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第二案死者，证明何青山不是烧死。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忏悔录音、旧尸检报告、临死前想坦白。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沈月娥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青瓷庄最后一位女瓷匠。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知道丈夫不是意外死亡，可能知道陆景川身世，但没有杀人。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最大嫌疑人，实际旧案幸存者。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误解、沉默、保护儿子、洗清嫌疑。</w:t>
            </w:r>
          </w:p>
        </w:tc>
      </w:tr>
      <w:tr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陆景川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民宿项目本地负责人。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何青山之子，当前真凶和复仇者。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可靠协助者到最终真凶的反转。</w:t>
            </w:r>
          </w:p>
        </w:tc>
        <w:tc>
          <w:tcPr>
            <w:tcW w:type="dxa" w:w="1987"/>
            <w:vAlign w:val="top"/>
          </w:tcPr>
          <w:p>
            <w:pPr>
              <w:spacing w:after="60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身份暴露、复仇动机、能否被玩家阻止。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sz w:val="32"/>
        </w:rPr>
        <w:t>5. 二十年前旧案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何青山发现周启明挪用厂款，也发现陆怀民私卖老窑址利益。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举报前夜，争执导致何青山死亡。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涉案者点燃窑房，制造“窑火失控”的假象。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陈伯远把尸检写成意外烧亡。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周启明借火毁账。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陆怀民抱走何青山的儿子，让他以陆景川身份长大。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6. 当前案件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第一案：账房中毒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周启明死亡，釉料粉末指向沈月娥，实际是陆景川栽赃。此案用于制造第一层误导，并引出账本、汇款单和文旅利益线。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第二案：尸检报告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陈伯远窒息，报告被改成“生前钝器伤”，旧案不再是火灾。此案让玩家确认何青山起火前已经死亡。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第三案：祠堂遗言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陆怀民重伤，临死说“不是她，是孩子”，真正指向陆景川。此案连接旧照片、出生证明和陆景川真实身份。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7. 核心推理链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窑火不是天灾。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何青山起火前已死。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三名关键人物共同掩盖。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沈月娥被栽赃。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陆景川是何青山之子。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当前命案是复仇。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8. 已有六章流程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1. 抵达青瓷庄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章节目标是让玩家认识人物、进入封闭环境。玩家主要行动是探索老宅、观察青瓷杯、确认暴雨塌方和断电断网。推动的信息是：这不是普通文旅晚宴，而是一场被精心安排的重聚。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2. 账房尸体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章节目标是调查第一案并学习证物系统。玩家主要行动是检查旧账房、找到账本、汇款单和釉料粉末。推动的信息是：周启明与旧案中的钱和账本有关，沈月娥可能被栽赃。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3. 尸检报告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章节目标是证明二十年前的死因有问题。玩家主要行动是调查偏房、寻找陈伯远录音和旧尸检报告。推动的信息是：何青山不是单纯烧死，旧案存在人为掩盖。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4. 祠堂遗言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章节目标是破解陆怀民遗言的误导。玩家主要行动是分析“不是她，是孩子”，调查祠堂照片和陆怀民藏物。推动的信息是：真正的“孩子”可能不是许曼青，而是陆景川。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5. 废窑暗格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章节目标是找到旧案核心证据。玩家主要行动是探索废窑、找到举报信、出生证明、旧照片和采访笔记缺页。推动的信息是：陆景川是何青山之子，当前命案与复仇直接相连。</w:t>
      </w:r>
    </w:p>
    <w:p>
      <w:pPr>
        <w:pStyle w:val="Heading2"/>
      </w:pPr>
      <w:r>
        <w:rPr>
          <w:rFonts w:ascii="Calibri" w:hAnsi="Calibri" w:eastAsia="Microsoft YaHei"/>
          <w:b/>
          <w:sz w:val="26"/>
        </w:rPr>
        <w:t>6. 最后对质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章节目标是还原旧案并决定结局。玩家主要行动是出示证物、指认真凶、选择公开真相或默许复仇。推动的信息是：陆景川是当前凶手，但他也是旧案制造出的受害者。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9. 已有结局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A 真相公开：阻止陆景川，旧案重查，废窑成为纪念空间。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B 替罪羊：沈月娥被误认凶手，陆景川离开，复仇未停。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C 复仇继续：玩家知道真凶但证据不足，真相再次被埋。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D 坏结局：连续推理失败，玩家被困在废窑。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10. 希望 Gemini 帮忙扩写的方向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请基于以上设定，帮助扩写《雾窑》的支线剧情。要求不要推翻主线真相，不新增过多主要角色，不改变陆景川是复仇者、何青山旧案是核心真相的设定。支线应该服务于证物推理、人物动机、玩家选择和多结局分支。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请 Gemini 优先扩写以下支线：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沈月娥支线：从最大嫌疑人逐渐变成旧案幸存者，重点是误解、沉默、保护与洗清嫌疑。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陆景川支线：从可靠协助者逐渐暴露为复仇者，重点是身份、复仇动机、是否能被阻止。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林知夏父亲支线：通过旧采访笔记、录音或照片，揭开上一代外来调查者未能公开的真相。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村庄沉默支线：扩写青瓷庄为什么集体沉默，重点是利益链、村庄名声、非遗保护和地方权力。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证物支线：围绕六只青瓷杯、烧焦账本、尸检报告、旧照片、出生证明、举报信、采访笔记等证物设计更多调查节点。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2"/>
        </w:rPr>
        <w:t>结局支线：扩写不同证物完整度和玩家选择如何影响 A/B/C/D 四个结局。</w:t>
      </w:r>
    </w:p>
    <w:p>
      <w:pPr>
        <w:pStyle w:val="Heading1"/>
      </w:pPr>
      <w:r>
        <w:rPr>
          <w:rFonts w:ascii="Calibri" w:hAnsi="Calibri" w:eastAsia="Microsoft YaHei"/>
          <w:b/>
          <w:sz w:val="32"/>
        </w:rPr>
        <w:t>11. 给 Gemini 的输出要求</w:t>
      </w:r>
    </w:p>
    <w:p>
      <w:pPr>
        <w:spacing w:after="120" w:line="276" w:lineRule="auto"/>
      </w:pPr>
      <w:r>
        <w:rPr>
          <w:rFonts w:ascii="Calibri" w:hAnsi="Calibri" w:eastAsia="Microsoft YaHei"/>
          <w:b w:val="0"/>
          <w:sz w:val="22"/>
        </w:rPr>
        <w:t>希望 Gemini 输出时遵守：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不要写成长篇小说正文。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优先输出支线结构。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每条支线包括：触发条件、相关人物、关键场景、关键证物、玩家选择、可能后果。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保持本土化悬疑风格。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保持封闭空间压迫感。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不要模仿《无人生还》的童谣杀人结构。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不要新增复杂密室和过多死亡。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2"/>
        </w:rPr>
        <w:t>所有支线都要回到“二十年前窑火旧案”这个核心。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