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دليل عملي: بناء داشبورد مبيعات احترافي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خطوة بخطوة باستخدام ملف بيانات_مبيعات_سله_تجريبية.xlsx (5000 صف)</w:t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هذا الدليل مخصص للتدريب العملي المباشر على ملف "بيانات_مبيعات_سله_تجريبية.xlsx" المرفق. اتبع الخطوات بالترتيب وستحصل في النهاية على داشبورد تفاعلي كامل في Excel، مع دليل مختصر لبناء نفس الداشبورد في Power BI.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أولًا: التعرف على ملف البيانات</w:t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قبل البدء، افتح الملف وتصفّح الأعمدة العشرة التالية: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293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العمود في الملف</w:t>
            </w:r>
          </w:p>
        </w:tc>
        <w:tc>
          <w:tcPr>
            <w:tcW w:type="dxa" w:w="7000"/>
            <w:shd w:fill="1F293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رقم الطلب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معرّف فريد لكل طلب (مثال: SL-100234)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تاريخ الطلب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تاريخ إتمام الطلب — أساس تحليل الاتجاه الزمني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اسم المنتج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اسم المنتج المباع في هذا السطر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الفئة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التصنيف العام للمنتج (ملابس، إلكترونيات، عطور...)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الكمية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عدد القطع المباعة في الطلب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سعر الوحدة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سعر القطعة الواحدة بالريال السعودي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الإجمالي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الكمية × سعر الوحدة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طريقة الدفع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بطاقة ائتمانية، مدى، الدفع عند الاستلام، آبل باي، تحويل بنكي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حالة الطلب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مكتمل، ملغي، مرتجع، قيد التنفيذ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مدينة العميل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المدينة التي وُجّه إليها الطلب</w:t>
            </w:r>
          </w:p>
        </w:tc>
      </w:tr>
    </w:tbl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عدد الصفوف: 5000 صف من الطلبات، تغطي الفترة من سبتمبر 2025 حتى أغسطس 2026، موزعة على 15 مدينة سعودية و10 فئات منتجات.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ثانيًا: تجهيز البيانات قبل التحليل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افتح الملف، وحدّد نطاق البيانات بالكامل بما فيه صف العناوين.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من تبويب Insert اضغط Table (أو Ctrl+T) لتحويل النطاق إلى جدول Excel رسمي، وسمّه SalesData من تبويب Table Design.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تأكد أن عمود "تاريخ الطلب" منسّق كتاريخ فعلي: حدد العمود ثم من Home اختر Date من قائمة تنسيق الأرقام.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أضف عمودًا مساعدًا باسم "الشهر" في نهاية الجدول بالمعادلة التالية لتسهيل التجميع الشهري لاحقًا:</w:t>
      </w:r>
    </w:p>
    <w:p>
      <w:pPr>
        <w:shd w:fill="F3F4F6" w:val="clear"/>
        <w:bidi/>
        <w:spacing w:after="1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=TEXT([@[تاريخ الطلب]],"mmm-yyyy")</w:t>
      </w:r>
    </w:p>
    <w:p>
      <w:pPr>
        <w:pStyle w:val="ListParagraph"/>
        <w:numPr>
          <w:ilvl w:val="0"/>
          <w:numId w:val="2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احفظ نسخة من الملف باسم مختلف (مثل: تحليل_مبيعات_سله.xlsx) لتعمل عليها وتترك الملف الأصلي كمرجع نظيف.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ثالثًا: بناء المؤشرات الأساسية (بطاقات KPI)</w:t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في شيت جديد باسم "Dashboard"، أنشئ 5 خلايا منفصلة لعرض المؤشرات التالية بالمعادلات: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1F293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3400"/>
            <w:shd w:fill="1F293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الجداول/الأعمدة المستخدمة</w:t>
            </w:r>
          </w:p>
        </w:tc>
        <w:tc>
          <w:tcPr>
            <w:tcW w:type="dxa" w:w="3400"/>
            <w:shd w:fill="1F293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معادلة Excel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إجمالي المبيعات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عمود الإجمالي (باستثناء الملغي والمرتجع)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=SUMIFS(الإجمالي, حالة_الطلب,"مكتمل")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عدد الطلبات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عمود رقم الطلب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=COUNTA(رقم_الطلب)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متوسط قيمة الطلب (AOV)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الإجمالي وعدد الطلبات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=إجمالي_المبيعات/عدد_الطلبات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معدل الإلغاء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حالة الطلب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=COUNTIF(حالة_الطلب,"ملغي")/COUNTA(رقم_الطلب)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معدل الإرجاع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حالة الطلب</w:t>
            </w:r>
          </w:p>
        </w:tc>
        <w:tc>
          <w:tcPr>
            <w:tcW w:type="dxa" w:w="3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=COUNTIF(حالة_الطلب,"مرتجع")/COUNTA(رقم_الطلب)</w:t>
            </w:r>
          </w:p>
        </w:tc>
      </w:tr>
    </w:tbl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ملاحظة: استبدل "حالة_الطلب" و"الإجمالي" و"رقم_الطلب" بأسماء الأعمدة الفعلية في جدولك (SalesData[حالة الطلب] وهكذا) حسب صيغة مراجع الجدول في Excel.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رابعًا: إنشاء الجداول والرسوم المحورية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 جدول محوري للاتجاه الزمني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من تبويب Insert اختر PivotTable، وحدد جدول SalesData كمصدر.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اسحب "الشهر" إلى منطقة Rows، واسحب "الإجمالي" إلى منطقة Values.</w:t>
      </w:r>
    </w:p>
    <w:p>
      <w:pPr>
        <w:pStyle w:val="ListParagraph"/>
        <w:numPr>
          <w:ilvl w:val="0"/>
          <w:numId w:val="3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من تبويب Insert اختر PivotChart من نوع Line لعرض الاتجاه الشهري.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 جدول محوري لأعلى المنتجات مبيعًا</w:t>
      </w:r>
    </w:p>
    <w:p>
      <w:pPr>
        <w:pStyle w:val="ListParagraph"/>
        <w:numPr>
          <w:ilvl w:val="0"/>
          <w:numId w:val="4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أنشئ جدولًا محوريًا جديدًا، واسحب "اسم المنتج" إلى Rows و"الإجمالي" إلى Values.</w:t>
      </w:r>
    </w:p>
    <w:p>
      <w:pPr>
        <w:pStyle w:val="ListParagraph"/>
        <w:numPr>
          <w:ilvl w:val="0"/>
          <w:numId w:val="4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رتّب القيم تنازليًا (Sort Largest to Smallest) واعرض أعلى 10 منتجات فقط عبر Value Filters &gt; Top 10.</w:t>
      </w:r>
    </w:p>
    <w:p>
      <w:pPr>
        <w:pStyle w:val="ListParagraph"/>
        <w:numPr>
          <w:ilvl w:val="0"/>
          <w:numId w:val="4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أنشئ PivotChart من نوع Bar Chart أفقي لعرض النتيجة بوضوح.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 جدول محوري لتوزيع المدن</w:t>
      </w:r>
    </w:p>
    <w:p>
      <w:pPr>
        <w:pStyle w:val="ListParagraph"/>
        <w:numPr>
          <w:ilvl w:val="0"/>
          <w:numId w:val="5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جدول محوري جديد: "مدينة العميل" في Rows، "الإجمالي" في Values.</w:t>
      </w:r>
    </w:p>
    <w:p>
      <w:pPr>
        <w:pStyle w:val="ListParagraph"/>
        <w:numPr>
          <w:ilvl w:val="0"/>
          <w:numId w:val="5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أنشئ رسمًا بيانيًا دائريًا (Pie Chart) أو خريطة (Map Chart) لعرض التوزيع الجغرافي.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 جدول محوري لحالة الطلب وطريقة الدفع</w:t>
      </w:r>
    </w:p>
    <w:p>
      <w:pPr>
        <w:pStyle w:val="ListParagraph"/>
        <w:numPr>
          <w:ilvl w:val="0"/>
          <w:numId w:val="6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جدول محوري: "حالة الطلب" في Rows، "رقم الطلب" في Values مع تغيير الدالة إلى Count.</w:t>
      </w:r>
    </w:p>
    <w:p>
      <w:pPr>
        <w:pStyle w:val="ListParagraph"/>
        <w:numPr>
          <w:ilvl w:val="0"/>
          <w:numId w:val="6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كرر نفس الخطوة لعمود "طريقة الدفع" في جدول محوري منفصل.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خامسًا: إضافة أدوات التقطيع (Slicers) الموحّدة</w:t>
      </w:r>
    </w:p>
    <w:p>
      <w:pPr>
        <w:pStyle w:val="ListParagraph"/>
        <w:numPr>
          <w:ilvl w:val="0"/>
          <w:numId w:val="7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اضغط على أي جدول محوري، ثم من تبويب PivotTable Analyze اختر Insert Slicer.</w:t>
      </w:r>
    </w:p>
    <w:p>
      <w:pPr>
        <w:pStyle w:val="ListParagraph"/>
        <w:numPr>
          <w:ilvl w:val="0"/>
          <w:numId w:val="7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فعّل الفلاتر التالية: الشهر، الفئة، مدينة العميل، حالة الطلب.</w:t>
      </w:r>
    </w:p>
    <w:p>
      <w:pPr>
        <w:pStyle w:val="ListParagraph"/>
        <w:numPr>
          <w:ilvl w:val="0"/>
          <w:numId w:val="7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بعد إدراج كل Slicer، اضغط عليه بزر الفأرة الأيمن واختر Report Connections، وفعّل الاتصال بجميع الجداول المحورية الأربعة حتى تتفاعل معًا بفلتر واحد.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سادسًا: تصميم صفحة الداشبورد النهائية</w:t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في شيت "Dashboard" رتّب العناصر بالتخطيط التالي: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الصف العلوي: بطاقات المؤشرات الخمس (إجمالي المبيعات، عدد الطلبات، AOV، معدل الإلغاء، معدل الإرجاع)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منتصف الصفحة: الرسم الخطي للاتجاه الزمني بعرض كامل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الجهة اليمنى: رسم أعلى المنتجات مبيعًا (Bar Chart)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الجهة اليسرى: رسم توزيع المدن (Pie Chart)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أسفل الصفحة: رسم حالة الطلب وطريقة الدفع جنبًا إلى جنب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أسفل كل شيء: صف أدوات التقطيع (Slicers) الأربعة بشكل أفقي</w:t>
      </w:r>
    </w:p>
    <w:p>
      <w:pPr>
        <w:bidi/>
        <w:spacing w:after="140"/>
      </w:pPr>
      <w:r>
        <w:rPr>
          <w:rFonts w:ascii="Arial" w:cs="Arial" w:eastAsia="Arial" w:hAnsi="Arial"/>
          <w:sz w:val="22"/>
          <w:szCs w:val="22"/>
        </w:rPr>
        <w:t xml:space="preserve">انقل كل رسم بياني وجدول محوري لشيت "Dashboard" عبر القص واللصق (Cut/Paste)، ثم أخفِ خطوط الشبكة (Gridlines) من تبويب View لمظهر أنظف.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سابعًا: اللمسات النهائية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وحّد الألوان: لون أساسي واحد للرسوم الإيجابية، ولون أحمر فقط لمؤشرات الإلغاء/الإرجاع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استخدم تنسيقًا شرطيًا (Conditional Formatting) على بطاقة معدل الإلغاء لتلوينها أحمر تلقائيًا إذا تجاوزت 15%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أخفِ الشيت الأصلي SalesData من العرض النهائي (زر يمين على تبويب الشيت &gt; Hide) وأبقِ فقط شيت Dashboard ظاهرًا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احمِ شيت Dashboard من التعديل العرضي عبر Review &gt; Protect Sheet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ثامنًا (اختياري): نفس الداشبورد في Power BI</w:t>
      </w:r>
    </w:p>
    <w:p>
      <w:pPr>
        <w:pStyle w:val="ListParagraph"/>
        <w:numPr>
          <w:ilvl w:val="0"/>
          <w:numId w:val="9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افتح Power BI Desktop، ثم Get Data &gt; Excel، وحدد ملف تحليل_مبيعات_سله.xlsx وجدول SalesData.</w:t>
      </w:r>
    </w:p>
    <w:p>
      <w:pPr>
        <w:pStyle w:val="ListParagraph"/>
        <w:numPr>
          <w:ilvl w:val="0"/>
          <w:numId w:val="9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من تبويب Modeling أنشئ المقاييس (Measures) التالية:</w:t>
      </w:r>
    </w:p>
    <w:p>
      <w:pPr>
        <w:shd w:fill="F3F4F6" w:val="clear"/>
        <w:bidi/>
        <w:spacing w:after="1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 Sales = CALCULATE(SUM(SalesData[الإجمالي]), SalesData[حالة الطلب]="مكتمل")</w:t>
      </w:r>
    </w:p>
    <w:p>
      <w:pPr>
        <w:shd w:fill="F3F4F6" w:val="clear"/>
        <w:bidi/>
        <w:spacing w:after="1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AOV = DIVIDE([Total Sales], DISTINCTCOUNT(SalesData[رقم الطلب]))</w:t>
      </w:r>
    </w:p>
    <w:p>
      <w:pPr>
        <w:shd w:fill="F3F4F6" w:val="clear"/>
        <w:bidi/>
        <w:spacing w:after="1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 Rate = DIVIDE(CALCULATE(COUNTROWS(SalesData), SalesData[حالة الطلب]="ملغي"), COUNTROWS(SalesData))</w:t>
      </w:r>
    </w:p>
    <w:p>
      <w:pPr>
        <w:pStyle w:val="ListParagraph"/>
        <w:numPr>
          <w:ilvl w:val="0"/>
          <w:numId w:val="9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أضف عناصر بصرية (Visuals) من اللوحة الجانبية: Card للمؤشرات، Line Chart للاتجاه الزمني، Bar Chart لأعلى المنتجات، Map أو Pie Chart للمدن.</w:t>
      </w:r>
    </w:p>
    <w:p>
      <w:pPr>
        <w:pStyle w:val="ListParagraph"/>
        <w:numPr>
          <w:ilvl w:val="0"/>
          <w:numId w:val="9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أضف Slicers لنفس الحقول (الشهر، الفئة، المدينة، حالة الطلب) — في Power BI تتفاعل تلقائيًا مع جميع الرسوم بدون إعداد إضافي.</w:t>
      </w:r>
    </w:p>
    <w:p>
      <w:pPr>
        <w:pStyle w:val="ListParagraph"/>
        <w:numPr>
          <w:ilvl w:val="0"/>
          <w:numId w:val="9"/>
        </w:numPr>
        <w:bidi/>
        <w:spacing w:after="100"/>
      </w:pPr>
      <w:r>
        <w:rPr>
          <w:rFonts w:ascii="Arial" w:cs="Arial" w:eastAsia="Arial" w:hAnsi="Arial"/>
          <w:sz w:val="22"/>
          <w:szCs w:val="22"/>
        </w:rPr>
        <w:t xml:space="preserve">من تبويب View فعّل Theme موحّد للألوان، ثم انشر التقرير (Publish) إذا أردت مشاركته أونلاين.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قائمة تحقق نهائية قبل اعتبار الداشبورد جاهزًا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هل استُبعدت الطلبات الملغاة والمرتجعة من حساب إجمالي المبيعات ومتوسط قيمة الطلب؟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هل جميع أدوات التقطيع (Slicers) مربوطة بكل الجداول المحورية والرسوم؟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هل الألوان موحّدة وواضحة دون تشتيت بصري؟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هل يمكن لأي شخص فهم أداء المتجر خلال 30 ثانية من النظر إلى الداشبورد؟</w:t>
      </w:r>
    </w:p>
    <w:p>
      <w:pPr>
        <w:pStyle w:val="ListParagraph"/>
        <w:numPr>
          <w:ilvl w:val="0"/>
          <w:numId w:val="8"/>
        </w:num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هل تم إخفاء أو حماية الشيت الأصلي لمنع التعديل العرضي على البيانات الخام؟</w:t>
      </w:r>
    </w:p>
    <w:p>
      <w:pPr>
        <w:bidi/>
        <w:spacing w:before="3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بالتوفيق في التدريب! بعد إتقان هذه الخطوات على البيانات التجريبية، ستكون جاهزًا لتطبيق نفس المسار على بيانات متجرك الحقيقي على سلة.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2026-08-31T03:41:18.245Z</dcterms:created>
  <dcterms:modified xsi:type="dcterms:W3CDTF">2026-08-31T03:41:18.245Z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