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sz w:val="44"/>
        </w:rPr>
        <w:t>就 業 規 則</w:t>
      </w:r>
    </w:p>
    <w:p/>
    <w:p/>
    <w:p/>
    <w:p/>
    <w:p/>
    <w:p/>
    <w:p/>
    <w:p/>
    <w:p/>
    <w:p/>
    <w:p/>
    <w:p/>
    <w:p/>
    <w:p/>
    <w:p/>
    <w:p>
      <w:pPr>
        <w:jc w:val="center"/>
      </w:pPr>
      <w:r>
        <w:rPr>
          <w:sz w:val="28"/>
        </w:rPr>
        <w:t>株式会社ノムラ化成</w:t>
      </w:r>
    </w:p>
    <w:p>
      <w:r>
        <w:br w:type="page"/>
      </w:r>
    </w:p>
    <w:p>
      <w:pPr>
        <w:spacing w:before="0"/>
        <w:jc w:val="center"/>
      </w:pPr>
      <w:r>
        <w:rPr>
          <w:b/>
          <w:sz w:val="32"/>
        </w:rPr>
        <w:t>就 業 規 則</w:t>
      </w:r>
    </w:p>
    <w:p>
      <w:pPr>
        <w:spacing w:before="240"/>
        <w:jc w:val="center"/>
      </w:pPr>
      <w:r>
        <w:rPr>
          <w:b/>
          <w:sz w:val="26"/>
        </w:rPr>
        <w:t>第1章 総 則</w:t>
      </w:r>
    </w:p>
    <w:p>
      <w:pPr>
        <w:spacing w:before="160"/>
      </w:pPr>
      <w:r>
        <w:rPr>
          <w:b/>
          <w:sz w:val="24"/>
        </w:rPr>
        <w:t>(目的)</w:t>
      </w:r>
    </w:p>
    <w:p>
      <w:pPr>
        <w:ind w:left="567" w:hanging="567"/>
      </w:pPr>
      <w:r>
        <w:rPr>
          <w:sz w:val="21"/>
        </w:rPr>
        <w:t>第1条</w:t>
        <w:tab/>
        <w:t>この規則は、株式会社ノムラ化成(以下会社という)の従業員の就業に関する諸事項を定めたものである。</w:t>
      </w:r>
    </w:p>
    <w:p>
      <w:pPr>
        <w:ind w:left="567" w:firstLine="0"/>
      </w:pPr>
      <w:r>
        <w:rPr>
          <w:sz w:val="21"/>
        </w:rPr>
        <w:t>この規則に定めた事項のほかは、労働基準法及びその他の関係法令による。</w:t>
      </w:r>
    </w:p>
    <w:p>
      <w:pPr>
        <w:spacing w:before="160"/>
      </w:pPr>
      <w:r>
        <w:rPr>
          <w:b/>
          <w:sz w:val="24"/>
        </w:rPr>
        <w:t>(従業員の定義)</w:t>
      </w:r>
    </w:p>
    <w:p>
      <w:pPr>
        <w:ind w:left="567" w:hanging="567"/>
      </w:pPr>
      <w:r>
        <w:rPr>
          <w:sz w:val="21"/>
        </w:rPr>
        <w:t>第2条</w:t>
        <w:tab/>
        <w:t>この規則で従業員とは、会社の業務に従事するもので第2章により会社に採用された者をいう。</w:t>
      </w:r>
    </w:p>
    <w:p>
      <w:pPr>
        <w:ind w:left="567" w:firstLine="0"/>
      </w:pPr>
      <w:r>
        <w:rPr>
          <w:sz w:val="21"/>
        </w:rPr>
        <w:t>但し、嘱託及び臨時雇用、パートタイマーにたいしては、別に定める規定以外はこの規則を適用する。</w:t>
      </w:r>
    </w:p>
    <w:p>
      <w:pPr>
        <w:spacing w:before="160"/>
      </w:pPr>
      <w:r>
        <w:rPr>
          <w:b/>
          <w:sz w:val="24"/>
        </w:rPr>
        <w:t>(遵守の義務)</w:t>
      </w:r>
    </w:p>
    <w:p>
      <w:pPr>
        <w:ind w:left="567" w:hanging="567"/>
      </w:pPr>
      <w:r>
        <w:rPr>
          <w:sz w:val="21"/>
        </w:rPr>
        <w:t>第3条</w:t>
        <w:tab/>
        <w:t>会社及び従業員はこの規則に定めた事項を誠実に守り、互いに人格を尊重し責任を重んじ業務に精励し相協力してその職務を遂行しなければならない。</w:t>
      </w:r>
    </w:p>
    <w:p>
      <w:pPr>
        <w:spacing w:before="240"/>
        <w:jc w:val="center"/>
      </w:pPr>
      <w:r>
        <w:rPr>
          <w:b/>
          <w:sz w:val="26"/>
        </w:rPr>
        <w:t>第2章 人 事</w:t>
      </w:r>
    </w:p>
    <w:p>
      <w:pPr>
        <w:spacing w:before="160"/>
      </w:pPr>
      <w:r>
        <w:rPr>
          <w:b/>
          <w:sz w:val="24"/>
        </w:rPr>
        <w:t>第1節 採 用</w:t>
      </w:r>
    </w:p>
    <w:p>
      <w:pPr>
        <w:spacing w:before="160"/>
      </w:pPr>
      <w:r>
        <w:rPr>
          <w:b/>
          <w:sz w:val="24"/>
        </w:rPr>
        <w:t>(採用)</w:t>
      </w:r>
    </w:p>
    <w:p>
      <w:pPr>
        <w:ind w:left="567" w:hanging="567"/>
      </w:pPr>
      <w:r>
        <w:rPr>
          <w:sz w:val="21"/>
        </w:rPr>
        <w:t>第4条</w:t>
        <w:tab/>
        <w:t>会社は就職を希望する者のうち選考試験及び健康診断に合格した者を従業員として採用する。</w:t>
      </w:r>
    </w:p>
    <w:p>
      <w:pPr>
        <w:spacing w:before="160"/>
      </w:pPr>
      <w:r>
        <w:rPr>
          <w:b/>
          <w:sz w:val="24"/>
        </w:rPr>
        <w:t>(採用時の提出書類)</w:t>
      </w:r>
    </w:p>
    <w:p>
      <w:pPr>
        <w:ind w:left="567" w:hanging="567"/>
      </w:pPr>
      <w:r>
        <w:rPr>
          <w:sz w:val="21"/>
        </w:rPr>
        <w:t>第5条</w:t>
        <w:tab/>
        <w:t>新たに採用されるものは次の書類を提出しなければならない。</w:t>
      </w:r>
    </w:p>
    <w:p>
      <w:pPr>
        <w:ind w:left="1134"/>
      </w:pPr>
      <w:r>
        <w:rPr>
          <w:sz w:val="21"/>
        </w:rPr>
        <w:t>①本人自筆の履歴書</w:t>
      </w:r>
    </w:p>
    <w:p>
      <w:pPr>
        <w:ind w:left="1134"/>
      </w:pPr>
      <w:r>
        <w:rPr>
          <w:sz w:val="21"/>
        </w:rPr>
        <w:t>②本人の写真(6ヶ月以内撮影の写真1枚)</w:t>
      </w:r>
    </w:p>
    <w:p>
      <w:pPr>
        <w:ind w:left="1134"/>
      </w:pPr>
      <w:r>
        <w:rPr>
          <w:sz w:val="21"/>
        </w:rPr>
        <w:t>③学校成績証明書</w:t>
      </w:r>
    </w:p>
    <w:p>
      <w:pPr>
        <w:ind w:left="1134"/>
      </w:pPr>
      <w:r>
        <w:rPr>
          <w:sz w:val="21"/>
        </w:rPr>
        <w:t>④学校卒業証明書または卒業見込証明書</w:t>
      </w:r>
    </w:p>
    <w:p>
      <w:pPr>
        <w:ind w:left="1134"/>
      </w:pPr>
      <w:r>
        <w:rPr>
          <w:sz w:val="21"/>
        </w:rPr>
        <w:t>⑤身上調書及び健康診断書</w:t>
      </w:r>
    </w:p>
    <w:p>
      <w:pPr>
        <w:ind w:left="1134"/>
      </w:pPr>
      <w:r>
        <w:rPr>
          <w:sz w:val="21"/>
        </w:rPr>
        <w:t>⑥誓約書(様式は会社指定のもの)</w:t>
      </w:r>
    </w:p>
    <w:p>
      <w:pPr>
        <w:ind w:left="1134"/>
      </w:pPr>
      <w:r>
        <w:rPr>
          <w:sz w:val="21"/>
        </w:rPr>
        <w:t>⑦身元保証書(様式は会社指定のもの)</w:t>
      </w:r>
    </w:p>
    <w:p>
      <w:pPr>
        <w:ind w:left="1134"/>
      </w:pPr>
      <w:r>
        <w:rPr>
          <w:sz w:val="21"/>
        </w:rPr>
        <w:t>⑧その他必要な書類</w:t>
      </w:r>
    </w:p>
    <w:p>
      <w:pPr>
        <w:ind w:left="850"/>
      </w:pPr>
      <w:r>
        <w:rPr>
          <w:sz w:val="21"/>
        </w:rPr>
        <w:t>2．新規学卒者以外の者について一部を省略することがある。</w:t>
      </w:r>
    </w:p>
    <w:p>
      <w:pPr>
        <w:ind w:left="850"/>
      </w:pPr>
      <w:r>
        <w:rPr>
          <w:sz w:val="21"/>
        </w:rPr>
        <w:t>3．身元保証書の保証人は2名とし、独立の生計を営む成年者でなければならない。但し、本人が未成年者である場合は保証人のうち1名はその親権者とする。</w:t>
      </w:r>
    </w:p>
    <w:p>
      <w:pPr>
        <w:spacing w:before="160"/>
      </w:pPr>
      <w:r>
        <w:rPr>
          <w:b/>
          <w:sz w:val="24"/>
        </w:rPr>
        <w:t>(身上異動の届出)</w:t>
      </w:r>
    </w:p>
    <w:p>
      <w:pPr>
        <w:ind w:left="567" w:hanging="567"/>
      </w:pPr>
      <w:r>
        <w:rPr>
          <w:sz w:val="21"/>
        </w:rPr>
        <w:t>第6条</w:t>
        <w:tab/>
        <w:t>従業員は入社後前条の提出書類及び家族の身上に異動あるときは所属長を経て、会社に届け出なければならない。</w:t>
      </w:r>
    </w:p>
    <w:p>
      <w:pPr>
        <w:spacing w:before="160"/>
      </w:pPr>
      <w:r>
        <w:rPr>
          <w:b/>
          <w:sz w:val="24"/>
        </w:rPr>
        <w:t>(試用期間)</w:t>
      </w:r>
    </w:p>
    <w:p>
      <w:pPr>
        <w:ind w:left="567" w:hanging="567"/>
      </w:pPr>
      <w:r>
        <w:rPr>
          <w:sz w:val="21"/>
        </w:rPr>
        <w:t>第7条</w:t>
        <w:tab/>
        <w:t>新たに採用した従業員については3ヶ月間を試用期間とする。但し試用期間中、不適当と認めた場合は、採用を取消すものとする。又試用期間中、自ら不適当と認めた場合は所属長を通じて総務課へ届け出なければならない。</w:t>
      </w:r>
    </w:p>
    <w:p>
      <w:pPr>
        <w:ind w:left="850"/>
      </w:pPr>
      <w:r>
        <w:rPr>
          <w:sz w:val="21"/>
        </w:rPr>
        <w:t>2．試用期間は勤続年数に通算する。</w:t>
      </w:r>
    </w:p>
    <w:p>
      <w:pPr>
        <w:spacing w:before="160"/>
      </w:pPr>
      <w:r>
        <w:rPr>
          <w:b/>
          <w:sz w:val="24"/>
        </w:rPr>
        <w:t>第2節 異 動</w:t>
      </w:r>
    </w:p>
    <w:p>
      <w:pPr>
        <w:spacing w:before="160"/>
      </w:pPr>
      <w:r>
        <w:rPr>
          <w:b/>
          <w:sz w:val="24"/>
        </w:rPr>
        <w:t>(異動)</w:t>
      </w:r>
    </w:p>
    <w:p>
      <w:pPr>
        <w:ind w:left="567" w:hanging="567"/>
      </w:pPr>
      <w:r>
        <w:rPr>
          <w:sz w:val="21"/>
        </w:rPr>
        <w:t>第8条</w:t>
        <w:tab/>
        <w:t>会社は従業員の体力、体質、技能、経験、勤務成績を勘案して適当な配置を行う。</w:t>
      </w:r>
    </w:p>
    <w:p>
      <w:pPr>
        <w:ind w:left="850"/>
      </w:pPr>
      <w:r>
        <w:rPr>
          <w:sz w:val="21"/>
        </w:rPr>
        <w:t>2．業務の都合で従業員に対し、転勤を命じ又は職種の変更を命じた場合は、正当な理由がない限りこれに従わなければならない。</w:t>
      </w:r>
    </w:p>
    <w:p>
      <w:pPr>
        <w:spacing w:before="160"/>
      </w:pPr>
      <w:r>
        <w:rPr>
          <w:b/>
          <w:sz w:val="24"/>
        </w:rPr>
        <w:t>(異動の期限)</w:t>
      </w:r>
    </w:p>
    <w:p>
      <w:pPr>
        <w:ind w:left="567" w:hanging="567"/>
      </w:pPr>
      <w:r>
        <w:rPr>
          <w:sz w:val="21"/>
        </w:rPr>
        <w:t>第9条</w:t>
        <w:tab/>
        <w:t>従業員が異動を命ぜられたときは速やかに事務を引き継ぎ、定められた期間に異動しなければならない。</w:t>
      </w:r>
    </w:p>
    <w:p>
      <w:pPr>
        <w:spacing w:before="160"/>
      </w:pPr>
      <w:r>
        <w:rPr>
          <w:b/>
          <w:sz w:val="24"/>
        </w:rPr>
        <w:t>第3節 休 職</w:t>
      </w:r>
    </w:p>
    <w:p>
      <w:pPr>
        <w:spacing w:before="160"/>
      </w:pPr>
      <w:r>
        <w:rPr>
          <w:b/>
          <w:sz w:val="24"/>
        </w:rPr>
        <w:t>(休職)</w:t>
      </w:r>
    </w:p>
    <w:p>
      <w:pPr>
        <w:ind w:left="567" w:hanging="567"/>
      </w:pPr>
      <w:r>
        <w:rPr>
          <w:sz w:val="21"/>
        </w:rPr>
        <w:t>第10条</w:t>
        <w:tab/>
        <w:t>従業員が次の各号の1に該当するときは休職を命ずる。休職とは従業員の身分を保有したまま一定期間従業員として、なすべき職務に従事させないことをいう。</w:t>
      </w:r>
    </w:p>
    <w:p>
      <w:pPr>
        <w:ind w:left="1134"/>
      </w:pPr>
      <w:r>
        <w:rPr>
          <w:sz w:val="21"/>
        </w:rPr>
        <w:t>(1) 業務外の傷病により欠勤2ヶ月を超えるとき</w:t>
      </w:r>
    </w:p>
    <w:p>
      <w:pPr>
        <w:ind w:left="1417"/>
      </w:pPr>
      <w:r>
        <w:rPr>
          <w:sz w:val="21"/>
        </w:rPr>
        <w:t>休職期間は勤続1年未満の者6ヶ月、1年以上の者1年とする。但し結核性疾患の場合は1年6ヶ月とする。</w:t>
      </w:r>
    </w:p>
    <w:p>
      <w:pPr>
        <w:ind w:left="1134"/>
      </w:pPr>
      <w:r>
        <w:rPr>
          <w:sz w:val="21"/>
        </w:rPr>
        <w:t>(2) 自己都合、その他で欠勤が引き続き1ヶ月を超えたとき、休職期間は3ヶ月とする。</w:t>
      </w:r>
    </w:p>
    <w:p>
      <w:pPr>
        <w:ind w:left="1134"/>
      </w:pPr>
      <w:r>
        <w:rPr>
          <w:sz w:val="21"/>
        </w:rPr>
        <w:t>(3) 業務上傷病により欠勤して3ヶ月を経過した翌日から休職を発令する。休職期間は3ヶ月とする。</w:t>
      </w:r>
    </w:p>
    <w:p>
      <w:pPr>
        <w:ind w:left="1134"/>
      </w:pPr>
      <w:r>
        <w:rPr>
          <w:sz w:val="21"/>
        </w:rPr>
        <w:t>(4) 刑事上の問題で起訴された場合、その都度、査定の上休職期間を決定する。</w:t>
      </w:r>
    </w:p>
    <w:p>
      <w:pPr>
        <w:ind w:left="1134"/>
      </w:pPr>
      <w:r>
        <w:rPr>
          <w:sz w:val="21"/>
        </w:rPr>
        <w:t>(5) 事業上の都合により社外の業務に従事するとき、休職期間をその都度決定する。</w:t>
      </w:r>
    </w:p>
    <w:p>
      <w:pPr>
        <w:ind w:left="850"/>
      </w:pPr>
      <w:r>
        <w:rPr>
          <w:sz w:val="21"/>
        </w:rPr>
        <w:t>2．休職期間満了前にその理由が消滅した場合、復職できるものとする。</w:t>
      </w:r>
    </w:p>
    <w:p>
      <w:pPr>
        <w:ind w:left="850"/>
      </w:pPr>
      <w:r>
        <w:rPr>
          <w:sz w:val="21"/>
        </w:rPr>
        <w:t>3．休職期間は業務上傷病の場合を除き勤続年数には含めない。</w:t>
      </w:r>
    </w:p>
    <w:p>
      <w:pPr>
        <w:spacing w:before="160"/>
      </w:pPr>
      <w:r>
        <w:rPr>
          <w:b/>
          <w:sz w:val="24"/>
        </w:rPr>
        <w:t>第4節 退職及び解雇</w:t>
      </w:r>
    </w:p>
    <w:p>
      <w:pPr>
        <w:spacing w:before="160"/>
      </w:pPr>
      <w:r>
        <w:rPr>
          <w:b/>
          <w:sz w:val="24"/>
        </w:rPr>
        <w:t>(退職)</w:t>
      </w:r>
    </w:p>
    <w:p>
      <w:pPr>
        <w:ind w:left="567" w:hanging="567"/>
      </w:pPr>
      <w:r>
        <w:rPr>
          <w:sz w:val="21"/>
        </w:rPr>
        <w:t>第11条</w:t>
        <w:tab/>
        <w:t>(1) 自然退職</w:t>
      </w:r>
    </w:p>
    <w:p>
      <w:pPr>
        <w:ind w:left="1134"/>
      </w:pPr>
      <w:r>
        <w:rPr>
          <w:sz w:val="21"/>
        </w:rPr>
        <w:t>休職期間が満了したときは自然退職とする。</w:t>
      </w:r>
    </w:p>
    <w:p>
      <w:pPr>
        <w:ind w:left="850"/>
      </w:pPr>
      <w:r>
        <w:rPr>
          <w:sz w:val="21"/>
        </w:rPr>
        <w:t>(2) 希望退職</w:t>
      </w:r>
    </w:p>
    <w:p>
      <w:pPr>
        <w:ind w:left="1134"/>
      </w:pPr>
      <w:r>
        <w:rPr>
          <w:sz w:val="21"/>
        </w:rPr>
        <w:t>本人の都合により退職を希望するときは少なくとも14日以前に、所定の手続きにより所属長を経て退職願を提出し、退職の日まで従前の業務に従事しなければならない。</w:t>
      </w:r>
    </w:p>
    <w:p>
      <w:pPr>
        <w:ind w:left="850"/>
      </w:pPr>
      <w:r>
        <w:rPr>
          <w:sz w:val="21"/>
        </w:rPr>
        <w:t>(3) 定年退職</w:t>
      </w:r>
    </w:p>
    <w:p>
      <w:pPr>
        <w:ind w:left="1134"/>
      </w:pPr>
      <w:r>
        <w:rPr>
          <w:sz w:val="21"/>
        </w:rPr>
        <w:t>従業員の定年は、満60歳とする。</w:t>
      </w:r>
    </w:p>
    <w:p>
      <w:pPr>
        <w:ind w:left="1134"/>
      </w:pPr>
      <w:r>
        <w:rPr>
          <w:sz w:val="21"/>
        </w:rPr>
        <w:t>定年に達した者はその日をもって退職とする。又定年退職後の再雇用については第12条に定めるものとする。</w:t>
      </w:r>
    </w:p>
    <w:p>
      <w:pPr>
        <w:ind w:left="850"/>
      </w:pPr>
      <w:r>
        <w:rPr>
          <w:sz w:val="21"/>
        </w:rPr>
        <w:t>(4) 死亡退職</w:t>
      </w:r>
    </w:p>
    <w:p>
      <w:pPr>
        <w:ind w:left="1134"/>
      </w:pPr>
      <w:r>
        <w:rPr>
          <w:sz w:val="21"/>
        </w:rPr>
        <w:t>死亡したときはその日をもって退職とする。</w:t>
      </w:r>
    </w:p>
    <w:p>
      <w:pPr>
        <w:ind w:left="850"/>
      </w:pPr>
      <w:r>
        <w:rPr>
          <w:sz w:val="21"/>
        </w:rPr>
        <w:t>(5) 雇用期間の定めがある場合はその期間が終了したとき</w:t>
      </w:r>
    </w:p>
    <w:p>
      <w:pPr>
        <w:spacing w:before="160"/>
      </w:pPr>
      <w:r>
        <w:rPr>
          <w:b/>
          <w:sz w:val="24"/>
        </w:rPr>
        <w:t>(定年等)</w:t>
      </w:r>
    </w:p>
    <w:p>
      <w:pPr>
        <w:ind w:left="567" w:hanging="567"/>
      </w:pPr>
      <w:r>
        <w:rPr>
          <w:sz w:val="21"/>
        </w:rPr>
        <w:t>第12条</w:t>
        <w:tab/>
        <w:t>従業員の定年は満60歳とし、定年年齢に達した日をもって退職とする。</w:t>
      </w:r>
    </w:p>
    <w:p>
      <w:pPr>
        <w:ind w:left="850"/>
      </w:pPr>
      <w:r>
        <w:rPr>
          <w:sz w:val="21"/>
        </w:rPr>
        <w:t>2．定年に達した従業員が引き続き勤務を希望した場合には、定年退職日の翌日から満65歳に達するまで再雇用する。なお、労働条件については個別に協議し労働条件通知書等により行い、1年契約の更新制とする。</w:t>
      </w:r>
    </w:p>
    <w:p>
      <w:pPr>
        <w:ind w:left="850"/>
      </w:pPr>
      <w:r>
        <w:rPr>
          <w:sz w:val="21"/>
        </w:rPr>
        <w:t>3．満65歳に達した従業員について、本人の希望があり会社が必要と認めたときは期間を定めて嘱託としてあらためて再雇用することがある。</w:t>
      </w:r>
    </w:p>
    <w:p>
      <w:pPr>
        <w:ind w:left="850"/>
      </w:pPr>
      <w:r>
        <w:rPr>
          <w:sz w:val="21"/>
        </w:rPr>
        <w:t>4．第2項および第3項中「65歳」とあるのは、以下の各年月日まではそれぞれに記載された年齢とする。</w:t>
      </w:r>
    </w:p>
    <w:p>
      <w:pPr>
        <w:ind w:left="1417"/>
      </w:pPr>
      <w:r>
        <w:rPr>
          <w:sz w:val="21"/>
        </w:rPr>
        <w:t>平成19年3月31日まで62歳</w:t>
      </w:r>
    </w:p>
    <w:p>
      <w:pPr>
        <w:ind w:left="1417"/>
      </w:pPr>
      <w:r>
        <w:rPr>
          <w:sz w:val="21"/>
        </w:rPr>
        <w:t>平成22年3月31日まで63歳</w:t>
      </w:r>
    </w:p>
    <w:p>
      <w:pPr>
        <w:ind w:left="1417"/>
      </w:pPr>
      <w:r>
        <w:rPr>
          <w:sz w:val="21"/>
        </w:rPr>
        <w:t>平成25年3月31日まで64歳</w:t>
      </w:r>
    </w:p>
    <w:p>
      <w:pPr>
        <w:spacing w:before="160"/>
      </w:pPr>
      <w:r>
        <w:rPr>
          <w:b/>
          <w:sz w:val="24"/>
        </w:rPr>
        <w:t>(解雇)</w:t>
      </w:r>
    </w:p>
    <w:p>
      <w:pPr>
        <w:ind w:left="567" w:hanging="567"/>
      </w:pPr>
      <w:r>
        <w:rPr>
          <w:sz w:val="21"/>
        </w:rPr>
        <w:t>第13条</w:t>
        <w:tab/>
        <w:t>従業員が次の1に該当するときは30日以前に予告するか、または30日分の平均賃金を支給して解雇する。ただし、第35条の事由に該当すると認められたときは同条の定めるところによる。</w:t>
      </w:r>
    </w:p>
    <w:p>
      <w:pPr>
        <w:ind w:left="1134"/>
      </w:pPr>
      <w:r>
        <w:rPr>
          <w:sz w:val="21"/>
        </w:rPr>
        <w:t>(1) 勤務成績または業務能率が著しく不良で向上の見込みがなく、他の職務にも転換できない等、就業に適さないと認められたとき。</w:t>
      </w:r>
    </w:p>
    <w:p>
      <w:pPr>
        <w:ind w:left="1134"/>
      </w:pPr>
      <w:r>
        <w:rPr>
          <w:sz w:val="21"/>
        </w:rPr>
        <w:t>(2) 勤務状況が著しく不良で、改善の見込みがなく、従業員としての職責を果たし得ないと認められたとき。</w:t>
      </w:r>
    </w:p>
    <w:p>
      <w:pPr>
        <w:ind w:left="1134"/>
      </w:pPr>
      <w:r>
        <w:rPr>
          <w:sz w:val="21"/>
        </w:rPr>
        <w:t>(3) 業務上の負傷または疾病による療養の開始後3年を経過しても当該負傷又は疾病がなおらない場合であって、従業員が傷病補償年金を受けているとき又は受けることとなったとき(会社が打ち切り補償を支払ったときを含む)。</w:t>
      </w:r>
    </w:p>
    <w:p>
      <w:pPr>
        <w:ind w:left="1134"/>
      </w:pPr>
      <w:r>
        <w:rPr>
          <w:sz w:val="21"/>
        </w:rPr>
        <w:t>(4) 精神または身体の障害については、適正な雇用管理を行い、雇用の継続に配慮してもなおその障害により業務に耐えられないと認められたとき。</w:t>
      </w:r>
    </w:p>
    <w:p>
      <w:pPr>
        <w:ind w:left="1134"/>
      </w:pPr>
      <w:r>
        <w:rPr>
          <w:sz w:val="21"/>
        </w:rPr>
        <w:t>(5) 試用期間中または試用期間満了時までに従業員として不適格と認められたとき。</w:t>
      </w:r>
    </w:p>
    <w:p>
      <w:pPr>
        <w:ind w:left="1134"/>
      </w:pPr>
      <w:r>
        <w:rPr>
          <w:sz w:val="21"/>
        </w:rPr>
        <w:t>(6) 事業の運営上やむを得ない事情又は天災事変その他これに準ずるやむを得ない事情により、事業の継続が困難となったとき。</w:t>
      </w:r>
    </w:p>
    <w:p>
      <w:pPr>
        <w:ind w:left="1134"/>
      </w:pPr>
      <w:r>
        <w:rPr>
          <w:sz w:val="21"/>
        </w:rPr>
        <w:t>(7) 事業の運営上やむを得ない事情又は天災事変その他これに準ずるやむを得ない事情により、事業の縮小・転換又は部門の閉鎖等を行う必要が生じ、他の職務に転換させることが困難なとき。</w:t>
      </w:r>
    </w:p>
    <w:p>
      <w:pPr>
        <w:ind w:left="1134"/>
      </w:pPr>
      <w:r>
        <w:rPr>
          <w:sz w:val="21"/>
        </w:rPr>
        <w:t>(8) その他前各号に準ずるやむを得ない事情があるとき。</w:t>
      </w:r>
    </w:p>
    <w:p>
      <w:pPr>
        <w:ind w:left="850"/>
      </w:pPr>
      <w:r>
        <w:rPr>
          <w:sz w:val="21"/>
        </w:rPr>
        <w:t>2．第1項の規定による従業員の解雇に際し当該従業員から請求のあった場合は、解雇の理由を記載した証明書を交付する。</w:t>
      </w:r>
    </w:p>
    <w:p>
      <w:pPr>
        <w:spacing w:before="160"/>
      </w:pPr>
      <w:r>
        <w:rPr>
          <w:b/>
          <w:sz w:val="24"/>
        </w:rPr>
        <w:t>(懲戒解雇)</w:t>
      </w:r>
    </w:p>
    <w:p>
      <w:pPr>
        <w:ind w:left="567" w:hanging="567"/>
      </w:pPr>
      <w:r>
        <w:rPr>
          <w:sz w:val="21"/>
        </w:rPr>
        <w:t>第14条</w:t>
        <w:tab/>
        <w:t>この規則をはじめ会社の規定に違反する行為で特に悪質なものに適用する。懲戒解雇の場合は予告手当を支給しない。</w:t>
      </w:r>
    </w:p>
    <w:p>
      <w:pPr>
        <w:spacing w:before="160"/>
      </w:pPr>
      <w:r>
        <w:rPr>
          <w:b/>
          <w:sz w:val="24"/>
        </w:rPr>
        <w:t>(損害賠償)</w:t>
      </w:r>
    </w:p>
    <w:p>
      <w:pPr>
        <w:ind w:left="567" w:hanging="567"/>
      </w:pPr>
      <w:r>
        <w:rPr>
          <w:sz w:val="21"/>
        </w:rPr>
        <w:t>第15条</w:t>
        <w:tab/>
        <w:t>従業員が違反行為等により会社に損害を与えた場合、会社は損害を現状に回復させるか、または回復に必要な費用の全部もしくは一部を賠償させることがある。なお、当該損害賠償の責任は、退職後も免れることはできない。さらに、本人より賠償がなされないときは、身元保証人にその責任を追求することがある。</w:t>
      </w:r>
    </w:p>
    <w:p>
      <w:pPr>
        <w:spacing w:before="240"/>
        <w:jc w:val="center"/>
      </w:pPr>
      <w:r>
        <w:rPr>
          <w:b/>
          <w:sz w:val="26"/>
        </w:rPr>
        <w:t>第3章 勤 務</w:t>
      </w:r>
    </w:p>
    <w:p>
      <w:pPr>
        <w:spacing w:before="160"/>
      </w:pPr>
      <w:r>
        <w:rPr>
          <w:b/>
          <w:sz w:val="24"/>
        </w:rPr>
        <w:t>第1節 服務規律</w:t>
      </w:r>
    </w:p>
    <w:p>
      <w:pPr>
        <w:spacing w:before="160"/>
      </w:pPr>
      <w:r>
        <w:rPr>
          <w:b/>
          <w:sz w:val="24"/>
        </w:rPr>
        <w:t>(基本勤務)</w:t>
      </w:r>
    </w:p>
    <w:p>
      <w:pPr>
        <w:ind w:left="567" w:hanging="567"/>
      </w:pPr>
      <w:r>
        <w:rPr>
          <w:sz w:val="21"/>
        </w:rPr>
        <w:t>第16条</w:t>
        <w:tab/>
        <w:t>従業員は会社の経営方針に従い、この規則と会社の定める諸規程を遵守し、職務上の責任を重んじて業務に精励し、同僚互に助け合い礼儀を尊び、職制に定められた上長の掲示命令に従わなければならない。上長は所属部員の人格を尊重して親切にこれを指導し、率先してその職務を遂行しなければならない。</w:t>
      </w:r>
    </w:p>
    <w:p>
      <w:pPr>
        <w:spacing w:before="160"/>
      </w:pPr>
      <w:r>
        <w:rPr>
          <w:b/>
          <w:sz w:val="24"/>
        </w:rPr>
        <w:t>(遵守事項)</w:t>
      </w:r>
    </w:p>
    <w:p>
      <w:pPr>
        <w:ind w:left="567" w:hanging="567"/>
      </w:pPr>
      <w:r>
        <w:rPr>
          <w:sz w:val="21"/>
        </w:rPr>
        <w:t>第17条</w:t>
        <w:tab/>
        <w:t>従業員は常に次の事項を遵守しなければならない。</w:t>
      </w:r>
    </w:p>
    <w:p>
      <w:pPr>
        <w:ind w:left="1134"/>
      </w:pPr>
      <w:r>
        <w:rPr>
          <w:sz w:val="21"/>
        </w:rPr>
        <w:t>(1) 常に健康に留意し、明朗潑剌たる態度をもって勤務すること。</w:t>
      </w:r>
    </w:p>
    <w:p>
      <w:pPr>
        <w:ind w:left="1134"/>
      </w:pPr>
      <w:r>
        <w:rPr>
          <w:sz w:val="21"/>
        </w:rPr>
        <w:t>(2) 常に会社の名誉を重んじ、職場秩序の保持に努めなければならない。</w:t>
      </w:r>
    </w:p>
    <w:p>
      <w:pPr>
        <w:ind w:left="1134"/>
      </w:pPr>
      <w:r>
        <w:rPr>
          <w:sz w:val="21"/>
        </w:rPr>
        <w:t>(3) 会社の機密を守り会社の不利益となるような行為をしてはならない。</w:t>
      </w:r>
    </w:p>
    <w:p>
      <w:pPr>
        <w:ind w:left="1134"/>
      </w:pPr>
      <w:r>
        <w:rPr>
          <w:sz w:val="21"/>
        </w:rPr>
        <w:t>(4) 会社の施設を愛護し、物品の節約に努めなければならない。</w:t>
      </w:r>
    </w:p>
    <w:p>
      <w:pPr>
        <w:ind w:left="1134"/>
      </w:pPr>
      <w:r>
        <w:rPr>
          <w:sz w:val="21"/>
        </w:rPr>
        <w:t>(5) 正当な理由なく遅刻、早退又は欠勤してはならない。</w:t>
      </w:r>
    </w:p>
    <w:p>
      <w:pPr>
        <w:ind w:left="1134"/>
      </w:pPr>
      <w:r>
        <w:rPr>
          <w:sz w:val="21"/>
        </w:rPr>
        <w:t>(6) 他の会社、団体等の役員もしくは従業員となる場合、又公職につく場合、会社の命令もしくは承認を受けなければならない。</w:t>
      </w:r>
    </w:p>
    <w:p>
      <w:pPr>
        <w:ind w:left="1134"/>
      </w:pPr>
      <w:r>
        <w:rPr>
          <w:sz w:val="21"/>
        </w:rPr>
        <w:t>(7) 従業員が業務上、発明、発見もしくは考案を為した場合は特許権その他の権利は会社に帰属する。</w:t>
      </w:r>
    </w:p>
    <w:p>
      <w:pPr>
        <w:ind w:left="1134"/>
      </w:pPr>
      <w:r>
        <w:rPr>
          <w:sz w:val="21"/>
        </w:rPr>
        <w:t>(8) 故意又は重大な過失により会社に損害を与えたときは、その一部又は全部を弁償しなければならない。</w:t>
      </w:r>
    </w:p>
    <w:p>
      <w:pPr>
        <w:spacing w:before="160"/>
      </w:pPr>
      <w:r>
        <w:rPr>
          <w:b/>
          <w:sz w:val="24"/>
        </w:rPr>
        <w:t>(パソコンに関する遵守事項)</w:t>
      </w:r>
    </w:p>
    <w:p>
      <w:pPr>
        <w:ind w:left="567" w:hanging="567"/>
      </w:pPr>
      <w:r>
        <w:rPr>
          <w:sz w:val="21"/>
        </w:rPr>
        <w:t>第18条</w:t>
        <w:tab/>
        <w:t>会社は、業務の必要性に応じて、パソコンを貸与する。貸与された従業員は、次にあげる事項について必ず遵守しなければならない。</w:t>
      </w:r>
    </w:p>
    <w:p>
      <w:pPr>
        <w:ind w:left="1134"/>
      </w:pPr>
      <w:r>
        <w:rPr>
          <w:sz w:val="21"/>
        </w:rPr>
        <w:t>(1) 従業員は、付与されたIDやパスワードがあれば、その管理を厳重にし、会社の許可がなければ、第三者に漏らさないこと。</w:t>
      </w:r>
    </w:p>
    <w:p>
      <w:pPr>
        <w:ind w:left="1134"/>
      </w:pPr>
      <w:r>
        <w:rPr>
          <w:sz w:val="21"/>
        </w:rPr>
        <w:t>(2) パソコンを許可なく、社外の者に使用させたりしないこと。</w:t>
      </w:r>
    </w:p>
    <w:p>
      <w:pPr>
        <w:ind w:left="1134"/>
      </w:pPr>
      <w:r>
        <w:rPr>
          <w:sz w:val="21"/>
        </w:rPr>
        <w:t>(3) 会社の許可なく、パソコンのシステムを変更しないこと。</w:t>
      </w:r>
    </w:p>
    <w:p>
      <w:pPr>
        <w:ind w:left="1134"/>
      </w:pPr>
      <w:r>
        <w:rPr>
          <w:sz w:val="21"/>
        </w:rPr>
        <w:t>(4) 故意又は重大な過失により、パソコン・フロッピーディスク・CD等を破損、紛失したときは、必ず報告すること。</w:t>
      </w:r>
    </w:p>
    <w:p>
      <w:pPr>
        <w:ind w:left="1134"/>
      </w:pPr>
      <w:r>
        <w:rPr>
          <w:sz w:val="21"/>
        </w:rPr>
        <w:t>(5) 私的な電子メールを送受信したり、業務とは関係のないホームページを閲覧しないこと。</w:t>
      </w:r>
    </w:p>
    <w:p>
      <w:pPr>
        <w:ind w:left="1134"/>
      </w:pPr>
      <w:r>
        <w:rPr>
          <w:sz w:val="21"/>
        </w:rPr>
        <w:t>(6) ネットワークの安全性確保からインターネットからのダウンロード等は行わない。</w:t>
      </w:r>
    </w:p>
    <w:p>
      <w:pPr>
        <w:spacing w:before="160"/>
      </w:pPr>
      <w:r>
        <w:rPr>
          <w:b/>
          <w:sz w:val="24"/>
        </w:rPr>
        <w:t>(携帯電話に関する遵守事項)</w:t>
      </w:r>
    </w:p>
    <w:p>
      <w:pPr>
        <w:ind w:left="567" w:hanging="567"/>
      </w:pPr>
      <w:r>
        <w:rPr>
          <w:sz w:val="21"/>
        </w:rPr>
        <w:t>第19条</w:t>
        <w:tab/>
        <w:t>会社は、業務の必要性に応じて、携帯電話を貸与する。貸与された従業員は、次にあげる事項について必ず遵守しなければならない。</w:t>
      </w:r>
    </w:p>
    <w:p>
      <w:pPr>
        <w:ind w:left="1134"/>
      </w:pPr>
      <w:r>
        <w:rPr>
          <w:sz w:val="21"/>
        </w:rPr>
        <w:t>(1) 携帯電話を私用で使ったり、許可なく、社外の者に使用させたりしないこと。</w:t>
      </w:r>
    </w:p>
    <w:p>
      <w:pPr>
        <w:ind w:left="1134"/>
      </w:pPr>
      <w:r>
        <w:rPr>
          <w:sz w:val="21"/>
        </w:rPr>
        <w:t>(2) 故意又は重大な過失により、携帯電話を破損、紛失したときは、必ず報告すること。</w:t>
      </w:r>
    </w:p>
    <w:p>
      <w:pPr>
        <w:ind w:left="1134"/>
      </w:pPr>
      <w:r>
        <w:rPr>
          <w:sz w:val="21"/>
        </w:rPr>
        <w:t>(3) 私的な電子メールを送受信したり、業務とは関係のないホームページを閲覧しないこと。</w:t>
      </w:r>
    </w:p>
    <w:p>
      <w:pPr>
        <w:spacing w:before="160"/>
      </w:pPr>
      <w:r>
        <w:rPr>
          <w:b/>
          <w:sz w:val="24"/>
        </w:rPr>
        <w:t>(機密情報管理に関する遵守事項)</w:t>
      </w:r>
    </w:p>
    <w:p>
      <w:pPr>
        <w:ind w:left="567" w:hanging="567"/>
      </w:pPr>
      <w:r>
        <w:rPr>
          <w:sz w:val="21"/>
        </w:rPr>
        <w:t>第20条</w:t>
        <w:tab/>
        <w:t>経営上重要な情報(経営に関する情報、営業に関する情報、技術に関する情報及び顧客に関する情報等で会社が指定した情報)の漏洩防止のために、次にあげる事項について、従業員は遵守しなければならない。</w:t>
      </w:r>
    </w:p>
    <w:p>
      <w:pPr>
        <w:ind w:left="1134"/>
      </w:pPr>
      <w:r>
        <w:rPr>
          <w:sz w:val="21"/>
        </w:rPr>
        <w:t>(1) 従業員は、知り得た機密情報を会社の許可なく、第三者に漏らしたり、私的に利用しないこと。退職後も同様とする。</w:t>
      </w:r>
    </w:p>
    <w:p>
      <w:pPr>
        <w:ind w:left="1134"/>
      </w:pPr>
      <w:r>
        <w:rPr>
          <w:sz w:val="21"/>
        </w:rPr>
        <w:t>(2) 従業員は、機密と指定された情報を記録する媒体物につき、所属長の許可なくしてコピー、複製、撮影等をしないこと。</w:t>
      </w:r>
    </w:p>
    <w:p>
      <w:pPr>
        <w:ind w:left="1134"/>
      </w:pPr>
      <w:r>
        <w:rPr>
          <w:sz w:val="21"/>
        </w:rPr>
        <w:t>(3) パソコン等からアクセスすることができる機密情報については、許可なくコピー、プリントアウト、その他複製及び他のパソコンやネットワークにデータ送信等をしないこと。</w:t>
      </w:r>
    </w:p>
    <w:p>
      <w:pPr>
        <w:spacing w:before="160"/>
      </w:pPr>
      <w:r>
        <w:rPr>
          <w:b/>
          <w:sz w:val="24"/>
        </w:rPr>
        <w:t>第2節 就業時間及び休憩時間</w:t>
      </w:r>
    </w:p>
    <w:p>
      <w:pPr>
        <w:spacing w:before="160"/>
      </w:pPr>
      <w:r>
        <w:rPr>
          <w:b/>
          <w:sz w:val="24"/>
        </w:rPr>
        <w:t>(就業時間)</w:t>
      </w:r>
    </w:p>
    <w:p>
      <w:pPr>
        <w:ind w:left="567" w:hanging="567"/>
      </w:pPr>
      <w:r>
        <w:rPr>
          <w:sz w:val="21"/>
        </w:rPr>
        <w:t>第21条</w:t>
        <w:tab/>
        <w:t>就業時間は1日8時間、休憩1時間とし、始業、終業及び休憩の時間は次の通りとする。</w:t>
      </w:r>
    </w:p>
    <w:p>
      <w:pPr>
        <w:ind w:left="1134"/>
      </w:pPr>
      <w:r>
        <w:rPr>
          <w:sz w:val="21"/>
        </w:rPr>
        <w:t>始業時間　午前8時30分</w:t>
      </w:r>
    </w:p>
    <w:p>
      <w:pPr>
        <w:ind w:left="1134"/>
      </w:pPr>
      <w:r>
        <w:rPr>
          <w:sz w:val="21"/>
        </w:rPr>
        <w:t>終業時間　午後5時30分</w:t>
      </w:r>
    </w:p>
    <w:p>
      <w:pPr>
        <w:ind w:left="1134"/>
      </w:pPr>
      <w:r>
        <w:rPr>
          <w:sz w:val="21"/>
        </w:rPr>
        <w:t>休　憩　12時〜12時45分</w:t>
      </w:r>
    </w:p>
    <w:p>
      <w:pPr>
        <w:ind w:left="1134"/>
      </w:pPr>
      <w:r>
        <w:rPr>
          <w:sz w:val="21"/>
        </w:rPr>
        <w:t xml:space="preserve">　　　　　　　15時〜15時15分</w:t>
      </w:r>
    </w:p>
    <w:p>
      <w:pPr>
        <w:spacing w:before="160"/>
      </w:pPr>
      <w:r>
        <w:rPr>
          <w:b/>
          <w:sz w:val="24"/>
        </w:rPr>
        <w:t>(始業・終業時刻の変更)</w:t>
      </w:r>
    </w:p>
    <w:p>
      <w:pPr>
        <w:ind w:left="567" w:hanging="567"/>
      </w:pPr>
      <w:r>
        <w:rPr>
          <w:sz w:val="21"/>
        </w:rPr>
        <w:t>第22条</w:t>
        <w:tab/>
        <w:t>業務の都合により全部又は一部の従業員について前条の始業、終業及び休憩の時間を変更することがある。</w:t>
      </w:r>
    </w:p>
    <w:p>
      <w:pPr>
        <w:spacing w:before="160"/>
      </w:pPr>
      <w:r>
        <w:rPr>
          <w:b/>
          <w:sz w:val="24"/>
        </w:rPr>
        <w:t>(時間外勤務)</w:t>
      </w:r>
    </w:p>
    <w:p>
      <w:pPr>
        <w:ind w:left="567" w:hanging="567"/>
      </w:pPr>
      <w:r>
        <w:rPr>
          <w:sz w:val="21"/>
        </w:rPr>
        <w:t>第23条</w:t>
        <w:tab/>
        <w:t>業務上の都合でやむを得ない事由により必要あるときは、所定就業時間外、早出、残業、呼出就業または休日就業を命ずることがある。従業員は時間外勤務を命ぜられた場合正当な理由なくこれを拒んではならない。</w:t>
      </w:r>
    </w:p>
    <w:p>
      <w:pPr>
        <w:ind w:left="850"/>
      </w:pPr>
      <w:r>
        <w:rPr>
          <w:sz w:val="21"/>
        </w:rPr>
        <w:t>2．前項の命令によらない時間外又は休日就業してはならない。命令によらない勤務は就業と認めない。</w:t>
      </w:r>
    </w:p>
    <w:p>
      <w:pPr>
        <w:ind w:left="850"/>
      </w:pPr>
      <w:r>
        <w:rPr>
          <w:sz w:val="21"/>
        </w:rPr>
        <w:t>3．18歳未満の者はこの対象としない。</w:t>
      </w:r>
    </w:p>
    <w:p>
      <w:pPr>
        <w:spacing w:before="160"/>
      </w:pPr>
      <w:r>
        <w:rPr>
          <w:b/>
          <w:sz w:val="24"/>
        </w:rPr>
        <w:t>(変形労働時間制)</w:t>
      </w:r>
    </w:p>
    <w:p>
      <w:pPr>
        <w:ind w:left="567" w:hanging="567"/>
      </w:pPr>
      <w:r>
        <w:rPr>
          <w:sz w:val="21"/>
        </w:rPr>
        <w:t>第24条</w:t>
        <w:tab/>
        <w:t>従業員の勤務時間は、毎年1月1日を起算日とする1年単位の変形労働時間制とし、1週の所定勤務時間を平均して40時間を超えない範囲とする。</w:t>
      </w:r>
    </w:p>
    <w:p>
      <w:pPr>
        <w:spacing w:before="160"/>
      </w:pPr>
      <w:r>
        <w:rPr>
          <w:b/>
          <w:sz w:val="24"/>
        </w:rPr>
        <w:t>(非常時出社)</w:t>
      </w:r>
    </w:p>
    <w:p>
      <w:pPr>
        <w:ind w:left="567" w:hanging="567"/>
      </w:pPr>
      <w:r>
        <w:rPr>
          <w:sz w:val="21"/>
        </w:rPr>
        <w:t>第25条</w:t>
        <w:tab/>
        <w:t>災害その他やむを得ない事由により臨時に必要あるときはこの節の規定に拘わらず就業時間を変更または延長し、その他臨機の処置をとることがある。</w:t>
      </w:r>
    </w:p>
    <w:p>
      <w:pPr>
        <w:spacing w:before="160"/>
      </w:pPr>
      <w:r>
        <w:rPr>
          <w:b/>
          <w:sz w:val="24"/>
        </w:rPr>
        <w:t>(割増賃金)</w:t>
      </w:r>
    </w:p>
    <w:p>
      <w:pPr>
        <w:ind w:left="567" w:hanging="567"/>
      </w:pPr>
      <w:r>
        <w:rPr>
          <w:sz w:val="21"/>
        </w:rPr>
        <w:t>第26条</w:t>
        <w:tab/>
        <w:t>時間外または休日勤務をさせた場合は、別に定めるところに従って割増賃金を支給する。</w:t>
      </w:r>
    </w:p>
    <w:p>
      <w:pPr>
        <w:spacing w:before="160"/>
      </w:pPr>
      <w:r>
        <w:rPr>
          <w:b/>
          <w:sz w:val="24"/>
        </w:rPr>
        <w:t>(出張等の勤務時間)</w:t>
      </w:r>
    </w:p>
    <w:p>
      <w:pPr>
        <w:ind w:left="567" w:hanging="567"/>
      </w:pPr>
      <w:r>
        <w:rPr>
          <w:sz w:val="21"/>
        </w:rPr>
        <w:t>第27条</w:t>
        <w:tab/>
        <w:t>出張その他、会社の用務をおびて社外で勤務した従業員の勤務時間を算定しがたいときは、第21条の時間を勤務したものとみなす。出張については旅費規程によるものとする。</w:t>
      </w:r>
    </w:p>
    <w:p>
      <w:pPr>
        <w:spacing w:before="160"/>
      </w:pPr>
      <w:r>
        <w:rPr>
          <w:b/>
          <w:sz w:val="24"/>
        </w:rPr>
        <w:t>第3節 休日、休暇</w:t>
      </w:r>
    </w:p>
    <w:p>
      <w:pPr>
        <w:spacing w:before="160"/>
      </w:pPr>
      <w:r>
        <w:rPr>
          <w:b/>
          <w:sz w:val="24"/>
        </w:rPr>
        <w:t>(休日)</w:t>
      </w:r>
    </w:p>
    <w:p>
      <w:pPr>
        <w:ind w:left="567" w:hanging="567"/>
      </w:pPr>
      <w:r>
        <w:rPr>
          <w:sz w:val="21"/>
        </w:rPr>
        <w:t>第28条</w:t>
        <w:tab/>
        <w:t>日曜日と国民の祝祭日を休日とする。</w:t>
      </w:r>
    </w:p>
    <w:p>
      <w:pPr>
        <w:ind w:left="850"/>
      </w:pPr>
      <w:r>
        <w:rPr>
          <w:sz w:val="21"/>
        </w:rPr>
        <w:t>2．年末年始、夏季休暇については別に定める。</w:t>
      </w:r>
    </w:p>
    <w:p>
      <w:pPr>
        <w:ind w:left="850"/>
      </w:pPr>
      <w:r>
        <w:rPr>
          <w:sz w:val="21"/>
        </w:rPr>
        <w:t>3．業務上の都合その他やむを得ない事由により必要あるときは、休日の振替もしくは変更、週休日の改訂をすることがある。</w:t>
      </w:r>
    </w:p>
    <w:p>
      <w:pPr>
        <w:spacing w:before="160"/>
      </w:pPr>
      <w:r>
        <w:rPr>
          <w:b/>
          <w:sz w:val="24"/>
        </w:rPr>
        <w:t>(年次有給休暇)</w:t>
      </w:r>
    </w:p>
    <w:p>
      <w:pPr>
        <w:ind w:left="567" w:hanging="567"/>
      </w:pPr>
      <w:r>
        <w:rPr>
          <w:sz w:val="21"/>
        </w:rPr>
        <w:t>第29条</w:t>
        <w:tab/>
        <w:t>従業員の年次有給休暇は次の通りとし、6ヶ月間継続勤務し全労働日の8割以上出勤した者に限り継続又は分割して与える。</w:t>
      </w:r>
    </w:p>
    <w:p>
      <w:pPr>
        <w:ind w:left="1134"/>
      </w:pPr>
      <w:r>
        <w:rPr>
          <w:sz w:val="21"/>
        </w:rPr>
        <w:t>(1) 勤務6ヶ月以上の者には10日。</w:t>
      </w:r>
    </w:p>
    <w:p>
      <w:pPr>
        <w:ind w:left="1134"/>
      </w:pPr>
      <w:r>
        <w:rPr>
          <w:sz w:val="21"/>
        </w:rPr>
        <w:t>(2) 勤務1年6ヶ月以上の者には1年を増すごとに1日を加算する。ただし3年6ヶ月以上の者には2日を加算し総日数20日を限度とする。</w:t>
      </w:r>
    </w:p>
    <w:p>
      <w:pPr>
        <w:ind w:left="1134"/>
      </w:pPr>
      <w:r>
        <w:rPr>
          <w:sz w:val="21"/>
        </w:rPr>
        <w:t>(3) 年次有給休暇は翌年に繰越することができる。</w:t>
      </w:r>
    </w:p>
    <w:p>
      <w:pPr>
        <w:ind w:left="1134"/>
      </w:pPr>
      <w:r>
        <w:rPr>
          <w:sz w:val="21"/>
        </w:rPr>
        <w:t>(4) 年次有給休暇を使用する場合は、7日前に所属長に届け出て許可を得なければならない。この場合、所属長は業務の都合により使用日を指定することができるものとする。</w:t>
      </w:r>
    </w:p>
    <w:p>
      <w:pPr>
        <w:spacing w:before="160"/>
      </w:pPr>
      <w:r>
        <w:rPr>
          <w:b/>
          <w:sz w:val="24"/>
        </w:rPr>
        <w:t>(特別休暇)</w:t>
      </w:r>
    </w:p>
    <w:p>
      <w:pPr>
        <w:ind w:left="567" w:hanging="567"/>
      </w:pPr>
      <w:r>
        <w:rPr>
          <w:sz w:val="21"/>
        </w:rPr>
        <w:t>第30条</w:t>
        <w:tab/>
        <w:t>次の各号の1に該当する場合は、その者の申し出により、次の日数を限度として休暇を与える。</w:t>
      </w:r>
    </w:p>
    <w:p>
      <w:pPr>
        <w:ind w:left="1134"/>
      </w:pPr>
      <w:r>
        <w:rPr>
          <w:sz w:val="21"/>
        </w:rPr>
        <w:t>(1) 本人結婚　　　　　　　　3日</w:t>
      </w:r>
    </w:p>
    <w:p>
      <w:pPr>
        <w:ind w:left="1134"/>
      </w:pPr>
      <w:r>
        <w:rPr>
          <w:sz w:val="21"/>
        </w:rPr>
        <w:t>(2) 配偶者出産のとき　　　　1日</w:t>
      </w:r>
    </w:p>
    <w:p>
      <w:pPr>
        <w:ind w:left="1134"/>
      </w:pPr>
      <w:r>
        <w:rPr>
          <w:sz w:val="21"/>
        </w:rPr>
        <w:t>(3) 配偶者及び直属一等親の死亡　3日</w:t>
      </w:r>
    </w:p>
    <w:p>
      <w:pPr>
        <w:ind w:left="1134"/>
      </w:pPr>
      <w:r>
        <w:rPr>
          <w:sz w:val="21"/>
        </w:rPr>
        <w:t>(4) 直属二等親の死亡　　　　1日</w:t>
      </w:r>
    </w:p>
    <w:p>
      <w:pPr>
        <w:ind w:left="1417"/>
      </w:pPr>
      <w:r>
        <w:rPr>
          <w:sz w:val="21"/>
        </w:rPr>
        <w:t>(3)、(4) 項に関し遠隔地(関東一都五県を除く)の場合2日迄追加を認める。</w:t>
      </w:r>
    </w:p>
    <w:p>
      <w:pPr>
        <w:ind w:left="1134"/>
      </w:pPr>
      <w:r>
        <w:rPr>
          <w:sz w:val="21"/>
        </w:rPr>
        <w:t>(5) 女子の生理日で、就業が著しく困難として届出のあった場合　ただし、休暇は無給とする。</w:t>
      </w:r>
    </w:p>
    <w:p>
      <w:pPr>
        <w:ind w:left="1134"/>
      </w:pPr>
      <w:r>
        <w:rPr>
          <w:sz w:val="21"/>
        </w:rPr>
        <w:t>(6) 本人出産の場合、産前6週間、産後8週間の休暇を与える。</w:t>
      </w:r>
    </w:p>
    <w:p>
      <w:pPr>
        <w:ind w:left="1417"/>
      </w:pPr>
      <w:r>
        <w:rPr>
          <w:sz w:val="21"/>
        </w:rPr>
        <w:t>ただし、多胎妊娠の場合の産前休暇は14週間とする。</w:t>
      </w:r>
    </w:p>
    <w:p>
      <w:pPr>
        <w:ind w:left="1417"/>
      </w:pPr>
      <w:r>
        <w:rPr>
          <w:sz w:val="21"/>
        </w:rPr>
        <w:t>②産後6週間を経過し、本人が就業を希望したときは、医師が支障がないと認めた業務に就業させることがある。</w:t>
      </w:r>
    </w:p>
    <w:p>
      <w:pPr>
        <w:ind w:left="1417"/>
      </w:pPr>
      <w:r>
        <w:rPr>
          <w:sz w:val="21"/>
        </w:rPr>
        <w:t>③産前産後の休暇は無給とする。</w:t>
      </w:r>
    </w:p>
    <w:p>
      <w:pPr>
        <w:ind w:left="1134"/>
      </w:pPr>
      <w:r>
        <w:rPr>
          <w:sz w:val="21"/>
        </w:rPr>
        <w:t>(7) 天災地変等で災害を受けた場合</w:t>
      </w:r>
    </w:p>
    <w:p>
      <w:pPr>
        <w:ind w:left="1417"/>
      </w:pPr>
      <w:r>
        <w:rPr>
          <w:sz w:val="21"/>
        </w:rPr>
        <w:t>世帯主　3日　　独身者　2日</w:t>
      </w:r>
    </w:p>
    <w:p>
      <w:pPr>
        <w:ind w:left="1134"/>
      </w:pPr>
      <w:r>
        <w:rPr>
          <w:sz w:val="21"/>
        </w:rPr>
        <w:t>(8) 選挙権その他公民権の行使または裁判員、証人、鑑定人若しくは参考人として裁判所に出頭する場合、必要な期間又は時間の休暇を与える。ただし、休暇は無給とする。</w:t>
      </w:r>
    </w:p>
    <w:p>
      <w:pPr>
        <w:spacing w:before="160"/>
      </w:pPr>
      <w:r>
        <w:rPr>
          <w:b/>
          <w:sz w:val="24"/>
        </w:rPr>
        <w:t>(休暇の手続)</w:t>
      </w:r>
    </w:p>
    <w:p>
      <w:pPr>
        <w:ind w:left="567" w:hanging="567"/>
      </w:pPr>
      <w:r>
        <w:rPr>
          <w:sz w:val="21"/>
        </w:rPr>
        <w:t>第31条</w:t>
        <w:tab/>
        <w:t>従業員が特別休暇を受けようとする時は、事前に所属長に願い出て、その承認を受けなければならない。ただし緊急の場合に予め休暇願が提出できないときは、当日始業迄に電話等で連絡し許可を得るものとする。</w:t>
      </w:r>
    </w:p>
    <w:p>
      <w:pPr>
        <w:spacing w:before="240"/>
        <w:jc w:val="center"/>
      </w:pPr>
      <w:r>
        <w:rPr>
          <w:b/>
          <w:sz w:val="26"/>
        </w:rPr>
        <w:t>第4章 給 与</w:t>
      </w:r>
    </w:p>
    <w:p>
      <w:pPr>
        <w:spacing w:before="160"/>
      </w:pPr>
      <w:r>
        <w:rPr>
          <w:b/>
          <w:sz w:val="24"/>
        </w:rPr>
        <w:t>(給与)</w:t>
      </w:r>
    </w:p>
    <w:p>
      <w:pPr>
        <w:ind w:left="567" w:hanging="567"/>
      </w:pPr>
      <w:r>
        <w:rPr>
          <w:sz w:val="21"/>
        </w:rPr>
        <w:t>第32条</w:t>
        <w:tab/>
        <w:t>給与は、別に定める給与規程により支給する。</w:t>
      </w:r>
    </w:p>
    <w:p>
      <w:pPr>
        <w:spacing w:before="240"/>
        <w:jc w:val="center"/>
      </w:pPr>
      <w:r>
        <w:rPr>
          <w:b/>
          <w:sz w:val="26"/>
        </w:rPr>
        <w:t>第5章 賞 罰</w:t>
      </w:r>
    </w:p>
    <w:p>
      <w:pPr>
        <w:spacing w:before="160"/>
      </w:pPr>
      <w:r>
        <w:rPr>
          <w:b/>
          <w:sz w:val="24"/>
        </w:rPr>
        <w:t>(表彰)</w:t>
      </w:r>
    </w:p>
    <w:p>
      <w:pPr>
        <w:ind w:left="567" w:hanging="567"/>
      </w:pPr>
      <w:r>
        <w:rPr>
          <w:sz w:val="21"/>
        </w:rPr>
        <w:t>第33条</w:t>
        <w:tab/>
        <w:t>次のいずれかに該当する場合は表彰する。</w:t>
      </w:r>
    </w:p>
    <w:p>
      <w:pPr>
        <w:ind w:left="1134"/>
      </w:pPr>
      <w:r>
        <w:rPr>
          <w:sz w:val="21"/>
        </w:rPr>
        <w:t>(1) 永年誠実に勤務した者。</w:t>
      </w:r>
    </w:p>
    <w:p>
      <w:pPr>
        <w:ind w:left="1134"/>
      </w:pPr>
      <w:r>
        <w:rPr>
          <w:sz w:val="21"/>
        </w:rPr>
        <w:t>(2) 積極的に業務に邁進し実績を挙げ、特に他の模範であると認めた者。</w:t>
      </w:r>
    </w:p>
    <w:p>
      <w:pPr>
        <w:ind w:left="1134"/>
      </w:pPr>
      <w:r>
        <w:rPr>
          <w:sz w:val="21"/>
        </w:rPr>
        <w:t>(3) 業務上、有益な改善考案を提案したものについて別に定める提案規程に基づいて表彰する。</w:t>
      </w:r>
    </w:p>
    <w:p>
      <w:pPr>
        <w:spacing w:before="160"/>
      </w:pPr>
      <w:r>
        <w:rPr>
          <w:b/>
          <w:sz w:val="24"/>
        </w:rPr>
        <w:t>(表彰の方法)</w:t>
      </w:r>
    </w:p>
    <w:p>
      <w:pPr>
        <w:ind w:left="567" w:hanging="567"/>
      </w:pPr>
      <w:r>
        <w:rPr>
          <w:sz w:val="21"/>
        </w:rPr>
        <w:t>第34条</w:t>
        <w:tab/>
        <w:t>表彰は賞状、賞品又は賞金を授与し且つこれを掲示して全員に周知せしめる。</w:t>
      </w:r>
    </w:p>
    <w:p>
      <w:pPr>
        <w:spacing w:before="160"/>
      </w:pPr>
      <w:r>
        <w:rPr>
          <w:b/>
          <w:sz w:val="24"/>
        </w:rPr>
        <w:t>(懲戒)</w:t>
      </w:r>
    </w:p>
    <w:p>
      <w:pPr>
        <w:ind w:left="567" w:hanging="567"/>
      </w:pPr>
      <w:r>
        <w:rPr>
          <w:sz w:val="21"/>
        </w:rPr>
        <w:t>第35条</w:t>
        <w:tab/>
        <w:t>この規則をはじめ社内規程に違反した者又は勤務怠慢、素行不良で会社の風紀を乱し、秩序を破壊した者について懲罰を科する。</w:t>
      </w:r>
    </w:p>
    <w:p>
      <w:pPr>
        <w:ind w:left="850"/>
      </w:pPr>
      <w:r>
        <w:rPr>
          <w:sz w:val="21"/>
        </w:rPr>
        <w:t>懲罰の内容は次の通りとする。</w:t>
      </w:r>
    </w:p>
    <w:p>
      <w:pPr>
        <w:ind w:left="1134"/>
      </w:pPr>
      <w:r>
        <w:rPr>
          <w:sz w:val="21"/>
        </w:rPr>
        <w:t>(イ) けん責　　　訓戒の上、始末書を提出させる。</w:t>
      </w:r>
    </w:p>
    <w:p>
      <w:pPr>
        <w:ind w:left="1134"/>
      </w:pPr>
      <w:r>
        <w:rPr>
          <w:sz w:val="21"/>
        </w:rPr>
        <w:t>(ロ) 減　給　　　けん責の上、平均賃金の半日分以内、総額において当日支払期における総収入の10分の1を超えない範囲とする。</w:t>
      </w:r>
    </w:p>
    <w:p>
      <w:pPr>
        <w:ind w:left="1134"/>
      </w:pPr>
      <w:r>
        <w:rPr>
          <w:sz w:val="21"/>
        </w:rPr>
        <w:t>(ハ) 昇給停止　　　始末書をとり、次期昇給及びその間の昇給を停止する。</w:t>
      </w:r>
    </w:p>
    <w:p>
      <w:pPr>
        <w:ind w:left="1134"/>
      </w:pPr>
      <w:r>
        <w:rPr>
          <w:sz w:val="21"/>
        </w:rPr>
        <w:t>(ニ) 懲戒解雇　　　予告を行わず即日解雇する。</w:t>
      </w:r>
    </w:p>
    <w:p>
      <w:pPr>
        <w:ind w:left="1417"/>
      </w:pPr>
      <w:r>
        <w:rPr>
          <w:sz w:val="21"/>
        </w:rPr>
        <w:t>この場合予告手当は支給しない。</w:t>
      </w:r>
    </w:p>
    <w:p>
      <w:pPr>
        <w:spacing w:before="240"/>
        <w:jc w:val="center"/>
      </w:pPr>
      <w:r>
        <w:rPr>
          <w:b/>
          <w:sz w:val="26"/>
        </w:rPr>
        <w:t>第6章 安全衛生</w:t>
      </w:r>
    </w:p>
    <w:p>
      <w:pPr>
        <w:spacing w:before="160"/>
      </w:pPr>
      <w:r>
        <w:rPr>
          <w:b/>
          <w:sz w:val="24"/>
        </w:rPr>
        <w:t>(安全衛生)</w:t>
      </w:r>
    </w:p>
    <w:p>
      <w:pPr>
        <w:ind w:left="567" w:hanging="567"/>
      </w:pPr>
      <w:r>
        <w:rPr>
          <w:sz w:val="21"/>
        </w:rPr>
        <w:t>第36条</w:t>
        <w:tab/>
        <w:t>従業員の安全衛生については別にこれを規定する。</w:t>
      </w:r>
    </w:p>
    <w:p>
      <w:pPr>
        <w:spacing w:before="240"/>
        <w:jc w:val="center"/>
      </w:pPr>
      <w:r>
        <w:rPr>
          <w:b/>
          <w:sz w:val="26"/>
        </w:rPr>
        <w:t>第7章 福利厚生</w:t>
      </w:r>
    </w:p>
    <w:p>
      <w:pPr>
        <w:spacing w:before="160"/>
      </w:pPr>
      <w:r>
        <w:rPr>
          <w:b/>
          <w:sz w:val="24"/>
        </w:rPr>
        <w:t>(福利厚生)</w:t>
      </w:r>
    </w:p>
    <w:p>
      <w:pPr>
        <w:ind w:left="567" w:hanging="567"/>
      </w:pPr>
      <w:r>
        <w:rPr>
          <w:sz w:val="21"/>
        </w:rPr>
        <w:t>第37条</w:t>
        <w:tab/>
        <w:t>会社は従業員の生活文化の向上を図るための福利厚生施設の充実に努力する。</w:t>
      </w:r>
    </w:p>
    <w:p>
      <w:pPr>
        <w:spacing w:before="240"/>
        <w:jc w:val="center"/>
      </w:pPr>
      <w:r>
        <w:rPr>
          <w:b/>
          <w:sz w:val="26"/>
        </w:rPr>
        <w:t>第8章 災害補償</w:t>
      </w:r>
    </w:p>
    <w:p>
      <w:pPr>
        <w:spacing w:before="160"/>
      </w:pPr>
      <w:r>
        <w:rPr>
          <w:b/>
          <w:sz w:val="24"/>
        </w:rPr>
        <w:t>(災害補償)</w:t>
      </w:r>
    </w:p>
    <w:p>
      <w:pPr>
        <w:ind w:left="567" w:hanging="567"/>
      </w:pPr>
      <w:r>
        <w:rPr>
          <w:sz w:val="21"/>
        </w:rPr>
        <w:t>第38条</w:t>
        <w:tab/>
        <w:t>従業員が業務上、負傷し又は疾病にかかったときは労災保険の給付によって医療補償、障害補償、打切補償を行う。</w:t>
      </w:r>
    </w:p>
    <w:p>
      <w:pPr>
        <w:spacing w:before="160"/>
      </w:pPr>
      <w:r>
        <w:rPr>
          <w:b/>
          <w:sz w:val="24"/>
        </w:rPr>
        <w:t>(遺族補償)</w:t>
      </w:r>
    </w:p>
    <w:p>
      <w:pPr>
        <w:ind w:left="567" w:hanging="567"/>
      </w:pPr>
      <w:r>
        <w:rPr>
          <w:sz w:val="21"/>
        </w:rPr>
        <w:t>第39条</w:t>
        <w:tab/>
        <w:t>従業員が業務上死亡した場合、労災保険の支給により遺族に対して平均賃金の1000日分を補償する。</w:t>
      </w:r>
    </w:p>
    <w:p>
      <w:pPr>
        <w:ind w:left="567" w:firstLine="0"/>
      </w:pPr>
      <w:r>
        <w:rPr>
          <w:sz w:val="21"/>
        </w:rPr>
        <w:t>又葬儀を行うときは平均賃金の60日分を補償する。</w:t>
      </w:r>
    </w:p>
    <w:p>
      <w:pPr>
        <w:ind w:left="850"/>
      </w:pPr>
      <w:r>
        <w:rPr>
          <w:sz w:val="21"/>
        </w:rPr>
        <w:t>2．会社は遺族に対して慶弔金規程により慶弔金を支給する。</w:t>
      </w:r>
    </w:p>
    <w:p>
      <w:pPr>
        <w:spacing w:before="160"/>
      </w:pPr>
      <w:r>
        <w:rPr>
          <w:b/>
          <w:sz w:val="24"/>
        </w:rPr>
        <w:t>(分割補償)</w:t>
      </w:r>
    </w:p>
    <w:p>
      <w:pPr>
        <w:ind w:left="567" w:hanging="567"/>
      </w:pPr>
      <w:r>
        <w:rPr>
          <w:sz w:val="21"/>
        </w:rPr>
        <w:t>第40条</w:t>
        <w:tab/>
        <w:t>障害補償及び遺族補償について、これを受ける者の同意を得て労働基準法の規定により分割して補償を行うことがある。</w:t>
      </w:r>
    </w:p>
    <w:p>
      <w:pPr>
        <w:spacing w:before="240"/>
        <w:jc w:val="center"/>
      </w:pPr>
      <w:r>
        <w:rPr>
          <w:b/>
          <w:sz w:val="26"/>
        </w:rPr>
        <w:t>第9章 その他</w:t>
      </w:r>
    </w:p>
    <w:p>
      <w:pPr>
        <w:ind w:left="567" w:hanging="567"/>
      </w:pPr>
      <w:r>
        <w:rPr>
          <w:sz w:val="21"/>
        </w:rPr>
        <w:t>第41条</w:t>
        <w:tab/>
        <w:t>会社は従業員の性別、国籍、社会的身分等を理由として労働条件の差別待遇をしない。</w:t>
      </w:r>
    </w:p>
    <w:p>
      <w:pPr>
        <w:ind w:left="567" w:hanging="567"/>
      </w:pPr>
      <w:r>
        <w:rPr>
          <w:sz w:val="21"/>
        </w:rPr>
        <w:t>第42条</w:t>
        <w:tab/>
        <w:t>この規則は平成19年1月1日より施行する。</w:t>
      </w:r>
    </w:p>
    <w:p>
      <w:pPr>
        <w:ind w:left="850"/>
      </w:pPr>
      <w:r>
        <w:rPr>
          <w:sz w:val="21"/>
        </w:rPr>
        <w:t>2．この規則は平成22年8月1日より改訂実施する。</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