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drawing>
          <wp:inline distT="0" distB="0" distL="180" distR="180">
            <wp:extent cx="4486275" cy="673417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73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/>
      <w:r>
        <w:rPr>
          <w:lang w:eastAsia="ko-KR"/>
          <w:rtl w:val="off"/>
        </w:rPr>
        <w:t>use case 1,2,3,4의 UI를 통합해도될것 같네요.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modified xsi:type="dcterms:W3CDTF">2022-05-18T09:34:14Z</dcterms:modified>
  <cp:version>1100.0100.01</cp:version>
</cp:coreProperties>
</file>