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Sintaxe</w:t>
      </w:r>
    </w:p>
    <w:p>
      <w:pPr>
        <w:pStyle w:val="Normal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Forma</w:t>
      </w:r>
    </w:p>
    <w:p>
      <w:pPr>
        <w:pStyle w:val="Normal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Alfabeto</w:t>
      </w:r>
    </w:p>
    <w:p>
      <w:pPr>
        <w:pStyle w:val="Normal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Sentenças</w:t>
      </w:r>
    </w:p>
    <w:p>
      <w:pPr>
        <w:pStyle w:val="Normal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Regras (gramática)</w:t>
      </w:r>
    </w:p>
    <w:p>
      <w:pPr>
        <w:pStyle w:val="Normal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Tokens</w:t>
      </w:r>
    </w:p>
    <w:p>
      <w:pPr>
        <w:pStyle w:val="Normal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Identificadores</w:t>
      </w:r>
    </w:p>
    <w:p>
      <w:pPr>
        <w:pStyle w:val="Normal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Operadores</w:t>
      </w:r>
    </w:p>
    <w:p>
      <w:pPr>
        <w:pStyle w:val="Normal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...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Reconhecedores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Linguagem (L) sob um ∑ (alfabeto)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Reconhece sentenças corretas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Análise sintática → reconhecedor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Geradores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Gera sentenças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BNF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Formal para reconhecimento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Gramática 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Regras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Símbolos não-terminais</w:t>
      </w:r>
    </w:p>
    <w:p>
      <w:pPr>
        <w:pStyle w:val="Normal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São derivados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Símbolos terminais</w:t>
      </w:r>
    </w:p>
    <w:p>
      <w:pPr>
        <w:pStyle w:val="Normal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Finais</w:t>
      </w:r>
    </w:p>
    <w:p>
      <w:pPr>
        <w:pStyle w:val="Normal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Pertencem ao ∑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&lt;não-terminais&gt;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:= → terminal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Derivação  ∑={a, b}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&lt;A&gt; → a | &lt;A&gt; a | a &lt;B&gt;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&lt;B&gt; → b | b &lt;B&gt;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short → símbolo inicial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Exemplo: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>Instrução</w:t>
      </w:r>
      <w:r>
        <w:rPr>
          <w:rFonts w:ascii="Arial" w:hAnsi="Arial"/>
        </w:rPr>
        <w:t>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&lt;program&gt; → Begin &lt;ident_list&gt; end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&lt;ident_list&gt; → &lt;ident&gt;; | &lt;ident&gt; ; &lt;ident_list&gt;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&lt;ident&gt; → &lt;var&gt; = &lt;expressão&gt;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&lt;var&gt; → A | B | C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&lt;expressão&gt; → &lt;var&gt; + &lt;var&gt; | &lt;var&gt; - &lt;var&gt; | &lt;var&gt;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Expressão: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begin A=B+C; B=C; end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color w:val="000000"/>
        </w:rPr>
      </w:pPr>
      <w:r>
        <w:rPr>
          <w:rFonts w:ascii="Arial" w:hAnsi="Arial"/>
          <w:color w:val="000000"/>
        </w:rPr>
        <w:t>Avaliação:</w:t>
      </w:r>
    </w:p>
    <w:p>
      <w:pPr>
        <w:pStyle w:val="Normal"/>
        <w:rPr>
          <w:color w:val="204A87"/>
        </w:rPr>
      </w:pPr>
      <w:r>
        <w:rPr>
          <w:rFonts w:ascii="Arial" w:hAnsi="Arial"/>
          <w:color w:val="204A87"/>
        </w:rPr>
        <w:tab/>
        <w:t>&lt;program&gt;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begin </w:t>
      </w:r>
      <w:r>
        <w:rPr>
          <w:rFonts w:ascii="Arial" w:hAnsi="Arial"/>
          <w:color w:val="204A87"/>
        </w:rPr>
        <w:t>&lt;ident_list&gt;</w:t>
      </w:r>
      <w:r>
        <w:rPr>
          <w:rFonts w:ascii="Arial" w:hAnsi="Arial"/>
        </w:rPr>
        <w:t xml:space="preserve"> end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begin </w:t>
      </w:r>
      <w:r>
        <w:rPr>
          <w:rFonts w:ascii="Arial" w:hAnsi="Arial"/>
          <w:color w:val="204A87"/>
        </w:rPr>
        <w:t>&lt;ident&gt;</w:t>
      </w:r>
      <w:r>
        <w:rPr>
          <w:rFonts w:ascii="Arial" w:hAnsi="Arial"/>
        </w:rPr>
        <w:t xml:space="preserve">; </w:t>
      </w:r>
      <w:r>
        <w:rPr>
          <w:rFonts w:ascii="Arial" w:hAnsi="Arial"/>
          <w:color w:val="204A87"/>
        </w:rPr>
        <w:t>&lt;ident_list&gt;</w:t>
      </w:r>
      <w:r>
        <w:rPr>
          <w:rFonts w:ascii="Arial" w:hAnsi="Arial"/>
        </w:rPr>
        <w:t xml:space="preserve"> end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begin </w:t>
      </w:r>
      <w:r>
        <w:rPr>
          <w:rFonts w:ascii="Arial" w:hAnsi="Arial"/>
          <w:color w:val="204A87"/>
        </w:rPr>
        <w:t xml:space="preserve">&lt;var&gt; </w:t>
      </w:r>
      <w:r>
        <w:rPr>
          <w:rFonts w:ascii="Arial" w:hAnsi="Arial"/>
          <w:color w:val="000000"/>
        </w:rPr>
        <w:t>=</w:t>
      </w:r>
      <w:r>
        <w:rPr>
          <w:rFonts w:ascii="Arial" w:hAnsi="Arial"/>
          <w:color w:val="204A87"/>
        </w:rPr>
        <w:t xml:space="preserve"> &lt;expressão&gt;</w:t>
      </w:r>
      <w:r>
        <w:rPr>
          <w:rFonts w:ascii="Arial" w:hAnsi="Arial"/>
        </w:rPr>
        <w:t xml:space="preserve">; </w:t>
      </w:r>
      <w:r>
        <w:rPr>
          <w:rFonts w:ascii="Arial" w:hAnsi="Arial"/>
          <w:color w:val="204A87"/>
        </w:rPr>
        <w:t>&lt;ident_list&gt;</w:t>
      </w:r>
      <w:r>
        <w:rPr>
          <w:rFonts w:ascii="Arial" w:hAnsi="Arial"/>
        </w:rPr>
        <w:t xml:space="preserve"> end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begin A = </w:t>
      </w:r>
      <w:r>
        <w:rPr>
          <w:rFonts w:ascii="Arial" w:hAnsi="Arial"/>
          <w:color w:val="204A87"/>
        </w:rPr>
        <w:t>&lt;expressão&gt;</w:t>
      </w:r>
      <w:r>
        <w:rPr>
          <w:rFonts w:ascii="Arial" w:hAnsi="Arial"/>
        </w:rPr>
        <w:t xml:space="preserve">; </w:t>
      </w:r>
      <w:r>
        <w:rPr>
          <w:rFonts w:ascii="Arial" w:hAnsi="Arial"/>
          <w:color w:val="204A87"/>
        </w:rPr>
        <w:t>&lt;ident_list&gt;</w:t>
      </w:r>
      <w:r>
        <w:rPr>
          <w:rFonts w:ascii="Arial" w:hAnsi="Arial"/>
        </w:rPr>
        <w:t xml:space="preserve"> end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begin A = </w:t>
      </w:r>
      <w:r>
        <w:rPr>
          <w:rFonts w:ascii="Arial" w:hAnsi="Arial"/>
          <w:color w:val="204A87"/>
        </w:rPr>
        <w:t>&lt;var&gt;</w:t>
      </w:r>
      <w:r>
        <w:rPr>
          <w:rFonts w:ascii="Arial" w:hAnsi="Arial"/>
        </w:rPr>
        <w:t xml:space="preserve"> + </w:t>
      </w:r>
      <w:r>
        <w:rPr>
          <w:rFonts w:ascii="Arial" w:hAnsi="Arial"/>
          <w:color w:val="204A87"/>
        </w:rPr>
        <w:t>&lt;var&gt;</w:t>
      </w:r>
      <w:r>
        <w:rPr>
          <w:rFonts w:ascii="Arial" w:hAnsi="Arial"/>
        </w:rPr>
        <w:t>; &lt;</w:t>
      </w:r>
      <w:r>
        <w:rPr>
          <w:rFonts w:ascii="Arial" w:hAnsi="Arial"/>
          <w:color w:val="204A87"/>
        </w:rPr>
        <w:t>ident_list</w:t>
      </w:r>
      <w:r>
        <w:rPr>
          <w:rFonts w:ascii="Arial" w:hAnsi="Arial"/>
        </w:rPr>
        <w:t>&gt; end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begin A = B + </w:t>
      </w:r>
      <w:r>
        <w:rPr>
          <w:rFonts w:ascii="Arial" w:hAnsi="Arial"/>
          <w:color w:val="204A87"/>
        </w:rPr>
        <w:t>&lt;var&gt;</w:t>
      </w:r>
      <w:r>
        <w:rPr>
          <w:rFonts w:ascii="Arial" w:hAnsi="Arial"/>
        </w:rPr>
        <w:t>; &lt;</w:t>
      </w:r>
      <w:r>
        <w:rPr>
          <w:rFonts w:ascii="Arial" w:hAnsi="Arial"/>
          <w:color w:val="204A87"/>
        </w:rPr>
        <w:t>ident_list</w:t>
      </w:r>
      <w:r>
        <w:rPr>
          <w:rFonts w:ascii="Arial" w:hAnsi="Arial"/>
        </w:rPr>
        <w:t>&gt; end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begin A = B + C; &lt;</w:t>
      </w:r>
      <w:r>
        <w:rPr>
          <w:rFonts w:ascii="Arial" w:hAnsi="Arial"/>
          <w:color w:val="204A87"/>
        </w:rPr>
        <w:t>ident_list</w:t>
      </w:r>
      <w:r>
        <w:rPr>
          <w:rFonts w:ascii="Arial" w:hAnsi="Arial"/>
        </w:rPr>
        <w:t>&gt; end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begin A = B + C; </w:t>
      </w:r>
      <w:r>
        <w:rPr>
          <w:rFonts w:ascii="Arial" w:hAnsi="Arial"/>
          <w:color w:val="204A87"/>
        </w:rPr>
        <w:t>&lt;ident&gt;</w:t>
      </w:r>
      <w:r>
        <w:rPr>
          <w:rFonts w:ascii="Arial" w:hAnsi="Arial"/>
        </w:rPr>
        <w:t>; end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begin A = B + C; </w:t>
      </w:r>
      <w:r>
        <w:rPr>
          <w:rFonts w:ascii="Arial" w:hAnsi="Arial"/>
          <w:color w:val="204A87"/>
        </w:rPr>
        <w:t>&lt;var&gt;</w:t>
      </w:r>
      <w:r>
        <w:rPr>
          <w:rFonts w:ascii="Arial" w:hAnsi="Arial"/>
        </w:rPr>
        <w:t xml:space="preserve"> = </w:t>
      </w:r>
      <w:r>
        <w:rPr>
          <w:rFonts w:ascii="Arial" w:hAnsi="Arial"/>
          <w:color w:val="204A87"/>
        </w:rPr>
        <w:t>&lt;expressão&gt;</w:t>
      </w:r>
      <w:r>
        <w:rPr>
          <w:rFonts w:ascii="Arial" w:hAnsi="Arial"/>
        </w:rPr>
        <w:t>; end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begin A = B + C; B = </w:t>
      </w:r>
      <w:r>
        <w:rPr>
          <w:rFonts w:ascii="Arial" w:hAnsi="Arial"/>
          <w:color w:val="204A87"/>
        </w:rPr>
        <w:t>&lt;expressão&gt;</w:t>
      </w:r>
      <w:r>
        <w:rPr>
          <w:rFonts w:ascii="Arial" w:hAnsi="Arial"/>
        </w:rPr>
        <w:t>; end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begin A = B + C; B = </w:t>
      </w:r>
      <w:r>
        <w:rPr>
          <w:rFonts w:ascii="Arial" w:hAnsi="Arial"/>
          <w:color w:val="204A87"/>
        </w:rPr>
        <w:t>&lt;var&gt;</w:t>
      </w:r>
      <w:r>
        <w:rPr>
          <w:rFonts w:ascii="Arial" w:hAnsi="Arial"/>
        </w:rPr>
        <w:t>; end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begin A = B + C; B = C; end</w:t>
      </w:r>
    </w:p>
    <w:p>
      <w:pPr>
        <w:pStyle w:val="Normal"/>
        <w:pBdr>
          <w:bottom w:val="single" w:sz="2" w:space="2" w:color="000001"/>
        </w:pBdr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>Expressão: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begin A = B * B; C = C - A; end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Avaliação: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color w:val="204A87"/>
        </w:rPr>
        <w:t>&lt;program&gt;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begin </w:t>
      </w:r>
      <w:r>
        <w:rPr>
          <w:rFonts w:ascii="Arial" w:hAnsi="Arial"/>
          <w:color w:val="204A87"/>
        </w:rPr>
        <w:t>&lt;ident_list&gt;</w:t>
      </w:r>
      <w:r>
        <w:rPr>
          <w:rFonts w:ascii="Arial" w:hAnsi="Arial"/>
        </w:rPr>
        <w:t xml:space="preserve"> end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begin </w:t>
      </w:r>
      <w:r>
        <w:rPr>
          <w:rFonts w:ascii="Arial" w:hAnsi="Arial"/>
          <w:color w:val="204A87"/>
        </w:rPr>
        <w:t>&lt;ident&gt;</w:t>
      </w:r>
      <w:r>
        <w:rPr>
          <w:rFonts w:ascii="Arial" w:hAnsi="Arial"/>
        </w:rPr>
        <w:t xml:space="preserve">; </w:t>
      </w:r>
      <w:r>
        <w:rPr>
          <w:rFonts w:ascii="Arial" w:hAnsi="Arial"/>
          <w:color w:val="204A87"/>
        </w:rPr>
        <w:t>&lt;ident_list&gt;</w:t>
      </w:r>
      <w:r>
        <w:rPr>
          <w:rFonts w:ascii="Arial" w:hAnsi="Arial"/>
        </w:rPr>
        <w:t xml:space="preserve"> end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begin </w:t>
      </w:r>
      <w:r>
        <w:rPr>
          <w:rFonts w:ascii="Arial" w:hAnsi="Arial"/>
          <w:color w:val="204A87"/>
        </w:rPr>
        <w:t>&lt;var&gt;</w:t>
      </w:r>
      <w:r>
        <w:rPr>
          <w:rFonts w:ascii="Arial" w:hAnsi="Arial"/>
        </w:rPr>
        <w:t xml:space="preserve"> = </w:t>
      </w:r>
      <w:r>
        <w:rPr>
          <w:rFonts w:ascii="Arial" w:hAnsi="Arial"/>
          <w:color w:val="204A87"/>
        </w:rPr>
        <w:t>&lt;expressão&gt;</w:t>
      </w:r>
      <w:r>
        <w:rPr>
          <w:rFonts w:ascii="Arial" w:hAnsi="Arial"/>
        </w:rPr>
        <w:t xml:space="preserve">; </w:t>
      </w:r>
      <w:r>
        <w:rPr>
          <w:rFonts w:ascii="Arial" w:hAnsi="Arial"/>
          <w:color w:val="204A87"/>
        </w:rPr>
        <w:t>&lt;ident_list&gt;</w:t>
      </w:r>
      <w:r>
        <w:rPr>
          <w:rFonts w:ascii="Arial" w:hAnsi="Arial"/>
        </w:rPr>
        <w:t xml:space="preserve"> end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begin A = </w:t>
      </w:r>
      <w:r>
        <w:rPr>
          <w:rFonts w:ascii="Arial" w:hAnsi="Arial"/>
          <w:color w:val="204A87"/>
        </w:rPr>
        <w:t>&lt;expressão&gt;</w:t>
      </w:r>
      <w:r>
        <w:rPr>
          <w:rFonts w:ascii="Arial" w:hAnsi="Arial"/>
        </w:rPr>
        <w:t xml:space="preserve">; </w:t>
      </w:r>
      <w:r>
        <w:rPr>
          <w:rFonts w:ascii="Arial" w:hAnsi="Arial"/>
          <w:color w:val="204A87"/>
        </w:rPr>
        <w:t>&lt;ident_list&gt;</w:t>
      </w:r>
      <w:r>
        <w:rPr>
          <w:rFonts w:ascii="Arial" w:hAnsi="Arial"/>
        </w:rPr>
        <w:t xml:space="preserve"> end</w:t>
      </w:r>
    </w:p>
    <w:p>
      <w:pPr>
        <w:pStyle w:val="Normal"/>
        <w:rPr/>
      </w:pPr>
      <w:r>
        <w:rPr>
          <w:rFonts w:ascii="Arial" w:hAnsi="Arial"/>
        </w:rPr>
        <w:tab/>
      </w:r>
      <w:r>
        <w:rPr>
          <w:rFonts w:ascii="Arial" w:hAnsi="Arial"/>
          <w:color w:val="EF2929"/>
        </w:rPr>
        <w:t>Erro. Não existe expressão.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rial" w:hAnsi="Arial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Arial" w:hAnsi="Arial"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Arial" w:hAnsi="Arial"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Arial" w:hAnsi="Arial"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Arial" w:hAnsi="Arial"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Arial" w:hAnsi="Arial" w:cs="OpenSymbol"/>
    </w:rPr>
  </w:style>
  <w:style w:type="character" w:styleId="ListLabel101">
    <w:name w:val="ListLabel 101"/>
    <w:qFormat/>
    <w:rPr>
      <w:rFonts w:ascii="Arial" w:hAnsi="Arial"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LibreOffice/5.1.4.2$Linux_X86_64 LibreOffice_project/10m0$Build-2</Application>
  <Pages>2</Pages>
  <Words>260</Words>
  <Characters>1153</Characters>
  <CharactersWithSpaces>1361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2016-08-24T19:23:29Z</dcterms:created>
  <dc:creator/>
  <dc:description/>
  <dc:language>pt-BR</dc:language>
  <cp:lastModifiedBy/>
  <dcterms:modified xsi:type="dcterms:W3CDTF">2016-08-24T20:21:38Z</dcterms:modified>
  <cp:revision>4</cp:revision>
  <dc:subject/>
  <dc:title/>
</cp:coreProperties>
</file>