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F1FE8"/>
    <w:p w:rsidR="00FF1FE8" w:rsidRDefault="00FF1FE8" w:rsidP="00FF1FE8">
      <w:pPr>
        <w:jc w:val="center"/>
      </w:pPr>
      <w:r>
        <w:t>Ryan Smith</w:t>
      </w:r>
    </w:p>
    <w:p w:rsidR="00FF1FE8" w:rsidRDefault="00FF1FE8" w:rsidP="00FF1FE8">
      <w:pPr>
        <w:jc w:val="center"/>
      </w:pPr>
      <w:r>
        <w:t>2/1</w:t>
      </w:r>
      <w:r>
        <w:t>/2017</w:t>
      </w:r>
    </w:p>
    <w:p w:rsidR="00FF1FE8" w:rsidRDefault="00FF1FE8" w:rsidP="00FF1FE8">
      <w:pPr>
        <w:jc w:val="center"/>
      </w:pPr>
      <w:r>
        <w:t>CIS 310-01</w:t>
      </w:r>
    </w:p>
    <w:p w:rsidR="00FF1FE8" w:rsidRDefault="00FF1FE8" w:rsidP="00FF1FE8">
      <w:pPr>
        <w:jc w:val="center"/>
      </w:pPr>
      <w:r>
        <w:t>Assignment 3</w:t>
      </w:r>
    </w:p>
    <w:p w:rsidR="00FF1FE8" w:rsidRDefault="00FF1FE8">
      <w:r>
        <w:br w:type="page"/>
      </w:r>
    </w:p>
    <w:p w:rsidR="00F547E1" w:rsidRDefault="005A2EE4" w:rsidP="00F547E1">
      <w:pPr>
        <w:contextualSpacing/>
      </w:pPr>
      <w:r>
        <w:lastRenderedPageBreak/>
        <w:t>Page 110.</w:t>
      </w:r>
    </w:p>
    <w:p w:rsidR="00FF1FE8" w:rsidRDefault="00FF1FE8" w:rsidP="00F547E1">
      <w:pPr>
        <w:contextualSpacing/>
      </w:pPr>
      <w:bookmarkStart w:id="0" w:name="_GoBack"/>
      <w:bookmarkEnd w:id="0"/>
    </w:p>
    <w:p w:rsidR="00F547E1" w:rsidRDefault="00F547E1" w:rsidP="00F547E1">
      <w:r>
        <w:t>1)</w:t>
      </w:r>
      <w:r>
        <w:tab/>
      </w:r>
    </w:p>
    <w:p w:rsidR="00F547E1" w:rsidRDefault="00F547E1" w:rsidP="00F547E1">
      <w:r w:rsidRPr="00F547E1">
        <w:rPr>
          <w:b/>
        </w:rPr>
        <w:t>Employee Table</w:t>
      </w:r>
      <w:r>
        <w:t xml:space="preserve"> Primary key – EMP_CODE </w:t>
      </w:r>
    </w:p>
    <w:p w:rsidR="00F547E1" w:rsidRDefault="00F547E1" w:rsidP="00F547E1">
      <w:r>
        <w:t>Foreign Key – STORE_CODE</w:t>
      </w:r>
    </w:p>
    <w:p w:rsidR="00F547E1" w:rsidRDefault="00F547E1" w:rsidP="00F547E1">
      <w:r w:rsidRPr="00F547E1">
        <w:rPr>
          <w:b/>
        </w:rPr>
        <w:t>Store Table</w:t>
      </w:r>
      <w:r>
        <w:t xml:space="preserve"> Primary key – STORE_CODE</w:t>
      </w:r>
    </w:p>
    <w:p w:rsidR="00F547E1" w:rsidRDefault="00F547E1" w:rsidP="00F547E1">
      <w:r>
        <w:t>Foreign key – REGION_CODE</w:t>
      </w:r>
    </w:p>
    <w:p w:rsidR="00F547E1" w:rsidRDefault="00F547E1" w:rsidP="00F547E1">
      <w:r>
        <w:t>Foreign key – EMP_CODE</w:t>
      </w:r>
    </w:p>
    <w:p w:rsidR="00F547E1" w:rsidRDefault="00F547E1" w:rsidP="00F547E1">
      <w:r w:rsidRPr="00F547E1">
        <w:rPr>
          <w:b/>
        </w:rPr>
        <w:t>Region Table</w:t>
      </w:r>
      <w:r>
        <w:t xml:space="preserve"> Primary key – REGION_CODE</w:t>
      </w:r>
    </w:p>
    <w:p w:rsidR="00F547E1" w:rsidRDefault="00F547E1" w:rsidP="00F547E1">
      <w:r>
        <w:t>Foreign key – NONE</w:t>
      </w:r>
    </w:p>
    <w:p w:rsidR="00F547E1" w:rsidRDefault="00F547E1" w:rsidP="00F547E1"/>
    <w:p w:rsidR="00F547E1" w:rsidRDefault="00F547E1" w:rsidP="00F547E1">
      <w:r>
        <w:t>2)</w:t>
      </w:r>
    </w:p>
    <w:p w:rsidR="00F547E1" w:rsidRDefault="00F547E1" w:rsidP="00F547E1">
      <w:r>
        <w:t>All of these tables exhibit entity integrity. All the primary keys are unique and there are no null values for any of the primary keys.</w:t>
      </w:r>
    </w:p>
    <w:p w:rsidR="00F547E1" w:rsidRDefault="00F547E1" w:rsidP="00F547E1"/>
    <w:p w:rsidR="00F547E1" w:rsidRDefault="00F547E1" w:rsidP="00F547E1">
      <w:r>
        <w:t>3)</w:t>
      </w:r>
    </w:p>
    <w:p w:rsidR="00F547E1" w:rsidRDefault="00F547E1" w:rsidP="00F547E1">
      <w:r>
        <w:t>The Employee and Store tables exhibit referential integrity. All of the foreign key values match up with a primary key in the corresponding table and there are no null values. The Region table does not have a foreign key, NA.</w:t>
      </w:r>
    </w:p>
    <w:p w:rsidR="00F547E1" w:rsidRDefault="00F547E1" w:rsidP="00F547E1"/>
    <w:p w:rsidR="00F547E1" w:rsidRDefault="00F547E1" w:rsidP="00F547E1">
      <w:r>
        <w:t>4)</w:t>
      </w:r>
    </w:p>
    <w:p w:rsidR="00FF1FE8" w:rsidRDefault="00F547E1" w:rsidP="00FF1FE8">
      <w:r>
        <w:t xml:space="preserve">Each </w:t>
      </w:r>
      <w:r w:rsidR="00FF1FE8">
        <w:t xml:space="preserve">store has 1 and only 1 region associated with it. Each region has 1 or more stores associated with it. </w:t>
      </w:r>
    </w:p>
    <w:p w:rsidR="00FF1FE8" w:rsidRDefault="00FF1FE8" w:rsidP="00F547E1"/>
    <w:sectPr w:rsidR="00FF1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63404"/>
    <w:multiLevelType w:val="hybridMultilevel"/>
    <w:tmpl w:val="6B5C4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02FF"/>
    <w:multiLevelType w:val="hybridMultilevel"/>
    <w:tmpl w:val="CF7072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456F7"/>
    <w:multiLevelType w:val="hybridMultilevel"/>
    <w:tmpl w:val="74742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51F7B"/>
    <w:multiLevelType w:val="hybridMultilevel"/>
    <w:tmpl w:val="7F5461F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23C46"/>
    <w:multiLevelType w:val="hybridMultilevel"/>
    <w:tmpl w:val="35767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E4"/>
    <w:rsid w:val="005A2EE4"/>
    <w:rsid w:val="006858DC"/>
    <w:rsid w:val="00863697"/>
    <w:rsid w:val="00EB5611"/>
    <w:rsid w:val="00F547E1"/>
    <w:rsid w:val="00FF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0C77B-060B-4688-BC19-D0A28D81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Smith,Ryan Neal</dc:creator>
  <cp:keywords/>
  <dc:description/>
  <cp:lastModifiedBy>Smith,Ryan Neal</cp:lastModifiedBy>
  <cp:revision>1</cp:revision>
  <dcterms:created xsi:type="dcterms:W3CDTF">2017-02-01T17:51:00Z</dcterms:created>
  <dcterms:modified xsi:type="dcterms:W3CDTF">2017-02-01T18:25:00Z</dcterms:modified>
</cp:coreProperties>
</file>