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AD6" w:rsidRDefault="00023B7C">
      <w:r>
        <w:t>Ryan Smith</w:t>
      </w:r>
    </w:p>
    <w:p w:rsidR="00023B7C" w:rsidRDefault="00023B7C">
      <w:r>
        <w:t>CIS 320</w:t>
      </w:r>
    </w:p>
    <w:p w:rsidR="00372956" w:rsidRDefault="00023B7C" w:rsidP="00372956">
      <w:r>
        <w:t>Iteration 5</w:t>
      </w:r>
    </w:p>
    <w:p w:rsidR="005E6D7D" w:rsidRPr="00372956" w:rsidRDefault="005E6D7D" w:rsidP="00372956">
      <w:pPr>
        <w:jc w:val="center"/>
      </w:pPr>
      <w:r w:rsidRPr="005E6D7D">
        <w:rPr>
          <w:rFonts w:ascii="Arial" w:hAnsi="Arial" w:cs="Arial"/>
          <w:b/>
          <w:color w:val="000000"/>
          <w:sz w:val="28"/>
        </w:rPr>
        <w:t>Windows Navigation Diagrams</w:t>
      </w:r>
    </w:p>
    <w:p w:rsidR="005E6D7D" w:rsidRPr="005E6D7D" w:rsidRDefault="005E6D7D" w:rsidP="005E6D7D">
      <w:pPr>
        <w:pStyle w:val="NormalWeb"/>
        <w:spacing w:before="0" w:beforeAutospacing="0" w:after="0" w:afterAutospacing="0"/>
        <w:ind w:left="460"/>
        <w:jc w:val="center"/>
        <w:rPr>
          <w:b/>
        </w:rPr>
      </w:pPr>
    </w:p>
    <w:p w:rsidR="005E6D7D" w:rsidRDefault="005E6D7D">
      <w:r>
        <w:rPr>
          <w:noProof/>
        </w:rPr>
        <w:drawing>
          <wp:inline distT="0" distB="0" distL="0" distR="0">
            <wp:extent cx="5943600" cy="456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ateWNDPi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7D" w:rsidRDefault="005E6D7D"/>
    <w:p w:rsidR="005E6D7D" w:rsidRDefault="005E6D7D"/>
    <w:p w:rsidR="005E6D7D" w:rsidRDefault="005E6D7D"/>
    <w:p w:rsidR="005E6D7D" w:rsidRDefault="005E6D7D">
      <w:r>
        <w:rPr>
          <w:noProof/>
        </w:rPr>
        <w:lastRenderedPageBreak/>
        <w:drawing>
          <wp:inline distT="0" distB="0" distL="0" distR="0">
            <wp:extent cx="5943600" cy="469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rollmentWNDPi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7D" w:rsidRDefault="005E6D7D"/>
    <w:p w:rsidR="005E6D7D" w:rsidRDefault="005E6D7D">
      <w:r>
        <w:rPr>
          <w:noProof/>
        </w:rPr>
        <w:lastRenderedPageBreak/>
        <w:drawing>
          <wp:inline distT="0" distB="0" distL="0" distR="0">
            <wp:extent cx="5943600" cy="4617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sWNDPi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7C" w:rsidRDefault="00023B7C"/>
    <w:p w:rsidR="005E6D7D" w:rsidRDefault="005E6D7D"/>
    <w:p w:rsidR="005E6D7D" w:rsidRDefault="005E6D7D"/>
    <w:p w:rsidR="005E6D7D" w:rsidRDefault="005E6D7D"/>
    <w:p w:rsidR="005E6D7D" w:rsidRDefault="005E6D7D"/>
    <w:p w:rsidR="005E6D7D" w:rsidRDefault="005E6D7D"/>
    <w:p w:rsidR="005E6D7D" w:rsidRDefault="005E6D7D"/>
    <w:p w:rsidR="005E6D7D" w:rsidRDefault="005E6D7D"/>
    <w:p w:rsidR="005E6D7D" w:rsidRDefault="005E6D7D"/>
    <w:p w:rsidR="005E6D7D" w:rsidRDefault="005E6D7D"/>
    <w:p w:rsidR="005E6D7D" w:rsidRDefault="005E6D7D"/>
    <w:p w:rsidR="00A563C6" w:rsidRDefault="00A563C6" w:rsidP="00A563C6"/>
    <w:p w:rsidR="00023B7C" w:rsidRDefault="00DE0BC3" w:rsidP="00A563C6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lastRenderedPageBreak/>
        <w:t xml:space="preserve">Input </w:t>
      </w:r>
      <w:r w:rsidR="00023B7C" w:rsidRPr="00023B7C">
        <w:rPr>
          <w:rFonts w:ascii="Arial" w:hAnsi="Arial" w:cs="Arial"/>
          <w:b/>
          <w:color w:val="000000"/>
          <w:sz w:val="28"/>
        </w:rPr>
        <w:t>Screen Layouts</w:t>
      </w:r>
    </w:p>
    <w:p w:rsidR="00023B7C" w:rsidRDefault="00023B7C" w:rsidP="00023B7C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New Member Enrollment Form</w:t>
      </w:r>
    </w:p>
    <w:p w:rsidR="00023B7C" w:rsidRPr="009D31F5" w:rsidRDefault="00AC5B08" w:rsidP="00023B7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screen realizes the use case by allowing the user to enter all information necessary for them to join the KYHBPA online. </w:t>
      </w:r>
      <w:bookmarkStart w:id="0" w:name="_GoBack"/>
      <w:bookmarkEnd w:id="0"/>
    </w:p>
    <w:p w:rsidR="00023B7C" w:rsidRDefault="00023B7C">
      <w:r>
        <w:rPr>
          <w:noProof/>
        </w:rPr>
        <w:drawing>
          <wp:inline distT="0" distB="0" distL="0" distR="0">
            <wp:extent cx="4494184" cy="51625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berEnrollmentPrototy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952" cy="51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F5" w:rsidRDefault="009D31F5"/>
    <w:p w:rsidR="009D31F5" w:rsidRDefault="009D31F5"/>
    <w:p w:rsidR="009D31F5" w:rsidRDefault="009D31F5"/>
    <w:p w:rsidR="009D31F5" w:rsidRDefault="009D31F5"/>
    <w:p w:rsidR="00A563C6" w:rsidRDefault="00A563C6"/>
    <w:p w:rsidR="00A563C6" w:rsidRDefault="00A563C6"/>
    <w:p w:rsidR="00023B7C" w:rsidRDefault="00F07CAC">
      <w:pPr>
        <w:rPr>
          <w:sz w:val="24"/>
        </w:rPr>
      </w:pPr>
      <w:r w:rsidRPr="00A563C6">
        <w:rPr>
          <w:sz w:val="24"/>
        </w:rPr>
        <w:lastRenderedPageBreak/>
        <w:t>Polling Form</w:t>
      </w:r>
    </w:p>
    <w:p w:rsidR="00A563C6" w:rsidRPr="00A563C6" w:rsidRDefault="00A563C6">
      <w:r>
        <w:t xml:space="preserve">This screen realizes the use case by </w:t>
      </w:r>
      <w:r w:rsidR="00AC5B08">
        <w:t>allowing a member to express their opinion on issues that are relevant to the KYHBPA.</w:t>
      </w:r>
    </w:p>
    <w:p w:rsidR="00F07CAC" w:rsidRDefault="00F07CAC">
      <w:r>
        <w:rPr>
          <w:noProof/>
        </w:rPr>
        <w:drawing>
          <wp:inline distT="0" distB="0" distL="0" distR="0">
            <wp:extent cx="5943600" cy="4772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lingPrototy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>
      <w:pPr>
        <w:rPr>
          <w:sz w:val="24"/>
        </w:rPr>
      </w:pPr>
      <w:r w:rsidRPr="00A563C6">
        <w:rPr>
          <w:sz w:val="24"/>
        </w:rPr>
        <w:lastRenderedPageBreak/>
        <w:t>Subscribe Form</w:t>
      </w:r>
    </w:p>
    <w:p w:rsidR="00A563C6" w:rsidRPr="00A563C6" w:rsidRDefault="00A563C6">
      <w:r>
        <w:t>This screen realizes the use case by</w:t>
      </w:r>
      <w:r w:rsidR="00AC5B08">
        <w:t xml:space="preserve"> allowing a user to subscribe to the newsletter.</w:t>
      </w:r>
    </w:p>
    <w:p w:rsidR="00F07CAC" w:rsidRDefault="00F07CAC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857625"/>
            <wp:effectExtent l="0" t="0" r="0" b="9525"/>
            <wp:docPr id="4" name="Picture 4" descr="https://lh5.googleusercontent.com/LNUXmtm-u7Ce9746W-O0BuHvmQR9sMuhnDJJ4UvkvEVWs08B43naf_ZD01Wwyl4bTmKd0JMl3Ut7mHuITatmgluJzFZwgrqYb6h-x1p9gr-sZ2ERoYI09u2Cu9qO9Qepj81wpaFNBuH_LLbU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NUXmtm-u7Ce9746W-O0BuHvmQR9sMuhnDJJ4UvkvEVWs08B43naf_ZD01Wwyl4bTmKd0JMl3Ut7mHuITatmgluJzFZwgrqYb6h-x1p9gr-sZ2ERoYI09u2Cu9qO9Qepj81wpaFNBuH_LLbUN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>
      <w:pPr>
        <w:rPr>
          <w:sz w:val="24"/>
        </w:rPr>
      </w:pPr>
      <w:r w:rsidRPr="00A563C6">
        <w:rPr>
          <w:sz w:val="24"/>
        </w:rPr>
        <w:lastRenderedPageBreak/>
        <w:t>Donate Form</w:t>
      </w:r>
    </w:p>
    <w:p w:rsidR="00A563C6" w:rsidRPr="00A563C6" w:rsidRDefault="00A563C6">
      <w:r>
        <w:t>This screen realizes the use case by</w:t>
      </w:r>
      <w:r w:rsidR="00AC5B08">
        <w:t xml:space="preserve"> allowing a donor to make a donation online.</w:t>
      </w:r>
    </w:p>
    <w:p w:rsidR="00F07CAC" w:rsidRDefault="00F07CAC">
      <w:r>
        <w:rPr>
          <w:noProof/>
        </w:rPr>
        <w:drawing>
          <wp:inline distT="0" distB="0" distL="0" distR="0">
            <wp:extent cx="5943600" cy="5526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nation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F07CAC" w:rsidRDefault="000A65CC">
      <w:pPr>
        <w:rPr>
          <w:sz w:val="24"/>
        </w:rPr>
      </w:pPr>
      <w:r w:rsidRPr="00A563C6">
        <w:rPr>
          <w:sz w:val="24"/>
        </w:rPr>
        <w:lastRenderedPageBreak/>
        <w:t>Transaction Form</w:t>
      </w:r>
    </w:p>
    <w:p w:rsidR="00A563C6" w:rsidRPr="00A563C6" w:rsidRDefault="00A563C6">
      <w:r>
        <w:t>This screen realizes the use case by</w:t>
      </w:r>
      <w:r w:rsidR="00AC5B08">
        <w:t xml:space="preserve"> allowing a payment to be made through an online transaction processing system. </w:t>
      </w:r>
    </w:p>
    <w:p w:rsidR="000A65CC" w:rsidRDefault="000A65CC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4333875"/>
            <wp:effectExtent l="0" t="0" r="0" b="9525"/>
            <wp:docPr id="6" name="Picture 6" descr="https://lh3.googleusercontent.com/RK2VNSqUYQQ2vEaHX_uC9iKlwGy07spGLye1UYWPjPqceTXts58b0nXDTremWuDQIkgHk6z6C3ODIgbDx9PZ4J-Zk68eke5BHTulfjGupMgoABWg-F4fL_8DsNHtDD6jBeiWC2-j9y88d7-z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RK2VNSqUYQQ2vEaHX_uC9iKlwGy07spGLye1UYWPjPqceTXts58b0nXDTremWuDQIkgHk6z6C3ODIgbDx9PZ4J-Zk68eke5BHTulfjGupMgoABWg-F4fL_8DsNHtDD6jBeiWC2-j9y88d7-zuw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83"/>
                    <a:stretch/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>
      <w:pPr>
        <w:rPr>
          <w:sz w:val="24"/>
        </w:rPr>
      </w:pPr>
      <w:r w:rsidRPr="00A563C6">
        <w:rPr>
          <w:sz w:val="24"/>
        </w:rPr>
        <w:t>FAQ Form</w:t>
      </w:r>
    </w:p>
    <w:p w:rsidR="00A563C6" w:rsidRPr="00A563C6" w:rsidRDefault="00A563C6">
      <w:r>
        <w:t>This screen realizes the use case by</w:t>
      </w:r>
      <w:r w:rsidR="00AC5B08">
        <w:t xml:space="preserve"> allowing users to enter questions to be answered and review previously answered questions. </w:t>
      </w:r>
    </w:p>
    <w:p w:rsidR="000A65CC" w:rsidRDefault="000A65CC">
      <w:r>
        <w:rPr>
          <w:rFonts w:ascii="Calibri" w:hAnsi="Calibri"/>
          <w:noProof/>
          <w:color w:val="000000"/>
        </w:rPr>
        <w:drawing>
          <wp:inline distT="0" distB="0" distL="0" distR="0">
            <wp:extent cx="5943600" cy="6178097"/>
            <wp:effectExtent l="0" t="0" r="0" b="0"/>
            <wp:docPr id="8" name="Picture 8" descr="C:\Users\cmduff02\Pictures\fa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mduff02\Pictures\faq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BC3" w:rsidRDefault="00DE0BC3"/>
    <w:p w:rsidR="00DE0BC3" w:rsidRDefault="00DE0BC3"/>
    <w:p w:rsidR="00DE0BC3" w:rsidRDefault="00DE0BC3"/>
    <w:p w:rsidR="00DE0BC3" w:rsidRDefault="00DE0BC3"/>
    <w:p w:rsidR="00DE0BC3" w:rsidRDefault="00DE0BC3"/>
    <w:p w:rsidR="00DE0BC3" w:rsidRDefault="00DE0BC3" w:rsidP="00DE0BC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 xml:space="preserve">Output </w:t>
      </w:r>
      <w:r w:rsidRPr="00023B7C">
        <w:rPr>
          <w:rFonts w:ascii="Arial" w:hAnsi="Arial" w:cs="Arial"/>
          <w:b/>
          <w:color w:val="000000"/>
          <w:sz w:val="28"/>
        </w:rPr>
        <w:t>Screen Layouts</w:t>
      </w:r>
    </w:p>
    <w:p w:rsidR="00C841E4" w:rsidRPr="00A563C6" w:rsidRDefault="00C841E4">
      <w:pPr>
        <w:rPr>
          <w:sz w:val="24"/>
        </w:rPr>
      </w:pPr>
      <w:r w:rsidRPr="00A563C6">
        <w:rPr>
          <w:sz w:val="24"/>
        </w:rPr>
        <w:t>Joining Offline Report</w:t>
      </w:r>
    </w:p>
    <w:p w:rsidR="00A563C6" w:rsidRDefault="00A563C6">
      <w:r>
        <w:t>This screen</w:t>
      </w:r>
      <w:r w:rsidR="00AC5B08">
        <w:t xml:space="preserve"> realizes the use case by</w:t>
      </w:r>
      <w:r>
        <w:t xml:space="preserve"> </w:t>
      </w:r>
      <w:r w:rsidR="00AC5B08">
        <w:t>providing</w:t>
      </w:r>
      <w:r>
        <w:t xml:space="preserve"> information about how to join the KYHBPA offline. </w:t>
      </w:r>
    </w:p>
    <w:p w:rsidR="00C841E4" w:rsidRDefault="009D31F5">
      <w:r>
        <w:rPr>
          <w:noProof/>
        </w:rPr>
        <w:drawing>
          <wp:inline distT="0" distB="0" distL="0" distR="0">
            <wp:extent cx="5943600" cy="4328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oiningOffli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AC5B08" w:rsidRDefault="00AC5B08"/>
    <w:p w:rsidR="00C841E4" w:rsidRDefault="00A563C6">
      <w:pPr>
        <w:rPr>
          <w:sz w:val="24"/>
        </w:rPr>
      </w:pPr>
      <w:r>
        <w:rPr>
          <w:sz w:val="24"/>
        </w:rPr>
        <w:t>Part</w:t>
      </w:r>
      <w:r w:rsidR="00F14843">
        <w:rPr>
          <w:sz w:val="24"/>
        </w:rPr>
        <w:t>n</w:t>
      </w:r>
      <w:r w:rsidR="00C841E4" w:rsidRPr="00A563C6">
        <w:rPr>
          <w:sz w:val="24"/>
        </w:rPr>
        <w:t>er Information Report</w:t>
      </w:r>
    </w:p>
    <w:p w:rsidR="00A563C6" w:rsidRPr="00A563C6" w:rsidRDefault="00A563C6">
      <w:r>
        <w:t>This screen realizes the use case by</w:t>
      </w:r>
      <w:r w:rsidR="00AC5B08">
        <w:t xml:space="preserve"> providing information about a selected partner.</w:t>
      </w:r>
    </w:p>
    <w:p w:rsidR="00C841E4" w:rsidRDefault="009D31F5">
      <w:r>
        <w:rPr>
          <w:noProof/>
        </w:rPr>
        <w:drawing>
          <wp:inline distT="0" distB="0" distL="0" distR="0">
            <wp:extent cx="5943600" cy="3855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nersRepo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A563C6" w:rsidRDefault="00A563C6"/>
    <w:p w:rsidR="00AC5B08" w:rsidRDefault="00AC5B08"/>
    <w:p w:rsidR="00AC5B08" w:rsidRDefault="00AC5B08"/>
    <w:p w:rsidR="00C841E4" w:rsidRDefault="00A563C6">
      <w:pPr>
        <w:rPr>
          <w:sz w:val="24"/>
        </w:rPr>
      </w:pPr>
      <w:r w:rsidRPr="00A563C6">
        <w:rPr>
          <w:sz w:val="24"/>
        </w:rPr>
        <w:t>Contact Scree</w:t>
      </w:r>
      <w:r w:rsidR="00C841E4" w:rsidRPr="00A563C6">
        <w:rPr>
          <w:sz w:val="24"/>
        </w:rPr>
        <w:t>n</w:t>
      </w:r>
    </w:p>
    <w:p w:rsidR="00A563C6" w:rsidRPr="00A563C6" w:rsidRDefault="00A563C6">
      <w:r>
        <w:t>This screen</w:t>
      </w:r>
      <w:r w:rsidR="00AC5B08">
        <w:t xml:space="preserve"> realizes the use case by</w:t>
      </w:r>
      <w:r>
        <w:t xml:space="preserve"> </w:t>
      </w:r>
      <w:r w:rsidR="00AC5B08">
        <w:t>providing</w:t>
      </w:r>
      <w:r>
        <w:t xml:space="preserve"> all the information users may need to contact the KYHBPA.</w:t>
      </w:r>
    </w:p>
    <w:p w:rsidR="00C841E4" w:rsidRDefault="00A563C6">
      <w:r>
        <w:rPr>
          <w:noProof/>
        </w:rPr>
        <w:drawing>
          <wp:inline distT="0" distB="0" distL="0" distR="0">
            <wp:extent cx="5943600" cy="58820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actUsPrototyp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C6" w:rsidRDefault="00A563C6"/>
    <w:p w:rsidR="00A563C6" w:rsidRDefault="00A563C6"/>
    <w:p w:rsidR="00A563C6" w:rsidRDefault="00A563C6"/>
    <w:p w:rsidR="00A563C6" w:rsidRDefault="00A563C6"/>
    <w:p w:rsidR="00F14843" w:rsidRDefault="00F14843"/>
    <w:p w:rsidR="00F14843" w:rsidRDefault="00F14843"/>
    <w:p w:rsidR="00C841E4" w:rsidRDefault="00C841E4">
      <w:pPr>
        <w:rPr>
          <w:sz w:val="24"/>
        </w:rPr>
      </w:pPr>
      <w:r w:rsidRPr="00A563C6">
        <w:rPr>
          <w:sz w:val="24"/>
        </w:rPr>
        <w:t>About Us Screen</w:t>
      </w:r>
    </w:p>
    <w:p w:rsidR="00A563C6" w:rsidRPr="00A563C6" w:rsidRDefault="00A563C6">
      <w:r>
        <w:t>This screen realizes the use case by</w:t>
      </w:r>
      <w:r w:rsidR="00AC5B08">
        <w:t xml:space="preserve"> providing information about the KYHBPA.</w:t>
      </w:r>
    </w:p>
    <w:p w:rsidR="00C841E4" w:rsidRDefault="00A563C6">
      <w:r>
        <w:rPr>
          <w:noProof/>
        </w:rPr>
        <w:drawing>
          <wp:inline distT="0" distB="0" distL="0" distR="0">
            <wp:extent cx="5943600" cy="5402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boutU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E4" w:rsidRDefault="00C841E4"/>
    <w:sectPr w:rsidR="00C8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385" w:rsidRDefault="00426385" w:rsidP="00A563C6">
      <w:pPr>
        <w:spacing w:after="0" w:line="240" w:lineRule="auto"/>
      </w:pPr>
      <w:r>
        <w:separator/>
      </w:r>
    </w:p>
  </w:endnote>
  <w:endnote w:type="continuationSeparator" w:id="0">
    <w:p w:rsidR="00426385" w:rsidRDefault="00426385" w:rsidP="00A5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385" w:rsidRDefault="00426385" w:rsidP="00A563C6">
      <w:pPr>
        <w:spacing w:after="0" w:line="240" w:lineRule="auto"/>
      </w:pPr>
      <w:r>
        <w:separator/>
      </w:r>
    </w:p>
  </w:footnote>
  <w:footnote w:type="continuationSeparator" w:id="0">
    <w:p w:rsidR="00426385" w:rsidRDefault="00426385" w:rsidP="00A56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7C"/>
    <w:rsid w:val="00023B7C"/>
    <w:rsid w:val="000A65CC"/>
    <w:rsid w:val="00372956"/>
    <w:rsid w:val="00426385"/>
    <w:rsid w:val="005E6D7D"/>
    <w:rsid w:val="006C2B38"/>
    <w:rsid w:val="00863697"/>
    <w:rsid w:val="009D31F5"/>
    <w:rsid w:val="00A563C6"/>
    <w:rsid w:val="00AC5B08"/>
    <w:rsid w:val="00C841E4"/>
    <w:rsid w:val="00DE0BC3"/>
    <w:rsid w:val="00EB5611"/>
    <w:rsid w:val="00F07CAC"/>
    <w:rsid w:val="00F1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97F52-4355-4F6E-8D85-F37E398A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C6"/>
  </w:style>
  <w:style w:type="paragraph" w:styleId="Footer">
    <w:name w:val="footer"/>
    <w:basedOn w:val="Normal"/>
    <w:link w:val="FooterChar"/>
    <w:uiPriority w:val="99"/>
    <w:unhideWhenUsed/>
    <w:rsid w:val="00A5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Smith,Ryan Neal</dc:creator>
  <cp:keywords/>
  <dc:description/>
  <cp:lastModifiedBy>Ryan Smith</cp:lastModifiedBy>
  <cp:revision>8</cp:revision>
  <dcterms:created xsi:type="dcterms:W3CDTF">2017-04-05T04:29:00Z</dcterms:created>
  <dcterms:modified xsi:type="dcterms:W3CDTF">2017-04-05T06:19:00Z</dcterms:modified>
</cp:coreProperties>
</file>