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provides the functional and nonfunctional requirements for the requested system, cloud storage system and website to be created.  Requirements are organized in a hierarchy, and ranked by importance.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cloud storage system will backup all important and prominent data to allow for recovery and business continuity.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incorporate an online payment system, so the KYHBPA can receive donations online.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push content and news to users to cut postage costs.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be able to generate reports for users.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have a form so members can register online.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contact users when they need to be contacted, such as when a report request has been filled.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give medicine change notices.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include a dashboard about races (delays, track conditions, etc.).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have an “about us” page that will describe their mission statement and the services the KYHBPA offers.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have board member biography pages that contain photographs, short biographies, and contact information of key board members.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have a calendar of events page.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have a page with membership benefits and an outline of membership requirements.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have a tool to poll members for decision making.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have a page for meeting minutes between the horsemen committee members.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have a page with links to partner organizations such as TAA, the KY Race Tracks, and contact information for each partner.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be directly integrated with the KHBPA social media accounts.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host a blog.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have a message from the president page.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be mobile compatible.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have a racing/gambling education page.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Nonfunctional Requirements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code written for the website will use a CMS (WordPress).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content will be easily editable by employees of KHBPA.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be progressive, youthful, and marketable (“shock and awe”)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will be visually distinct from similar organizations.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