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33E" w:rsidRDefault="00B048DB" w:rsidP="00B048DB">
      <w:pPr>
        <w:jc w:val="center"/>
        <w:rPr>
          <w:u w:val="single"/>
        </w:rPr>
      </w:pPr>
      <w:r w:rsidRPr="00B048DB">
        <w:rPr>
          <w:u w:val="single"/>
        </w:rPr>
        <w:t>Analyzing Kick Starter Campaigns</w:t>
      </w:r>
    </w:p>
    <w:p w:rsidR="00B048DB" w:rsidRDefault="00B048DB" w:rsidP="00B048DB">
      <w:pPr>
        <w:jc w:val="center"/>
        <w:rPr>
          <w:u w:val="single"/>
        </w:rPr>
      </w:pPr>
    </w:p>
    <w:p w:rsidR="00B048DB" w:rsidRDefault="002F3445" w:rsidP="00B048DB">
      <w:r>
        <w:t xml:space="preserve">Based on analysis of provided data, a few assumptions can be made here on </w:t>
      </w:r>
      <w:proofErr w:type="spellStart"/>
      <w:r>
        <w:t>kickstarter</w:t>
      </w:r>
      <w:proofErr w:type="spellEnd"/>
      <w:r>
        <w:t xml:space="preserve"> </w:t>
      </w:r>
      <w:r w:rsidR="0089635A">
        <w:t>campaigns</w:t>
      </w:r>
      <w:r>
        <w:t>:</w:t>
      </w:r>
    </w:p>
    <w:p w:rsidR="002F3445" w:rsidRDefault="002F3445" w:rsidP="00B048DB"/>
    <w:p w:rsidR="002F3445" w:rsidRDefault="002F3445" w:rsidP="002F3445">
      <w:pPr>
        <w:pStyle w:val="ListParagraph"/>
        <w:numPr>
          <w:ilvl w:val="0"/>
          <w:numId w:val="1"/>
        </w:numPr>
      </w:pPr>
      <w:r>
        <w:t xml:space="preserve">The best months </w:t>
      </w:r>
      <w:r w:rsidR="00C92569">
        <w:t>for</w:t>
      </w:r>
      <w:r>
        <w:t xml:space="preserve"> a campaign are in the summer months – April to July</w:t>
      </w:r>
    </w:p>
    <w:p w:rsidR="002F3445" w:rsidRDefault="002F3445" w:rsidP="002F3445">
      <w:pPr>
        <w:pStyle w:val="ListParagraph"/>
        <w:numPr>
          <w:ilvl w:val="0"/>
          <w:numId w:val="1"/>
        </w:numPr>
      </w:pPr>
      <w:r>
        <w:t xml:space="preserve">The most successful campaign category is Theatre and subcategory plays. This is expected as the weather is contusive to outdoor activities such as going to theatres and plays. </w:t>
      </w:r>
    </w:p>
    <w:p w:rsidR="002F3445" w:rsidRDefault="0089635A" w:rsidP="002F3445">
      <w:pPr>
        <w:pStyle w:val="ListParagraph"/>
        <w:numPr>
          <w:ilvl w:val="0"/>
          <w:numId w:val="1"/>
        </w:numPr>
      </w:pPr>
      <w:r>
        <w:t xml:space="preserve">Science fiction and animation are among the not very popular campaigns. </w:t>
      </w:r>
    </w:p>
    <w:p w:rsidR="00C92569" w:rsidRDefault="00C92569" w:rsidP="00C92569"/>
    <w:p w:rsidR="00C92569" w:rsidRDefault="00C92569" w:rsidP="00C92569">
      <w:r>
        <w:t xml:space="preserve">Limitations in the dataset include lack of insight into the entire population of kickstart campaign categories and/or subcategories. We do not know is this list is an exhaustive list of actual campaigns. </w:t>
      </w:r>
    </w:p>
    <w:p w:rsidR="00C92569" w:rsidRDefault="00C92569" w:rsidP="00C92569"/>
    <w:p w:rsidR="00C92569" w:rsidRDefault="00C92569" w:rsidP="00C92569">
      <w:r>
        <w:t xml:space="preserve">Additional data that can help give more insight will include have a </w:t>
      </w:r>
      <w:r w:rsidR="004B675D">
        <w:t xml:space="preserve">percentage success rate/failure rate. </w:t>
      </w:r>
      <w:r>
        <w:t xml:space="preserve"> </w:t>
      </w:r>
      <w:r w:rsidR="004B675D">
        <w:t xml:space="preserve">Our analysis provides percentage of raised funds vs goal to identify a successful campaign. </w:t>
      </w:r>
      <w:r w:rsidR="00FF545D">
        <w:t xml:space="preserve">However, </w:t>
      </w:r>
      <w:r w:rsidR="004B675D">
        <w:t xml:space="preserve">‘plays’ </w:t>
      </w:r>
      <w:r w:rsidR="00E271CD">
        <w:t>sub-</w:t>
      </w:r>
      <w:r w:rsidR="004B675D">
        <w:t xml:space="preserve">category </w:t>
      </w:r>
      <w:r w:rsidR="00E271CD">
        <w:t xml:space="preserve">ostensibly the </w:t>
      </w:r>
      <w:r w:rsidR="004B675D">
        <w:t xml:space="preserve">more successful </w:t>
      </w:r>
      <w:r w:rsidR="00E271CD">
        <w:t>sub-</w:t>
      </w:r>
      <w:r w:rsidR="004B675D">
        <w:t>category, also has a high number of failed campaigns with a success rate of only 65%.</w:t>
      </w:r>
    </w:p>
    <w:p w:rsidR="004B675D" w:rsidRPr="00B048DB" w:rsidRDefault="004B675D" w:rsidP="00C92569">
      <w:r>
        <w:t xml:space="preserve">Classical music, documentary, electronic music, </w:t>
      </w:r>
      <w:r w:rsidR="00E271CD">
        <w:t xml:space="preserve">rock, tabletop games, and a host of other sub-categories all enjoyed 100% success rate. The data analysis here does not show immediately show that. </w:t>
      </w:r>
      <w:r w:rsidR="00233EBA">
        <w:t>A graph of % success rate will give more insight to this data</w:t>
      </w:r>
      <w:r w:rsidR="00735C77">
        <w:t xml:space="preserve">set. </w:t>
      </w:r>
      <w:bookmarkStart w:id="0" w:name="_GoBack"/>
      <w:bookmarkEnd w:id="0"/>
      <w:r w:rsidR="00233EBA">
        <w:t xml:space="preserve"> </w:t>
      </w:r>
    </w:p>
    <w:sectPr w:rsidR="004B675D" w:rsidRPr="00B048DB" w:rsidSect="0083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547E7"/>
    <w:multiLevelType w:val="hybridMultilevel"/>
    <w:tmpl w:val="D2B0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DB"/>
    <w:rsid w:val="00233EBA"/>
    <w:rsid w:val="002F3445"/>
    <w:rsid w:val="004B675D"/>
    <w:rsid w:val="0059133E"/>
    <w:rsid w:val="00735C77"/>
    <w:rsid w:val="00831B60"/>
    <w:rsid w:val="0089635A"/>
    <w:rsid w:val="00B048DB"/>
    <w:rsid w:val="00C92569"/>
    <w:rsid w:val="00E271CD"/>
    <w:rsid w:val="00F622AB"/>
    <w:rsid w:val="00F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6C8DD"/>
  <w15:chartTrackingRefBased/>
  <w15:docId w15:val="{FBDE6E0C-43CE-264D-BEDE-BD22ED5C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nwokoye</dc:creator>
  <cp:keywords/>
  <dc:description/>
  <cp:lastModifiedBy>richard nwokoye</cp:lastModifiedBy>
  <cp:revision>5</cp:revision>
  <dcterms:created xsi:type="dcterms:W3CDTF">2021-01-30T21:27:00Z</dcterms:created>
  <dcterms:modified xsi:type="dcterms:W3CDTF">2021-01-30T22:24:00Z</dcterms:modified>
</cp:coreProperties>
</file>