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25" w:rsidRDefault="00F63B25" w:rsidP="00F63B25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u w:val="single"/>
        </w:rPr>
        <w:t>Cuestionario box-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shadow</w:t>
      </w:r>
      <w:proofErr w:type="spellEnd"/>
    </w:p>
    <w:p w:rsidR="00F63B25" w:rsidRDefault="00F63B25" w:rsidP="00F63B25">
      <w:pPr>
        <w:pStyle w:val="NormalWeb"/>
        <w:numPr>
          <w:ilvl w:val="0"/>
          <w:numId w:val="1"/>
        </w:numPr>
        <w:spacing w:before="0" w:beforeAutospacing="0" w:after="200" w:afterAutospacing="0"/>
        <w:ind w:left="92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¿Qué es el Box-Shadow en CSS?</w:t>
      </w:r>
    </w:p>
    <w:p w:rsidR="00F63B25" w:rsidRPr="00F63B25" w:rsidRDefault="00F63B25" w:rsidP="00F63B25">
      <w:pPr>
        <w:pStyle w:val="NormalWeb"/>
        <w:spacing w:before="0" w:beforeAutospacing="0" w:after="200" w:afterAutospacing="0"/>
        <w:ind w:left="928"/>
        <w:textAlignment w:val="baseline"/>
        <w:rPr>
          <w:rFonts w:ascii="Arial" w:hAnsi="Arial" w:cs="Arial"/>
          <w:color w:val="FF0000"/>
          <w:sz w:val="32"/>
        </w:rPr>
      </w:pPr>
      <w:r w:rsidRPr="00F63B25">
        <w:rPr>
          <w:color w:val="FF0000"/>
          <w:sz w:val="28"/>
        </w:rPr>
        <w:t xml:space="preserve">La propiedad CSS </w:t>
      </w:r>
      <w:r w:rsidRPr="00F63B25">
        <w:rPr>
          <w:rStyle w:val="CdigoHTML"/>
          <w:color w:val="FF0000"/>
          <w:sz w:val="22"/>
        </w:rPr>
        <w:t>box-</w:t>
      </w:r>
      <w:proofErr w:type="spellStart"/>
      <w:r w:rsidRPr="00F63B25">
        <w:rPr>
          <w:rStyle w:val="CdigoHTML"/>
          <w:color w:val="FF0000"/>
          <w:sz w:val="22"/>
        </w:rPr>
        <w:t>shadow</w:t>
      </w:r>
      <w:proofErr w:type="spellEnd"/>
      <w:r w:rsidRPr="00F63B25">
        <w:rPr>
          <w:color w:val="FF0000"/>
          <w:sz w:val="28"/>
        </w:rPr>
        <w:t>  añade efectos de sombra alrededor del marco de un elemento. Se pueden definir múltiples efectos separados por comas. La caja de la sombra se describe por los desplazamientos en X e Y, los radios de desenfoque y dispersión, y el color relativos al elemento.</w:t>
      </w:r>
    </w:p>
    <w:p w:rsidR="00F63B25" w:rsidRDefault="00F63B25" w:rsidP="00F63B25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Explorar el siguiente recurso </w:t>
      </w:r>
    </w:p>
    <w:p w:rsidR="00F63B25" w:rsidRDefault="00506C9A" w:rsidP="00F63B25">
      <w:pPr>
        <w:pStyle w:val="NormalWeb"/>
        <w:spacing w:before="0" w:beforeAutospacing="0" w:after="200" w:afterAutospacing="0"/>
      </w:pPr>
      <w:hyperlink r:id="rId5" w:history="1">
        <w:r w:rsidR="00F63B25">
          <w:rPr>
            <w:rStyle w:val="Hipervnculo"/>
            <w:rFonts w:ascii="Arial" w:hAnsi="Arial" w:cs="Arial"/>
          </w:rPr>
          <w:t>https://www.cssmatic.com/box-shadow</w:t>
        </w:r>
      </w:hyperlink>
      <w:r w:rsidR="00F63B25">
        <w:rPr>
          <w:rFonts w:ascii="Arial" w:hAnsi="Arial" w:cs="Arial"/>
          <w:color w:val="000000"/>
        </w:rPr>
        <w:t> </w:t>
      </w:r>
    </w:p>
    <w:p w:rsidR="00F63B25" w:rsidRDefault="00F63B25" w:rsidP="00F63B25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¿Cómo poner sombra a una caja CSS? </w:t>
      </w:r>
    </w:p>
    <w:p w:rsidR="00506C9A" w:rsidRPr="00506C9A" w:rsidRDefault="00506C9A" w:rsidP="00506C9A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FF0000"/>
        </w:rPr>
      </w:pPr>
      <w:r w:rsidRPr="00506C9A">
        <w:rPr>
          <w:rStyle w:val="hgkelc"/>
          <w:color w:val="FF0000"/>
        </w:rPr>
        <w:t xml:space="preserve">La propiedad </w:t>
      </w:r>
      <w:r w:rsidRPr="00506C9A">
        <w:rPr>
          <w:rStyle w:val="hgkelc"/>
          <w:b/>
          <w:bCs/>
          <w:color w:val="FF0000"/>
        </w:rPr>
        <w:t>CSS</w:t>
      </w:r>
      <w:r w:rsidRPr="00506C9A">
        <w:rPr>
          <w:rStyle w:val="hgkelc"/>
          <w:color w:val="FF0000"/>
        </w:rPr>
        <w:t xml:space="preserve"> box-</w:t>
      </w:r>
      <w:proofErr w:type="spellStart"/>
      <w:r w:rsidRPr="00506C9A">
        <w:rPr>
          <w:rStyle w:val="hgkelc"/>
          <w:color w:val="FF0000"/>
        </w:rPr>
        <w:t>shadow</w:t>
      </w:r>
      <w:proofErr w:type="spellEnd"/>
      <w:r w:rsidRPr="00506C9A">
        <w:rPr>
          <w:rStyle w:val="hgkelc"/>
          <w:color w:val="FF0000"/>
        </w:rPr>
        <w:t xml:space="preserve"> añade efectos de </w:t>
      </w:r>
      <w:r w:rsidRPr="00506C9A">
        <w:rPr>
          <w:rStyle w:val="hgkelc"/>
          <w:b/>
          <w:bCs/>
          <w:color w:val="FF0000"/>
        </w:rPr>
        <w:t>sombra</w:t>
      </w:r>
      <w:r w:rsidRPr="00506C9A">
        <w:rPr>
          <w:rStyle w:val="hgkelc"/>
          <w:color w:val="FF0000"/>
        </w:rPr>
        <w:t xml:space="preserve"> alrededor del marco de un elemento. Se pueden definir múltiples efectos separados por comas. La caja de la </w:t>
      </w:r>
      <w:r w:rsidRPr="00506C9A">
        <w:rPr>
          <w:rStyle w:val="hgkelc"/>
          <w:b/>
          <w:bCs/>
          <w:color w:val="FF0000"/>
        </w:rPr>
        <w:t>sombra</w:t>
      </w:r>
      <w:r w:rsidRPr="00506C9A">
        <w:rPr>
          <w:rStyle w:val="hgkelc"/>
          <w:color w:val="FF0000"/>
        </w:rPr>
        <w:t xml:space="preserve"> se describe por los desplazamientos en X e Y, los radios de desenfoque y dispersión, y el color relativos al elemento.</w:t>
      </w:r>
      <w:bookmarkStart w:id="0" w:name="_GoBack"/>
      <w:bookmarkEnd w:id="0"/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/*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Keyword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values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*/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box-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shadow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: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none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;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/* offset-x | offset-y | color */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box-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shadow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: 60px -16px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teal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;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/* offset-x | offset-y |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blur-radius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| color */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box-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shadow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: 10px 5px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5px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black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;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/* offset-x | offset-y |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blur-radius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| spread-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radius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| color */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box-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shadow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: 2px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2px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2px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1px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rgba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(0, 0, 0, 0.2);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/*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inset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| offset-x | offset-y | color */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box-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shadow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: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inset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5em 1em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gold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;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/*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Any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number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of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shadows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,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separated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by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commas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*/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box-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shadow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: 3px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3px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red, -1em 0 0.4em olive;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/* Global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keywords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 */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box-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shadow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: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inherit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;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box-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shadow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: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initial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;</w:t>
      </w:r>
    </w:p>
    <w:p w:rsidR="00F63B25" w:rsidRPr="00F63B25" w:rsidRDefault="00F63B25" w:rsidP="00F63B2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eastAsia="es-AR"/>
        </w:rPr>
      </w:pPr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box-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shadow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 xml:space="preserve">: </w:t>
      </w:r>
      <w:proofErr w:type="spellStart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unset</w:t>
      </w:r>
      <w:proofErr w:type="spellEnd"/>
      <w:r w:rsidRPr="00F63B25">
        <w:rPr>
          <w:rFonts w:ascii="Courier New" w:eastAsia="Times New Roman" w:hAnsi="Courier New" w:cs="Courier New"/>
          <w:color w:val="FF0000"/>
          <w:szCs w:val="20"/>
          <w:lang w:eastAsia="es-AR"/>
        </w:rPr>
        <w:t>;</w:t>
      </w:r>
    </w:p>
    <w:p w:rsidR="00F63B25" w:rsidRDefault="00F63B25" w:rsidP="00F63B25">
      <w:pPr>
        <w:pStyle w:val="NormalWeb"/>
        <w:spacing w:before="0" w:beforeAutospacing="0" w:after="200" w:afterAutospacing="0"/>
        <w:ind w:left="720"/>
      </w:pPr>
    </w:p>
    <w:p w:rsidR="00F63B25" w:rsidRDefault="00F63B25" w:rsidP="00F63B25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Explorar los siguientes recursos</w:t>
      </w:r>
    </w:p>
    <w:p w:rsidR="00F63B25" w:rsidRDefault="00F63B25" w:rsidP="00F63B25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El generador de bordes redondeados</w:t>
      </w:r>
    </w:p>
    <w:p w:rsidR="00F63B25" w:rsidRDefault="00506C9A" w:rsidP="00F63B25">
      <w:pPr>
        <w:pStyle w:val="NormalWeb"/>
        <w:spacing w:before="0" w:beforeAutospacing="0" w:after="200" w:afterAutospacing="0"/>
      </w:pPr>
      <w:hyperlink r:id="rId6" w:history="1">
        <w:r w:rsidR="00F63B25">
          <w:rPr>
            <w:rStyle w:val="Hipervnculo"/>
            <w:rFonts w:ascii="Arial" w:hAnsi="Arial" w:cs="Arial"/>
          </w:rPr>
          <w:t>https://www.cssmatic.com/border-radius</w:t>
        </w:r>
      </w:hyperlink>
      <w:r w:rsidR="00F63B25">
        <w:rPr>
          <w:rFonts w:ascii="Arial" w:hAnsi="Arial" w:cs="Arial"/>
          <w:color w:val="000000"/>
        </w:rPr>
        <w:t> </w:t>
      </w:r>
    </w:p>
    <w:p w:rsidR="00F63B25" w:rsidRDefault="00F63B25" w:rsidP="00F63B25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El generador de colores gradientes</w:t>
      </w:r>
    </w:p>
    <w:p w:rsidR="00CB41EA" w:rsidRDefault="00506C9A" w:rsidP="00F63B25">
      <w:pPr>
        <w:pStyle w:val="NormalWeb"/>
        <w:spacing w:before="0" w:beforeAutospacing="0" w:after="200" w:afterAutospacing="0"/>
      </w:pPr>
      <w:hyperlink r:id="rId7" w:anchor="'%5C-moz%5C-linear%5C-gradient%5C%28left%5C%2C%5C%20rgba%5C%28248%5C%2C80%5C%2C50%5C%2C1%5C%29%5C%200%5C%25%5C%2C%5C%20rgba%5C%28241%5C%2C111%5C%2C92%5C%2C1%5C%29%5C%2050%5C%25%5C%2C%5C%20rgba%5C%28246%5C%2C41%5C%2C12%5C%2C1%5C%29%5C%2051%5C%25%5C%2C%5C%2" w:history="1">
        <w:r w:rsidR="00F63B25">
          <w:rPr>
            <w:rStyle w:val="Hipervnculo"/>
            <w:rFonts w:ascii="Arial" w:hAnsi="Arial" w:cs="Arial"/>
          </w:rPr>
          <w:t>https://www.cssmatic.com/gradient-generator#'\-moz\-linear\-gradient\%28left\%2C\%20rgba\%28248\%2C80\%2C50\%2C1\%29\%200\%25\%2C\%20rgba\%28241\%2C111\%2C92\%2C1\%29\%2050\%25\%2C\%20rgba\%28246\%2C41\%2C12\%2C1\%29\%2051\%25\%2C\%20rgba\%28240\%2C47\%2C23\%2C1\%29\%2071\%25\%2C\%20rgba\%28231\%2C56\%2C39\%2C1\%29\%20100\%25\%29\%3B</w:t>
        </w:r>
      </w:hyperlink>
      <w:r w:rsidR="00F63B25">
        <w:rPr>
          <w:rFonts w:ascii="Arial" w:hAnsi="Arial" w:cs="Arial"/>
          <w:color w:val="000000"/>
        </w:rPr>
        <w:t>'</w:t>
      </w:r>
    </w:p>
    <w:sectPr w:rsidR="00CB4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8779E"/>
    <w:multiLevelType w:val="multilevel"/>
    <w:tmpl w:val="5536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25"/>
    <w:rsid w:val="00506C9A"/>
    <w:rsid w:val="00CB41EA"/>
    <w:rsid w:val="00F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BD7902-2D9E-4EC3-8ADB-E35BCE78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63B2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63B2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3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3B2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ken">
    <w:name w:val="token"/>
    <w:basedOn w:val="Fuentedeprrafopredeter"/>
    <w:rsid w:val="00F63B25"/>
  </w:style>
  <w:style w:type="paragraph" w:styleId="Prrafodelista">
    <w:name w:val="List Paragraph"/>
    <w:basedOn w:val="Normal"/>
    <w:uiPriority w:val="34"/>
    <w:qFormat/>
    <w:rsid w:val="00F63B25"/>
    <w:pPr>
      <w:ind w:left="720"/>
      <w:contextualSpacing/>
    </w:pPr>
  </w:style>
  <w:style w:type="character" w:customStyle="1" w:styleId="hgkelc">
    <w:name w:val="hgkelc"/>
    <w:basedOn w:val="Fuentedeprrafopredeter"/>
    <w:rsid w:val="0050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smatic.com/gradient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smatic.com/border-radius" TargetMode="External"/><Relationship Id="rId5" Type="http://schemas.openxmlformats.org/officeDocument/2006/relationships/hyperlink" Target="https://www.cssmatic.com/box-shado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1853</Characters>
  <Application>Microsoft Office Word</Application>
  <DocSecurity>0</DocSecurity>
  <Lines>15</Lines>
  <Paragraphs>4</Paragraphs>
  <ScaleCrop>false</ScaleCrop>
  <Company>HP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3</cp:revision>
  <dcterms:created xsi:type="dcterms:W3CDTF">2021-10-07T15:15:00Z</dcterms:created>
  <dcterms:modified xsi:type="dcterms:W3CDTF">2021-10-07T15:26:00Z</dcterms:modified>
</cp:coreProperties>
</file>