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530" w:rsidRDefault="00DB1F40" w:rsidP="00DB1F40">
      <w:pPr>
        <w:pStyle w:val="Title"/>
        <w:jc w:val="center"/>
      </w:pPr>
      <w:r w:rsidRPr="00DB1F40">
        <w:t>CHECKLIST LANSARE</w:t>
      </w:r>
    </w:p>
    <w:p w:rsidR="00DB1F40" w:rsidRDefault="00DB1F40" w:rsidP="00DB1F40"/>
    <w:tbl>
      <w:tblPr>
        <w:tblStyle w:val="TableGrid"/>
        <w:tblW w:w="9018" w:type="dxa"/>
        <w:tblInd w:w="720" w:type="dxa"/>
        <w:tblLook w:val="04A0" w:firstRow="1" w:lastRow="0" w:firstColumn="1" w:lastColumn="0" w:noHBand="0" w:noVBand="1"/>
      </w:tblPr>
      <w:tblGrid>
        <w:gridCol w:w="7825"/>
        <w:gridCol w:w="1193"/>
      </w:tblGrid>
      <w:tr w:rsidR="004E6530" w:rsidRPr="004E6530" w:rsidTr="004E6530">
        <w:trPr>
          <w:trHeight w:val="327"/>
        </w:trPr>
        <w:tc>
          <w:tcPr>
            <w:tcW w:w="7825" w:type="dxa"/>
          </w:tcPr>
          <w:p w:rsidR="004E6530" w:rsidRPr="004E6530" w:rsidRDefault="004E6530" w:rsidP="00DD141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4E6530">
              <w:rPr>
                <w:sz w:val="32"/>
                <w:szCs w:val="32"/>
              </w:rPr>
              <w:t xml:space="preserve">Pornește hardware-ul balonului </w:t>
            </w:r>
          </w:p>
        </w:tc>
        <w:tc>
          <w:tcPr>
            <w:tcW w:w="1193" w:type="dxa"/>
          </w:tcPr>
          <w:p w:rsidR="004E6530" w:rsidRPr="004E6530" w:rsidRDefault="004E6530" w:rsidP="004E6530">
            <w:pPr>
              <w:pStyle w:val="ListParagraph"/>
              <w:rPr>
                <w:sz w:val="24"/>
                <w:szCs w:val="24"/>
              </w:rPr>
            </w:pPr>
          </w:p>
        </w:tc>
      </w:tr>
      <w:tr w:rsidR="004E6530" w:rsidRPr="004E6530" w:rsidTr="004E6530">
        <w:trPr>
          <w:trHeight w:val="672"/>
        </w:trPr>
        <w:tc>
          <w:tcPr>
            <w:tcW w:w="7825" w:type="dxa"/>
          </w:tcPr>
          <w:p w:rsidR="004E6530" w:rsidRPr="004E6530" w:rsidRDefault="004E6530" w:rsidP="00DD141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4E6530">
              <w:rPr>
                <w:sz w:val="32"/>
                <w:szCs w:val="32"/>
              </w:rPr>
              <w:t>Așteaptă de la stația de sol confirmarea primirii mesajelor APRS și SMS</w:t>
            </w:r>
          </w:p>
        </w:tc>
        <w:tc>
          <w:tcPr>
            <w:tcW w:w="1193" w:type="dxa"/>
          </w:tcPr>
          <w:p w:rsidR="004E6530" w:rsidRPr="004E6530" w:rsidRDefault="004E6530" w:rsidP="004E6530">
            <w:pPr>
              <w:pStyle w:val="ListParagraph"/>
              <w:rPr>
                <w:sz w:val="24"/>
                <w:szCs w:val="24"/>
              </w:rPr>
            </w:pPr>
          </w:p>
        </w:tc>
      </w:tr>
      <w:tr w:rsidR="004E6530" w:rsidRPr="004E6530" w:rsidTr="004E6530">
        <w:trPr>
          <w:trHeight w:val="672"/>
        </w:trPr>
        <w:tc>
          <w:tcPr>
            <w:tcW w:w="7825" w:type="dxa"/>
          </w:tcPr>
          <w:p w:rsidR="004E6530" w:rsidRPr="004E6530" w:rsidRDefault="004E6530" w:rsidP="00DD141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4E6530">
              <w:rPr>
                <w:sz w:val="32"/>
                <w:szCs w:val="32"/>
              </w:rPr>
              <w:t>Așteaptă de la stația de sol confirmarea funcționării corecte a senzorilor</w:t>
            </w:r>
          </w:p>
        </w:tc>
        <w:tc>
          <w:tcPr>
            <w:tcW w:w="1193" w:type="dxa"/>
          </w:tcPr>
          <w:p w:rsidR="004E6530" w:rsidRPr="004E6530" w:rsidRDefault="004E6530" w:rsidP="004E6530">
            <w:pPr>
              <w:pStyle w:val="ListParagraph"/>
              <w:rPr>
                <w:sz w:val="24"/>
                <w:szCs w:val="24"/>
              </w:rPr>
            </w:pPr>
          </w:p>
        </w:tc>
      </w:tr>
      <w:tr w:rsidR="004E6530" w:rsidRPr="004E6530" w:rsidTr="004E6530">
        <w:trPr>
          <w:trHeight w:val="327"/>
        </w:trPr>
        <w:tc>
          <w:tcPr>
            <w:tcW w:w="7825" w:type="dxa"/>
          </w:tcPr>
          <w:p w:rsidR="004E6530" w:rsidRPr="004E6530" w:rsidRDefault="004E6530" w:rsidP="00DD141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4E6530">
              <w:rPr>
                <w:sz w:val="32"/>
                <w:szCs w:val="32"/>
              </w:rPr>
              <w:t xml:space="preserve">Verificare robineți reductori He ( inchis) </w:t>
            </w:r>
          </w:p>
        </w:tc>
        <w:tc>
          <w:tcPr>
            <w:tcW w:w="1193" w:type="dxa"/>
          </w:tcPr>
          <w:p w:rsidR="004E6530" w:rsidRPr="004E6530" w:rsidRDefault="004E6530" w:rsidP="004E6530">
            <w:pPr>
              <w:pStyle w:val="ListParagraph"/>
              <w:rPr>
                <w:sz w:val="24"/>
                <w:szCs w:val="24"/>
              </w:rPr>
            </w:pPr>
          </w:p>
        </w:tc>
      </w:tr>
      <w:tr w:rsidR="004E6530" w:rsidRPr="004E6530" w:rsidTr="004E6530">
        <w:trPr>
          <w:trHeight w:val="327"/>
        </w:trPr>
        <w:tc>
          <w:tcPr>
            <w:tcW w:w="7825" w:type="dxa"/>
          </w:tcPr>
          <w:p w:rsidR="004E6530" w:rsidRPr="004E6530" w:rsidRDefault="004E6530" w:rsidP="00DD141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4E6530">
              <w:rPr>
                <w:sz w:val="32"/>
                <w:szCs w:val="32"/>
              </w:rPr>
              <w:t xml:space="preserve">Montare reductor </w:t>
            </w:r>
          </w:p>
        </w:tc>
        <w:tc>
          <w:tcPr>
            <w:tcW w:w="1193" w:type="dxa"/>
          </w:tcPr>
          <w:p w:rsidR="004E6530" w:rsidRPr="004E6530" w:rsidRDefault="004E6530" w:rsidP="004E6530">
            <w:pPr>
              <w:pStyle w:val="ListParagraph"/>
              <w:rPr>
                <w:sz w:val="24"/>
                <w:szCs w:val="24"/>
              </w:rPr>
            </w:pPr>
          </w:p>
        </w:tc>
      </w:tr>
      <w:tr w:rsidR="004E6530" w:rsidRPr="004E6530" w:rsidTr="004E6530">
        <w:trPr>
          <w:trHeight w:val="327"/>
        </w:trPr>
        <w:tc>
          <w:tcPr>
            <w:tcW w:w="7825" w:type="dxa"/>
          </w:tcPr>
          <w:p w:rsidR="004E6530" w:rsidRPr="004E6530" w:rsidRDefault="004E6530" w:rsidP="00DD141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4E6530">
              <w:rPr>
                <w:sz w:val="32"/>
                <w:szCs w:val="32"/>
              </w:rPr>
              <w:t>Deschidere robinet înalta presiune</w:t>
            </w:r>
          </w:p>
        </w:tc>
        <w:tc>
          <w:tcPr>
            <w:tcW w:w="1193" w:type="dxa"/>
          </w:tcPr>
          <w:p w:rsidR="004E6530" w:rsidRPr="004E6530" w:rsidRDefault="004E6530" w:rsidP="004E6530">
            <w:pPr>
              <w:rPr>
                <w:sz w:val="24"/>
                <w:szCs w:val="24"/>
              </w:rPr>
            </w:pPr>
          </w:p>
        </w:tc>
      </w:tr>
      <w:tr w:rsidR="004E6530" w:rsidRPr="004E6530" w:rsidTr="004E6530">
        <w:trPr>
          <w:trHeight w:val="672"/>
        </w:trPr>
        <w:tc>
          <w:tcPr>
            <w:tcW w:w="7825" w:type="dxa"/>
          </w:tcPr>
          <w:p w:rsidR="004E6530" w:rsidRPr="004E6530" w:rsidRDefault="004E6530" w:rsidP="00DD141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4E6530">
              <w:rPr>
                <w:sz w:val="32"/>
                <w:szCs w:val="32"/>
              </w:rPr>
              <w:t>Verificare etanseitate ( + corectare in caz că trebuie )</w:t>
            </w:r>
          </w:p>
        </w:tc>
        <w:tc>
          <w:tcPr>
            <w:tcW w:w="1193" w:type="dxa"/>
          </w:tcPr>
          <w:p w:rsidR="004E6530" w:rsidRPr="004E6530" w:rsidRDefault="004E6530" w:rsidP="004E6530">
            <w:pPr>
              <w:pStyle w:val="ListParagraph"/>
              <w:rPr>
                <w:sz w:val="24"/>
                <w:szCs w:val="24"/>
              </w:rPr>
            </w:pPr>
          </w:p>
        </w:tc>
      </w:tr>
      <w:tr w:rsidR="004E6530" w:rsidRPr="004E6530" w:rsidTr="004E6530">
        <w:trPr>
          <w:trHeight w:val="327"/>
        </w:trPr>
        <w:tc>
          <w:tcPr>
            <w:tcW w:w="7825" w:type="dxa"/>
          </w:tcPr>
          <w:p w:rsidR="004E6530" w:rsidRPr="004E6530" w:rsidRDefault="004E6530" w:rsidP="00DD141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4E6530">
              <w:rPr>
                <w:sz w:val="32"/>
                <w:szCs w:val="32"/>
              </w:rPr>
              <w:t>Conectare butelie He la gura de umplere</w:t>
            </w:r>
          </w:p>
        </w:tc>
        <w:tc>
          <w:tcPr>
            <w:tcW w:w="1193" w:type="dxa"/>
          </w:tcPr>
          <w:p w:rsidR="004E6530" w:rsidRPr="004E6530" w:rsidRDefault="004E6530" w:rsidP="004E6530">
            <w:pPr>
              <w:pStyle w:val="ListParagraph"/>
              <w:rPr>
                <w:sz w:val="24"/>
                <w:szCs w:val="24"/>
              </w:rPr>
            </w:pPr>
          </w:p>
        </w:tc>
      </w:tr>
      <w:tr w:rsidR="004E6530" w:rsidRPr="004E6530" w:rsidTr="004E6530">
        <w:trPr>
          <w:trHeight w:val="327"/>
        </w:trPr>
        <w:tc>
          <w:tcPr>
            <w:tcW w:w="7825" w:type="dxa"/>
          </w:tcPr>
          <w:p w:rsidR="004E6530" w:rsidRPr="004E6530" w:rsidRDefault="004E6530" w:rsidP="00DD141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4E6530">
              <w:rPr>
                <w:sz w:val="32"/>
                <w:szCs w:val="32"/>
              </w:rPr>
              <w:t>Deschidere robinet joasă presiune</w:t>
            </w:r>
          </w:p>
        </w:tc>
        <w:tc>
          <w:tcPr>
            <w:tcW w:w="1193" w:type="dxa"/>
          </w:tcPr>
          <w:p w:rsidR="004E6530" w:rsidRPr="004E6530" w:rsidRDefault="004E6530" w:rsidP="004E6530">
            <w:pPr>
              <w:pStyle w:val="ListParagraph"/>
              <w:rPr>
                <w:sz w:val="24"/>
                <w:szCs w:val="24"/>
              </w:rPr>
            </w:pPr>
          </w:p>
        </w:tc>
      </w:tr>
      <w:tr w:rsidR="004E6530" w:rsidRPr="004E6530" w:rsidTr="004E6530">
        <w:trPr>
          <w:trHeight w:val="672"/>
        </w:trPr>
        <w:tc>
          <w:tcPr>
            <w:tcW w:w="7825" w:type="dxa"/>
          </w:tcPr>
          <w:p w:rsidR="004E6530" w:rsidRPr="004E6530" w:rsidRDefault="004E6530" w:rsidP="00DD141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4E6530">
              <w:rPr>
                <w:sz w:val="32"/>
                <w:szCs w:val="32"/>
              </w:rPr>
              <w:t>Verificare etanseitate la furtune și la gura de umplere</w:t>
            </w:r>
          </w:p>
        </w:tc>
        <w:tc>
          <w:tcPr>
            <w:tcW w:w="1193" w:type="dxa"/>
          </w:tcPr>
          <w:p w:rsidR="004E6530" w:rsidRPr="004E6530" w:rsidRDefault="004E6530" w:rsidP="004E6530">
            <w:pPr>
              <w:pStyle w:val="ListParagraph"/>
              <w:rPr>
                <w:sz w:val="24"/>
                <w:szCs w:val="24"/>
              </w:rPr>
            </w:pPr>
          </w:p>
        </w:tc>
      </w:tr>
      <w:tr w:rsidR="004E6530" w:rsidRPr="004E6530" w:rsidTr="004E6530">
        <w:trPr>
          <w:trHeight w:val="327"/>
        </w:trPr>
        <w:tc>
          <w:tcPr>
            <w:tcW w:w="7825" w:type="dxa"/>
          </w:tcPr>
          <w:p w:rsidR="004E6530" w:rsidRPr="004E6530" w:rsidRDefault="004E6530" w:rsidP="00DD141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4E6530">
              <w:rPr>
                <w:sz w:val="32"/>
                <w:szCs w:val="32"/>
              </w:rPr>
              <w:t>Umple balonul cu He</w:t>
            </w:r>
          </w:p>
        </w:tc>
        <w:tc>
          <w:tcPr>
            <w:tcW w:w="1193" w:type="dxa"/>
          </w:tcPr>
          <w:p w:rsidR="004E6530" w:rsidRPr="004E6530" w:rsidRDefault="004E6530" w:rsidP="004E6530">
            <w:pPr>
              <w:pStyle w:val="ListParagraph"/>
              <w:rPr>
                <w:sz w:val="24"/>
                <w:szCs w:val="24"/>
              </w:rPr>
            </w:pPr>
          </w:p>
        </w:tc>
      </w:tr>
      <w:tr w:rsidR="004E6530" w:rsidRPr="004E6530" w:rsidTr="004E6530">
        <w:trPr>
          <w:trHeight w:val="344"/>
        </w:trPr>
        <w:tc>
          <w:tcPr>
            <w:tcW w:w="7825" w:type="dxa"/>
          </w:tcPr>
          <w:p w:rsidR="004E6530" w:rsidRPr="004E6530" w:rsidRDefault="004E6530" w:rsidP="00DD141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4E6530">
              <w:rPr>
                <w:sz w:val="32"/>
                <w:szCs w:val="32"/>
              </w:rPr>
              <w:t>Verificare Nozzle Lift</w:t>
            </w:r>
          </w:p>
        </w:tc>
        <w:tc>
          <w:tcPr>
            <w:tcW w:w="1193" w:type="dxa"/>
          </w:tcPr>
          <w:p w:rsidR="004E6530" w:rsidRPr="004E6530" w:rsidRDefault="004E6530" w:rsidP="004E6530">
            <w:pPr>
              <w:pStyle w:val="ListParagraph"/>
              <w:rPr>
                <w:sz w:val="24"/>
                <w:szCs w:val="24"/>
              </w:rPr>
            </w:pPr>
          </w:p>
        </w:tc>
      </w:tr>
      <w:tr w:rsidR="004E6530" w:rsidRPr="004E6530" w:rsidTr="004E6530">
        <w:trPr>
          <w:trHeight w:val="327"/>
        </w:trPr>
        <w:tc>
          <w:tcPr>
            <w:tcW w:w="7825" w:type="dxa"/>
          </w:tcPr>
          <w:p w:rsidR="004E6530" w:rsidRPr="004E6530" w:rsidRDefault="004E6530" w:rsidP="00DD141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4E6530">
              <w:rPr>
                <w:sz w:val="32"/>
                <w:szCs w:val="32"/>
              </w:rPr>
              <w:t xml:space="preserve">Etanșarea gurii balonului </w:t>
            </w:r>
          </w:p>
        </w:tc>
        <w:tc>
          <w:tcPr>
            <w:tcW w:w="1193" w:type="dxa"/>
          </w:tcPr>
          <w:p w:rsidR="004E6530" w:rsidRPr="004E6530" w:rsidRDefault="004E6530" w:rsidP="004E6530">
            <w:pPr>
              <w:pStyle w:val="ListParagraph"/>
              <w:rPr>
                <w:sz w:val="24"/>
                <w:szCs w:val="24"/>
              </w:rPr>
            </w:pPr>
          </w:p>
        </w:tc>
      </w:tr>
      <w:tr w:rsidR="004E6530" w:rsidRPr="004E6530" w:rsidTr="004E6530">
        <w:trPr>
          <w:trHeight w:val="327"/>
        </w:trPr>
        <w:tc>
          <w:tcPr>
            <w:tcW w:w="7825" w:type="dxa"/>
          </w:tcPr>
          <w:p w:rsidR="004E6530" w:rsidRPr="004E6530" w:rsidRDefault="004E6530" w:rsidP="00DD141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4E6530">
              <w:rPr>
                <w:sz w:val="32"/>
                <w:szCs w:val="32"/>
              </w:rPr>
              <w:t>Extragere gura de umplere</w:t>
            </w:r>
          </w:p>
        </w:tc>
        <w:tc>
          <w:tcPr>
            <w:tcW w:w="1193" w:type="dxa"/>
          </w:tcPr>
          <w:p w:rsidR="004E6530" w:rsidRPr="004E6530" w:rsidRDefault="004E6530" w:rsidP="004E6530">
            <w:pPr>
              <w:pStyle w:val="ListParagraph"/>
              <w:rPr>
                <w:sz w:val="24"/>
                <w:szCs w:val="24"/>
              </w:rPr>
            </w:pPr>
          </w:p>
        </w:tc>
      </w:tr>
      <w:tr w:rsidR="004E6530" w:rsidRPr="004E6530" w:rsidTr="004E6530">
        <w:trPr>
          <w:trHeight w:val="672"/>
        </w:trPr>
        <w:tc>
          <w:tcPr>
            <w:tcW w:w="7825" w:type="dxa"/>
          </w:tcPr>
          <w:p w:rsidR="004E6530" w:rsidRPr="004E6530" w:rsidRDefault="004E6530" w:rsidP="00DD141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4E6530">
              <w:rPr>
                <w:sz w:val="32"/>
                <w:szCs w:val="32"/>
              </w:rPr>
              <w:t xml:space="preserve">Finalizarea legaturii de etanșarea si reverificarea legaturii liniei de payload </w:t>
            </w:r>
          </w:p>
        </w:tc>
        <w:tc>
          <w:tcPr>
            <w:tcW w:w="1193" w:type="dxa"/>
          </w:tcPr>
          <w:p w:rsidR="004E6530" w:rsidRPr="004E6530" w:rsidRDefault="004E6530" w:rsidP="004E6530">
            <w:pPr>
              <w:pStyle w:val="ListParagraph"/>
              <w:rPr>
                <w:sz w:val="24"/>
                <w:szCs w:val="24"/>
              </w:rPr>
            </w:pPr>
          </w:p>
        </w:tc>
      </w:tr>
      <w:tr w:rsidR="004E6530" w:rsidRPr="004E6530" w:rsidTr="004E6530">
        <w:trPr>
          <w:trHeight w:val="242"/>
        </w:trPr>
        <w:tc>
          <w:tcPr>
            <w:tcW w:w="7825" w:type="dxa"/>
          </w:tcPr>
          <w:p w:rsidR="004E6530" w:rsidRPr="004E6530" w:rsidRDefault="004E6530" w:rsidP="00DD141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4E6530">
              <w:rPr>
                <w:sz w:val="32"/>
                <w:szCs w:val="32"/>
              </w:rPr>
              <w:t>Reconfirmare de la stația de sol a funcționării corecte a comunicațiilor și senzorilor</w:t>
            </w:r>
          </w:p>
        </w:tc>
        <w:tc>
          <w:tcPr>
            <w:tcW w:w="1193" w:type="dxa"/>
          </w:tcPr>
          <w:p w:rsidR="004E6530" w:rsidRPr="004E6530" w:rsidRDefault="004E6530" w:rsidP="004E6530">
            <w:pPr>
              <w:pStyle w:val="ListParagraph"/>
              <w:rPr>
                <w:sz w:val="24"/>
                <w:szCs w:val="24"/>
              </w:rPr>
            </w:pPr>
          </w:p>
        </w:tc>
      </w:tr>
      <w:tr w:rsidR="004E6530" w:rsidRPr="004E6530" w:rsidTr="004E6530">
        <w:trPr>
          <w:trHeight w:val="327"/>
        </w:trPr>
        <w:tc>
          <w:tcPr>
            <w:tcW w:w="7825" w:type="dxa"/>
          </w:tcPr>
          <w:p w:rsidR="004E6530" w:rsidRPr="004E6530" w:rsidRDefault="004E6530" w:rsidP="00DD141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4E6530">
              <w:rPr>
                <w:sz w:val="32"/>
                <w:szCs w:val="32"/>
              </w:rPr>
              <w:t>Lansează !</w:t>
            </w:r>
          </w:p>
        </w:tc>
        <w:tc>
          <w:tcPr>
            <w:tcW w:w="1193" w:type="dxa"/>
          </w:tcPr>
          <w:p w:rsidR="004E6530" w:rsidRPr="004E6530" w:rsidRDefault="004E6530" w:rsidP="004E6530">
            <w:pPr>
              <w:pStyle w:val="ListParagraph"/>
              <w:rPr>
                <w:sz w:val="24"/>
                <w:szCs w:val="24"/>
              </w:rPr>
            </w:pPr>
          </w:p>
        </w:tc>
      </w:tr>
    </w:tbl>
    <w:p w:rsidR="004E6530" w:rsidRDefault="004E6530" w:rsidP="004E6530">
      <w:pPr>
        <w:pStyle w:val="ListParagraph"/>
        <w:ind w:left="0"/>
        <w:rPr>
          <w:sz w:val="24"/>
          <w:szCs w:val="24"/>
        </w:rPr>
      </w:pPr>
      <w:bookmarkStart w:id="0" w:name="_GoBack"/>
      <w:bookmarkEnd w:id="0"/>
    </w:p>
    <w:p w:rsidR="003017D1" w:rsidRDefault="004E6530" w:rsidP="003017D1">
      <w:pPr>
        <w:rPr>
          <w:sz w:val="32"/>
          <w:szCs w:val="32"/>
        </w:rPr>
      </w:pPr>
      <w:r>
        <w:rPr>
          <w:sz w:val="24"/>
          <w:szCs w:val="24"/>
        </w:rPr>
        <w:tab/>
      </w:r>
      <w:r w:rsidR="003017D1">
        <w:rPr>
          <w:sz w:val="32"/>
          <w:szCs w:val="32"/>
        </w:rPr>
        <w:t>Semnatura celui ce a facut verificarile și numele în clar:</w:t>
      </w:r>
    </w:p>
    <w:p w:rsidR="004E6530" w:rsidRDefault="004E6530" w:rsidP="004E6530">
      <w:pPr>
        <w:rPr>
          <w:sz w:val="32"/>
          <w:szCs w:val="32"/>
        </w:rPr>
      </w:pPr>
    </w:p>
    <w:p w:rsidR="004E6530" w:rsidRPr="00DB1F40" w:rsidRDefault="004E6530" w:rsidP="004E6530">
      <w:pPr>
        <w:pStyle w:val="ListParagraph"/>
        <w:ind w:left="0"/>
        <w:rPr>
          <w:sz w:val="24"/>
          <w:szCs w:val="24"/>
        </w:rPr>
      </w:pPr>
    </w:p>
    <w:sectPr w:rsidR="004E6530" w:rsidRPr="00DB1F40" w:rsidSect="00D90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1368" w:rsidRDefault="00981368" w:rsidP="00361E8B">
      <w:pPr>
        <w:spacing w:after="0" w:line="240" w:lineRule="auto"/>
      </w:pPr>
      <w:r>
        <w:separator/>
      </w:r>
    </w:p>
  </w:endnote>
  <w:endnote w:type="continuationSeparator" w:id="0">
    <w:p w:rsidR="00981368" w:rsidRDefault="00981368" w:rsidP="00361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1368" w:rsidRDefault="00981368" w:rsidP="00361E8B">
      <w:pPr>
        <w:spacing w:after="0" w:line="240" w:lineRule="auto"/>
      </w:pPr>
      <w:r>
        <w:separator/>
      </w:r>
    </w:p>
  </w:footnote>
  <w:footnote w:type="continuationSeparator" w:id="0">
    <w:p w:rsidR="00981368" w:rsidRDefault="00981368" w:rsidP="00361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D6569"/>
    <w:multiLevelType w:val="hybridMultilevel"/>
    <w:tmpl w:val="701429A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40"/>
    <w:rsid w:val="003017D1"/>
    <w:rsid w:val="00361E8B"/>
    <w:rsid w:val="00393E5D"/>
    <w:rsid w:val="004E6530"/>
    <w:rsid w:val="004F4875"/>
    <w:rsid w:val="0067200A"/>
    <w:rsid w:val="00785DE5"/>
    <w:rsid w:val="007B1B73"/>
    <w:rsid w:val="00835BC5"/>
    <w:rsid w:val="00874BCC"/>
    <w:rsid w:val="00895A55"/>
    <w:rsid w:val="00981368"/>
    <w:rsid w:val="00A53563"/>
    <w:rsid w:val="00B540D7"/>
    <w:rsid w:val="00BD3530"/>
    <w:rsid w:val="00D90FD9"/>
    <w:rsid w:val="00DB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8266D"/>
  <w15:docId w15:val="{F9353582-694B-4453-97BD-0C6E1845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3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1F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B1F4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61E8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1E8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1E8B"/>
    <w:rPr>
      <w:vertAlign w:val="superscript"/>
    </w:rPr>
  </w:style>
  <w:style w:type="table" w:styleId="TableGrid">
    <w:name w:val="Table Grid"/>
    <w:basedOn w:val="TableNormal"/>
    <w:uiPriority w:val="39"/>
    <w:unhideWhenUsed/>
    <w:rsid w:val="004E6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</dc:creator>
  <cp:lastModifiedBy>Radu</cp:lastModifiedBy>
  <cp:revision>5</cp:revision>
  <dcterms:created xsi:type="dcterms:W3CDTF">2018-09-14T15:10:00Z</dcterms:created>
  <dcterms:modified xsi:type="dcterms:W3CDTF">2018-09-14T15:16:00Z</dcterms:modified>
</cp:coreProperties>
</file>