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EF8" w:rsidRPr="00B91179" w:rsidRDefault="00F07EF8">
      <w:pPr>
        <w:pStyle w:val="Text"/>
        <w:ind w:firstLine="0"/>
        <w:rPr>
          <w:sz w:val="18"/>
          <w:szCs w:val="18"/>
          <w:lang w:val="es-ES"/>
        </w:rPr>
      </w:pPr>
    </w:p>
    <w:p w:rsidR="00F07EF8" w:rsidRPr="00B91179" w:rsidRDefault="00A236FF">
      <w:pPr>
        <w:pStyle w:val="Ttulo"/>
        <w:framePr w:wrap="notBeside"/>
        <w:rPr>
          <w:lang w:val="es-ES"/>
        </w:rPr>
      </w:pPr>
      <w:r>
        <w:rPr>
          <w:lang w:val="es-ES"/>
        </w:rPr>
        <w:t xml:space="preserve">Forma de centrado vertical </w:t>
      </w:r>
      <w:r w:rsidR="00DE01CD" w:rsidRPr="00B91179">
        <w:rPr>
          <w:lang w:val="es-ES"/>
        </w:rPr>
        <w:t>(</w:t>
      </w:r>
      <w:r w:rsidR="00E11A43">
        <w:rPr>
          <w:lang w:val="es-ES"/>
        </w:rPr>
        <w:t>Febrero</w:t>
      </w:r>
      <w:r w:rsidR="00DE01CD" w:rsidRPr="00B91179">
        <w:rPr>
          <w:lang w:val="es-ES"/>
        </w:rPr>
        <w:t xml:space="preserve"> 20</w:t>
      </w:r>
      <w:r w:rsidR="00E11A43">
        <w:rPr>
          <w:lang w:val="es-ES"/>
        </w:rPr>
        <w:t>14</w:t>
      </w:r>
      <w:r w:rsidR="00DE01CD" w:rsidRPr="00B91179">
        <w:rPr>
          <w:lang w:val="es-ES"/>
        </w:rPr>
        <w:t>)</w:t>
      </w:r>
    </w:p>
    <w:p w:rsidR="00F07EF8" w:rsidRPr="00B91179" w:rsidRDefault="007F115C">
      <w:pPr>
        <w:pStyle w:val="Authors"/>
        <w:framePr w:wrap="notBeside"/>
        <w:rPr>
          <w:lang w:val="es-ES"/>
        </w:rPr>
      </w:pPr>
      <w:r w:rsidRPr="00B91179">
        <w:rPr>
          <w:lang w:val="es-ES"/>
        </w:rPr>
        <w:t>Raúl Andrés Ortiz Fuentes, 112508</w:t>
      </w:r>
      <w:r w:rsidR="00CF347C" w:rsidRPr="00B91179">
        <w:rPr>
          <w:lang w:val="es-ES"/>
        </w:rPr>
        <w:t>.</w:t>
      </w:r>
    </w:p>
    <w:p w:rsidR="007B3734" w:rsidRPr="00B91179" w:rsidRDefault="007B3734" w:rsidP="007B3734">
      <w:pPr>
        <w:pStyle w:val="Ttulo1"/>
        <w:rPr>
          <w:lang w:val="es-ES"/>
        </w:rPr>
      </w:pPr>
      <w:r w:rsidRPr="00B91179">
        <w:rPr>
          <w:lang w:val="es-ES"/>
        </w:rPr>
        <w:t>I</w:t>
      </w:r>
      <w:r w:rsidRPr="00B91179">
        <w:rPr>
          <w:sz w:val="16"/>
          <w:szCs w:val="16"/>
          <w:lang w:val="es-ES"/>
        </w:rPr>
        <w:t>NTRODUCCIÓN</w:t>
      </w:r>
    </w:p>
    <w:p w:rsidR="007B3734" w:rsidRPr="00B91179" w:rsidRDefault="007B3734" w:rsidP="007B3734">
      <w:pPr>
        <w:pStyle w:val="Text"/>
        <w:keepNext/>
        <w:framePr w:dropCap="drop" w:lines="2" w:wrap="auto" w:vAnchor="text" w:hAnchor="text"/>
        <w:spacing w:line="480" w:lineRule="exact"/>
        <w:ind w:firstLine="0"/>
        <w:rPr>
          <w:smallCaps/>
          <w:position w:val="-3"/>
          <w:sz w:val="56"/>
          <w:szCs w:val="56"/>
          <w:lang w:val="es-ES"/>
        </w:rPr>
      </w:pPr>
      <w:r w:rsidRPr="00B91179">
        <w:rPr>
          <w:position w:val="-3"/>
          <w:sz w:val="56"/>
          <w:szCs w:val="56"/>
          <w:lang w:val="es-ES"/>
        </w:rPr>
        <w:t>E</w:t>
      </w:r>
    </w:p>
    <w:p w:rsidR="00FF3478" w:rsidRPr="00B91179" w:rsidRDefault="00D811F5" w:rsidP="0090032C">
      <w:pPr>
        <w:pStyle w:val="Text"/>
        <w:ind w:firstLine="0"/>
        <w:rPr>
          <w:lang w:val="es-ES"/>
        </w:rPr>
      </w:pPr>
      <w:r w:rsidRPr="00D811F5">
        <w:rPr>
          <w:lang w:val="es-ES"/>
        </w:rPr>
        <w:t>l centrado vertical de los elementos con CSS, es un tema que a menudo causa problemas a los desarrolladores y diseñadores web que desean modificar el alineado de una estructura. La manera en que este alineado se aplicaba en el pasado y las malas costumbres que perduraron con el tiempo han hecho que resulte difícil para un diseñador el uso de CSS para lograr esta funcionalidad.</w:t>
      </w:r>
      <w:r w:rsidR="00E11A43">
        <w:rPr>
          <w:lang w:val="es-ES"/>
        </w:rPr>
        <w:t xml:space="preserve"> </w:t>
      </w:r>
      <w:r w:rsidR="0090032C" w:rsidRPr="00B91179">
        <w:rPr>
          <w:lang w:val="es-ES"/>
        </w:rPr>
        <w:t xml:space="preserve"> </w:t>
      </w:r>
    </w:p>
    <w:p w:rsidR="007B3734" w:rsidRDefault="00D811F5" w:rsidP="007B3734">
      <w:pPr>
        <w:pStyle w:val="Ttulo1"/>
        <w:rPr>
          <w:lang w:val="es-ES"/>
        </w:rPr>
      </w:pPr>
      <w:r>
        <w:rPr>
          <w:lang w:val="es-ES"/>
        </w:rPr>
        <w:t>Formas de centrado vertical</w:t>
      </w:r>
    </w:p>
    <w:p w:rsidR="005D22B6" w:rsidRDefault="00D811F5" w:rsidP="00C12AC0">
      <w:pPr>
        <w:pStyle w:val="Text"/>
        <w:rPr>
          <w:lang w:val="es-ES"/>
        </w:rPr>
      </w:pPr>
      <w:r w:rsidRPr="00D811F5">
        <w:rPr>
          <w:lang w:val="es-ES"/>
        </w:rPr>
        <w:t>Aunque centrar una página web horizontalmente es muy sencillo, centrarla verticalmente es mucho más complicado. Afortunadamente, no es muy común que una página web aparezca centrada de forma vertical. El motivo es que la mayoría de páginas web son más altas que la ventana del navegador, por lo que no es posible centrarlas verticalmente.</w:t>
      </w:r>
    </w:p>
    <w:p w:rsidR="005D22B6" w:rsidRDefault="005D22B6" w:rsidP="00C12AC0">
      <w:pPr>
        <w:pStyle w:val="Text"/>
        <w:rPr>
          <w:lang w:val="es-ES"/>
        </w:rPr>
      </w:pPr>
    </w:p>
    <w:p w:rsidR="00D811F5" w:rsidRDefault="00D811F5" w:rsidP="00C12AC0">
      <w:pPr>
        <w:pStyle w:val="Text"/>
        <w:rPr>
          <w:lang w:val="es-CO"/>
        </w:rPr>
      </w:pPr>
      <w:r w:rsidRPr="00D811F5">
        <w:rPr>
          <w:lang w:val="es-CO"/>
        </w:rPr>
        <w:t>A continuación se muestra la forma de centrar una página web respecto de la ventana del navegador, es decir, centrarla tanto horizontalmente como verticalmente.</w:t>
      </w:r>
    </w:p>
    <w:p w:rsidR="00D811F5" w:rsidRPr="00D811F5" w:rsidRDefault="00D811F5" w:rsidP="00C12AC0">
      <w:pPr>
        <w:pStyle w:val="Text"/>
        <w:rPr>
          <w:lang w:val="es-CO"/>
        </w:rPr>
      </w:pPr>
    </w:p>
    <w:p w:rsidR="00D811F5" w:rsidRPr="00E841C7" w:rsidRDefault="00D811F5" w:rsidP="00E841C7">
      <w:pPr>
        <w:pStyle w:val="Text"/>
        <w:numPr>
          <w:ilvl w:val="0"/>
          <w:numId w:val="31"/>
        </w:numPr>
        <w:rPr>
          <w:i/>
          <w:lang w:val="es-ES"/>
        </w:rPr>
      </w:pPr>
      <w:r w:rsidRPr="00D811F5">
        <w:rPr>
          <w:i/>
          <w:lang w:val="es-ES"/>
        </w:rPr>
        <w:t>Vertical-align</w:t>
      </w:r>
    </w:p>
    <w:p w:rsidR="00D811F5" w:rsidRPr="00D811F5" w:rsidRDefault="00D811F5" w:rsidP="00D811F5">
      <w:pPr>
        <w:pStyle w:val="Text"/>
        <w:rPr>
          <w:lang w:val="es-ES"/>
        </w:rPr>
      </w:pPr>
      <w:r w:rsidRPr="00D811F5">
        <w:rPr>
          <w:lang w:val="es-ES"/>
        </w:rPr>
        <w:t xml:space="preserve">El hecho de que el centrado horizontal con CSS resulta bastante fácil de aplicar, hace pensar a la mayoría que el centrado vertical será cuestión de una simple sentencia. Aunado a esto, el uso de tablas nos ha dicho que con la aplicación de un atributo “valign” podemos centrar de manera vertical nuestro contenido, es por ello que muchos ven a “vertical-align” como la solución a su problema </w:t>
      </w:r>
      <w:r w:rsidR="00196A79">
        <w:rPr>
          <w:lang w:val="es-ES"/>
        </w:rPr>
        <w:t xml:space="preserve">proponiendo </w:t>
      </w:r>
      <w:r w:rsidRPr="00D811F5">
        <w:rPr>
          <w:lang w:val="es-ES"/>
        </w:rPr>
        <w:t>que esta función centrará automáticamente cualquier elemento ya sea inline o de bloque.</w:t>
      </w:r>
    </w:p>
    <w:p w:rsidR="00D811F5" w:rsidRPr="00D811F5" w:rsidRDefault="00D811F5" w:rsidP="00D811F5">
      <w:pPr>
        <w:pStyle w:val="Text"/>
        <w:rPr>
          <w:lang w:val="es-ES"/>
        </w:rPr>
      </w:pPr>
    </w:p>
    <w:p w:rsidR="00D811F5" w:rsidRPr="00D811F5" w:rsidRDefault="00D811F5" w:rsidP="00D811F5">
      <w:pPr>
        <w:pStyle w:val="Text"/>
        <w:rPr>
          <w:lang w:val="es-ES"/>
        </w:rPr>
      </w:pPr>
      <w:r w:rsidRPr="00D811F5">
        <w:rPr>
          <w:lang w:val="es-ES"/>
        </w:rPr>
        <w:t>En base a esto podemos establecer que si aplica</w:t>
      </w:r>
      <w:r w:rsidR="007C1354">
        <w:rPr>
          <w:lang w:val="es-ES"/>
        </w:rPr>
        <w:t xml:space="preserve"> </w:t>
      </w:r>
      <w:r w:rsidRPr="00D811F5">
        <w:rPr>
          <w:lang w:val="es-ES"/>
        </w:rPr>
        <w:t>dicho atributo a una elemento en línea como una imagen, si podremos obtener el resultado deseado.</w:t>
      </w:r>
    </w:p>
    <w:p w:rsidR="00D811F5" w:rsidRPr="00D811F5" w:rsidRDefault="00D811F5" w:rsidP="00D811F5">
      <w:pPr>
        <w:pStyle w:val="Text"/>
        <w:rPr>
          <w:lang w:val="es-ES"/>
        </w:rPr>
      </w:pPr>
    </w:p>
    <w:p w:rsidR="00196A79" w:rsidRDefault="00196A79" w:rsidP="00196A79">
      <w:pPr>
        <w:pStyle w:val="Text"/>
        <w:rPr>
          <w:lang w:val="es-ES"/>
        </w:rPr>
      </w:pPr>
      <w:r>
        <w:rPr>
          <w:noProof/>
          <w:lang w:val="es-CO" w:eastAsia="es-CO"/>
        </w:rPr>
        <w:drawing>
          <wp:inline distT="0" distB="0" distL="0" distR="0">
            <wp:extent cx="2644245" cy="561975"/>
            <wp:effectExtent l="19050" t="0" r="37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l="14881" t="44485" r="59961" b="45983"/>
                    <a:stretch>
                      <a:fillRect/>
                    </a:stretch>
                  </pic:blipFill>
                  <pic:spPr bwMode="auto">
                    <a:xfrm>
                      <a:off x="0" y="0"/>
                      <a:ext cx="2644245" cy="561975"/>
                    </a:xfrm>
                    <a:prstGeom prst="rect">
                      <a:avLst/>
                    </a:prstGeom>
                    <a:noFill/>
                    <a:ln w="9525">
                      <a:noFill/>
                      <a:miter lim="800000"/>
                      <a:headEnd/>
                      <a:tailEnd/>
                    </a:ln>
                  </pic:spPr>
                </pic:pic>
              </a:graphicData>
            </a:graphic>
          </wp:inline>
        </w:drawing>
      </w:r>
    </w:p>
    <w:p w:rsidR="007C1354" w:rsidRPr="00CB5137" w:rsidRDefault="007C1354" w:rsidP="007C1354">
      <w:pPr>
        <w:pStyle w:val="Text"/>
        <w:rPr>
          <w:sz w:val="16"/>
          <w:lang w:val="es-CO"/>
        </w:rPr>
      </w:pPr>
      <w:r w:rsidRPr="00CB5137">
        <w:rPr>
          <w:sz w:val="16"/>
          <w:lang w:val="es-CO"/>
        </w:rPr>
        <w:t>Fig.</w:t>
      </w:r>
      <w:r>
        <w:rPr>
          <w:sz w:val="16"/>
          <w:lang w:val="es-CO"/>
        </w:rPr>
        <w:t xml:space="preserve"> 1</w:t>
      </w:r>
      <w:r w:rsidRPr="00CB5137">
        <w:rPr>
          <w:sz w:val="16"/>
          <w:lang w:val="es-CO"/>
        </w:rPr>
        <w:t xml:space="preserve"> </w:t>
      </w:r>
      <w:r>
        <w:rPr>
          <w:sz w:val="16"/>
          <w:lang w:val="es-CO"/>
        </w:rPr>
        <w:t>Vertical - Align</w:t>
      </w:r>
    </w:p>
    <w:p w:rsidR="00D811F5" w:rsidRPr="00D811F5" w:rsidRDefault="00D811F5" w:rsidP="00196A79">
      <w:pPr>
        <w:pStyle w:val="Text"/>
        <w:rPr>
          <w:lang w:val="es-ES"/>
        </w:rPr>
      </w:pPr>
    </w:p>
    <w:p w:rsidR="00D811F5" w:rsidRPr="00D811F5" w:rsidRDefault="00D811F5" w:rsidP="00D811F5">
      <w:pPr>
        <w:pStyle w:val="Text"/>
        <w:rPr>
          <w:lang w:val="es-ES"/>
        </w:rPr>
      </w:pPr>
      <w:r w:rsidRPr="00D811F5">
        <w:rPr>
          <w:lang w:val="es-ES"/>
        </w:rPr>
        <w:t>Los valores válidos para esta propiedad son baseline, sub, super, top, text-top, middle, bottom, text-bottom, length, o un val</w:t>
      </w:r>
      <w:r w:rsidR="007C1354">
        <w:rPr>
          <w:lang w:val="es-ES"/>
        </w:rPr>
        <w:t>or en porcentaje. Pero si se</w:t>
      </w:r>
      <w:r w:rsidRPr="00D811F5">
        <w:rPr>
          <w:lang w:val="es-ES"/>
        </w:rPr>
        <w:t xml:space="preserve"> qu</w:t>
      </w:r>
      <w:r w:rsidR="007C1354">
        <w:rPr>
          <w:lang w:val="es-ES"/>
        </w:rPr>
        <w:t>i</w:t>
      </w:r>
      <w:r w:rsidRPr="00D811F5">
        <w:rPr>
          <w:lang w:val="es-ES"/>
        </w:rPr>
        <w:t>ere</w:t>
      </w:r>
      <w:r w:rsidR="007C1354">
        <w:rPr>
          <w:lang w:val="es-ES"/>
        </w:rPr>
        <w:t xml:space="preserve"> </w:t>
      </w:r>
      <w:r w:rsidRPr="00D811F5">
        <w:rPr>
          <w:lang w:val="es-ES"/>
        </w:rPr>
        <w:t>aplicar un centrado vertical a elementos de bloque entonces debemos recurrir a otra clase de métodos, y el método que elija dependerá de lo que usted está tratando de centrar en relación a su elemento contenedor.</w:t>
      </w:r>
    </w:p>
    <w:p w:rsidR="00D811F5" w:rsidRPr="00D811F5" w:rsidRDefault="00D811F5" w:rsidP="00D811F5">
      <w:pPr>
        <w:pStyle w:val="Text"/>
        <w:rPr>
          <w:lang w:val="es-ES"/>
        </w:rPr>
      </w:pPr>
    </w:p>
    <w:p w:rsidR="00D811F5" w:rsidRPr="00E841C7" w:rsidRDefault="00D811F5" w:rsidP="00E841C7">
      <w:pPr>
        <w:pStyle w:val="Text"/>
        <w:numPr>
          <w:ilvl w:val="0"/>
          <w:numId w:val="31"/>
        </w:numPr>
        <w:rPr>
          <w:i/>
          <w:lang w:val="es-ES"/>
        </w:rPr>
      </w:pPr>
      <w:r w:rsidRPr="00196A79">
        <w:rPr>
          <w:i/>
          <w:lang w:val="es-ES"/>
        </w:rPr>
        <w:t>Line-Height</w:t>
      </w:r>
    </w:p>
    <w:p w:rsidR="00D811F5" w:rsidRPr="00D811F5" w:rsidRDefault="00D811F5" w:rsidP="00D811F5">
      <w:pPr>
        <w:pStyle w:val="Text"/>
        <w:rPr>
          <w:lang w:val="es-ES"/>
        </w:rPr>
      </w:pPr>
      <w:r w:rsidRPr="00D811F5">
        <w:rPr>
          <w:lang w:val="es-ES"/>
        </w:rPr>
        <w:t>Este método funcionará cuando queramos alinear verticalmente una sola línea de texto. Todo lo que necesitamos hacer es establecer una altura para la línea sobre el elemento que contiene el texto y para ello usaremos la propiedad “line-height”, recordando que dicha altura debe ser mayor al tamaño de la fuente para que tenga el efecto deseado.</w:t>
      </w:r>
    </w:p>
    <w:p w:rsidR="00D811F5" w:rsidRPr="00D811F5" w:rsidRDefault="00D811F5" w:rsidP="00D811F5">
      <w:pPr>
        <w:pStyle w:val="Text"/>
        <w:rPr>
          <w:lang w:val="es-ES"/>
        </w:rPr>
      </w:pPr>
    </w:p>
    <w:p w:rsidR="00D811F5" w:rsidRPr="00D811F5" w:rsidRDefault="00D811F5" w:rsidP="00D811F5">
      <w:pPr>
        <w:pStyle w:val="Text"/>
        <w:rPr>
          <w:lang w:val="es-ES"/>
        </w:rPr>
      </w:pPr>
      <w:r w:rsidRPr="00D811F5">
        <w:rPr>
          <w:lang w:val="es-ES"/>
        </w:rPr>
        <w:t>Por defecto el espacio proporcionado se repartirá de manera equitativa para la parte superior e inferior del texto por lo que este se centrará de manera vertical. En caso de que esta modificación no tenga el efecto deseado también se puede modificar la altura del elemento contenedor para igualarla a la de la línea de texto.</w:t>
      </w:r>
    </w:p>
    <w:p w:rsidR="00D811F5" w:rsidRPr="00D811F5" w:rsidRDefault="00D811F5" w:rsidP="00D811F5">
      <w:pPr>
        <w:pStyle w:val="Text"/>
        <w:rPr>
          <w:lang w:val="es-ES"/>
        </w:rPr>
      </w:pPr>
    </w:p>
    <w:p w:rsidR="00196A79" w:rsidRDefault="00D811F5" w:rsidP="00196A79">
      <w:pPr>
        <w:pStyle w:val="Text"/>
        <w:rPr>
          <w:lang w:val="es-ES"/>
        </w:rPr>
      </w:pPr>
      <w:r w:rsidRPr="00D811F5">
        <w:rPr>
          <w:lang w:val="es-ES"/>
        </w:rPr>
        <w:t>Es entonces que si tenemos un código HTML que luzca de la siguiente manera:</w:t>
      </w:r>
    </w:p>
    <w:p w:rsidR="00196A79" w:rsidRDefault="00196A79" w:rsidP="00D811F5">
      <w:pPr>
        <w:pStyle w:val="Text"/>
        <w:rPr>
          <w:lang w:val="es-ES"/>
        </w:rPr>
      </w:pPr>
    </w:p>
    <w:p w:rsidR="00196A79" w:rsidRDefault="00196A79" w:rsidP="00D811F5">
      <w:pPr>
        <w:pStyle w:val="Text"/>
        <w:rPr>
          <w:lang w:val="es-ES"/>
        </w:rPr>
      </w:pPr>
      <w:r>
        <w:rPr>
          <w:noProof/>
          <w:lang w:val="es-CO" w:eastAsia="es-CO"/>
        </w:rPr>
        <w:drawing>
          <wp:inline distT="0" distB="0" distL="0" distR="0">
            <wp:extent cx="3149413" cy="114300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l="13988" t="47124" r="53215" b="31697"/>
                    <a:stretch>
                      <a:fillRect/>
                    </a:stretch>
                  </pic:blipFill>
                  <pic:spPr bwMode="auto">
                    <a:xfrm>
                      <a:off x="0" y="0"/>
                      <a:ext cx="3149413" cy="1143000"/>
                    </a:xfrm>
                    <a:prstGeom prst="rect">
                      <a:avLst/>
                    </a:prstGeom>
                    <a:noFill/>
                    <a:ln w="9525">
                      <a:noFill/>
                      <a:miter lim="800000"/>
                      <a:headEnd/>
                      <a:tailEnd/>
                    </a:ln>
                  </pic:spPr>
                </pic:pic>
              </a:graphicData>
            </a:graphic>
          </wp:inline>
        </w:drawing>
      </w:r>
    </w:p>
    <w:p w:rsidR="007C1354" w:rsidRPr="00CB5137" w:rsidRDefault="007C1354" w:rsidP="007C1354">
      <w:pPr>
        <w:pStyle w:val="Text"/>
        <w:rPr>
          <w:sz w:val="16"/>
          <w:lang w:val="es-CO"/>
        </w:rPr>
      </w:pPr>
      <w:r w:rsidRPr="00CB5137">
        <w:rPr>
          <w:sz w:val="16"/>
          <w:lang w:val="es-CO"/>
        </w:rPr>
        <w:t>Fig.</w:t>
      </w:r>
      <w:r>
        <w:rPr>
          <w:sz w:val="16"/>
          <w:lang w:val="es-CO"/>
        </w:rPr>
        <w:t xml:space="preserve"> 2</w:t>
      </w:r>
      <w:r w:rsidRPr="00CB5137">
        <w:rPr>
          <w:sz w:val="16"/>
          <w:lang w:val="es-CO"/>
        </w:rPr>
        <w:t xml:space="preserve"> </w:t>
      </w:r>
      <w:r w:rsidR="00E841C7">
        <w:rPr>
          <w:sz w:val="16"/>
          <w:lang w:val="es-CO"/>
        </w:rPr>
        <w:t>Line-Height</w:t>
      </w:r>
    </w:p>
    <w:p w:rsidR="00196A79" w:rsidRPr="00D811F5" w:rsidRDefault="00196A79" w:rsidP="00E841C7">
      <w:pPr>
        <w:pStyle w:val="Text"/>
        <w:ind w:firstLine="0"/>
        <w:rPr>
          <w:lang w:val="es-ES"/>
        </w:rPr>
      </w:pPr>
    </w:p>
    <w:p w:rsidR="00D811F5" w:rsidRPr="00D811F5" w:rsidRDefault="00D811F5" w:rsidP="00D811F5">
      <w:pPr>
        <w:pStyle w:val="Text"/>
        <w:rPr>
          <w:lang w:val="es-ES"/>
        </w:rPr>
      </w:pPr>
      <w:r w:rsidRPr="00D811F5">
        <w:rPr>
          <w:lang w:val="es-ES"/>
        </w:rPr>
        <w:t>Lograremos apreciar “Texto de prueba” de manera centrada verticalmente. Este método funciona en todos los navegadores, el único problema de esto es que sólo servirá para una sola línea de texto si agregamos una segunda o tercera línea el efecto se verá afectado y tendremos que usar un método diferente.</w:t>
      </w:r>
    </w:p>
    <w:p w:rsidR="00D811F5" w:rsidRPr="00D811F5" w:rsidRDefault="00D811F5" w:rsidP="00D811F5">
      <w:pPr>
        <w:pStyle w:val="Text"/>
        <w:rPr>
          <w:lang w:val="es-ES"/>
        </w:rPr>
      </w:pPr>
    </w:p>
    <w:p w:rsidR="00D811F5" w:rsidRPr="00D811F5" w:rsidRDefault="00D811F5" w:rsidP="00D811F5">
      <w:pPr>
        <w:pStyle w:val="Text"/>
        <w:rPr>
          <w:lang w:val="es-ES"/>
        </w:rPr>
      </w:pPr>
      <w:r w:rsidRPr="00D811F5">
        <w:rPr>
          <w:lang w:val="es-ES"/>
        </w:rPr>
        <w:t>En este caso yo di un valor de 400 píxeles para la altura, pero se puede proporcionar cualquier valor que se crea conveniente.</w:t>
      </w:r>
    </w:p>
    <w:p w:rsidR="00D811F5" w:rsidRPr="00D811F5" w:rsidRDefault="00D811F5" w:rsidP="00D811F5">
      <w:pPr>
        <w:pStyle w:val="Text"/>
        <w:rPr>
          <w:lang w:val="es-ES"/>
        </w:rPr>
      </w:pPr>
    </w:p>
    <w:p w:rsidR="00D811F5" w:rsidRPr="00E841C7" w:rsidRDefault="00D811F5" w:rsidP="00E841C7">
      <w:pPr>
        <w:pStyle w:val="Text"/>
        <w:numPr>
          <w:ilvl w:val="0"/>
          <w:numId w:val="31"/>
        </w:numPr>
        <w:rPr>
          <w:i/>
          <w:lang w:val="es-ES"/>
        </w:rPr>
      </w:pPr>
      <w:r w:rsidRPr="00196A79">
        <w:rPr>
          <w:i/>
          <w:lang w:val="es-ES"/>
        </w:rPr>
        <w:t>Centrar una imagen con line-height</w:t>
      </w:r>
    </w:p>
    <w:p w:rsidR="00D811F5" w:rsidRPr="00D811F5" w:rsidRDefault="00D811F5" w:rsidP="00D811F5">
      <w:pPr>
        <w:pStyle w:val="Text"/>
        <w:rPr>
          <w:lang w:val="es-ES"/>
        </w:rPr>
      </w:pPr>
      <w:r w:rsidRPr="00D811F5">
        <w:rPr>
          <w:lang w:val="es-ES"/>
        </w:rPr>
        <w:t>Muchos se podrán haber planteado la cuestión de que si este método tiene efecto sobre imágenes, y afortunadamente así es. Si aplicamos la propiedad a una imagen obtendremos el mismo resultado, sólo con una variación, debemos agregar otra línea a nuestro código CSS.</w:t>
      </w:r>
    </w:p>
    <w:p w:rsidR="00D811F5" w:rsidRPr="00D811F5" w:rsidRDefault="00D811F5" w:rsidP="00D811F5">
      <w:pPr>
        <w:pStyle w:val="Text"/>
        <w:rPr>
          <w:lang w:val="es-ES"/>
        </w:rPr>
      </w:pPr>
    </w:p>
    <w:p w:rsidR="00D811F5" w:rsidRPr="00D811F5" w:rsidRDefault="00D811F5" w:rsidP="00D811F5">
      <w:pPr>
        <w:pStyle w:val="Text"/>
        <w:rPr>
          <w:lang w:val="es-ES"/>
        </w:rPr>
      </w:pPr>
      <w:r w:rsidRPr="00D811F5">
        <w:rPr>
          <w:lang w:val="es-ES"/>
        </w:rPr>
        <w:lastRenderedPageBreak/>
        <w:t>Se establece el “line-height” como lo hicimos anteriormente, el cual tendrá que ser mayor que la altura de la imagen, y ajustamos el “vertical-align” dando un valor de “middle” para la imagen. En base a esto nuestro código HTML quedaría de la siguiente manera:</w:t>
      </w:r>
    </w:p>
    <w:p w:rsidR="00D811F5" w:rsidRDefault="00D811F5" w:rsidP="00D811F5">
      <w:pPr>
        <w:pStyle w:val="Text"/>
        <w:rPr>
          <w:lang w:val="es-ES"/>
        </w:rPr>
      </w:pPr>
    </w:p>
    <w:p w:rsidR="00196A79" w:rsidRDefault="00196A79" w:rsidP="00D811F5">
      <w:pPr>
        <w:pStyle w:val="Text"/>
        <w:rPr>
          <w:lang w:val="es-ES"/>
        </w:rPr>
      </w:pPr>
      <w:r>
        <w:rPr>
          <w:noProof/>
          <w:lang w:val="es-CO" w:eastAsia="es-CO"/>
        </w:rPr>
        <w:drawing>
          <wp:inline distT="0" distB="0" distL="0" distR="0">
            <wp:extent cx="2809113" cy="139065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srcRect l="13690" t="36508" r="56250" b="37037"/>
                    <a:stretch>
                      <a:fillRect/>
                    </a:stretch>
                  </pic:blipFill>
                  <pic:spPr bwMode="auto">
                    <a:xfrm>
                      <a:off x="0" y="0"/>
                      <a:ext cx="2809113" cy="1390650"/>
                    </a:xfrm>
                    <a:prstGeom prst="rect">
                      <a:avLst/>
                    </a:prstGeom>
                    <a:noFill/>
                    <a:ln w="9525">
                      <a:noFill/>
                      <a:miter lim="800000"/>
                      <a:headEnd/>
                      <a:tailEnd/>
                    </a:ln>
                  </pic:spPr>
                </pic:pic>
              </a:graphicData>
            </a:graphic>
          </wp:inline>
        </w:drawing>
      </w:r>
    </w:p>
    <w:p w:rsidR="007C1354" w:rsidRPr="00CB5137" w:rsidRDefault="007C1354" w:rsidP="007C1354">
      <w:pPr>
        <w:pStyle w:val="Text"/>
        <w:rPr>
          <w:sz w:val="16"/>
          <w:lang w:val="es-CO"/>
        </w:rPr>
      </w:pPr>
      <w:r w:rsidRPr="00CB5137">
        <w:rPr>
          <w:sz w:val="16"/>
          <w:lang w:val="es-CO"/>
        </w:rPr>
        <w:t>Fig.</w:t>
      </w:r>
      <w:r>
        <w:rPr>
          <w:sz w:val="16"/>
          <w:lang w:val="es-CO"/>
        </w:rPr>
        <w:t xml:space="preserve"> 3</w:t>
      </w:r>
      <w:r w:rsidRPr="00CB5137">
        <w:rPr>
          <w:sz w:val="16"/>
          <w:lang w:val="es-CO"/>
        </w:rPr>
        <w:t xml:space="preserve"> </w:t>
      </w:r>
      <w:r w:rsidR="00E841C7">
        <w:rPr>
          <w:sz w:val="16"/>
          <w:lang w:val="es-CO"/>
        </w:rPr>
        <w:t>Line-height</w:t>
      </w:r>
      <w:r w:rsidRPr="00CB5137">
        <w:rPr>
          <w:sz w:val="16"/>
          <w:lang w:val="es-CO"/>
        </w:rPr>
        <w:t>.</w:t>
      </w:r>
    </w:p>
    <w:p w:rsidR="00D811F5" w:rsidRPr="00D811F5" w:rsidRDefault="00D811F5" w:rsidP="007C1354">
      <w:pPr>
        <w:pStyle w:val="Text"/>
        <w:ind w:firstLine="0"/>
        <w:rPr>
          <w:lang w:val="es-ES"/>
        </w:rPr>
      </w:pPr>
    </w:p>
    <w:p w:rsidR="00D811F5" w:rsidRPr="00E841C7" w:rsidRDefault="00D811F5" w:rsidP="00E841C7">
      <w:pPr>
        <w:pStyle w:val="Text"/>
        <w:numPr>
          <w:ilvl w:val="0"/>
          <w:numId w:val="31"/>
        </w:numPr>
        <w:rPr>
          <w:i/>
          <w:lang w:val="es-ES"/>
        </w:rPr>
      </w:pPr>
      <w:r w:rsidRPr="00196A79">
        <w:rPr>
          <w:i/>
          <w:lang w:val="es-ES"/>
        </w:rPr>
        <w:t>Uso de tablas CSS</w:t>
      </w:r>
    </w:p>
    <w:p w:rsidR="00D811F5" w:rsidRPr="00D811F5" w:rsidRDefault="00D811F5" w:rsidP="00D811F5">
      <w:pPr>
        <w:pStyle w:val="Text"/>
        <w:rPr>
          <w:lang w:val="es-ES"/>
        </w:rPr>
      </w:pPr>
      <w:r w:rsidRPr="00D811F5">
        <w:rPr>
          <w:lang w:val="es-ES"/>
        </w:rPr>
        <w:t>No te asustes al oír la palabra Tabla, en esta ocasión no nos estamos refiriendo a las tablas comunes que generalmente se usaban para darle forma a un layout en el pasado, lo que haremos en esta ocasión es utilizar CSS para mostrar elementos como tablas y celdas para después utilizar la propiedad vertical-align y así centrar el contenido.</w:t>
      </w:r>
    </w:p>
    <w:p w:rsidR="00D811F5" w:rsidRDefault="00196A79" w:rsidP="00D811F5">
      <w:pPr>
        <w:pStyle w:val="Text"/>
        <w:rPr>
          <w:lang w:val="es-ES"/>
        </w:rPr>
      </w:pPr>
      <w:r>
        <w:rPr>
          <w:noProof/>
          <w:lang w:val="es-CO" w:eastAsia="es-CO"/>
        </w:rPr>
        <w:drawing>
          <wp:inline distT="0" distB="0" distL="0" distR="0">
            <wp:extent cx="2752725" cy="1342793"/>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srcRect l="11607" t="35450" r="51786" b="32804"/>
                    <a:stretch>
                      <a:fillRect/>
                    </a:stretch>
                  </pic:blipFill>
                  <pic:spPr bwMode="auto">
                    <a:xfrm>
                      <a:off x="0" y="0"/>
                      <a:ext cx="2752725" cy="1342793"/>
                    </a:xfrm>
                    <a:prstGeom prst="rect">
                      <a:avLst/>
                    </a:prstGeom>
                    <a:noFill/>
                    <a:ln w="9525">
                      <a:noFill/>
                      <a:miter lim="800000"/>
                      <a:headEnd/>
                      <a:tailEnd/>
                    </a:ln>
                  </pic:spPr>
                </pic:pic>
              </a:graphicData>
            </a:graphic>
          </wp:inline>
        </w:drawing>
      </w:r>
    </w:p>
    <w:p w:rsidR="007C1354" w:rsidRPr="00CB5137" w:rsidRDefault="007C1354" w:rsidP="007C1354">
      <w:pPr>
        <w:pStyle w:val="Text"/>
        <w:rPr>
          <w:sz w:val="16"/>
          <w:lang w:val="es-CO"/>
        </w:rPr>
      </w:pPr>
      <w:r w:rsidRPr="00CB5137">
        <w:rPr>
          <w:sz w:val="16"/>
          <w:lang w:val="es-CO"/>
        </w:rPr>
        <w:t>Fig.</w:t>
      </w:r>
      <w:r>
        <w:rPr>
          <w:sz w:val="16"/>
          <w:lang w:val="es-CO"/>
        </w:rPr>
        <w:t xml:space="preserve"> 4</w:t>
      </w:r>
      <w:r w:rsidRPr="00CB5137">
        <w:rPr>
          <w:sz w:val="16"/>
          <w:lang w:val="es-CO"/>
        </w:rPr>
        <w:t xml:space="preserve"> </w:t>
      </w:r>
      <w:r w:rsidR="00E841C7">
        <w:rPr>
          <w:sz w:val="16"/>
          <w:lang w:val="es-CO"/>
        </w:rPr>
        <w:t>Tablas CSS</w:t>
      </w:r>
    </w:p>
    <w:p w:rsidR="00D811F5" w:rsidRPr="00D811F5" w:rsidRDefault="00D811F5" w:rsidP="007C1354">
      <w:pPr>
        <w:pStyle w:val="Text"/>
        <w:ind w:firstLine="0"/>
        <w:rPr>
          <w:lang w:val="es-ES"/>
        </w:rPr>
      </w:pPr>
    </w:p>
    <w:p w:rsidR="00D811F5" w:rsidRPr="00D811F5" w:rsidRDefault="00D811F5" w:rsidP="00D811F5">
      <w:pPr>
        <w:pStyle w:val="Text"/>
        <w:rPr>
          <w:lang w:val="es-ES"/>
        </w:rPr>
      </w:pPr>
      <w:r w:rsidRPr="00D811F5">
        <w:rPr>
          <w:lang w:val="es-ES"/>
        </w:rPr>
        <w:t>Obtenemos un div padre que se muestra como tabla y un div hijo que hace lo propio como celda de dicha tabla. A partir de este momento podemos utilizar la propiedad “vertical-align” a la cual le damos el valor de middle para añadir el alineado vertical.</w:t>
      </w:r>
    </w:p>
    <w:p w:rsidR="00D811F5" w:rsidRPr="00D811F5" w:rsidRDefault="00D811F5" w:rsidP="00D811F5">
      <w:pPr>
        <w:pStyle w:val="Text"/>
        <w:rPr>
          <w:lang w:val="es-ES"/>
        </w:rPr>
      </w:pPr>
    </w:p>
    <w:p w:rsidR="005D22B6" w:rsidRDefault="00D811F5" w:rsidP="00D811F5">
      <w:pPr>
        <w:pStyle w:val="Text"/>
        <w:rPr>
          <w:lang w:val="es-ES"/>
        </w:rPr>
      </w:pPr>
      <w:r w:rsidRPr="00D811F5">
        <w:rPr>
          <w:lang w:val="es-ES"/>
        </w:rPr>
        <w:t>A diferencia del método anterior, el contenido puede ser dinámico y va a crecer en base a lo que se coloca dentro del div. La desventaja de este método es que no funciona en versiones antiguas de IE, aunque hay una solución, que consiste en añadir “display: inline-block” al elemento secundario.</w:t>
      </w:r>
    </w:p>
    <w:p w:rsidR="00196A79" w:rsidRPr="00196A79" w:rsidRDefault="00196A79" w:rsidP="00E841C7">
      <w:pPr>
        <w:pStyle w:val="Text"/>
        <w:ind w:firstLine="0"/>
        <w:rPr>
          <w:lang w:val="es-CO"/>
        </w:rPr>
      </w:pPr>
    </w:p>
    <w:p w:rsidR="00196A79" w:rsidRPr="00E841C7" w:rsidRDefault="00196A79" w:rsidP="00E841C7">
      <w:pPr>
        <w:pStyle w:val="Text"/>
        <w:numPr>
          <w:ilvl w:val="0"/>
          <w:numId w:val="31"/>
        </w:numPr>
        <w:rPr>
          <w:i/>
          <w:lang w:val="es-CO"/>
        </w:rPr>
      </w:pPr>
      <w:r w:rsidRPr="00196A79">
        <w:rPr>
          <w:i/>
          <w:lang w:val="es-CO"/>
        </w:rPr>
        <w:t>Posición absoluta y margen negativo</w:t>
      </w:r>
    </w:p>
    <w:p w:rsidR="00196A79" w:rsidRPr="00196A79" w:rsidRDefault="00196A79" w:rsidP="00196A79">
      <w:pPr>
        <w:pStyle w:val="Text"/>
        <w:rPr>
          <w:lang w:val="es-CO"/>
        </w:rPr>
      </w:pPr>
      <w:r w:rsidRPr="00196A79">
        <w:rPr>
          <w:lang w:val="es-CO"/>
        </w:rPr>
        <w:t>Este método puede ser utilizado sobre elementos de tipo bloque y funciona en todos los navegadores, incluyendo Internet Explorer. Para su correcto funcionamiento se requiere que se ajuste la altura del elemento que se desea centrar, proporcionándole a su vez una posición de tipo absoluta y márgenes negativos para lograr el centrado.</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 xml:space="preserve">Por ejemplo si quisiéramos centrar tanto de manera </w:t>
      </w:r>
      <w:r w:rsidRPr="00196A79">
        <w:rPr>
          <w:lang w:val="es-CO"/>
        </w:rPr>
        <w:lastRenderedPageBreak/>
        <w:t>horizontal como vertical un elemento de tipo “div” que se encuentra dentro de otro que actúa como contenedor, tendríamos que agregar un código CSS como este:</w:t>
      </w:r>
    </w:p>
    <w:p w:rsidR="00196A79" w:rsidRDefault="00196A79" w:rsidP="00196A79">
      <w:pPr>
        <w:pStyle w:val="Text"/>
        <w:rPr>
          <w:lang w:val="es-CO"/>
        </w:rPr>
      </w:pPr>
    </w:p>
    <w:p w:rsidR="007C1354" w:rsidRDefault="007C1354" w:rsidP="00196A79">
      <w:pPr>
        <w:pStyle w:val="Text"/>
        <w:rPr>
          <w:lang w:val="es-CO"/>
        </w:rPr>
      </w:pPr>
      <w:r>
        <w:rPr>
          <w:noProof/>
          <w:lang w:val="es-CO" w:eastAsia="es-CO"/>
        </w:rPr>
        <w:drawing>
          <wp:inline distT="0" distB="0" distL="0" distR="0">
            <wp:extent cx="2809875" cy="1700714"/>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srcRect l="12202" t="38095" r="53869" b="25397"/>
                    <a:stretch>
                      <a:fillRect/>
                    </a:stretch>
                  </pic:blipFill>
                  <pic:spPr bwMode="auto">
                    <a:xfrm>
                      <a:off x="0" y="0"/>
                      <a:ext cx="2809875" cy="1700714"/>
                    </a:xfrm>
                    <a:prstGeom prst="rect">
                      <a:avLst/>
                    </a:prstGeom>
                    <a:noFill/>
                    <a:ln w="9525">
                      <a:noFill/>
                      <a:miter lim="800000"/>
                      <a:headEnd/>
                      <a:tailEnd/>
                    </a:ln>
                  </pic:spPr>
                </pic:pic>
              </a:graphicData>
            </a:graphic>
          </wp:inline>
        </w:drawing>
      </w:r>
    </w:p>
    <w:p w:rsidR="00E841C7" w:rsidRPr="00CB5137" w:rsidRDefault="00E841C7" w:rsidP="00E841C7">
      <w:pPr>
        <w:pStyle w:val="Text"/>
        <w:rPr>
          <w:sz w:val="16"/>
          <w:lang w:val="es-CO"/>
        </w:rPr>
      </w:pPr>
      <w:r w:rsidRPr="00CB5137">
        <w:rPr>
          <w:sz w:val="16"/>
          <w:lang w:val="es-CO"/>
        </w:rPr>
        <w:t>Fig.</w:t>
      </w:r>
      <w:r>
        <w:rPr>
          <w:sz w:val="16"/>
          <w:lang w:val="es-CO"/>
        </w:rPr>
        <w:t xml:space="preserve"> 5</w:t>
      </w:r>
      <w:r w:rsidRPr="00CB5137">
        <w:rPr>
          <w:sz w:val="16"/>
          <w:lang w:val="es-CO"/>
        </w:rPr>
        <w:t xml:space="preserve"> </w:t>
      </w:r>
      <w:r w:rsidR="00A236FF">
        <w:rPr>
          <w:sz w:val="16"/>
          <w:lang w:val="es-CO"/>
        </w:rPr>
        <w:t>Posició</w:t>
      </w:r>
      <w:r>
        <w:rPr>
          <w:sz w:val="16"/>
          <w:lang w:val="es-CO"/>
        </w:rPr>
        <w:t>n absoluta y margen negativo</w:t>
      </w:r>
    </w:p>
    <w:p w:rsidR="007C1354" w:rsidRDefault="007C1354" w:rsidP="00E841C7">
      <w:pPr>
        <w:pStyle w:val="Text"/>
        <w:ind w:firstLine="0"/>
        <w:rPr>
          <w:lang w:val="es-CO"/>
        </w:rPr>
      </w:pPr>
    </w:p>
    <w:p w:rsidR="00196A79" w:rsidRPr="00196A79" w:rsidRDefault="00196A79" w:rsidP="00196A79">
      <w:pPr>
        <w:pStyle w:val="Text"/>
        <w:rPr>
          <w:lang w:val="es-CO"/>
        </w:rPr>
      </w:pPr>
      <w:r w:rsidRPr="00196A79">
        <w:rPr>
          <w:lang w:val="es-CO"/>
        </w:rPr>
        <w:t>Lo primero que hacemos en nuestra sentencia CSS es definir la posición de ambos elementos, se le da una posición relativa al contenedor y al hijo se le da una absoluta. La posición absoluta indicará que el elemento interno estará posicionado en base a su primer elemento antecesor, en este caso “divContenedor”.</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 xml:space="preserve">A continuación establecemos los valores para “top” y “left” en 50%, lo que ubicará a “divHijo” con un margen superior e izquierdo que equivaldrá a la mitad del tamaño del contenedor. Esto en teoría se consideraría el centro, pero el elemento no lucirá totalmente centrado si lo manejamos así, puesto que la única parte de “divHijo” que </w:t>
      </w:r>
      <w:r w:rsidR="00A236FF" w:rsidRPr="00196A79">
        <w:rPr>
          <w:lang w:val="es-CO"/>
        </w:rPr>
        <w:t>está</w:t>
      </w:r>
      <w:r w:rsidRPr="00196A79">
        <w:rPr>
          <w:lang w:val="es-CO"/>
        </w:rPr>
        <w:t xml:space="preserve"> en el centro es la esquina superior izquierda.</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Para retocar esto, debemos mover a “divHijo” de tal manera que quede centrado, para ello damos una anchura de 50% y una altura de 30%, de esa manera vamos a conocer la altura y anchura de nuestro elemento hijo, para finalmente aplicar los márgenes negativos que nos darán el centrado esperado.</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A diferencia de los otros métodos que observamos en el artículo anterior éste es el primero para elementos de bloque, sin embargo se debe de manejar con cuidado pues el contenido puede superar a su contenedor y eso causa que visualmente desaparezca, por lo que es fundamental conocer bien la altura y anchura del elemento.</w:t>
      </w:r>
    </w:p>
    <w:p w:rsidR="00196A79" w:rsidRPr="00196A79" w:rsidRDefault="00196A79" w:rsidP="00196A79">
      <w:pPr>
        <w:pStyle w:val="Text"/>
        <w:rPr>
          <w:lang w:val="es-CO"/>
        </w:rPr>
      </w:pPr>
    </w:p>
    <w:p w:rsidR="00196A79" w:rsidRPr="00E841C7" w:rsidRDefault="00196A79" w:rsidP="00E841C7">
      <w:pPr>
        <w:pStyle w:val="Text"/>
        <w:numPr>
          <w:ilvl w:val="0"/>
          <w:numId w:val="31"/>
        </w:numPr>
        <w:rPr>
          <w:i/>
          <w:lang w:val="es-CO"/>
        </w:rPr>
      </w:pPr>
      <w:r w:rsidRPr="00196A79">
        <w:rPr>
          <w:i/>
          <w:lang w:val="es-CO"/>
        </w:rPr>
        <w:t>Posición absoluta y estiramiento</w:t>
      </w:r>
    </w:p>
    <w:p w:rsidR="00196A79" w:rsidRPr="00196A79" w:rsidRDefault="00196A79" w:rsidP="00196A79">
      <w:pPr>
        <w:pStyle w:val="Text"/>
        <w:rPr>
          <w:lang w:val="es-CO"/>
        </w:rPr>
      </w:pPr>
      <w:r w:rsidRPr="00196A79">
        <w:rPr>
          <w:lang w:val="es-CO"/>
        </w:rPr>
        <w:t>Al igual que con el método anterior, éste empieza por establecer el posicionamiento de los elementos padre e hijo como relativo y absoluto, respectivamente, pero a partir de ahí las cosas son diferentes.</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 xml:space="preserve">En lo que consiste este método es tratar de conseguir que el elemento hijo se extienda a todo bordes del elemento contenedor. Para lograr esto, se recurre a las propiedades “top”, “bottom”, “right” y “left” las cuales son establecidas con un valor de 0 en el estilo de “divHijo”. Debido a que nuestro elemento hijo es menor que el elemento contenedor no </w:t>
      </w:r>
      <w:r w:rsidRPr="00196A79">
        <w:rPr>
          <w:lang w:val="es-CO"/>
        </w:rPr>
        <w:lastRenderedPageBreak/>
        <w:t>puede abarcar los cuatro bordes.</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Si a esto le añadimos un margen automático para los cuatro lados, lograremos crear el efecto de centrado vertical ya que los márgenes que se oponen serán iguales, obteniendo un código CSS final como este:</w:t>
      </w:r>
    </w:p>
    <w:p w:rsidR="00196A79" w:rsidRPr="00196A79" w:rsidRDefault="00196A79" w:rsidP="00196A79">
      <w:pPr>
        <w:pStyle w:val="Text"/>
        <w:rPr>
          <w:lang w:val="es-CO"/>
        </w:rPr>
      </w:pPr>
    </w:p>
    <w:p w:rsidR="007C1354" w:rsidRDefault="007C1354" w:rsidP="00196A79">
      <w:pPr>
        <w:pStyle w:val="Text"/>
      </w:pPr>
      <w:r>
        <w:rPr>
          <w:noProof/>
          <w:lang w:val="es-CO" w:eastAsia="es-CO"/>
        </w:rPr>
        <w:drawing>
          <wp:inline distT="0" distB="0" distL="0" distR="0">
            <wp:extent cx="2295525" cy="1514475"/>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srcRect l="14286" t="58777" r="67262" b="19577"/>
                    <a:stretch>
                      <a:fillRect/>
                    </a:stretch>
                  </pic:blipFill>
                  <pic:spPr bwMode="auto">
                    <a:xfrm>
                      <a:off x="0" y="0"/>
                      <a:ext cx="2295525" cy="1514475"/>
                    </a:xfrm>
                    <a:prstGeom prst="rect">
                      <a:avLst/>
                    </a:prstGeom>
                    <a:noFill/>
                    <a:ln w="9525">
                      <a:noFill/>
                      <a:miter lim="800000"/>
                      <a:headEnd/>
                      <a:tailEnd/>
                    </a:ln>
                  </pic:spPr>
                </pic:pic>
              </a:graphicData>
            </a:graphic>
          </wp:inline>
        </w:drawing>
      </w:r>
    </w:p>
    <w:p w:rsidR="00E841C7" w:rsidRPr="00CB5137" w:rsidRDefault="00E841C7" w:rsidP="00E841C7">
      <w:pPr>
        <w:pStyle w:val="Text"/>
        <w:rPr>
          <w:sz w:val="16"/>
          <w:lang w:val="es-CO"/>
        </w:rPr>
      </w:pPr>
      <w:r w:rsidRPr="00CB5137">
        <w:rPr>
          <w:sz w:val="16"/>
          <w:lang w:val="es-CO"/>
        </w:rPr>
        <w:t>Fig.</w:t>
      </w:r>
      <w:r>
        <w:rPr>
          <w:sz w:val="16"/>
          <w:lang w:val="es-CO"/>
        </w:rPr>
        <w:t xml:space="preserve"> 6</w:t>
      </w:r>
      <w:r w:rsidRPr="00CB5137">
        <w:rPr>
          <w:sz w:val="16"/>
          <w:lang w:val="es-CO"/>
        </w:rPr>
        <w:t xml:space="preserve"> </w:t>
      </w:r>
      <w:r>
        <w:rPr>
          <w:sz w:val="16"/>
          <w:lang w:val="es-CO"/>
        </w:rPr>
        <w:t>P</w:t>
      </w:r>
      <w:r w:rsidR="00A236FF">
        <w:rPr>
          <w:sz w:val="16"/>
          <w:lang w:val="es-CO"/>
        </w:rPr>
        <w:t>osició</w:t>
      </w:r>
      <w:r>
        <w:rPr>
          <w:sz w:val="16"/>
          <w:lang w:val="es-CO"/>
        </w:rPr>
        <w:t>n absoluta y estiramiento</w:t>
      </w:r>
    </w:p>
    <w:p w:rsidR="007C1354" w:rsidRPr="00E841C7" w:rsidRDefault="007C1354" w:rsidP="00196A79">
      <w:pPr>
        <w:pStyle w:val="Text"/>
        <w:rPr>
          <w:lang w:val="es-CO"/>
        </w:rPr>
      </w:pPr>
    </w:p>
    <w:p w:rsidR="00196A79" w:rsidRPr="00196A79" w:rsidRDefault="00196A79" w:rsidP="00196A79">
      <w:pPr>
        <w:pStyle w:val="Text"/>
        <w:rPr>
          <w:lang w:val="es-CO"/>
        </w:rPr>
      </w:pPr>
      <w:r w:rsidRPr="00196A79">
        <w:rPr>
          <w:lang w:val="es-CO"/>
        </w:rPr>
        <w:t>Desgraciadamente este método tiene dos desventajas, ya que no funciona para Internet Explorer en versiones menores a la 7 y al igual que con el método anterior si el contenido crece mucho puede causar su ocultamiento.</w:t>
      </w:r>
    </w:p>
    <w:p w:rsidR="00196A79" w:rsidRPr="00196A79" w:rsidRDefault="00196A79" w:rsidP="00196A79">
      <w:pPr>
        <w:pStyle w:val="Text"/>
        <w:rPr>
          <w:lang w:val="es-CO"/>
        </w:rPr>
      </w:pPr>
    </w:p>
    <w:p w:rsidR="00196A79" w:rsidRPr="00196A79" w:rsidRDefault="00196A79" w:rsidP="00196A79">
      <w:pPr>
        <w:pStyle w:val="Text"/>
        <w:numPr>
          <w:ilvl w:val="0"/>
          <w:numId w:val="31"/>
        </w:numPr>
        <w:rPr>
          <w:i/>
          <w:lang w:val="es-CO"/>
        </w:rPr>
      </w:pPr>
      <w:r w:rsidRPr="00196A79">
        <w:rPr>
          <w:i/>
          <w:lang w:val="es-CO"/>
        </w:rPr>
        <w:t>Padding</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Este método consiste en dejar la responsabilidad del ajuste automático de márgenes del elemento hijo al navegador, proporcionando un padding tanto para el contenedor como para el hijo y así igualar las distancias.</w:t>
      </w:r>
    </w:p>
    <w:p w:rsidR="00196A79" w:rsidRDefault="00196A79" w:rsidP="00196A79">
      <w:pPr>
        <w:pStyle w:val="Text"/>
        <w:rPr>
          <w:lang w:val="es-CO"/>
        </w:rPr>
      </w:pPr>
    </w:p>
    <w:p w:rsidR="007C1354" w:rsidRDefault="007C1354" w:rsidP="00196A79">
      <w:pPr>
        <w:pStyle w:val="Text"/>
        <w:rPr>
          <w:lang w:val="es-CO"/>
        </w:rPr>
      </w:pPr>
      <w:r>
        <w:rPr>
          <w:noProof/>
          <w:lang w:val="es-CO" w:eastAsia="es-CO"/>
        </w:rPr>
        <w:drawing>
          <wp:inline distT="0" distB="0" distL="0" distR="0">
            <wp:extent cx="2374900" cy="1104900"/>
            <wp:effectExtent l="19050" t="0" r="635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srcRect l="14583" t="46024" r="69048" b="40437"/>
                    <a:stretch>
                      <a:fillRect/>
                    </a:stretch>
                  </pic:blipFill>
                  <pic:spPr bwMode="auto">
                    <a:xfrm>
                      <a:off x="0" y="0"/>
                      <a:ext cx="2374900" cy="1104900"/>
                    </a:xfrm>
                    <a:prstGeom prst="rect">
                      <a:avLst/>
                    </a:prstGeom>
                    <a:noFill/>
                    <a:ln w="9525">
                      <a:noFill/>
                      <a:miter lim="800000"/>
                      <a:headEnd/>
                      <a:tailEnd/>
                    </a:ln>
                  </pic:spPr>
                </pic:pic>
              </a:graphicData>
            </a:graphic>
          </wp:inline>
        </w:drawing>
      </w:r>
    </w:p>
    <w:p w:rsidR="00E841C7" w:rsidRPr="00E841C7" w:rsidRDefault="00E841C7" w:rsidP="00E841C7">
      <w:pPr>
        <w:pStyle w:val="Text"/>
        <w:rPr>
          <w:sz w:val="16"/>
          <w:lang w:val="es-CO"/>
        </w:rPr>
      </w:pPr>
      <w:r w:rsidRPr="00CB5137">
        <w:rPr>
          <w:sz w:val="16"/>
          <w:lang w:val="es-CO"/>
        </w:rPr>
        <w:t>Fig.</w:t>
      </w:r>
      <w:r>
        <w:rPr>
          <w:sz w:val="16"/>
          <w:lang w:val="es-CO"/>
        </w:rPr>
        <w:t xml:space="preserve"> 7</w:t>
      </w:r>
      <w:r w:rsidRPr="00CB5137">
        <w:rPr>
          <w:sz w:val="16"/>
          <w:lang w:val="es-CO"/>
        </w:rPr>
        <w:t xml:space="preserve"> </w:t>
      </w:r>
      <w:r>
        <w:rPr>
          <w:sz w:val="16"/>
          <w:lang w:val="es-CO"/>
        </w:rPr>
        <w:t>P</w:t>
      </w:r>
      <w:r w:rsidR="00A236FF">
        <w:rPr>
          <w:sz w:val="16"/>
          <w:lang w:val="es-CO"/>
        </w:rPr>
        <w:t>osició</w:t>
      </w:r>
      <w:r>
        <w:rPr>
          <w:sz w:val="16"/>
          <w:lang w:val="es-CO"/>
        </w:rPr>
        <w:t>n absoluta y estiramiento</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Con este CSS proporcionamos un padding superior e inferior para ambos elementos. Al proporcionar dichas propiedades para “divHijo” nos estamos asegurando de que estará verticalmente centrado, mientras que el padding proporcionado al padre asegura que el hijo estará centrado en base al contenedor.</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Este método funciona en cualquier navegador, la desventaja es que dependiendo de los detalles de su proyecto es posible que tenga que hacer un poco de matemáticas para calcular el padding correcto para centrar su elemento.</w:t>
      </w:r>
    </w:p>
    <w:p w:rsidR="00196A79" w:rsidRPr="00196A79" w:rsidRDefault="00196A79" w:rsidP="00196A79">
      <w:pPr>
        <w:pStyle w:val="Text"/>
        <w:rPr>
          <w:lang w:val="es-CO"/>
        </w:rPr>
      </w:pPr>
    </w:p>
    <w:p w:rsidR="00196A79" w:rsidRPr="00E841C7" w:rsidRDefault="00196A79" w:rsidP="00E841C7">
      <w:pPr>
        <w:pStyle w:val="Text"/>
        <w:numPr>
          <w:ilvl w:val="0"/>
          <w:numId w:val="31"/>
        </w:numPr>
        <w:rPr>
          <w:i/>
          <w:lang w:val="es-CO"/>
        </w:rPr>
      </w:pPr>
      <w:r w:rsidRPr="00196A79">
        <w:rPr>
          <w:i/>
          <w:lang w:val="es-CO"/>
        </w:rPr>
        <w:t>Div flotador</w:t>
      </w:r>
    </w:p>
    <w:p w:rsidR="00196A79" w:rsidRPr="00196A79" w:rsidRDefault="00196A79" w:rsidP="00196A79">
      <w:pPr>
        <w:pStyle w:val="Text"/>
        <w:rPr>
          <w:lang w:val="es-CO"/>
        </w:rPr>
      </w:pPr>
      <w:r w:rsidRPr="00196A79">
        <w:rPr>
          <w:lang w:val="es-CO"/>
        </w:rPr>
        <w:t>Este es el último método que veremos, para poder llevarlo a la práctica requerimos de un div vacío que se encuentre flotando en nuestro DOM. Dicho div será el encargado de controlar la posición de nuestro elemento hijo.</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Para lograr tal efecto necesitamos colocar nuestro div flotador a una posición fija ya sea a la izquierda o derecha dentro del div contenedor, después le damos una altura que abarque el 50% del div contenedor y una anchura del 100%, lo que hace que se llene toda la mitad superior del elemento padre.</w:t>
      </w:r>
    </w:p>
    <w:p w:rsidR="00196A79" w:rsidRDefault="00196A79" w:rsidP="00196A79">
      <w:pPr>
        <w:pStyle w:val="Text"/>
        <w:rPr>
          <w:lang w:val="es-CO"/>
        </w:rPr>
      </w:pPr>
    </w:p>
    <w:p w:rsidR="007C1354" w:rsidRDefault="007C1354" w:rsidP="00196A79">
      <w:pPr>
        <w:pStyle w:val="Text"/>
        <w:rPr>
          <w:lang w:val="es-CO"/>
        </w:rPr>
      </w:pPr>
      <w:r>
        <w:rPr>
          <w:noProof/>
          <w:lang w:val="es-CO" w:eastAsia="es-CO"/>
        </w:rPr>
        <w:drawing>
          <wp:inline distT="0" distB="0" distL="0" distR="0">
            <wp:extent cx="2705100" cy="2052145"/>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srcRect l="13095" t="23810" r="52381" b="29629"/>
                    <a:stretch>
                      <a:fillRect/>
                    </a:stretch>
                  </pic:blipFill>
                  <pic:spPr bwMode="auto">
                    <a:xfrm>
                      <a:off x="0" y="0"/>
                      <a:ext cx="2706015" cy="2052839"/>
                    </a:xfrm>
                    <a:prstGeom prst="rect">
                      <a:avLst/>
                    </a:prstGeom>
                    <a:noFill/>
                    <a:ln w="9525">
                      <a:noFill/>
                      <a:miter lim="800000"/>
                      <a:headEnd/>
                      <a:tailEnd/>
                    </a:ln>
                  </pic:spPr>
                </pic:pic>
              </a:graphicData>
            </a:graphic>
          </wp:inline>
        </w:drawing>
      </w:r>
    </w:p>
    <w:p w:rsidR="00A236FF" w:rsidRPr="00CB5137" w:rsidRDefault="00A236FF" w:rsidP="00A236FF">
      <w:pPr>
        <w:pStyle w:val="Text"/>
        <w:rPr>
          <w:sz w:val="16"/>
          <w:lang w:val="es-CO"/>
        </w:rPr>
      </w:pPr>
      <w:r w:rsidRPr="00CB5137">
        <w:rPr>
          <w:sz w:val="16"/>
          <w:lang w:val="es-CO"/>
        </w:rPr>
        <w:t>Fig.</w:t>
      </w:r>
      <w:r>
        <w:rPr>
          <w:sz w:val="16"/>
          <w:lang w:val="es-CO"/>
        </w:rPr>
        <w:t xml:space="preserve"> 8</w:t>
      </w:r>
      <w:r w:rsidRPr="00CB5137">
        <w:rPr>
          <w:sz w:val="16"/>
          <w:lang w:val="es-CO"/>
        </w:rPr>
        <w:t xml:space="preserve"> </w:t>
      </w:r>
      <w:r>
        <w:rPr>
          <w:sz w:val="16"/>
          <w:lang w:val="es-CO"/>
        </w:rPr>
        <w:t>Posición absoluta y estiramiento</w:t>
      </w:r>
    </w:p>
    <w:p w:rsidR="007C1354" w:rsidRDefault="007C1354" w:rsidP="00A236FF">
      <w:pPr>
        <w:pStyle w:val="Text"/>
        <w:ind w:firstLine="0"/>
        <w:rPr>
          <w:lang w:val="es-CO"/>
        </w:rPr>
      </w:pPr>
    </w:p>
    <w:p w:rsidR="00196A79" w:rsidRPr="00196A79" w:rsidRDefault="00196A79" w:rsidP="00196A79">
      <w:pPr>
        <w:pStyle w:val="Text"/>
        <w:rPr>
          <w:lang w:val="es-CO"/>
        </w:rPr>
      </w:pPr>
      <w:r w:rsidRPr="00196A79">
        <w:rPr>
          <w:lang w:val="es-CO"/>
        </w:rPr>
        <w:t xml:space="preserve">Debido a que el div agregado se encuentra flotando, no </w:t>
      </w:r>
      <w:r w:rsidR="00A236FF" w:rsidRPr="00196A79">
        <w:rPr>
          <w:lang w:val="es-CO"/>
        </w:rPr>
        <w:t>está</w:t>
      </w:r>
      <w:r w:rsidRPr="00196A79">
        <w:rPr>
          <w:lang w:val="es-CO"/>
        </w:rPr>
        <w:t xml:space="preserve"> considerado dentro de la estructura normal del documento, es por ello que necesitamos aplicar la propiedad “clear” en el elemento hijo.</w:t>
      </w:r>
    </w:p>
    <w:p w:rsidR="00196A79" w:rsidRPr="00196A79" w:rsidRDefault="00196A79" w:rsidP="00196A79">
      <w:pPr>
        <w:pStyle w:val="Text"/>
        <w:rPr>
          <w:lang w:val="es-CO"/>
        </w:rPr>
      </w:pPr>
    </w:p>
    <w:p w:rsidR="00196A79" w:rsidRPr="00196A79" w:rsidRDefault="00196A79" w:rsidP="00196A79">
      <w:pPr>
        <w:pStyle w:val="Text"/>
        <w:rPr>
          <w:lang w:val="es-CO"/>
        </w:rPr>
      </w:pPr>
      <w:r w:rsidRPr="00196A79">
        <w:rPr>
          <w:lang w:val="es-CO"/>
        </w:rPr>
        <w:t>El borde superior del div hijo ya debe estar inmediatamente por debajo del borde inferior de la div flotante. Es necesario hacer llegar el elemento hijo por un monto igual a la mitad de su altura y para ello hemos establecido un margen negativo de fondo en el div flotante.</w:t>
      </w:r>
    </w:p>
    <w:p w:rsidR="00196A79" w:rsidRPr="00196A79" w:rsidRDefault="00196A79" w:rsidP="00196A79">
      <w:pPr>
        <w:pStyle w:val="Text"/>
        <w:rPr>
          <w:lang w:val="es-CO"/>
        </w:rPr>
      </w:pPr>
    </w:p>
    <w:p w:rsidR="0000652E" w:rsidRPr="00CB5137" w:rsidRDefault="00196A79" w:rsidP="007C1354">
      <w:pPr>
        <w:pStyle w:val="Text"/>
        <w:rPr>
          <w:lang w:val="es-CO"/>
        </w:rPr>
      </w:pPr>
      <w:r w:rsidRPr="00196A79">
        <w:rPr>
          <w:lang w:val="es-CO"/>
        </w:rPr>
        <w:t>Este método también funciona en todos los navegadores. La desventaja es que requiere un div vacío y que conozcamos la altura exacta del elemento que actuará como hijo.</w:t>
      </w:r>
    </w:p>
    <w:p w:rsidR="00C12AC0" w:rsidRPr="007C1354" w:rsidRDefault="00C12AC0" w:rsidP="00FC4933">
      <w:pPr>
        <w:pStyle w:val="Text"/>
        <w:ind w:firstLine="0"/>
        <w:rPr>
          <w:lang w:val="es-CO"/>
        </w:rPr>
      </w:pPr>
    </w:p>
    <w:p w:rsidR="0000652E" w:rsidRDefault="0000652E" w:rsidP="00FC4933">
      <w:pPr>
        <w:pStyle w:val="Text"/>
        <w:ind w:firstLine="0"/>
        <w:rPr>
          <w:lang w:val="es-ES"/>
        </w:rPr>
      </w:pPr>
    </w:p>
    <w:p w:rsidR="0000652E" w:rsidRDefault="0000652E" w:rsidP="00FC4933">
      <w:pPr>
        <w:pStyle w:val="Text"/>
        <w:ind w:firstLine="0"/>
        <w:rPr>
          <w:lang w:val="es-ES"/>
        </w:rPr>
      </w:pPr>
    </w:p>
    <w:p w:rsidR="00E11A43" w:rsidRPr="00B91179" w:rsidRDefault="00E11A43" w:rsidP="00451ACB">
      <w:pPr>
        <w:ind w:left="360"/>
        <w:rPr>
          <w:sz w:val="16"/>
          <w:szCs w:val="16"/>
          <w:lang w:val="es-ES"/>
        </w:rPr>
      </w:pPr>
    </w:p>
    <w:p w:rsidR="007B3734" w:rsidRPr="00B91179" w:rsidRDefault="007B3734" w:rsidP="007B3734">
      <w:pPr>
        <w:pStyle w:val="FigureCaption"/>
        <w:rPr>
          <w:lang w:val="es-ES"/>
        </w:rPr>
      </w:pPr>
      <w:r w:rsidRPr="00B91179">
        <w:rPr>
          <w:b/>
          <w:bCs/>
          <w:lang w:val="es-ES"/>
        </w:rPr>
        <w:t>Primer autor</w:t>
      </w:r>
      <w:r w:rsidRPr="00B91179">
        <w:rPr>
          <w:lang w:val="es-ES"/>
        </w:rPr>
        <w:t xml:space="preserve"> </w:t>
      </w:r>
      <w:r w:rsidR="0000652E" w:rsidRPr="00B91179">
        <w:rPr>
          <w:lang w:val="es-ES"/>
        </w:rPr>
        <w:t>Raúl</w:t>
      </w:r>
      <w:r w:rsidRPr="00B91179">
        <w:rPr>
          <w:lang w:val="es-ES"/>
        </w:rPr>
        <w:t xml:space="preserve"> </w:t>
      </w:r>
      <w:r w:rsidR="0000652E" w:rsidRPr="00B91179">
        <w:rPr>
          <w:lang w:val="es-ES"/>
        </w:rPr>
        <w:t>Andrés</w:t>
      </w:r>
      <w:r w:rsidRPr="00B91179">
        <w:rPr>
          <w:lang w:val="es-ES"/>
        </w:rPr>
        <w:t xml:space="preserve"> Ortiz Fuentes, 112508, </w:t>
      </w:r>
      <w:r w:rsidR="00E11A43">
        <w:rPr>
          <w:lang w:val="es-ES"/>
        </w:rPr>
        <w:t>Aplicaciones Web Avanzadas.</w:t>
      </w:r>
      <w:r w:rsidRPr="00B91179">
        <w:rPr>
          <w:lang w:val="es-ES"/>
        </w:rPr>
        <w:t xml:space="preserve"> </w:t>
      </w:r>
    </w:p>
    <w:p w:rsidR="007B3734" w:rsidRPr="00B91179" w:rsidRDefault="007B3734" w:rsidP="007B3734">
      <w:pPr>
        <w:pStyle w:val="FigureCaption"/>
        <w:rPr>
          <w:b/>
          <w:bCs/>
          <w:lang w:val="es-ES"/>
        </w:rPr>
      </w:pPr>
    </w:p>
    <w:p w:rsidR="00F07EF8" w:rsidRPr="00B91179" w:rsidRDefault="00F07EF8" w:rsidP="007B3734">
      <w:pPr>
        <w:pStyle w:val="IndexTerms"/>
        <w:ind w:firstLine="0"/>
        <w:rPr>
          <w:b w:val="0"/>
          <w:bCs w:val="0"/>
          <w:lang w:val="es-ES"/>
        </w:rPr>
      </w:pPr>
    </w:p>
    <w:sectPr w:rsidR="00F07EF8" w:rsidRPr="00B91179" w:rsidSect="0007590C">
      <w:headerReference w:type="default" r:id="rId16"/>
      <w:pgSz w:w="12240" w:h="15840" w:code="1"/>
      <w:pgMar w:top="1008" w:right="936" w:bottom="1008" w:left="936" w:header="432" w:footer="432" w:gutter="0"/>
      <w:cols w:num="2" w:space="28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3428" w:rsidRDefault="00EF3428">
      <w:r>
        <w:separator/>
      </w:r>
    </w:p>
  </w:endnote>
  <w:endnote w:type="continuationSeparator" w:id="1">
    <w:p w:rsidR="00EF3428" w:rsidRDefault="00EF342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3428" w:rsidRDefault="00EF3428"/>
  </w:footnote>
  <w:footnote w:type="continuationSeparator" w:id="1">
    <w:p w:rsidR="00EF3428" w:rsidRDefault="00EF342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DF9" w:rsidRDefault="0007590C">
    <w:pPr>
      <w:framePr w:wrap="auto" w:vAnchor="text" w:hAnchor="margin" w:xAlign="right" w:y="1"/>
    </w:pPr>
    <w:fldSimple w:instr="PAGE  ">
      <w:r w:rsidR="00A236FF">
        <w:rPr>
          <w:noProof/>
        </w:rPr>
        <w:t>3</w:t>
      </w:r>
    </w:fldSimple>
  </w:p>
  <w:p w:rsidR="00733DF9" w:rsidRPr="00DE01CD" w:rsidRDefault="00733DF9" w:rsidP="00795DC1">
    <w:pPr>
      <w:ind w:right="360"/>
      <w:jc w:val="both"/>
      <w:rPr>
        <w:lang w:val="es-ES"/>
      </w:rPr>
    </w:pPr>
    <w:r>
      <w:rPr>
        <w:lang w:val="es-ES"/>
      </w:rPr>
      <w:t>112508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B986AEF"/>
    <w:multiLevelType w:val="hybridMultilevel"/>
    <w:tmpl w:val="5AFE5E7C"/>
    <w:lvl w:ilvl="0" w:tplc="E182EE66">
      <w:start w:val="1"/>
      <w:numFmt w:val="lowerLetter"/>
      <w:lvlText w:val="%1."/>
      <w:lvlJc w:val="left"/>
      <w:pPr>
        <w:ind w:left="562" w:hanging="360"/>
      </w:pPr>
      <w:rPr>
        <w:rFonts w:hint="default"/>
        <w:i/>
      </w:rPr>
    </w:lvl>
    <w:lvl w:ilvl="1" w:tplc="0C0A0019">
      <w:start w:val="1"/>
      <w:numFmt w:val="lowerLetter"/>
      <w:lvlText w:val="%2."/>
      <w:lvlJc w:val="left"/>
      <w:pPr>
        <w:ind w:left="1282" w:hanging="360"/>
      </w:pPr>
    </w:lvl>
    <w:lvl w:ilvl="2" w:tplc="0C0A001B" w:tentative="1">
      <w:start w:val="1"/>
      <w:numFmt w:val="lowerRoman"/>
      <w:lvlText w:val="%3."/>
      <w:lvlJc w:val="right"/>
      <w:pPr>
        <w:ind w:left="2002" w:hanging="180"/>
      </w:pPr>
    </w:lvl>
    <w:lvl w:ilvl="3" w:tplc="0C0A000F" w:tentative="1">
      <w:start w:val="1"/>
      <w:numFmt w:val="decimal"/>
      <w:lvlText w:val="%4."/>
      <w:lvlJc w:val="left"/>
      <w:pPr>
        <w:ind w:left="2722" w:hanging="360"/>
      </w:pPr>
    </w:lvl>
    <w:lvl w:ilvl="4" w:tplc="0C0A0019" w:tentative="1">
      <w:start w:val="1"/>
      <w:numFmt w:val="lowerLetter"/>
      <w:lvlText w:val="%5."/>
      <w:lvlJc w:val="left"/>
      <w:pPr>
        <w:ind w:left="3442" w:hanging="360"/>
      </w:pPr>
    </w:lvl>
    <w:lvl w:ilvl="5" w:tplc="0C0A001B" w:tentative="1">
      <w:start w:val="1"/>
      <w:numFmt w:val="lowerRoman"/>
      <w:lvlText w:val="%6."/>
      <w:lvlJc w:val="right"/>
      <w:pPr>
        <w:ind w:left="4162" w:hanging="180"/>
      </w:pPr>
    </w:lvl>
    <w:lvl w:ilvl="6" w:tplc="0C0A000F" w:tentative="1">
      <w:start w:val="1"/>
      <w:numFmt w:val="decimal"/>
      <w:lvlText w:val="%7."/>
      <w:lvlJc w:val="left"/>
      <w:pPr>
        <w:ind w:left="4882" w:hanging="360"/>
      </w:pPr>
    </w:lvl>
    <w:lvl w:ilvl="7" w:tplc="0C0A0019" w:tentative="1">
      <w:start w:val="1"/>
      <w:numFmt w:val="lowerLetter"/>
      <w:lvlText w:val="%8."/>
      <w:lvlJc w:val="left"/>
      <w:pPr>
        <w:ind w:left="5602" w:hanging="360"/>
      </w:pPr>
    </w:lvl>
    <w:lvl w:ilvl="8" w:tplc="0C0A001B" w:tentative="1">
      <w:start w:val="1"/>
      <w:numFmt w:val="lowerRoman"/>
      <w:lvlText w:val="%9."/>
      <w:lvlJc w:val="right"/>
      <w:pPr>
        <w:ind w:left="6322" w:hanging="180"/>
      </w:pPr>
    </w:lvl>
  </w:abstractNum>
  <w:abstractNum w:abstractNumId="2">
    <w:nsid w:val="18371906"/>
    <w:multiLevelType w:val="hybridMultilevel"/>
    <w:tmpl w:val="3A369B8C"/>
    <w:lvl w:ilvl="0" w:tplc="71206466">
      <w:start w:val="1"/>
      <w:numFmt w:val="lowerLetter"/>
      <w:lvlText w:val="%1."/>
      <w:lvlJc w:val="left"/>
      <w:pPr>
        <w:ind w:left="562" w:hanging="360"/>
      </w:pPr>
      <w:rPr>
        <w:rFonts w:hint="default"/>
      </w:rPr>
    </w:lvl>
    <w:lvl w:ilvl="1" w:tplc="0C0A0019" w:tentative="1">
      <w:start w:val="1"/>
      <w:numFmt w:val="lowerLetter"/>
      <w:lvlText w:val="%2."/>
      <w:lvlJc w:val="left"/>
      <w:pPr>
        <w:ind w:left="1282" w:hanging="360"/>
      </w:pPr>
    </w:lvl>
    <w:lvl w:ilvl="2" w:tplc="0C0A001B" w:tentative="1">
      <w:start w:val="1"/>
      <w:numFmt w:val="lowerRoman"/>
      <w:lvlText w:val="%3."/>
      <w:lvlJc w:val="right"/>
      <w:pPr>
        <w:ind w:left="2002" w:hanging="180"/>
      </w:pPr>
    </w:lvl>
    <w:lvl w:ilvl="3" w:tplc="0C0A000F" w:tentative="1">
      <w:start w:val="1"/>
      <w:numFmt w:val="decimal"/>
      <w:lvlText w:val="%4."/>
      <w:lvlJc w:val="left"/>
      <w:pPr>
        <w:ind w:left="2722" w:hanging="360"/>
      </w:pPr>
    </w:lvl>
    <w:lvl w:ilvl="4" w:tplc="0C0A0019" w:tentative="1">
      <w:start w:val="1"/>
      <w:numFmt w:val="lowerLetter"/>
      <w:lvlText w:val="%5."/>
      <w:lvlJc w:val="left"/>
      <w:pPr>
        <w:ind w:left="3442" w:hanging="360"/>
      </w:pPr>
    </w:lvl>
    <w:lvl w:ilvl="5" w:tplc="0C0A001B" w:tentative="1">
      <w:start w:val="1"/>
      <w:numFmt w:val="lowerRoman"/>
      <w:lvlText w:val="%6."/>
      <w:lvlJc w:val="right"/>
      <w:pPr>
        <w:ind w:left="4162" w:hanging="180"/>
      </w:pPr>
    </w:lvl>
    <w:lvl w:ilvl="6" w:tplc="0C0A000F" w:tentative="1">
      <w:start w:val="1"/>
      <w:numFmt w:val="decimal"/>
      <w:lvlText w:val="%7."/>
      <w:lvlJc w:val="left"/>
      <w:pPr>
        <w:ind w:left="4882" w:hanging="360"/>
      </w:pPr>
    </w:lvl>
    <w:lvl w:ilvl="7" w:tplc="0C0A0019" w:tentative="1">
      <w:start w:val="1"/>
      <w:numFmt w:val="lowerLetter"/>
      <w:lvlText w:val="%8."/>
      <w:lvlJc w:val="left"/>
      <w:pPr>
        <w:ind w:left="5602" w:hanging="360"/>
      </w:pPr>
    </w:lvl>
    <w:lvl w:ilvl="8" w:tplc="0C0A001B" w:tentative="1">
      <w:start w:val="1"/>
      <w:numFmt w:val="lowerRoman"/>
      <w:lvlText w:val="%9."/>
      <w:lvlJc w:val="right"/>
      <w:pPr>
        <w:ind w:left="6322" w:hanging="180"/>
      </w:pPr>
    </w:lvl>
  </w:abstractNum>
  <w:abstractNum w:abstractNumId="3">
    <w:nsid w:val="1B0B1D66"/>
    <w:multiLevelType w:val="singleLevel"/>
    <w:tmpl w:val="0BEC9FB0"/>
    <w:lvl w:ilvl="0">
      <w:start w:val="1"/>
      <w:numFmt w:val="none"/>
      <w:lvlText w:val=""/>
      <w:legacy w:legacy="1" w:legacySpace="0" w:legacyIndent="0"/>
      <w:lvlJc w:val="left"/>
      <w:pPr>
        <w:ind w:left="288"/>
      </w:pPr>
    </w:lvl>
  </w:abstractNum>
  <w:abstractNum w:abstractNumId="4">
    <w:nsid w:val="1E8B68A0"/>
    <w:multiLevelType w:val="hybridMultilevel"/>
    <w:tmpl w:val="2F96E738"/>
    <w:lvl w:ilvl="0" w:tplc="0C0A0001">
      <w:start w:val="1"/>
      <w:numFmt w:val="bullet"/>
      <w:lvlText w:val=""/>
      <w:lvlJc w:val="left"/>
      <w:pPr>
        <w:ind w:left="864" w:hanging="360"/>
      </w:pPr>
      <w:rPr>
        <w:rFonts w:ascii="Symbol" w:hAnsi="Symbol" w:hint="default"/>
      </w:rPr>
    </w:lvl>
    <w:lvl w:ilvl="1" w:tplc="0C0A0003">
      <w:start w:val="1"/>
      <w:numFmt w:val="bullet"/>
      <w:lvlText w:val="o"/>
      <w:lvlJc w:val="left"/>
      <w:pPr>
        <w:ind w:left="1584" w:hanging="360"/>
      </w:pPr>
      <w:rPr>
        <w:rFonts w:ascii="Courier New" w:hAnsi="Courier New" w:cs="Courier New" w:hint="default"/>
      </w:rPr>
    </w:lvl>
    <w:lvl w:ilvl="2" w:tplc="0C0A0005" w:tentative="1">
      <w:start w:val="1"/>
      <w:numFmt w:val="bullet"/>
      <w:lvlText w:val=""/>
      <w:lvlJc w:val="left"/>
      <w:pPr>
        <w:ind w:left="2304" w:hanging="360"/>
      </w:pPr>
      <w:rPr>
        <w:rFonts w:ascii="Wingdings" w:hAnsi="Wingdings" w:hint="default"/>
      </w:rPr>
    </w:lvl>
    <w:lvl w:ilvl="3" w:tplc="0C0A0001" w:tentative="1">
      <w:start w:val="1"/>
      <w:numFmt w:val="bullet"/>
      <w:lvlText w:val=""/>
      <w:lvlJc w:val="left"/>
      <w:pPr>
        <w:ind w:left="3024" w:hanging="360"/>
      </w:pPr>
      <w:rPr>
        <w:rFonts w:ascii="Symbol" w:hAnsi="Symbol" w:hint="default"/>
      </w:rPr>
    </w:lvl>
    <w:lvl w:ilvl="4" w:tplc="0C0A0003" w:tentative="1">
      <w:start w:val="1"/>
      <w:numFmt w:val="bullet"/>
      <w:lvlText w:val="o"/>
      <w:lvlJc w:val="left"/>
      <w:pPr>
        <w:ind w:left="3744" w:hanging="360"/>
      </w:pPr>
      <w:rPr>
        <w:rFonts w:ascii="Courier New" w:hAnsi="Courier New" w:cs="Courier New" w:hint="default"/>
      </w:rPr>
    </w:lvl>
    <w:lvl w:ilvl="5" w:tplc="0C0A0005" w:tentative="1">
      <w:start w:val="1"/>
      <w:numFmt w:val="bullet"/>
      <w:lvlText w:val=""/>
      <w:lvlJc w:val="left"/>
      <w:pPr>
        <w:ind w:left="4464" w:hanging="360"/>
      </w:pPr>
      <w:rPr>
        <w:rFonts w:ascii="Wingdings" w:hAnsi="Wingdings" w:hint="default"/>
      </w:rPr>
    </w:lvl>
    <w:lvl w:ilvl="6" w:tplc="0C0A0001" w:tentative="1">
      <w:start w:val="1"/>
      <w:numFmt w:val="bullet"/>
      <w:lvlText w:val=""/>
      <w:lvlJc w:val="left"/>
      <w:pPr>
        <w:ind w:left="5184" w:hanging="360"/>
      </w:pPr>
      <w:rPr>
        <w:rFonts w:ascii="Symbol" w:hAnsi="Symbol" w:hint="default"/>
      </w:rPr>
    </w:lvl>
    <w:lvl w:ilvl="7" w:tplc="0C0A0003" w:tentative="1">
      <w:start w:val="1"/>
      <w:numFmt w:val="bullet"/>
      <w:lvlText w:val="o"/>
      <w:lvlJc w:val="left"/>
      <w:pPr>
        <w:ind w:left="5904" w:hanging="360"/>
      </w:pPr>
      <w:rPr>
        <w:rFonts w:ascii="Courier New" w:hAnsi="Courier New" w:cs="Courier New" w:hint="default"/>
      </w:rPr>
    </w:lvl>
    <w:lvl w:ilvl="8" w:tplc="0C0A0005" w:tentative="1">
      <w:start w:val="1"/>
      <w:numFmt w:val="bullet"/>
      <w:lvlText w:val=""/>
      <w:lvlJc w:val="left"/>
      <w:pPr>
        <w:ind w:left="6624" w:hanging="360"/>
      </w:pPr>
      <w:rPr>
        <w:rFonts w:ascii="Wingdings" w:hAnsi="Wingdings" w:hint="default"/>
      </w:rPr>
    </w:lvl>
  </w:abstractNum>
  <w:abstractNum w:abstractNumId="5">
    <w:nsid w:val="2517274C"/>
    <w:multiLevelType w:val="singleLevel"/>
    <w:tmpl w:val="04090011"/>
    <w:lvl w:ilvl="0">
      <w:start w:val="1"/>
      <w:numFmt w:val="decimal"/>
      <w:lvlText w:val="%1)"/>
      <w:lvlJc w:val="left"/>
      <w:pPr>
        <w:tabs>
          <w:tab w:val="num" w:pos="360"/>
        </w:tabs>
        <w:ind w:left="360" w:hanging="360"/>
      </w:pPr>
    </w:lvl>
  </w:abstractNum>
  <w:abstractNum w:abstractNumId="6">
    <w:nsid w:val="2A2A5162"/>
    <w:multiLevelType w:val="hybridMultilevel"/>
    <w:tmpl w:val="FD6CC964"/>
    <w:lvl w:ilvl="0" w:tplc="051C470C">
      <w:start w:val="1"/>
      <w:numFmt w:val="decimal"/>
      <w:lvlText w:val="%1."/>
      <w:lvlJc w:val="left"/>
      <w:pPr>
        <w:ind w:left="562" w:hanging="360"/>
      </w:pPr>
      <w:rPr>
        <w:rFonts w:hint="default"/>
      </w:rPr>
    </w:lvl>
    <w:lvl w:ilvl="1" w:tplc="0C0A0019" w:tentative="1">
      <w:start w:val="1"/>
      <w:numFmt w:val="lowerLetter"/>
      <w:lvlText w:val="%2."/>
      <w:lvlJc w:val="left"/>
      <w:pPr>
        <w:ind w:left="1282" w:hanging="360"/>
      </w:pPr>
    </w:lvl>
    <w:lvl w:ilvl="2" w:tplc="0C0A001B" w:tentative="1">
      <w:start w:val="1"/>
      <w:numFmt w:val="lowerRoman"/>
      <w:lvlText w:val="%3."/>
      <w:lvlJc w:val="right"/>
      <w:pPr>
        <w:ind w:left="2002" w:hanging="180"/>
      </w:pPr>
    </w:lvl>
    <w:lvl w:ilvl="3" w:tplc="0C0A000F" w:tentative="1">
      <w:start w:val="1"/>
      <w:numFmt w:val="decimal"/>
      <w:lvlText w:val="%4."/>
      <w:lvlJc w:val="left"/>
      <w:pPr>
        <w:ind w:left="2722" w:hanging="360"/>
      </w:pPr>
    </w:lvl>
    <w:lvl w:ilvl="4" w:tplc="0C0A0019" w:tentative="1">
      <w:start w:val="1"/>
      <w:numFmt w:val="lowerLetter"/>
      <w:lvlText w:val="%5."/>
      <w:lvlJc w:val="left"/>
      <w:pPr>
        <w:ind w:left="3442" w:hanging="360"/>
      </w:pPr>
    </w:lvl>
    <w:lvl w:ilvl="5" w:tplc="0C0A001B" w:tentative="1">
      <w:start w:val="1"/>
      <w:numFmt w:val="lowerRoman"/>
      <w:lvlText w:val="%6."/>
      <w:lvlJc w:val="right"/>
      <w:pPr>
        <w:ind w:left="4162" w:hanging="180"/>
      </w:pPr>
    </w:lvl>
    <w:lvl w:ilvl="6" w:tplc="0C0A000F" w:tentative="1">
      <w:start w:val="1"/>
      <w:numFmt w:val="decimal"/>
      <w:lvlText w:val="%7."/>
      <w:lvlJc w:val="left"/>
      <w:pPr>
        <w:ind w:left="4882" w:hanging="360"/>
      </w:pPr>
    </w:lvl>
    <w:lvl w:ilvl="7" w:tplc="0C0A0019" w:tentative="1">
      <w:start w:val="1"/>
      <w:numFmt w:val="lowerLetter"/>
      <w:lvlText w:val="%8."/>
      <w:lvlJc w:val="left"/>
      <w:pPr>
        <w:ind w:left="5602" w:hanging="360"/>
      </w:pPr>
    </w:lvl>
    <w:lvl w:ilvl="8" w:tplc="0C0A001B" w:tentative="1">
      <w:start w:val="1"/>
      <w:numFmt w:val="lowerRoman"/>
      <w:lvlText w:val="%9."/>
      <w:lvlJc w:val="right"/>
      <w:pPr>
        <w:ind w:left="6322" w:hanging="180"/>
      </w:pPr>
    </w:lvl>
  </w:abstractNum>
  <w:abstractNum w:abstractNumId="7">
    <w:nsid w:val="2D234D8B"/>
    <w:multiLevelType w:val="singleLevel"/>
    <w:tmpl w:val="0409000F"/>
    <w:lvl w:ilvl="0">
      <w:start w:val="1"/>
      <w:numFmt w:val="decimal"/>
      <w:lvlText w:val="%1."/>
      <w:lvlJc w:val="left"/>
      <w:pPr>
        <w:tabs>
          <w:tab w:val="num" w:pos="360"/>
        </w:tabs>
        <w:ind w:left="360" w:hanging="360"/>
      </w:pPr>
    </w:lvl>
  </w:abstractNum>
  <w:abstractNum w:abstractNumId="8">
    <w:nsid w:val="2F8B23F8"/>
    <w:multiLevelType w:val="singleLevel"/>
    <w:tmpl w:val="12CEED98"/>
    <w:lvl w:ilvl="0">
      <w:start w:val="1"/>
      <w:numFmt w:val="decimal"/>
      <w:lvlText w:val="%1."/>
      <w:legacy w:legacy="1" w:legacySpace="0" w:legacyIndent="360"/>
      <w:lvlJc w:val="left"/>
      <w:pPr>
        <w:ind w:left="360" w:hanging="360"/>
      </w:pPr>
    </w:lvl>
  </w:abstractNum>
  <w:abstractNum w:abstractNumId="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nsid w:val="3AAC1CFC"/>
    <w:multiLevelType w:val="singleLevel"/>
    <w:tmpl w:val="3A8EC28E"/>
    <w:lvl w:ilvl="0">
      <w:start w:val="1"/>
      <w:numFmt w:val="decimal"/>
      <w:lvlText w:val="[%1]"/>
      <w:lvlJc w:val="left"/>
      <w:pPr>
        <w:tabs>
          <w:tab w:val="num" w:pos="360"/>
        </w:tabs>
        <w:ind w:left="360" w:hanging="360"/>
      </w:pPr>
    </w:lvl>
  </w:abstractNum>
  <w:abstractNum w:abstractNumId="11">
    <w:nsid w:val="3DE537D8"/>
    <w:multiLevelType w:val="hybridMultilevel"/>
    <w:tmpl w:val="7D1C298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47332F9F"/>
    <w:multiLevelType w:val="singleLevel"/>
    <w:tmpl w:val="488EC81A"/>
    <w:lvl w:ilvl="0">
      <w:start w:val="1"/>
      <w:numFmt w:val="decimal"/>
      <w:lvlText w:val="%1."/>
      <w:legacy w:legacy="1" w:legacySpace="0" w:legacyIndent="360"/>
      <w:lvlJc w:val="left"/>
      <w:pPr>
        <w:ind w:left="360" w:hanging="360"/>
      </w:pPr>
    </w:lvl>
  </w:abstractNum>
  <w:abstractNum w:abstractNumId="13">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nsid w:val="55630736"/>
    <w:multiLevelType w:val="singleLevel"/>
    <w:tmpl w:val="0BEC9FB0"/>
    <w:lvl w:ilvl="0">
      <w:start w:val="1"/>
      <w:numFmt w:val="none"/>
      <w:lvlText w:val=""/>
      <w:legacy w:legacy="1" w:legacySpace="0" w:legacyIndent="0"/>
      <w:lvlJc w:val="left"/>
      <w:pPr>
        <w:ind w:left="288"/>
      </w:pPr>
    </w:lvl>
  </w:abstractNum>
  <w:abstractNum w:abstractNumId="15">
    <w:nsid w:val="6DC3293B"/>
    <w:multiLevelType w:val="singleLevel"/>
    <w:tmpl w:val="3A8EC28E"/>
    <w:lvl w:ilvl="0">
      <w:start w:val="1"/>
      <w:numFmt w:val="decimal"/>
      <w:lvlText w:val="[%1]"/>
      <w:lvlJc w:val="left"/>
      <w:pPr>
        <w:tabs>
          <w:tab w:val="num" w:pos="360"/>
        </w:tabs>
        <w:ind w:left="360" w:hanging="360"/>
      </w:pPr>
    </w:lvl>
  </w:abstractNum>
  <w:abstractNum w:abstractNumId="16">
    <w:nsid w:val="70F66624"/>
    <w:multiLevelType w:val="hybridMultilevel"/>
    <w:tmpl w:val="953CCCF4"/>
    <w:lvl w:ilvl="0" w:tplc="240A000F">
      <w:start w:val="1"/>
      <w:numFmt w:val="decimal"/>
      <w:lvlText w:val="%1."/>
      <w:lvlJc w:val="left"/>
      <w:pPr>
        <w:ind w:left="922" w:hanging="360"/>
      </w:pPr>
    </w:lvl>
    <w:lvl w:ilvl="1" w:tplc="240A0019" w:tentative="1">
      <w:start w:val="1"/>
      <w:numFmt w:val="lowerLetter"/>
      <w:lvlText w:val="%2."/>
      <w:lvlJc w:val="left"/>
      <w:pPr>
        <w:ind w:left="1642" w:hanging="360"/>
      </w:pPr>
    </w:lvl>
    <w:lvl w:ilvl="2" w:tplc="240A001B" w:tentative="1">
      <w:start w:val="1"/>
      <w:numFmt w:val="lowerRoman"/>
      <w:lvlText w:val="%3."/>
      <w:lvlJc w:val="right"/>
      <w:pPr>
        <w:ind w:left="2362" w:hanging="180"/>
      </w:pPr>
    </w:lvl>
    <w:lvl w:ilvl="3" w:tplc="240A000F" w:tentative="1">
      <w:start w:val="1"/>
      <w:numFmt w:val="decimal"/>
      <w:lvlText w:val="%4."/>
      <w:lvlJc w:val="left"/>
      <w:pPr>
        <w:ind w:left="3082" w:hanging="360"/>
      </w:pPr>
    </w:lvl>
    <w:lvl w:ilvl="4" w:tplc="240A0019" w:tentative="1">
      <w:start w:val="1"/>
      <w:numFmt w:val="lowerLetter"/>
      <w:lvlText w:val="%5."/>
      <w:lvlJc w:val="left"/>
      <w:pPr>
        <w:ind w:left="3802" w:hanging="360"/>
      </w:pPr>
    </w:lvl>
    <w:lvl w:ilvl="5" w:tplc="240A001B" w:tentative="1">
      <w:start w:val="1"/>
      <w:numFmt w:val="lowerRoman"/>
      <w:lvlText w:val="%6."/>
      <w:lvlJc w:val="right"/>
      <w:pPr>
        <w:ind w:left="4522" w:hanging="180"/>
      </w:pPr>
    </w:lvl>
    <w:lvl w:ilvl="6" w:tplc="240A000F" w:tentative="1">
      <w:start w:val="1"/>
      <w:numFmt w:val="decimal"/>
      <w:lvlText w:val="%7."/>
      <w:lvlJc w:val="left"/>
      <w:pPr>
        <w:ind w:left="5242" w:hanging="360"/>
      </w:pPr>
    </w:lvl>
    <w:lvl w:ilvl="7" w:tplc="240A0019" w:tentative="1">
      <w:start w:val="1"/>
      <w:numFmt w:val="lowerLetter"/>
      <w:lvlText w:val="%8."/>
      <w:lvlJc w:val="left"/>
      <w:pPr>
        <w:ind w:left="5962" w:hanging="360"/>
      </w:pPr>
    </w:lvl>
    <w:lvl w:ilvl="8" w:tplc="240A001B" w:tentative="1">
      <w:start w:val="1"/>
      <w:numFmt w:val="lowerRoman"/>
      <w:lvlText w:val="%9."/>
      <w:lvlJc w:val="right"/>
      <w:pPr>
        <w:ind w:left="6682" w:hanging="180"/>
      </w:pPr>
    </w:lvl>
  </w:abstractNum>
  <w:abstractNum w:abstractNumId="17">
    <w:nsid w:val="76073018"/>
    <w:multiLevelType w:val="hybridMultilevel"/>
    <w:tmpl w:val="9A3A2976"/>
    <w:lvl w:ilvl="0" w:tplc="BB8A0C84">
      <w:start w:val="1"/>
      <w:numFmt w:val="lowerLetter"/>
      <w:lvlText w:val="%1."/>
      <w:lvlJc w:val="left"/>
      <w:pPr>
        <w:ind w:left="562" w:hanging="360"/>
      </w:pPr>
      <w:rPr>
        <w:rFonts w:hint="default"/>
      </w:rPr>
    </w:lvl>
    <w:lvl w:ilvl="1" w:tplc="240A0019" w:tentative="1">
      <w:start w:val="1"/>
      <w:numFmt w:val="lowerLetter"/>
      <w:lvlText w:val="%2."/>
      <w:lvlJc w:val="left"/>
      <w:pPr>
        <w:ind w:left="1282" w:hanging="360"/>
      </w:pPr>
    </w:lvl>
    <w:lvl w:ilvl="2" w:tplc="240A001B" w:tentative="1">
      <w:start w:val="1"/>
      <w:numFmt w:val="lowerRoman"/>
      <w:lvlText w:val="%3."/>
      <w:lvlJc w:val="right"/>
      <w:pPr>
        <w:ind w:left="2002" w:hanging="180"/>
      </w:pPr>
    </w:lvl>
    <w:lvl w:ilvl="3" w:tplc="240A000F" w:tentative="1">
      <w:start w:val="1"/>
      <w:numFmt w:val="decimal"/>
      <w:lvlText w:val="%4."/>
      <w:lvlJc w:val="left"/>
      <w:pPr>
        <w:ind w:left="2722" w:hanging="360"/>
      </w:pPr>
    </w:lvl>
    <w:lvl w:ilvl="4" w:tplc="240A0019" w:tentative="1">
      <w:start w:val="1"/>
      <w:numFmt w:val="lowerLetter"/>
      <w:lvlText w:val="%5."/>
      <w:lvlJc w:val="left"/>
      <w:pPr>
        <w:ind w:left="3442" w:hanging="360"/>
      </w:pPr>
    </w:lvl>
    <w:lvl w:ilvl="5" w:tplc="240A001B" w:tentative="1">
      <w:start w:val="1"/>
      <w:numFmt w:val="lowerRoman"/>
      <w:lvlText w:val="%6."/>
      <w:lvlJc w:val="right"/>
      <w:pPr>
        <w:ind w:left="4162" w:hanging="180"/>
      </w:pPr>
    </w:lvl>
    <w:lvl w:ilvl="6" w:tplc="240A000F" w:tentative="1">
      <w:start w:val="1"/>
      <w:numFmt w:val="decimal"/>
      <w:lvlText w:val="%7."/>
      <w:lvlJc w:val="left"/>
      <w:pPr>
        <w:ind w:left="4882" w:hanging="360"/>
      </w:pPr>
    </w:lvl>
    <w:lvl w:ilvl="7" w:tplc="240A0019" w:tentative="1">
      <w:start w:val="1"/>
      <w:numFmt w:val="lowerLetter"/>
      <w:lvlText w:val="%8."/>
      <w:lvlJc w:val="left"/>
      <w:pPr>
        <w:ind w:left="5602" w:hanging="360"/>
      </w:pPr>
    </w:lvl>
    <w:lvl w:ilvl="8" w:tplc="240A001B" w:tentative="1">
      <w:start w:val="1"/>
      <w:numFmt w:val="lowerRoman"/>
      <w:lvlText w:val="%9."/>
      <w:lvlJc w:val="right"/>
      <w:pPr>
        <w:ind w:left="6322" w:hanging="180"/>
      </w:pPr>
    </w:lvl>
  </w:abstractNum>
  <w:abstractNum w:abstractNumId="18">
    <w:nsid w:val="77E315E9"/>
    <w:multiLevelType w:val="singleLevel"/>
    <w:tmpl w:val="0BEC9FB0"/>
    <w:lvl w:ilvl="0">
      <w:start w:val="1"/>
      <w:numFmt w:val="none"/>
      <w:lvlText w:val=""/>
      <w:legacy w:legacy="1" w:legacySpace="0" w:legacyIndent="0"/>
      <w:lvlJc w:val="left"/>
      <w:pPr>
        <w:ind w:left="288"/>
      </w:pPr>
    </w:lvl>
  </w:abstractNum>
  <w:abstractNum w:abstractNumId="19">
    <w:nsid w:val="78DF4796"/>
    <w:multiLevelType w:val="hybridMultilevel"/>
    <w:tmpl w:val="20E69192"/>
    <w:lvl w:ilvl="0" w:tplc="D0AA8F3A">
      <w:start w:val="1"/>
      <w:numFmt w:val="decimal"/>
      <w:lvlText w:val="%1."/>
      <w:lvlJc w:val="left"/>
      <w:pPr>
        <w:ind w:left="562" w:hanging="360"/>
      </w:pPr>
      <w:rPr>
        <w:rFonts w:hint="default"/>
      </w:rPr>
    </w:lvl>
    <w:lvl w:ilvl="1" w:tplc="0C0A0019" w:tentative="1">
      <w:start w:val="1"/>
      <w:numFmt w:val="lowerLetter"/>
      <w:lvlText w:val="%2."/>
      <w:lvlJc w:val="left"/>
      <w:pPr>
        <w:ind w:left="1282" w:hanging="360"/>
      </w:pPr>
    </w:lvl>
    <w:lvl w:ilvl="2" w:tplc="0C0A001B" w:tentative="1">
      <w:start w:val="1"/>
      <w:numFmt w:val="lowerRoman"/>
      <w:lvlText w:val="%3."/>
      <w:lvlJc w:val="right"/>
      <w:pPr>
        <w:ind w:left="2002" w:hanging="180"/>
      </w:pPr>
    </w:lvl>
    <w:lvl w:ilvl="3" w:tplc="0C0A000F" w:tentative="1">
      <w:start w:val="1"/>
      <w:numFmt w:val="decimal"/>
      <w:lvlText w:val="%4."/>
      <w:lvlJc w:val="left"/>
      <w:pPr>
        <w:ind w:left="2722" w:hanging="360"/>
      </w:pPr>
    </w:lvl>
    <w:lvl w:ilvl="4" w:tplc="0C0A0019" w:tentative="1">
      <w:start w:val="1"/>
      <w:numFmt w:val="lowerLetter"/>
      <w:lvlText w:val="%5."/>
      <w:lvlJc w:val="left"/>
      <w:pPr>
        <w:ind w:left="3442" w:hanging="360"/>
      </w:pPr>
    </w:lvl>
    <w:lvl w:ilvl="5" w:tplc="0C0A001B" w:tentative="1">
      <w:start w:val="1"/>
      <w:numFmt w:val="lowerRoman"/>
      <w:lvlText w:val="%6."/>
      <w:lvlJc w:val="right"/>
      <w:pPr>
        <w:ind w:left="4162" w:hanging="180"/>
      </w:pPr>
    </w:lvl>
    <w:lvl w:ilvl="6" w:tplc="0C0A000F" w:tentative="1">
      <w:start w:val="1"/>
      <w:numFmt w:val="decimal"/>
      <w:lvlText w:val="%7."/>
      <w:lvlJc w:val="left"/>
      <w:pPr>
        <w:ind w:left="4882" w:hanging="360"/>
      </w:pPr>
    </w:lvl>
    <w:lvl w:ilvl="7" w:tplc="0C0A0019" w:tentative="1">
      <w:start w:val="1"/>
      <w:numFmt w:val="lowerLetter"/>
      <w:lvlText w:val="%8."/>
      <w:lvlJc w:val="left"/>
      <w:pPr>
        <w:ind w:left="5602" w:hanging="360"/>
      </w:pPr>
    </w:lvl>
    <w:lvl w:ilvl="8" w:tplc="0C0A001B" w:tentative="1">
      <w:start w:val="1"/>
      <w:numFmt w:val="lowerRoman"/>
      <w:lvlText w:val="%9."/>
      <w:lvlJc w:val="right"/>
      <w:pPr>
        <w:ind w:left="6322" w:hanging="180"/>
      </w:pPr>
    </w:lvl>
  </w:abstractNum>
  <w:abstractNum w:abstractNumId="20">
    <w:nsid w:val="7E775E5A"/>
    <w:multiLevelType w:val="hybridMultilevel"/>
    <w:tmpl w:val="DF72A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2"/>
  </w:num>
  <w:num w:numId="7">
    <w:abstractNumId w:val="12"/>
    <w:lvlOverride w:ilvl="0">
      <w:lvl w:ilvl="0">
        <w:start w:val="1"/>
        <w:numFmt w:val="decimal"/>
        <w:lvlText w:val="%1."/>
        <w:legacy w:legacy="1" w:legacySpace="0" w:legacyIndent="360"/>
        <w:lvlJc w:val="left"/>
        <w:pPr>
          <w:ind w:left="360" w:hanging="360"/>
        </w:pPr>
      </w:lvl>
    </w:lvlOverride>
  </w:num>
  <w:num w:numId="8">
    <w:abstractNumId w:val="12"/>
    <w:lvlOverride w:ilvl="0">
      <w:lvl w:ilvl="0">
        <w:start w:val="1"/>
        <w:numFmt w:val="decimal"/>
        <w:lvlText w:val="%1."/>
        <w:legacy w:legacy="1" w:legacySpace="0" w:legacyIndent="360"/>
        <w:lvlJc w:val="left"/>
        <w:pPr>
          <w:ind w:left="360" w:hanging="360"/>
        </w:pPr>
      </w:lvl>
    </w:lvlOverride>
  </w:num>
  <w:num w:numId="9">
    <w:abstractNumId w:val="12"/>
    <w:lvlOverride w:ilvl="0">
      <w:lvl w:ilvl="0">
        <w:start w:val="1"/>
        <w:numFmt w:val="decimal"/>
        <w:lvlText w:val="%1."/>
        <w:legacy w:legacy="1" w:legacySpace="0" w:legacyIndent="360"/>
        <w:lvlJc w:val="left"/>
        <w:pPr>
          <w:ind w:left="360" w:hanging="360"/>
        </w:pPr>
      </w:lvl>
    </w:lvlOverride>
  </w:num>
  <w:num w:numId="10">
    <w:abstractNumId w:val="12"/>
    <w:lvlOverride w:ilvl="0">
      <w:lvl w:ilvl="0">
        <w:start w:val="1"/>
        <w:numFmt w:val="decimal"/>
        <w:lvlText w:val="%1."/>
        <w:legacy w:legacy="1" w:legacySpace="0" w:legacyIndent="360"/>
        <w:lvlJc w:val="left"/>
        <w:pPr>
          <w:ind w:left="360" w:hanging="360"/>
        </w:pPr>
      </w:lvl>
    </w:lvlOverride>
  </w:num>
  <w:num w:numId="11">
    <w:abstractNumId w:val="12"/>
    <w:lvlOverride w:ilvl="0">
      <w:lvl w:ilvl="0">
        <w:start w:val="1"/>
        <w:numFmt w:val="decimal"/>
        <w:lvlText w:val="%1."/>
        <w:legacy w:legacy="1" w:legacySpace="0" w:legacyIndent="360"/>
        <w:lvlJc w:val="left"/>
        <w:pPr>
          <w:ind w:left="360" w:hanging="360"/>
        </w:pPr>
      </w:lvl>
    </w:lvlOverride>
  </w:num>
  <w:num w:numId="12">
    <w:abstractNumId w:val="9"/>
  </w:num>
  <w:num w:numId="13">
    <w:abstractNumId w:val="3"/>
  </w:num>
  <w:num w:numId="14">
    <w:abstractNumId w:val="14"/>
  </w:num>
  <w:num w:numId="15">
    <w:abstractNumId w:val="13"/>
  </w:num>
  <w:num w:numId="16">
    <w:abstractNumId w:val="18"/>
  </w:num>
  <w:num w:numId="17">
    <w:abstractNumId w:val="7"/>
  </w:num>
  <w:num w:numId="18">
    <w:abstractNumId w:val="5"/>
  </w:num>
  <w:num w:numId="19">
    <w:abstractNumId w:val="15"/>
  </w:num>
  <w:num w:numId="20">
    <w:abstractNumId w:val="10"/>
  </w:num>
  <w:num w:numId="21">
    <w:abstractNumId w:val="4"/>
  </w:num>
  <w:num w:numId="22">
    <w:abstractNumId w:val="0"/>
  </w:num>
  <w:num w:numId="23">
    <w:abstractNumId w:val="20"/>
  </w:num>
  <w:num w:numId="24">
    <w:abstractNumId w:val="6"/>
  </w:num>
  <w:num w:numId="25">
    <w:abstractNumId w:val="19"/>
  </w:num>
  <w:num w:numId="26">
    <w:abstractNumId w:val="1"/>
  </w:num>
  <w:num w:numId="27">
    <w:abstractNumId w:val="2"/>
  </w:num>
  <w:num w:numId="28">
    <w:abstractNumId w:val="11"/>
  </w:num>
  <w:num w:numId="29">
    <w:abstractNumId w:val="0"/>
  </w:num>
  <w:num w:numId="30">
    <w:abstractNumId w:val="16"/>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s-ES" w:vendorID="64" w:dllVersion="131078" w:nlCheck="1" w:checkStyle="1"/>
  <w:activeWritingStyle w:appName="MSWord" w:lang="en-US" w:vendorID="64" w:dllVersion="131078" w:nlCheck="1" w:checkStyle="1"/>
  <w:activeWritingStyle w:appName="MSWord" w:lang="es-CO" w:vendorID="64" w:dllVersion="131078" w:nlCheck="1" w:checkStyle="1"/>
  <w:stylePaneFormatFilter w:val="3F0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0"/>
    <w:footnote w:id="1"/>
  </w:footnotePr>
  <w:endnotePr>
    <w:endnote w:id="0"/>
    <w:endnote w:id="1"/>
  </w:endnotePr>
  <w:compat/>
  <w:rsids>
    <w:rsidRoot w:val="00C0029F"/>
    <w:rsid w:val="0000652E"/>
    <w:rsid w:val="00031772"/>
    <w:rsid w:val="000358ED"/>
    <w:rsid w:val="000444EE"/>
    <w:rsid w:val="00067A53"/>
    <w:rsid w:val="0007590C"/>
    <w:rsid w:val="000837A4"/>
    <w:rsid w:val="00094AA4"/>
    <w:rsid w:val="000A4729"/>
    <w:rsid w:val="000A7406"/>
    <w:rsid w:val="0011220C"/>
    <w:rsid w:val="001661A6"/>
    <w:rsid w:val="00192D2B"/>
    <w:rsid w:val="00193F2E"/>
    <w:rsid w:val="00196A79"/>
    <w:rsid w:val="001D7BC3"/>
    <w:rsid w:val="001E1717"/>
    <w:rsid w:val="00202673"/>
    <w:rsid w:val="00206DB2"/>
    <w:rsid w:val="00226767"/>
    <w:rsid w:val="00282E17"/>
    <w:rsid w:val="002A2283"/>
    <w:rsid w:val="002A729C"/>
    <w:rsid w:val="002C1ADA"/>
    <w:rsid w:val="002D5852"/>
    <w:rsid w:val="002D7C80"/>
    <w:rsid w:val="003359BB"/>
    <w:rsid w:val="00340052"/>
    <w:rsid w:val="0034159F"/>
    <w:rsid w:val="003A4148"/>
    <w:rsid w:val="003B1016"/>
    <w:rsid w:val="003D413E"/>
    <w:rsid w:val="00400AAC"/>
    <w:rsid w:val="00415727"/>
    <w:rsid w:val="00451ACB"/>
    <w:rsid w:val="00475CC8"/>
    <w:rsid w:val="004A2BFD"/>
    <w:rsid w:val="004D236E"/>
    <w:rsid w:val="004D6CDD"/>
    <w:rsid w:val="00504A43"/>
    <w:rsid w:val="00560190"/>
    <w:rsid w:val="00573ABC"/>
    <w:rsid w:val="00584AFA"/>
    <w:rsid w:val="00596080"/>
    <w:rsid w:val="005D22B6"/>
    <w:rsid w:val="005D3D91"/>
    <w:rsid w:val="005D5B38"/>
    <w:rsid w:val="00604E0F"/>
    <w:rsid w:val="00641A63"/>
    <w:rsid w:val="00650CC4"/>
    <w:rsid w:val="00692BC9"/>
    <w:rsid w:val="006D1644"/>
    <w:rsid w:val="006E69B2"/>
    <w:rsid w:val="006F2A35"/>
    <w:rsid w:val="006F62E0"/>
    <w:rsid w:val="00726AF4"/>
    <w:rsid w:val="0073087D"/>
    <w:rsid w:val="00733DF9"/>
    <w:rsid w:val="007728FA"/>
    <w:rsid w:val="00777DC2"/>
    <w:rsid w:val="0078463E"/>
    <w:rsid w:val="0078531D"/>
    <w:rsid w:val="00795DC1"/>
    <w:rsid w:val="007A72A2"/>
    <w:rsid w:val="007B3734"/>
    <w:rsid w:val="007C1354"/>
    <w:rsid w:val="007C616A"/>
    <w:rsid w:val="007F115C"/>
    <w:rsid w:val="007F7985"/>
    <w:rsid w:val="008507A3"/>
    <w:rsid w:val="008B58B8"/>
    <w:rsid w:val="008C393F"/>
    <w:rsid w:val="008C3A0B"/>
    <w:rsid w:val="008D2C84"/>
    <w:rsid w:val="008E3BBC"/>
    <w:rsid w:val="0090032C"/>
    <w:rsid w:val="00907147"/>
    <w:rsid w:val="009140E9"/>
    <w:rsid w:val="009313CA"/>
    <w:rsid w:val="00952EFC"/>
    <w:rsid w:val="0095462D"/>
    <w:rsid w:val="00963F20"/>
    <w:rsid w:val="00974682"/>
    <w:rsid w:val="009764DA"/>
    <w:rsid w:val="009958A6"/>
    <w:rsid w:val="009B319F"/>
    <w:rsid w:val="009F428E"/>
    <w:rsid w:val="00A11C8C"/>
    <w:rsid w:val="00A159D9"/>
    <w:rsid w:val="00A236FF"/>
    <w:rsid w:val="00A54B5B"/>
    <w:rsid w:val="00A56661"/>
    <w:rsid w:val="00AA4313"/>
    <w:rsid w:val="00AC1823"/>
    <w:rsid w:val="00AE795E"/>
    <w:rsid w:val="00B7173C"/>
    <w:rsid w:val="00B91179"/>
    <w:rsid w:val="00BB083A"/>
    <w:rsid w:val="00BB7231"/>
    <w:rsid w:val="00BC5D91"/>
    <w:rsid w:val="00BD0BD7"/>
    <w:rsid w:val="00BD4A80"/>
    <w:rsid w:val="00C0029F"/>
    <w:rsid w:val="00C12AC0"/>
    <w:rsid w:val="00C417F8"/>
    <w:rsid w:val="00C72901"/>
    <w:rsid w:val="00CA1442"/>
    <w:rsid w:val="00CB5137"/>
    <w:rsid w:val="00CF347C"/>
    <w:rsid w:val="00D24D05"/>
    <w:rsid w:val="00D24E61"/>
    <w:rsid w:val="00D42243"/>
    <w:rsid w:val="00D57E36"/>
    <w:rsid w:val="00D67F1E"/>
    <w:rsid w:val="00D73787"/>
    <w:rsid w:val="00D811F5"/>
    <w:rsid w:val="00D83807"/>
    <w:rsid w:val="00D96FC9"/>
    <w:rsid w:val="00DC17D2"/>
    <w:rsid w:val="00DD6903"/>
    <w:rsid w:val="00DD6E8A"/>
    <w:rsid w:val="00DE01CD"/>
    <w:rsid w:val="00DE0896"/>
    <w:rsid w:val="00DE7352"/>
    <w:rsid w:val="00DF4721"/>
    <w:rsid w:val="00DF7692"/>
    <w:rsid w:val="00E11A43"/>
    <w:rsid w:val="00E41E58"/>
    <w:rsid w:val="00E42BD5"/>
    <w:rsid w:val="00E47096"/>
    <w:rsid w:val="00E47CF2"/>
    <w:rsid w:val="00E56146"/>
    <w:rsid w:val="00E841C7"/>
    <w:rsid w:val="00E93058"/>
    <w:rsid w:val="00EA266E"/>
    <w:rsid w:val="00EB19EC"/>
    <w:rsid w:val="00EF3428"/>
    <w:rsid w:val="00F07EF8"/>
    <w:rsid w:val="00F1029C"/>
    <w:rsid w:val="00F33ACB"/>
    <w:rsid w:val="00F55D9A"/>
    <w:rsid w:val="00F65ECC"/>
    <w:rsid w:val="00F73B76"/>
    <w:rsid w:val="00FC4933"/>
    <w:rsid w:val="00FE5CDA"/>
    <w:rsid w:val="00FF3478"/>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7590C"/>
    <w:pPr>
      <w:autoSpaceDE w:val="0"/>
      <w:autoSpaceDN w:val="0"/>
    </w:pPr>
    <w:rPr>
      <w:lang w:val="en-US" w:eastAsia="en-US"/>
    </w:rPr>
  </w:style>
  <w:style w:type="paragraph" w:styleId="Ttulo1">
    <w:name w:val="heading 1"/>
    <w:basedOn w:val="Normal"/>
    <w:next w:val="Normal"/>
    <w:link w:val="Ttulo1Car"/>
    <w:qFormat/>
    <w:rsid w:val="0007590C"/>
    <w:pPr>
      <w:keepNext/>
      <w:numPr>
        <w:numId w:val="1"/>
      </w:numPr>
      <w:spacing w:before="240" w:after="80"/>
      <w:jc w:val="center"/>
      <w:outlineLvl w:val="0"/>
    </w:pPr>
    <w:rPr>
      <w:smallCaps/>
      <w:kern w:val="28"/>
    </w:rPr>
  </w:style>
  <w:style w:type="paragraph" w:styleId="Ttulo2">
    <w:name w:val="heading 2"/>
    <w:basedOn w:val="Normal"/>
    <w:next w:val="Normal"/>
    <w:qFormat/>
    <w:rsid w:val="0007590C"/>
    <w:pPr>
      <w:keepNext/>
      <w:numPr>
        <w:ilvl w:val="1"/>
        <w:numId w:val="1"/>
      </w:numPr>
      <w:spacing w:before="120" w:after="60"/>
      <w:ind w:left="144"/>
      <w:outlineLvl w:val="1"/>
    </w:pPr>
    <w:rPr>
      <w:i/>
      <w:iCs/>
    </w:rPr>
  </w:style>
  <w:style w:type="paragraph" w:styleId="Ttulo3">
    <w:name w:val="heading 3"/>
    <w:basedOn w:val="Normal"/>
    <w:next w:val="Normal"/>
    <w:qFormat/>
    <w:rsid w:val="0007590C"/>
    <w:pPr>
      <w:keepNext/>
      <w:numPr>
        <w:ilvl w:val="2"/>
        <w:numId w:val="1"/>
      </w:numPr>
      <w:ind w:left="288"/>
      <w:outlineLvl w:val="2"/>
    </w:pPr>
    <w:rPr>
      <w:i/>
      <w:iCs/>
    </w:rPr>
  </w:style>
  <w:style w:type="paragraph" w:styleId="Ttulo4">
    <w:name w:val="heading 4"/>
    <w:basedOn w:val="Normal"/>
    <w:next w:val="Normal"/>
    <w:qFormat/>
    <w:rsid w:val="0007590C"/>
    <w:pPr>
      <w:keepNext/>
      <w:numPr>
        <w:ilvl w:val="3"/>
        <w:numId w:val="1"/>
      </w:numPr>
      <w:spacing w:before="240" w:after="60"/>
      <w:outlineLvl w:val="3"/>
    </w:pPr>
    <w:rPr>
      <w:i/>
      <w:iCs/>
      <w:sz w:val="18"/>
      <w:szCs w:val="18"/>
    </w:rPr>
  </w:style>
  <w:style w:type="paragraph" w:styleId="Ttulo5">
    <w:name w:val="heading 5"/>
    <w:basedOn w:val="Normal"/>
    <w:next w:val="Normal"/>
    <w:qFormat/>
    <w:rsid w:val="0007590C"/>
    <w:pPr>
      <w:numPr>
        <w:ilvl w:val="4"/>
        <w:numId w:val="1"/>
      </w:numPr>
      <w:spacing w:before="240" w:after="60"/>
      <w:outlineLvl w:val="4"/>
    </w:pPr>
    <w:rPr>
      <w:sz w:val="18"/>
      <w:szCs w:val="18"/>
    </w:rPr>
  </w:style>
  <w:style w:type="paragraph" w:styleId="Ttulo6">
    <w:name w:val="heading 6"/>
    <w:basedOn w:val="Normal"/>
    <w:next w:val="Normal"/>
    <w:qFormat/>
    <w:rsid w:val="0007590C"/>
    <w:pPr>
      <w:numPr>
        <w:ilvl w:val="5"/>
        <w:numId w:val="1"/>
      </w:numPr>
      <w:spacing w:before="240" w:after="60"/>
      <w:outlineLvl w:val="5"/>
    </w:pPr>
    <w:rPr>
      <w:i/>
      <w:iCs/>
      <w:sz w:val="16"/>
      <w:szCs w:val="16"/>
    </w:rPr>
  </w:style>
  <w:style w:type="paragraph" w:styleId="Ttulo7">
    <w:name w:val="heading 7"/>
    <w:basedOn w:val="Normal"/>
    <w:next w:val="Normal"/>
    <w:qFormat/>
    <w:rsid w:val="0007590C"/>
    <w:pPr>
      <w:numPr>
        <w:ilvl w:val="6"/>
        <w:numId w:val="1"/>
      </w:numPr>
      <w:spacing w:before="240" w:after="60"/>
      <w:outlineLvl w:val="6"/>
    </w:pPr>
    <w:rPr>
      <w:sz w:val="16"/>
      <w:szCs w:val="16"/>
    </w:rPr>
  </w:style>
  <w:style w:type="paragraph" w:styleId="Ttulo8">
    <w:name w:val="heading 8"/>
    <w:basedOn w:val="Normal"/>
    <w:next w:val="Normal"/>
    <w:qFormat/>
    <w:rsid w:val="0007590C"/>
    <w:pPr>
      <w:numPr>
        <w:ilvl w:val="7"/>
        <w:numId w:val="1"/>
      </w:numPr>
      <w:spacing w:before="240" w:after="60"/>
      <w:outlineLvl w:val="7"/>
    </w:pPr>
    <w:rPr>
      <w:i/>
      <w:iCs/>
      <w:sz w:val="16"/>
      <w:szCs w:val="16"/>
    </w:rPr>
  </w:style>
  <w:style w:type="paragraph" w:styleId="Ttulo9">
    <w:name w:val="heading 9"/>
    <w:basedOn w:val="Normal"/>
    <w:next w:val="Normal"/>
    <w:qFormat/>
    <w:rsid w:val="0007590C"/>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07590C"/>
    <w:pPr>
      <w:spacing w:before="20"/>
      <w:ind w:firstLine="202"/>
      <w:jc w:val="both"/>
    </w:pPr>
    <w:rPr>
      <w:b/>
      <w:bCs/>
      <w:sz w:val="18"/>
      <w:szCs w:val="18"/>
    </w:rPr>
  </w:style>
  <w:style w:type="paragraph" w:customStyle="1" w:styleId="Authors">
    <w:name w:val="Authors"/>
    <w:basedOn w:val="Normal"/>
    <w:next w:val="Normal"/>
    <w:rsid w:val="0007590C"/>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sid w:val="0007590C"/>
    <w:rPr>
      <w:rFonts w:ascii="Times New Roman" w:hAnsi="Times New Roman" w:cs="Times New Roman"/>
      <w:i/>
      <w:iCs/>
      <w:sz w:val="22"/>
      <w:szCs w:val="22"/>
    </w:rPr>
  </w:style>
  <w:style w:type="paragraph" w:styleId="Ttulo">
    <w:name w:val="Title"/>
    <w:basedOn w:val="Normal"/>
    <w:next w:val="Normal"/>
    <w:qFormat/>
    <w:rsid w:val="0007590C"/>
    <w:pPr>
      <w:framePr w:w="9360" w:hSpace="187" w:vSpace="187" w:wrap="notBeside" w:vAnchor="text" w:hAnchor="page" w:xAlign="center" w:y="1"/>
      <w:jc w:val="center"/>
    </w:pPr>
    <w:rPr>
      <w:kern w:val="28"/>
      <w:sz w:val="48"/>
      <w:szCs w:val="48"/>
    </w:rPr>
  </w:style>
  <w:style w:type="paragraph" w:styleId="Textonotapie">
    <w:name w:val="footnote text"/>
    <w:basedOn w:val="Normal"/>
    <w:semiHidden/>
    <w:rsid w:val="0007590C"/>
    <w:pPr>
      <w:ind w:firstLine="202"/>
      <w:jc w:val="both"/>
    </w:pPr>
    <w:rPr>
      <w:sz w:val="16"/>
      <w:szCs w:val="16"/>
    </w:rPr>
  </w:style>
  <w:style w:type="paragraph" w:customStyle="1" w:styleId="References">
    <w:name w:val="References"/>
    <w:basedOn w:val="Normal"/>
    <w:rsid w:val="0007590C"/>
    <w:pPr>
      <w:numPr>
        <w:numId w:val="12"/>
      </w:numPr>
      <w:jc w:val="both"/>
    </w:pPr>
    <w:rPr>
      <w:sz w:val="16"/>
      <w:szCs w:val="16"/>
    </w:rPr>
  </w:style>
  <w:style w:type="paragraph" w:customStyle="1" w:styleId="IndexTerms">
    <w:name w:val="IndexTerms"/>
    <w:basedOn w:val="Normal"/>
    <w:next w:val="Normal"/>
    <w:rsid w:val="0007590C"/>
    <w:pPr>
      <w:ind w:firstLine="202"/>
      <w:jc w:val="both"/>
    </w:pPr>
    <w:rPr>
      <w:b/>
      <w:bCs/>
      <w:sz w:val="18"/>
      <w:szCs w:val="18"/>
    </w:rPr>
  </w:style>
  <w:style w:type="character" w:styleId="Refdenotaalpie">
    <w:name w:val="footnote reference"/>
    <w:basedOn w:val="Fuentedeprrafopredeter"/>
    <w:semiHidden/>
    <w:rsid w:val="0007590C"/>
    <w:rPr>
      <w:vertAlign w:val="superscript"/>
    </w:rPr>
  </w:style>
  <w:style w:type="paragraph" w:styleId="Piedepgina">
    <w:name w:val="footer"/>
    <w:basedOn w:val="Normal"/>
    <w:rsid w:val="0007590C"/>
    <w:pPr>
      <w:tabs>
        <w:tab w:val="center" w:pos="4320"/>
        <w:tab w:val="right" w:pos="8640"/>
      </w:tabs>
    </w:pPr>
  </w:style>
  <w:style w:type="paragraph" w:customStyle="1" w:styleId="Text">
    <w:name w:val="Text"/>
    <w:basedOn w:val="Normal"/>
    <w:rsid w:val="0007590C"/>
    <w:pPr>
      <w:widowControl w:val="0"/>
      <w:spacing w:line="252" w:lineRule="auto"/>
      <w:ind w:firstLine="202"/>
      <w:jc w:val="both"/>
    </w:pPr>
  </w:style>
  <w:style w:type="paragraph" w:customStyle="1" w:styleId="FigureCaption">
    <w:name w:val="Figure Caption"/>
    <w:basedOn w:val="Normal"/>
    <w:rsid w:val="0007590C"/>
    <w:pPr>
      <w:jc w:val="both"/>
    </w:pPr>
    <w:rPr>
      <w:sz w:val="16"/>
      <w:szCs w:val="16"/>
    </w:rPr>
  </w:style>
  <w:style w:type="paragraph" w:customStyle="1" w:styleId="TableTitle">
    <w:name w:val="Table Title"/>
    <w:basedOn w:val="Normal"/>
    <w:rsid w:val="0007590C"/>
    <w:pPr>
      <w:jc w:val="center"/>
    </w:pPr>
    <w:rPr>
      <w:smallCaps/>
      <w:sz w:val="16"/>
      <w:szCs w:val="16"/>
    </w:rPr>
  </w:style>
  <w:style w:type="paragraph" w:customStyle="1" w:styleId="ReferenceHead">
    <w:name w:val="Reference Head"/>
    <w:basedOn w:val="Ttulo1"/>
    <w:rsid w:val="0007590C"/>
    <w:pPr>
      <w:numPr>
        <w:numId w:val="0"/>
      </w:numPr>
    </w:pPr>
  </w:style>
  <w:style w:type="paragraph" w:styleId="Encabezado">
    <w:name w:val="header"/>
    <w:basedOn w:val="Normal"/>
    <w:rsid w:val="0007590C"/>
    <w:pPr>
      <w:tabs>
        <w:tab w:val="center" w:pos="4320"/>
        <w:tab w:val="right" w:pos="8640"/>
      </w:tabs>
    </w:pPr>
  </w:style>
  <w:style w:type="paragraph" w:customStyle="1" w:styleId="Equation">
    <w:name w:val="Equation"/>
    <w:basedOn w:val="Normal"/>
    <w:next w:val="Normal"/>
    <w:rsid w:val="0007590C"/>
    <w:pPr>
      <w:widowControl w:val="0"/>
      <w:tabs>
        <w:tab w:val="right" w:pos="5040"/>
      </w:tabs>
      <w:spacing w:line="252" w:lineRule="auto"/>
      <w:jc w:val="both"/>
    </w:pPr>
  </w:style>
  <w:style w:type="character" w:styleId="Hipervnculo">
    <w:name w:val="Hyperlink"/>
    <w:basedOn w:val="Fuentedeprrafopredeter"/>
    <w:rsid w:val="0007590C"/>
    <w:rPr>
      <w:color w:val="0000FF"/>
      <w:u w:val="single"/>
    </w:rPr>
  </w:style>
  <w:style w:type="character" w:styleId="Hipervnculovisitado">
    <w:name w:val="FollowedHyperlink"/>
    <w:basedOn w:val="Fuentedeprrafopredeter"/>
    <w:rsid w:val="0007590C"/>
    <w:rPr>
      <w:color w:val="800080"/>
      <w:u w:val="single"/>
    </w:rPr>
  </w:style>
  <w:style w:type="paragraph" w:styleId="Sangradetextonormal">
    <w:name w:val="Body Text Indent"/>
    <w:basedOn w:val="Normal"/>
    <w:rsid w:val="0007590C"/>
    <w:pPr>
      <w:ind w:left="630" w:hanging="630"/>
    </w:pPr>
    <w:rPr>
      <w:szCs w:val="24"/>
    </w:rPr>
  </w:style>
  <w:style w:type="paragraph" w:styleId="Mapadeldocumento">
    <w:name w:val="Document Map"/>
    <w:basedOn w:val="Normal"/>
    <w:semiHidden/>
    <w:rsid w:val="006D1644"/>
    <w:pPr>
      <w:shd w:val="clear" w:color="auto" w:fill="000080"/>
    </w:pPr>
    <w:rPr>
      <w:rFonts w:ascii="Tahoma" w:hAnsi="Tahoma" w:cs="Tahoma"/>
    </w:rPr>
  </w:style>
  <w:style w:type="table" w:styleId="Tablaconcuadrcula">
    <w:name w:val="Table Grid"/>
    <w:basedOn w:val="Tablanormal"/>
    <w:rsid w:val="00584AF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7A72A2"/>
    <w:pPr>
      <w:ind w:left="708"/>
    </w:pPr>
  </w:style>
  <w:style w:type="character" w:customStyle="1" w:styleId="Ttulo1Car">
    <w:name w:val="Título 1 Car"/>
    <w:basedOn w:val="Fuentedeprrafopredeter"/>
    <w:link w:val="Ttulo1"/>
    <w:rsid w:val="00BD0BD7"/>
    <w:rPr>
      <w:smallCaps/>
      <w:kern w:val="28"/>
      <w:lang w:val="en-US" w:eastAsia="en-US"/>
    </w:rPr>
  </w:style>
  <w:style w:type="paragraph" w:styleId="Textodeglobo">
    <w:name w:val="Balloon Text"/>
    <w:basedOn w:val="Normal"/>
    <w:link w:val="TextodegloboCar"/>
    <w:rsid w:val="00DD6E8A"/>
    <w:rPr>
      <w:rFonts w:ascii="Tahoma" w:hAnsi="Tahoma" w:cs="Tahoma"/>
      <w:sz w:val="16"/>
      <w:szCs w:val="16"/>
    </w:rPr>
  </w:style>
  <w:style w:type="character" w:customStyle="1" w:styleId="TextodegloboCar">
    <w:name w:val="Texto de globo Car"/>
    <w:basedOn w:val="Fuentedeprrafopredeter"/>
    <w:link w:val="Textodeglobo"/>
    <w:rsid w:val="00DD6E8A"/>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287274178">
      <w:bodyDiv w:val="1"/>
      <w:marLeft w:val="0"/>
      <w:marRight w:val="0"/>
      <w:marTop w:val="0"/>
      <w:marBottom w:val="0"/>
      <w:divBdr>
        <w:top w:val="none" w:sz="0" w:space="0" w:color="auto"/>
        <w:left w:val="none" w:sz="0" w:space="0" w:color="auto"/>
        <w:bottom w:val="none" w:sz="0" w:space="0" w:color="auto"/>
        <w:right w:val="none" w:sz="0" w:space="0" w:color="auto"/>
      </w:divBdr>
    </w:div>
    <w:div w:id="413816560">
      <w:bodyDiv w:val="1"/>
      <w:marLeft w:val="0"/>
      <w:marRight w:val="0"/>
      <w:marTop w:val="0"/>
      <w:marBottom w:val="0"/>
      <w:divBdr>
        <w:top w:val="none" w:sz="0" w:space="0" w:color="auto"/>
        <w:left w:val="none" w:sz="0" w:space="0" w:color="auto"/>
        <w:bottom w:val="none" w:sz="0" w:space="0" w:color="auto"/>
        <w:right w:val="none" w:sz="0" w:space="0" w:color="auto"/>
      </w:divBdr>
    </w:div>
    <w:div w:id="626005733">
      <w:bodyDiv w:val="1"/>
      <w:marLeft w:val="0"/>
      <w:marRight w:val="0"/>
      <w:marTop w:val="0"/>
      <w:marBottom w:val="0"/>
      <w:divBdr>
        <w:top w:val="none" w:sz="0" w:space="0" w:color="auto"/>
        <w:left w:val="none" w:sz="0" w:space="0" w:color="auto"/>
        <w:bottom w:val="none" w:sz="0" w:space="0" w:color="auto"/>
        <w:right w:val="none" w:sz="0" w:space="0" w:color="auto"/>
      </w:divBdr>
    </w:div>
    <w:div w:id="644621902">
      <w:bodyDiv w:val="1"/>
      <w:marLeft w:val="0"/>
      <w:marRight w:val="0"/>
      <w:marTop w:val="0"/>
      <w:marBottom w:val="0"/>
      <w:divBdr>
        <w:top w:val="none" w:sz="0" w:space="0" w:color="auto"/>
        <w:left w:val="none" w:sz="0" w:space="0" w:color="auto"/>
        <w:bottom w:val="none" w:sz="0" w:space="0" w:color="auto"/>
        <w:right w:val="none" w:sz="0" w:space="0" w:color="auto"/>
      </w:divBdr>
    </w:div>
    <w:div w:id="1200583617">
      <w:bodyDiv w:val="1"/>
      <w:marLeft w:val="0"/>
      <w:marRight w:val="0"/>
      <w:marTop w:val="0"/>
      <w:marBottom w:val="0"/>
      <w:divBdr>
        <w:top w:val="none" w:sz="0" w:space="0" w:color="auto"/>
        <w:left w:val="none" w:sz="0" w:space="0" w:color="auto"/>
        <w:bottom w:val="none" w:sz="0" w:space="0" w:color="auto"/>
        <w:right w:val="none" w:sz="0" w:space="0" w:color="auto"/>
      </w:divBdr>
      <w:divsChild>
        <w:div w:id="473184646">
          <w:marLeft w:val="0"/>
          <w:marRight w:val="0"/>
          <w:marTop w:val="0"/>
          <w:marBottom w:val="0"/>
          <w:divBdr>
            <w:top w:val="none" w:sz="0" w:space="0" w:color="auto"/>
            <w:left w:val="none" w:sz="0" w:space="0" w:color="auto"/>
            <w:bottom w:val="none" w:sz="0" w:space="0" w:color="auto"/>
            <w:right w:val="none" w:sz="0" w:space="0" w:color="auto"/>
          </w:divBdr>
          <w:divsChild>
            <w:div w:id="52432792">
              <w:marLeft w:val="0"/>
              <w:marRight w:val="0"/>
              <w:marTop w:val="0"/>
              <w:marBottom w:val="0"/>
              <w:divBdr>
                <w:top w:val="none" w:sz="0" w:space="0" w:color="auto"/>
                <w:left w:val="none" w:sz="0" w:space="0" w:color="auto"/>
                <w:bottom w:val="none" w:sz="0" w:space="0" w:color="auto"/>
                <w:right w:val="none" w:sz="0" w:space="0" w:color="auto"/>
              </w:divBdr>
            </w:div>
            <w:div w:id="1256790548">
              <w:marLeft w:val="0"/>
              <w:marRight w:val="0"/>
              <w:marTop w:val="0"/>
              <w:marBottom w:val="0"/>
              <w:divBdr>
                <w:top w:val="none" w:sz="0" w:space="0" w:color="auto"/>
                <w:left w:val="none" w:sz="0" w:space="0" w:color="auto"/>
                <w:bottom w:val="none" w:sz="0" w:space="0" w:color="auto"/>
                <w:right w:val="none" w:sz="0" w:space="0" w:color="auto"/>
              </w:divBdr>
            </w:div>
            <w:div w:id="1887838701">
              <w:marLeft w:val="0"/>
              <w:marRight w:val="0"/>
              <w:marTop w:val="0"/>
              <w:marBottom w:val="0"/>
              <w:divBdr>
                <w:top w:val="none" w:sz="0" w:space="0" w:color="auto"/>
                <w:left w:val="none" w:sz="0" w:space="0" w:color="auto"/>
                <w:bottom w:val="none" w:sz="0" w:space="0" w:color="auto"/>
                <w:right w:val="none" w:sz="0" w:space="0" w:color="auto"/>
              </w:divBdr>
            </w:div>
            <w:div w:id="128861552">
              <w:marLeft w:val="0"/>
              <w:marRight w:val="0"/>
              <w:marTop w:val="0"/>
              <w:marBottom w:val="0"/>
              <w:divBdr>
                <w:top w:val="none" w:sz="0" w:space="0" w:color="auto"/>
                <w:left w:val="none" w:sz="0" w:space="0" w:color="auto"/>
                <w:bottom w:val="none" w:sz="0" w:space="0" w:color="auto"/>
                <w:right w:val="none" w:sz="0" w:space="0" w:color="auto"/>
              </w:divBdr>
            </w:div>
            <w:div w:id="2138990051">
              <w:marLeft w:val="0"/>
              <w:marRight w:val="0"/>
              <w:marTop w:val="0"/>
              <w:marBottom w:val="0"/>
              <w:divBdr>
                <w:top w:val="none" w:sz="0" w:space="0" w:color="auto"/>
                <w:left w:val="none" w:sz="0" w:space="0" w:color="auto"/>
                <w:bottom w:val="none" w:sz="0" w:space="0" w:color="auto"/>
                <w:right w:val="none" w:sz="0" w:space="0" w:color="auto"/>
              </w:divBdr>
            </w:div>
            <w:div w:id="1701859815">
              <w:marLeft w:val="0"/>
              <w:marRight w:val="0"/>
              <w:marTop w:val="0"/>
              <w:marBottom w:val="0"/>
              <w:divBdr>
                <w:top w:val="none" w:sz="0" w:space="0" w:color="auto"/>
                <w:left w:val="none" w:sz="0" w:space="0" w:color="auto"/>
                <w:bottom w:val="none" w:sz="0" w:space="0" w:color="auto"/>
                <w:right w:val="none" w:sz="0" w:space="0" w:color="auto"/>
              </w:divBdr>
            </w:div>
            <w:div w:id="592015748">
              <w:marLeft w:val="0"/>
              <w:marRight w:val="0"/>
              <w:marTop w:val="0"/>
              <w:marBottom w:val="0"/>
              <w:divBdr>
                <w:top w:val="none" w:sz="0" w:space="0" w:color="auto"/>
                <w:left w:val="none" w:sz="0" w:space="0" w:color="auto"/>
                <w:bottom w:val="none" w:sz="0" w:space="0" w:color="auto"/>
                <w:right w:val="none" w:sz="0" w:space="0" w:color="auto"/>
              </w:divBdr>
            </w:div>
            <w:div w:id="59524046">
              <w:marLeft w:val="0"/>
              <w:marRight w:val="0"/>
              <w:marTop w:val="0"/>
              <w:marBottom w:val="0"/>
              <w:divBdr>
                <w:top w:val="none" w:sz="0" w:space="0" w:color="auto"/>
                <w:left w:val="none" w:sz="0" w:space="0" w:color="auto"/>
                <w:bottom w:val="none" w:sz="0" w:space="0" w:color="auto"/>
                <w:right w:val="none" w:sz="0" w:space="0" w:color="auto"/>
              </w:divBdr>
            </w:div>
            <w:div w:id="1632785479">
              <w:marLeft w:val="0"/>
              <w:marRight w:val="0"/>
              <w:marTop w:val="0"/>
              <w:marBottom w:val="0"/>
              <w:divBdr>
                <w:top w:val="none" w:sz="0" w:space="0" w:color="auto"/>
                <w:left w:val="none" w:sz="0" w:space="0" w:color="auto"/>
                <w:bottom w:val="none" w:sz="0" w:space="0" w:color="auto"/>
                <w:right w:val="none" w:sz="0" w:space="0" w:color="auto"/>
              </w:divBdr>
            </w:div>
            <w:div w:id="1254170878">
              <w:marLeft w:val="0"/>
              <w:marRight w:val="0"/>
              <w:marTop w:val="0"/>
              <w:marBottom w:val="0"/>
              <w:divBdr>
                <w:top w:val="none" w:sz="0" w:space="0" w:color="auto"/>
                <w:left w:val="none" w:sz="0" w:space="0" w:color="auto"/>
                <w:bottom w:val="none" w:sz="0" w:space="0" w:color="auto"/>
                <w:right w:val="none" w:sz="0" w:space="0" w:color="auto"/>
              </w:divBdr>
            </w:div>
            <w:div w:id="1157917382">
              <w:marLeft w:val="0"/>
              <w:marRight w:val="0"/>
              <w:marTop w:val="0"/>
              <w:marBottom w:val="0"/>
              <w:divBdr>
                <w:top w:val="none" w:sz="0" w:space="0" w:color="auto"/>
                <w:left w:val="none" w:sz="0" w:space="0" w:color="auto"/>
                <w:bottom w:val="none" w:sz="0" w:space="0" w:color="auto"/>
                <w:right w:val="none" w:sz="0" w:space="0" w:color="auto"/>
              </w:divBdr>
            </w:div>
            <w:div w:id="1252356886">
              <w:marLeft w:val="0"/>
              <w:marRight w:val="0"/>
              <w:marTop w:val="0"/>
              <w:marBottom w:val="0"/>
              <w:divBdr>
                <w:top w:val="none" w:sz="0" w:space="0" w:color="auto"/>
                <w:left w:val="none" w:sz="0" w:space="0" w:color="auto"/>
                <w:bottom w:val="none" w:sz="0" w:space="0" w:color="auto"/>
                <w:right w:val="none" w:sz="0" w:space="0" w:color="auto"/>
              </w:divBdr>
            </w:div>
            <w:div w:id="1358459813">
              <w:marLeft w:val="0"/>
              <w:marRight w:val="0"/>
              <w:marTop w:val="0"/>
              <w:marBottom w:val="0"/>
              <w:divBdr>
                <w:top w:val="none" w:sz="0" w:space="0" w:color="auto"/>
                <w:left w:val="none" w:sz="0" w:space="0" w:color="auto"/>
                <w:bottom w:val="none" w:sz="0" w:space="0" w:color="auto"/>
                <w:right w:val="none" w:sz="0" w:space="0" w:color="auto"/>
              </w:divBdr>
              <w:divsChild>
                <w:div w:id="779026965">
                  <w:marLeft w:val="0"/>
                  <w:marRight w:val="0"/>
                  <w:marTop w:val="0"/>
                  <w:marBottom w:val="0"/>
                  <w:divBdr>
                    <w:top w:val="none" w:sz="0" w:space="0" w:color="auto"/>
                    <w:left w:val="none" w:sz="0" w:space="0" w:color="auto"/>
                    <w:bottom w:val="none" w:sz="0" w:space="0" w:color="auto"/>
                    <w:right w:val="none" w:sz="0" w:space="0" w:color="auto"/>
                  </w:divBdr>
                </w:div>
                <w:div w:id="1721782018">
                  <w:marLeft w:val="0"/>
                  <w:marRight w:val="0"/>
                  <w:marTop w:val="0"/>
                  <w:marBottom w:val="0"/>
                  <w:divBdr>
                    <w:top w:val="none" w:sz="0" w:space="0" w:color="auto"/>
                    <w:left w:val="none" w:sz="0" w:space="0" w:color="auto"/>
                    <w:bottom w:val="none" w:sz="0" w:space="0" w:color="auto"/>
                    <w:right w:val="none" w:sz="0" w:space="0" w:color="auto"/>
                  </w:divBdr>
                </w:div>
                <w:div w:id="787552971">
                  <w:marLeft w:val="0"/>
                  <w:marRight w:val="0"/>
                  <w:marTop w:val="0"/>
                  <w:marBottom w:val="0"/>
                  <w:divBdr>
                    <w:top w:val="none" w:sz="0" w:space="0" w:color="auto"/>
                    <w:left w:val="none" w:sz="0" w:space="0" w:color="auto"/>
                    <w:bottom w:val="none" w:sz="0" w:space="0" w:color="auto"/>
                    <w:right w:val="none" w:sz="0" w:space="0" w:color="auto"/>
                  </w:divBdr>
                </w:div>
                <w:div w:id="2050294850">
                  <w:marLeft w:val="0"/>
                  <w:marRight w:val="0"/>
                  <w:marTop w:val="0"/>
                  <w:marBottom w:val="0"/>
                  <w:divBdr>
                    <w:top w:val="none" w:sz="0" w:space="0" w:color="auto"/>
                    <w:left w:val="none" w:sz="0" w:space="0" w:color="auto"/>
                    <w:bottom w:val="none" w:sz="0" w:space="0" w:color="auto"/>
                    <w:right w:val="none" w:sz="0" w:space="0" w:color="auto"/>
                  </w:divBdr>
                </w:div>
                <w:div w:id="1653750484">
                  <w:marLeft w:val="0"/>
                  <w:marRight w:val="0"/>
                  <w:marTop w:val="0"/>
                  <w:marBottom w:val="0"/>
                  <w:divBdr>
                    <w:top w:val="none" w:sz="0" w:space="0" w:color="auto"/>
                    <w:left w:val="none" w:sz="0" w:space="0" w:color="auto"/>
                    <w:bottom w:val="none" w:sz="0" w:space="0" w:color="auto"/>
                    <w:right w:val="none" w:sz="0" w:space="0" w:color="auto"/>
                  </w:divBdr>
                </w:div>
                <w:div w:id="1963999204">
                  <w:marLeft w:val="0"/>
                  <w:marRight w:val="0"/>
                  <w:marTop w:val="0"/>
                  <w:marBottom w:val="0"/>
                  <w:divBdr>
                    <w:top w:val="none" w:sz="0" w:space="0" w:color="auto"/>
                    <w:left w:val="none" w:sz="0" w:space="0" w:color="auto"/>
                    <w:bottom w:val="none" w:sz="0" w:space="0" w:color="auto"/>
                    <w:right w:val="none" w:sz="0" w:space="0" w:color="auto"/>
                  </w:divBdr>
                </w:div>
                <w:div w:id="836267280">
                  <w:marLeft w:val="0"/>
                  <w:marRight w:val="0"/>
                  <w:marTop w:val="0"/>
                  <w:marBottom w:val="0"/>
                  <w:divBdr>
                    <w:top w:val="none" w:sz="0" w:space="0" w:color="auto"/>
                    <w:left w:val="none" w:sz="0" w:space="0" w:color="auto"/>
                    <w:bottom w:val="none" w:sz="0" w:space="0" w:color="auto"/>
                    <w:right w:val="none" w:sz="0" w:space="0" w:color="auto"/>
                  </w:divBdr>
                </w:div>
                <w:div w:id="896934387">
                  <w:marLeft w:val="0"/>
                  <w:marRight w:val="0"/>
                  <w:marTop w:val="0"/>
                  <w:marBottom w:val="0"/>
                  <w:divBdr>
                    <w:top w:val="none" w:sz="0" w:space="0" w:color="auto"/>
                    <w:left w:val="none" w:sz="0" w:space="0" w:color="auto"/>
                    <w:bottom w:val="none" w:sz="0" w:space="0" w:color="auto"/>
                    <w:right w:val="none" w:sz="0" w:space="0" w:color="auto"/>
                  </w:divBdr>
                </w:div>
                <w:div w:id="148517407">
                  <w:marLeft w:val="0"/>
                  <w:marRight w:val="0"/>
                  <w:marTop w:val="0"/>
                  <w:marBottom w:val="0"/>
                  <w:divBdr>
                    <w:top w:val="none" w:sz="0" w:space="0" w:color="auto"/>
                    <w:left w:val="none" w:sz="0" w:space="0" w:color="auto"/>
                    <w:bottom w:val="none" w:sz="0" w:space="0" w:color="auto"/>
                    <w:right w:val="none" w:sz="0" w:space="0" w:color="auto"/>
                  </w:divBdr>
                </w:div>
                <w:div w:id="1720089330">
                  <w:marLeft w:val="0"/>
                  <w:marRight w:val="0"/>
                  <w:marTop w:val="0"/>
                  <w:marBottom w:val="0"/>
                  <w:divBdr>
                    <w:top w:val="none" w:sz="0" w:space="0" w:color="auto"/>
                    <w:left w:val="none" w:sz="0" w:space="0" w:color="auto"/>
                    <w:bottom w:val="none" w:sz="0" w:space="0" w:color="auto"/>
                    <w:right w:val="none" w:sz="0" w:space="0" w:color="auto"/>
                  </w:divBdr>
                </w:div>
                <w:div w:id="12714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07347">
          <w:marLeft w:val="0"/>
          <w:marRight w:val="0"/>
          <w:marTop w:val="0"/>
          <w:marBottom w:val="0"/>
          <w:divBdr>
            <w:top w:val="none" w:sz="0" w:space="0" w:color="auto"/>
            <w:left w:val="none" w:sz="0" w:space="0" w:color="auto"/>
            <w:bottom w:val="none" w:sz="0" w:space="0" w:color="auto"/>
            <w:right w:val="none" w:sz="0" w:space="0" w:color="auto"/>
          </w:divBdr>
          <w:divsChild>
            <w:div w:id="1853297394">
              <w:marLeft w:val="0"/>
              <w:marRight w:val="0"/>
              <w:marTop w:val="0"/>
              <w:marBottom w:val="0"/>
              <w:divBdr>
                <w:top w:val="none" w:sz="0" w:space="0" w:color="auto"/>
                <w:left w:val="none" w:sz="0" w:space="0" w:color="auto"/>
                <w:bottom w:val="none" w:sz="0" w:space="0" w:color="auto"/>
                <w:right w:val="none" w:sz="0" w:space="0" w:color="auto"/>
              </w:divBdr>
            </w:div>
            <w:div w:id="1470131722">
              <w:marLeft w:val="0"/>
              <w:marRight w:val="0"/>
              <w:marTop w:val="0"/>
              <w:marBottom w:val="0"/>
              <w:divBdr>
                <w:top w:val="none" w:sz="0" w:space="0" w:color="auto"/>
                <w:left w:val="none" w:sz="0" w:space="0" w:color="auto"/>
                <w:bottom w:val="none" w:sz="0" w:space="0" w:color="auto"/>
                <w:right w:val="none" w:sz="0" w:space="0" w:color="auto"/>
              </w:divBdr>
            </w:div>
            <w:div w:id="455416101">
              <w:marLeft w:val="0"/>
              <w:marRight w:val="0"/>
              <w:marTop w:val="0"/>
              <w:marBottom w:val="0"/>
              <w:divBdr>
                <w:top w:val="none" w:sz="0" w:space="0" w:color="auto"/>
                <w:left w:val="none" w:sz="0" w:space="0" w:color="auto"/>
                <w:bottom w:val="none" w:sz="0" w:space="0" w:color="auto"/>
                <w:right w:val="none" w:sz="0" w:space="0" w:color="auto"/>
              </w:divBdr>
            </w:div>
            <w:div w:id="543563240">
              <w:marLeft w:val="0"/>
              <w:marRight w:val="0"/>
              <w:marTop w:val="0"/>
              <w:marBottom w:val="0"/>
              <w:divBdr>
                <w:top w:val="none" w:sz="0" w:space="0" w:color="auto"/>
                <w:left w:val="none" w:sz="0" w:space="0" w:color="auto"/>
                <w:bottom w:val="none" w:sz="0" w:space="0" w:color="auto"/>
                <w:right w:val="none" w:sz="0" w:space="0" w:color="auto"/>
              </w:divBdr>
            </w:div>
            <w:div w:id="815420135">
              <w:marLeft w:val="0"/>
              <w:marRight w:val="0"/>
              <w:marTop w:val="0"/>
              <w:marBottom w:val="0"/>
              <w:divBdr>
                <w:top w:val="none" w:sz="0" w:space="0" w:color="auto"/>
                <w:left w:val="none" w:sz="0" w:space="0" w:color="auto"/>
                <w:bottom w:val="none" w:sz="0" w:space="0" w:color="auto"/>
                <w:right w:val="none" w:sz="0" w:space="0" w:color="auto"/>
              </w:divBdr>
              <w:divsChild>
                <w:div w:id="1480490911">
                  <w:marLeft w:val="0"/>
                  <w:marRight w:val="0"/>
                  <w:marTop w:val="0"/>
                  <w:marBottom w:val="0"/>
                  <w:divBdr>
                    <w:top w:val="none" w:sz="0" w:space="0" w:color="auto"/>
                    <w:left w:val="none" w:sz="0" w:space="0" w:color="auto"/>
                    <w:bottom w:val="none" w:sz="0" w:space="0" w:color="auto"/>
                    <w:right w:val="none" w:sz="0" w:space="0" w:color="auto"/>
                  </w:divBdr>
                </w:div>
                <w:div w:id="833451924">
                  <w:marLeft w:val="0"/>
                  <w:marRight w:val="0"/>
                  <w:marTop w:val="0"/>
                  <w:marBottom w:val="0"/>
                  <w:divBdr>
                    <w:top w:val="none" w:sz="0" w:space="0" w:color="auto"/>
                    <w:left w:val="none" w:sz="0" w:space="0" w:color="auto"/>
                    <w:bottom w:val="none" w:sz="0" w:space="0" w:color="auto"/>
                    <w:right w:val="none" w:sz="0" w:space="0" w:color="auto"/>
                  </w:divBdr>
                </w:div>
                <w:div w:id="2148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847">
          <w:marLeft w:val="0"/>
          <w:marRight w:val="0"/>
          <w:marTop w:val="0"/>
          <w:marBottom w:val="0"/>
          <w:divBdr>
            <w:top w:val="none" w:sz="0" w:space="0" w:color="auto"/>
            <w:left w:val="none" w:sz="0" w:space="0" w:color="auto"/>
            <w:bottom w:val="none" w:sz="0" w:space="0" w:color="auto"/>
            <w:right w:val="none" w:sz="0" w:space="0" w:color="auto"/>
          </w:divBdr>
          <w:divsChild>
            <w:div w:id="2014412654">
              <w:marLeft w:val="0"/>
              <w:marRight w:val="0"/>
              <w:marTop w:val="0"/>
              <w:marBottom w:val="0"/>
              <w:divBdr>
                <w:top w:val="none" w:sz="0" w:space="0" w:color="auto"/>
                <w:left w:val="none" w:sz="0" w:space="0" w:color="auto"/>
                <w:bottom w:val="none" w:sz="0" w:space="0" w:color="auto"/>
                <w:right w:val="none" w:sz="0" w:space="0" w:color="auto"/>
              </w:divBdr>
            </w:div>
            <w:div w:id="1036808783">
              <w:marLeft w:val="0"/>
              <w:marRight w:val="0"/>
              <w:marTop w:val="0"/>
              <w:marBottom w:val="0"/>
              <w:divBdr>
                <w:top w:val="none" w:sz="0" w:space="0" w:color="auto"/>
                <w:left w:val="none" w:sz="0" w:space="0" w:color="auto"/>
                <w:bottom w:val="none" w:sz="0" w:space="0" w:color="auto"/>
                <w:right w:val="none" w:sz="0" w:space="0" w:color="auto"/>
              </w:divBdr>
            </w:div>
            <w:div w:id="1608275323">
              <w:marLeft w:val="0"/>
              <w:marRight w:val="0"/>
              <w:marTop w:val="0"/>
              <w:marBottom w:val="0"/>
              <w:divBdr>
                <w:top w:val="none" w:sz="0" w:space="0" w:color="auto"/>
                <w:left w:val="none" w:sz="0" w:space="0" w:color="auto"/>
                <w:bottom w:val="none" w:sz="0" w:space="0" w:color="auto"/>
                <w:right w:val="none" w:sz="0" w:space="0" w:color="auto"/>
              </w:divBdr>
            </w:div>
            <w:div w:id="2037460447">
              <w:marLeft w:val="0"/>
              <w:marRight w:val="0"/>
              <w:marTop w:val="0"/>
              <w:marBottom w:val="0"/>
              <w:divBdr>
                <w:top w:val="none" w:sz="0" w:space="0" w:color="auto"/>
                <w:left w:val="none" w:sz="0" w:space="0" w:color="auto"/>
                <w:bottom w:val="none" w:sz="0" w:space="0" w:color="auto"/>
                <w:right w:val="none" w:sz="0" w:space="0" w:color="auto"/>
              </w:divBdr>
            </w:div>
            <w:div w:id="1762987710">
              <w:marLeft w:val="0"/>
              <w:marRight w:val="0"/>
              <w:marTop w:val="0"/>
              <w:marBottom w:val="0"/>
              <w:divBdr>
                <w:top w:val="none" w:sz="0" w:space="0" w:color="auto"/>
                <w:left w:val="none" w:sz="0" w:space="0" w:color="auto"/>
                <w:bottom w:val="none" w:sz="0" w:space="0" w:color="auto"/>
                <w:right w:val="none" w:sz="0" w:space="0" w:color="auto"/>
              </w:divBdr>
            </w:div>
            <w:div w:id="279531627">
              <w:marLeft w:val="0"/>
              <w:marRight w:val="0"/>
              <w:marTop w:val="0"/>
              <w:marBottom w:val="0"/>
              <w:divBdr>
                <w:top w:val="none" w:sz="0" w:space="0" w:color="auto"/>
                <w:left w:val="none" w:sz="0" w:space="0" w:color="auto"/>
                <w:bottom w:val="none" w:sz="0" w:space="0" w:color="auto"/>
                <w:right w:val="none" w:sz="0" w:space="0" w:color="auto"/>
              </w:divBdr>
            </w:div>
            <w:div w:id="632834056">
              <w:marLeft w:val="0"/>
              <w:marRight w:val="0"/>
              <w:marTop w:val="0"/>
              <w:marBottom w:val="0"/>
              <w:divBdr>
                <w:top w:val="none" w:sz="0" w:space="0" w:color="auto"/>
                <w:left w:val="none" w:sz="0" w:space="0" w:color="auto"/>
                <w:bottom w:val="none" w:sz="0" w:space="0" w:color="auto"/>
                <w:right w:val="none" w:sz="0" w:space="0" w:color="auto"/>
              </w:divBdr>
            </w:div>
            <w:div w:id="1805852833">
              <w:marLeft w:val="0"/>
              <w:marRight w:val="0"/>
              <w:marTop w:val="0"/>
              <w:marBottom w:val="0"/>
              <w:divBdr>
                <w:top w:val="none" w:sz="0" w:space="0" w:color="auto"/>
                <w:left w:val="none" w:sz="0" w:space="0" w:color="auto"/>
                <w:bottom w:val="none" w:sz="0" w:space="0" w:color="auto"/>
                <w:right w:val="none" w:sz="0" w:space="0" w:color="auto"/>
              </w:divBdr>
            </w:div>
            <w:div w:id="1607611700">
              <w:marLeft w:val="0"/>
              <w:marRight w:val="0"/>
              <w:marTop w:val="0"/>
              <w:marBottom w:val="0"/>
              <w:divBdr>
                <w:top w:val="none" w:sz="0" w:space="0" w:color="auto"/>
                <w:left w:val="none" w:sz="0" w:space="0" w:color="auto"/>
                <w:bottom w:val="none" w:sz="0" w:space="0" w:color="auto"/>
                <w:right w:val="none" w:sz="0" w:space="0" w:color="auto"/>
              </w:divBdr>
            </w:div>
            <w:div w:id="674841712">
              <w:marLeft w:val="0"/>
              <w:marRight w:val="0"/>
              <w:marTop w:val="0"/>
              <w:marBottom w:val="0"/>
              <w:divBdr>
                <w:top w:val="none" w:sz="0" w:space="0" w:color="auto"/>
                <w:left w:val="none" w:sz="0" w:space="0" w:color="auto"/>
                <w:bottom w:val="none" w:sz="0" w:space="0" w:color="auto"/>
                <w:right w:val="none" w:sz="0" w:space="0" w:color="auto"/>
              </w:divBdr>
            </w:div>
            <w:div w:id="215512600">
              <w:marLeft w:val="0"/>
              <w:marRight w:val="0"/>
              <w:marTop w:val="0"/>
              <w:marBottom w:val="0"/>
              <w:divBdr>
                <w:top w:val="none" w:sz="0" w:space="0" w:color="auto"/>
                <w:left w:val="none" w:sz="0" w:space="0" w:color="auto"/>
                <w:bottom w:val="none" w:sz="0" w:space="0" w:color="auto"/>
                <w:right w:val="none" w:sz="0" w:space="0" w:color="auto"/>
              </w:divBdr>
            </w:div>
            <w:div w:id="760953037">
              <w:marLeft w:val="0"/>
              <w:marRight w:val="0"/>
              <w:marTop w:val="0"/>
              <w:marBottom w:val="0"/>
              <w:divBdr>
                <w:top w:val="none" w:sz="0" w:space="0" w:color="auto"/>
                <w:left w:val="none" w:sz="0" w:space="0" w:color="auto"/>
                <w:bottom w:val="none" w:sz="0" w:space="0" w:color="auto"/>
                <w:right w:val="none" w:sz="0" w:space="0" w:color="auto"/>
              </w:divBdr>
              <w:divsChild>
                <w:div w:id="264844991">
                  <w:marLeft w:val="0"/>
                  <w:marRight w:val="0"/>
                  <w:marTop w:val="0"/>
                  <w:marBottom w:val="0"/>
                  <w:divBdr>
                    <w:top w:val="none" w:sz="0" w:space="0" w:color="auto"/>
                    <w:left w:val="none" w:sz="0" w:space="0" w:color="auto"/>
                    <w:bottom w:val="none" w:sz="0" w:space="0" w:color="auto"/>
                    <w:right w:val="none" w:sz="0" w:space="0" w:color="auto"/>
                  </w:divBdr>
                </w:div>
                <w:div w:id="1312174150">
                  <w:marLeft w:val="0"/>
                  <w:marRight w:val="0"/>
                  <w:marTop w:val="0"/>
                  <w:marBottom w:val="0"/>
                  <w:divBdr>
                    <w:top w:val="none" w:sz="0" w:space="0" w:color="auto"/>
                    <w:left w:val="none" w:sz="0" w:space="0" w:color="auto"/>
                    <w:bottom w:val="none" w:sz="0" w:space="0" w:color="auto"/>
                    <w:right w:val="none" w:sz="0" w:space="0" w:color="auto"/>
                  </w:divBdr>
                </w:div>
                <w:div w:id="375013579">
                  <w:marLeft w:val="0"/>
                  <w:marRight w:val="0"/>
                  <w:marTop w:val="0"/>
                  <w:marBottom w:val="0"/>
                  <w:divBdr>
                    <w:top w:val="none" w:sz="0" w:space="0" w:color="auto"/>
                    <w:left w:val="none" w:sz="0" w:space="0" w:color="auto"/>
                    <w:bottom w:val="none" w:sz="0" w:space="0" w:color="auto"/>
                    <w:right w:val="none" w:sz="0" w:space="0" w:color="auto"/>
                  </w:divBdr>
                </w:div>
                <w:div w:id="1375469814">
                  <w:marLeft w:val="0"/>
                  <w:marRight w:val="0"/>
                  <w:marTop w:val="0"/>
                  <w:marBottom w:val="0"/>
                  <w:divBdr>
                    <w:top w:val="none" w:sz="0" w:space="0" w:color="auto"/>
                    <w:left w:val="none" w:sz="0" w:space="0" w:color="auto"/>
                    <w:bottom w:val="none" w:sz="0" w:space="0" w:color="auto"/>
                    <w:right w:val="none" w:sz="0" w:space="0" w:color="auto"/>
                  </w:divBdr>
                </w:div>
                <w:div w:id="1593202049">
                  <w:marLeft w:val="0"/>
                  <w:marRight w:val="0"/>
                  <w:marTop w:val="0"/>
                  <w:marBottom w:val="0"/>
                  <w:divBdr>
                    <w:top w:val="none" w:sz="0" w:space="0" w:color="auto"/>
                    <w:left w:val="none" w:sz="0" w:space="0" w:color="auto"/>
                    <w:bottom w:val="none" w:sz="0" w:space="0" w:color="auto"/>
                    <w:right w:val="none" w:sz="0" w:space="0" w:color="auto"/>
                  </w:divBdr>
                </w:div>
                <w:div w:id="1724938376">
                  <w:marLeft w:val="0"/>
                  <w:marRight w:val="0"/>
                  <w:marTop w:val="0"/>
                  <w:marBottom w:val="0"/>
                  <w:divBdr>
                    <w:top w:val="none" w:sz="0" w:space="0" w:color="auto"/>
                    <w:left w:val="none" w:sz="0" w:space="0" w:color="auto"/>
                    <w:bottom w:val="none" w:sz="0" w:space="0" w:color="auto"/>
                    <w:right w:val="none" w:sz="0" w:space="0" w:color="auto"/>
                  </w:divBdr>
                </w:div>
                <w:div w:id="869031032">
                  <w:marLeft w:val="0"/>
                  <w:marRight w:val="0"/>
                  <w:marTop w:val="0"/>
                  <w:marBottom w:val="0"/>
                  <w:divBdr>
                    <w:top w:val="none" w:sz="0" w:space="0" w:color="auto"/>
                    <w:left w:val="none" w:sz="0" w:space="0" w:color="auto"/>
                    <w:bottom w:val="none" w:sz="0" w:space="0" w:color="auto"/>
                    <w:right w:val="none" w:sz="0" w:space="0" w:color="auto"/>
                  </w:divBdr>
                </w:div>
                <w:div w:id="455685102">
                  <w:marLeft w:val="0"/>
                  <w:marRight w:val="0"/>
                  <w:marTop w:val="0"/>
                  <w:marBottom w:val="0"/>
                  <w:divBdr>
                    <w:top w:val="none" w:sz="0" w:space="0" w:color="auto"/>
                    <w:left w:val="none" w:sz="0" w:space="0" w:color="auto"/>
                    <w:bottom w:val="none" w:sz="0" w:space="0" w:color="auto"/>
                    <w:right w:val="none" w:sz="0" w:space="0" w:color="auto"/>
                  </w:divBdr>
                </w:div>
                <w:div w:id="1429888245">
                  <w:marLeft w:val="0"/>
                  <w:marRight w:val="0"/>
                  <w:marTop w:val="0"/>
                  <w:marBottom w:val="0"/>
                  <w:divBdr>
                    <w:top w:val="none" w:sz="0" w:space="0" w:color="auto"/>
                    <w:left w:val="none" w:sz="0" w:space="0" w:color="auto"/>
                    <w:bottom w:val="none" w:sz="0" w:space="0" w:color="auto"/>
                    <w:right w:val="none" w:sz="0" w:space="0" w:color="auto"/>
                  </w:divBdr>
                </w:div>
                <w:div w:id="11312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387">
          <w:marLeft w:val="0"/>
          <w:marRight w:val="0"/>
          <w:marTop w:val="0"/>
          <w:marBottom w:val="0"/>
          <w:divBdr>
            <w:top w:val="none" w:sz="0" w:space="0" w:color="auto"/>
            <w:left w:val="none" w:sz="0" w:space="0" w:color="auto"/>
            <w:bottom w:val="none" w:sz="0" w:space="0" w:color="auto"/>
            <w:right w:val="none" w:sz="0" w:space="0" w:color="auto"/>
          </w:divBdr>
          <w:divsChild>
            <w:div w:id="1274896283">
              <w:marLeft w:val="0"/>
              <w:marRight w:val="0"/>
              <w:marTop w:val="0"/>
              <w:marBottom w:val="0"/>
              <w:divBdr>
                <w:top w:val="none" w:sz="0" w:space="0" w:color="auto"/>
                <w:left w:val="none" w:sz="0" w:space="0" w:color="auto"/>
                <w:bottom w:val="none" w:sz="0" w:space="0" w:color="auto"/>
                <w:right w:val="none" w:sz="0" w:space="0" w:color="auto"/>
              </w:divBdr>
            </w:div>
            <w:div w:id="1873837006">
              <w:marLeft w:val="0"/>
              <w:marRight w:val="0"/>
              <w:marTop w:val="0"/>
              <w:marBottom w:val="0"/>
              <w:divBdr>
                <w:top w:val="none" w:sz="0" w:space="0" w:color="auto"/>
                <w:left w:val="none" w:sz="0" w:space="0" w:color="auto"/>
                <w:bottom w:val="none" w:sz="0" w:space="0" w:color="auto"/>
                <w:right w:val="none" w:sz="0" w:space="0" w:color="auto"/>
              </w:divBdr>
            </w:div>
            <w:div w:id="706874554">
              <w:marLeft w:val="0"/>
              <w:marRight w:val="0"/>
              <w:marTop w:val="0"/>
              <w:marBottom w:val="0"/>
              <w:divBdr>
                <w:top w:val="none" w:sz="0" w:space="0" w:color="auto"/>
                <w:left w:val="none" w:sz="0" w:space="0" w:color="auto"/>
                <w:bottom w:val="none" w:sz="0" w:space="0" w:color="auto"/>
                <w:right w:val="none" w:sz="0" w:space="0" w:color="auto"/>
              </w:divBdr>
            </w:div>
            <w:div w:id="1273828569">
              <w:marLeft w:val="0"/>
              <w:marRight w:val="0"/>
              <w:marTop w:val="0"/>
              <w:marBottom w:val="0"/>
              <w:divBdr>
                <w:top w:val="none" w:sz="0" w:space="0" w:color="auto"/>
                <w:left w:val="none" w:sz="0" w:space="0" w:color="auto"/>
                <w:bottom w:val="none" w:sz="0" w:space="0" w:color="auto"/>
                <w:right w:val="none" w:sz="0" w:space="0" w:color="auto"/>
              </w:divBdr>
            </w:div>
            <w:div w:id="1548369468">
              <w:marLeft w:val="0"/>
              <w:marRight w:val="0"/>
              <w:marTop w:val="0"/>
              <w:marBottom w:val="0"/>
              <w:divBdr>
                <w:top w:val="none" w:sz="0" w:space="0" w:color="auto"/>
                <w:left w:val="none" w:sz="0" w:space="0" w:color="auto"/>
                <w:bottom w:val="none" w:sz="0" w:space="0" w:color="auto"/>
                <w:right w:val="none" w:sz="0" w:space="0" w:color="auto"/>
              </w:divBdr>
            </w:div>
            <w:div w:id="594440342">
              <w:marLeft w:val="0"/>
              <w:marRight w:val="0"/>
              <w:marTop w:val="0"/>
              <w:marBottom w:val="0"/>
              <w:divBdr>
                <w:top w:val="none" w:sz="0" w:space="0" w:color="auto"/>
                <w:left w:val="none" w:sz="0" w:space="0" w:color="auto"/>
                <w:bottom w:val="none" w:sz="0" w:space="0" w:color="auto"/>
                <w:right w:val="none" w:sz="0" w:space="0" w:color="auto"/>
              </w:divBdr>
            </w:div>
            <w:div w:id="1707170274">
              <w:marLeft w:val="0"/>
              <w:marRight w:val="0"/>
              <w:marTop w:val="0"/>
              <w:marBottom w:val="0"/>
              <w:divBdr>
                <w:top w:val="none" w:sz="0" w:space="0" w:color="auto"/>
                <w:left w:val="none" w:sz="0" w:space="0" w:color="auto"/>
                <w:bottom w:val="none" w:sz="0" w:space="0" w:color="auto"/>
                <w:right w:val="none" w:sz="0" w:space="0" w:color="auto"/>
              </w:divBdr>
            </w:div>
            <w:div w:id="1622297748">
              <w:marLeft w:val="0"/>
              <w:marRight w:val="0"/>
              <w:marTop w:val="0"/>
              <w:marBottom w:val="0"/>
              <w:divBdr>
                <w:top w:val="none" w:sz="0" w:space="0" w:color="auto"/>
                <w:left w:val="none" w:sz="0" w:space="0" w:color="auto"/>
                <w:bottom w:val="none" w:sz="0" w:space="0" w:color="auto"/>
                <w:right w:val="none" w:sz="0" w:space="0" w:color="auto"/>
              </w:divBdr>
              <w:divsChild>
                <w:div w:id="1738437560">
                  <w:marLeft w:val="0"/>
                  <w:marRight w:val="0"/>
                  <w:marTop w:val="0"/>
                  <w:marBottom w:val="0"/>
                  <w:divBdr>
                    <w:top w:val="none" w:sz="0" w:space="0" w:color="auto"/>
                    <w:left w:val="none" w:sz="0" w:space="0" w:color="auto"/>
                    <w:bottom w:val="none" w:sz="0" w:space="0" w:color="auto"/>
                    <w:right w:val="none" w:sz="0" w:space="0" w:color="auto"/>
                  </w:divBdr>
                </w:div>
                <w:div w:id="188761762">
                  <w:marLeft w:val="0"/>
                  <w:marRight w:val="0"/>
                  <w:marTop w:val="0"/>
                  <w:marBottom w:val="0"/>
                  <w:divBdr>
                    <w:top w:val="none" w:sz="0" w:space="0" w:color="auto"/>
                    <w:left w:val="none" w:sz="0" w:space="0" w:color="auto"/>
                    <w:bottom w:val="none" w:sz="0" w:space="0" w:color="auto"/>
                    <w:right w:val="none" w:sz="0" w:space="0" w:color="auto"/>
                  </w:divBdr>
                </w:div>
                <w:div w:id="1441489088">
                  <w:marLeft w:val="0"/>
                  <w:marRight w:val="0"/>
                  <w:marTop w:val="0"/>
                  <w:marBottom w:val="0"/>
                  <w:divBdr>
                    <w:top w:val="none" w:sz="0" w:space="0" w:color="auto"/>
                    <w:left w:val="none" w:sz="0" w:space="0" w:color="auto"/>
                    <w:bottom w:val="none" w:sz="0" w:space="0" w:color="auto"/>
                    <w:right w:val="none" w:sz="0" w:space="0" w:color="auto"/>
                  </w:divBdr>
                </w:div>
                <w:div w:id="1515534959">
                  <w:marLeft w:val="0"/>
                  <w:marRight w:val="0"/>
                  <w:marTop w:val="0"/>
                  <w:marBottom w:val="0"/>
                  <w:divBdr>
                    <w:top w:val="none" w:sz="0" w:space="0" w:color="auto"/>
                    <w:left w:val="none" w:sz="0" w:space="0" w:color="auto"/>
                    <w:bottom w:val="none" w:sz="0" w:space="0" w:color="auto"/>
                    <w:right w:val="none" w:sz="0" w:space="0" w:color="auto"/>
                  </w:divBdr>
                </w:div>
                <w:div w:id="1460495749">
                  <w:marLeft w:val="0"/>
                  <w:marRight w:val="0"/>
                  <w:marTop w:val="0"/>
                  <w:marBottom w:val="0"/>
                  <w:divBdr>
                    <w:top w:val="none" w:sz="0" w:space="0" w:color="auto"/>
                    <w:left w:val="none" w:sz="0" w:space="0" w:color="auto"/>
                    <w:bottom w:val="none" w:sz="0" w:space="0" w:color="auto"/>
                    <w:right w:val="none" w:sz="0" w:space="0" w:color="auto"/>
                  </w:divBdr>
                </w:div>
                <w:div w:id="9303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90">
          <w:marLeft w:val="0"/>
          <w:marRight w:val="0"/>
          <w:marTop w:val="0"/>
          <w:marBottom w:val="0"/>
          <w:divBdr>
            <w:top w:val="none" w:sz="0" w:space="0" w:color="auto"/>
            <w:left w:val="none" w:sz="0" w:space="0" w:color="auto"/>
            <w:bottom w:val="none" w:sz="0" w:space="0" w:color="auto"/>
            <w:right w:val="none" w:sz="0" w:space="0" w:color="auto"/>
          </w:divBdr>
          <w:divsChild>
            <w:div w:id="1104500648">
              <w:marLeft w:val="0"/>
              <w:marRight w:val="0"/>
              <w:marTop w:val="0"/>
              <w:marBottom w:val="0"/>
              <w:divBdr>
                <w:top w:val="none" w:sz="0" w:space="0" w:color="auto"/>
                <w:left w:val="none" w:sz="0" w:space="0" w:color="auto"/>
                <w:bottom w:val="none" w:sz="0" w:space="0" w:color="auto"/>
                <w:right w:val="none" w:sz="0" w:space="0" w:color="auto"/>
              </w:divBdr>
            </w:div>
            <w:div w:id="2089496993">
              <w:marLeft w:val="0"/>
              <w:marRight w:val="0"/>
              <w:marTop w:val="0"/>
              <w:marBottom w:val="0"/>
              <w:divBdr>
                <w:top w:val="none" w:sz="0" w:space="0" w:color="auto"/>
                <w:left w:val="none" w:sz="0" w:space="0" w:color="auto"/>
                <w:bottom w:val="none" w:sz="0" w:space="0" w:color="auto"/>
                <w:right w:val="none" w:sz="0" w:space="0" w:color="auto"/>
              </w:divBdr>
            </w:div>
            <w:div w:id="315189840">
              <w:marLeft w:val="0"/>
              <w:marRight w:val="0"/>
              <w:marTop w:val="0"/>
              <w:marBottom w:val="0"/>
              <w:divBdr>
                <w:top w:val="none" w:sz="0" w:space="0" w:color="auto"/>
                <w:left w:val="none" w:sz="0" w:space="0" w:color="auto"/>
                <w:bottom w:val="none" w:sz="0" w:space="0" w:color="auto"/>
                <w:right w:val="none" w:sz="0" w:space="0" w:color="auto"/>
              </w:divBdr>
            </w:div>
            <w:div w:id="667561249">
              <w:marLeft w:val="0"/>
              <w:marRight w:val="0"/>
              <w:marTop w:val="0"/>
              <w:marBottom w:val="0"/>
              <w:divBdr>
                <w:top w:val="none" w:sz="0" w:space="0" w:color="auto"/>
                <w:left w:val="none" w:sz="0" w:space="0" w:color="auto"/>
                <w:bottom w:val="none" w:sz="0" w:space="0" w:color="auto"/>
                <w:right w:val="none" w:sz="0" w:space="0" w:color="auto"/>
              </w:divBdr>
            </w:div>
            <w:div w:id="1639339926">
              <w:marLeft w:val="0"/>
              <w:marRight w:val="0"/>
              <w:marTop w:val="0"/>
              <w:marBottom w:val="0"/>
              <w:divBdr>
                <w:top w:val="none" w:sz="0" w:space="0" w:color="auto"/>
                <w:left w:val="none" w:sz="0" w:space="0" w:color="auto"/>
                <w:bottom w:val="none" w:sz="0" w:space="0" w:color="auto"/>
                <w:right w:val="none" w:sz="0" w:space="0" w:color="auto"/>
              </w:divBdr>
            </w:div>
            <w:div w:id="802506182">
              <w:marLeft w:val="0"/>
              <w:marRight w:val="0"/>
              <w:marTop w:val="0"/>
              <w:marBottom w:val="0"/>
              <w:divBdr>
                <w:top w:val="none" w:sz="0" w:space="0" w:color="auto"/>
                <w:left w:val="none" w:sz="0" w:space="0" w:color="auto"/>
                <w:bottom w:val="none" w:sz="0" w:space="0" w:color="auto"/>
                <w:right w:val="none" w:sz="0" w:space="0" w:color="auto"/>
              </w:divBdr>
              <w:divsChild>
                <w:div w:id="1253510209">
                  <w:marLeft w:val="0"/>
                  <w:marRight w:val="0"/>
                  <w:marTop w:val="0"/>
                  <w:marBottom w:val="0"/>
                  <w:divBdr>
                    <w:top w:val="none" w:sz="0" w:space="0" w:color="auto"/>
                    <w:left w:val="none" w:sz="0" w:space="0" w:color="auto"/>
                    <w:bottom w:val="none" w:sz="0" w:space="0" w:color="auto"/>
                    <w:right w:val="none" w:sz="0" w:space="0" w:color="auto"/>
                  </w:divBdr>
                </w:div>
                <w:div w:id="807629511">
                  <w:marLeft w:val="0"/>
                  <w:marRight w:val="0"/>
                  <w:marTop w:val="0"/>
                  <w:marBottom w:val="0"/>
                  <w:divBdr>
                    <w:top w:val="none" w:sz="0" w:space="0" w:color="auto"/>
                    <w:left w:val="none" w:sz="0" w:space="0" w:color="auto"/>
                    <w:bottom w:val="none" w:sz="0" w:space="0" w:color="auto"/>
                    <w:right w:val="none" w:sz="0" w:space="0" w:color="auto"/>
                  </w:divBdr>
                </w:div>
                <w:div w:id="1430808329">
                  <w:marLeft w:val="0"/>
                  <w:marRight w:val="0"/>
                  <w:marTop w:val="0"/>
                  <w:marBottom w:val="0"/>
                  <w:divBdr>
                    <w:top w:val="none" w:sz="0" w:space="0" w:color="auto"/>
                    <w:left w:val="none" w:sz="0" w:space="0" w:color="auto"/>
                    <w:bottom w:val="none" w:sz="0" w:space="0" w:color="auto"/>
                    <w:right w:val="none" w:sz="0" w:space="0" w:color="auto"/>
                  </w:divBdr>
                </w:div>
                <w:div w:id="15745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9426">
          <w:marLeft w:val="0"/>
          <w:marRight w:val="0"/>
          <w:marTop w:val="0"/>
          <w:marBottom w:val="0"/>
          <w:divBdr>
            <w:top w:val="none" w:sz="0" w:space="0" w:color="auto"/>
            <w:left w:val="none" w:sz="0" w:space="0" w:color="auto"/>
            <w:bottom w:val="none" w:sz="0" w:space="0" w:color="auto"/>
            <w:right w:val="none" w:sz="0" w:space="0" w:color="auto"/>
          </w:divBdr>
          <w:divsChild>
            <w:div w:id="1749186970">
              <w:marLeft w:val="0"/>
              <w:marRight w:val="0"/>
              <w:marTop w:val="0"/>
              <w:marBottom w:val="0"/>
              <w:divBdr>
                <w:top w:val="none" w:sz="0" w:space="0" w:color="auto"/>
                <w:left w:val="none" w:sz="0" w:space="0" w:color="auto"/>
                <w:bottom w:val="none" w:sz="0" w:space="0" w:color="auto"/>
                <w:right w:val="none" w:sz="0" w:space="0" w:color="auto"/>
              </w:divBdr>
            </w:div>
            <w:div w:id="987785592">
              <w:marLeft w:val="0"/>
              <w:marRight w:val="0"/>
              <w:marTop w:val="0"/>
              <w:marBottom w:val="0"/>
              <w:divBdr>
                <w:top w:val="none" w:sz="0" w:space="0" w:color="auto"/>
                <w:left w:val="none" w:sz="0" w:space="0" w:color="auto"/>
                <w:bottom w:val="none" w:sz="0" w:space="0" w:color="auto"/>
                <w:right w:val="none" w:sz="0" w:space="0" w:color="auto"/>
              </w:divBdr>
            </w:div>
            <w:div w:id="1095442462">
              <w:marLeft w:val="0"/>
              <w:marRight w:val="0"/>
              <w:marTop w:val="0"/>
              <w:marBottom w:val="0"/>
              <w:divBdr>
                <w:top w:val="none" w:sz="0" w:space="0" w:color="auto"/>
                <w:left w:val="none" w:sz="0" w:space="0" w:color="auto"/>
                <w:bottom w:val="none" w:sz="0" w:space="0" w:color="auto"/>
                <w:right w:val="none" w:sz="0" w:space="0" w:color="auto"/>
              </w:divBdr>
            </w:div>
            <w:div w:id="986468598">
              <w:marLeft w:val="0"/>
              <w:marRight w:val="0"/>
              <w:marTop w:val="0"/>
              <w:marBottom w:val="0"/>
              <w:divBdr>
                <w:top w:val="none" w:sz="0" w:space="0" w:color="auto"/>
                <w:left w:val="none" w:sz="0" w:space="0" w:color="auto"/>
                <w:bottom w:val="none" w:sz="0" w:space="0" w:color="auto"/>
                <w:right w:val="none" w:sz="0" w:space="0" w:color="auto"/>
              </w:divBdr>
            </w:div>
            <w:div w:id="235172064">
              <w:marLeft w:val="0"/>
              <w:marRight w:val="0"/>
              <w:marTop w:val="0"/>
              <w:marBottom w:val="0"/>
              <w:divBdr>
                <w:top w:val="none" w:sz="0" w:space="0" w:color="auto"/>
                <w:left w:val="none" w:sz="0" w:space="0" w:color="auto"/>
                <w:bottom w:val="none" w:sz="0" w:space="0" w:color="auto"/>
                <w:right w:val="none" w:sz="0" w:space="0" w:color="auto"/>
              </w:divBdr>
            </w:div>
            <w:div w:id="1653681773">
              <w:marLeft w:val="0"/>
              <w:marRight w:val="0"/>
              <w:marTop w:val="0"/>
              <w:marBottom w:val="0"/>
              <w:divBdr>
                <w:top w:val="none" w:sz="0" w:space="0" w:color="auto"/>
                <w:left w:val="none" w:sz="0" w:space="0" w:color="auto"/>
                <w:bottom w:val="none" w:sz="0" w:space="0" w:color="auto"/>
                <w:right w:val="none" w:sz="0" w:space="0" w:color="auto"/>
              </w:divBdr>
            </w:div>
            <w:div w:id="585572263">
              <w:marLeft w:val="0"/>
              <w:marRight w:val="0"/>
              <w:marTop w:val="0"/>
              <w:marBottom w:val="0"/>
              <w:divBdr>
                <w:top w:val="none" w:sz="0" w:space="0" w:color="auto"/>
                <w:left w:val="none" w:sz="0" w:space="0" w:color="auto"/>
                <w:bottom w:val="none" w:sz="0" w:space="0" w:color="auto"/>
                <w:right w:val="none" w:sz="0" w:space="0" w:color="auto"/>
              </w:divBdr>
            </w:div>
            <w:div w:id="1301502137">
              <w:marLeft w:val="0"/>
              <w:marRight w:val="0"/>
              <w:marTop w:val="0"/>
              <w:marBottom w:val="0"/>
              <w:divBdr>
                <w:top w:val="none" w:sz="0" w:space="0" w:color="auto"/>
                <w:left w:val="none" w:sz="0" w:space="0" w:color="auto"/>
                <w:bottom w:val="none" w:sz="0" w:space="0" w:color="auto"/>
                <w:right w:val="none" w:sz="0" w:space="0" w:color="auto"/>
              </w:divBdr>
            </w:div>
            <w:div w:id="1442528576">
              <w:marLeft w:val="0"/>
              <w:marRight w:val="0"/>
              <w:marTop w:val="0"/>
              <w:marBottom w:val="0"/>
              <w:divBdr>
                <w:top w:val="none" w:sz="0" w:space="0" w:color="auto"/>
                <w:left w:val="none" w:sz="0" w:space="0" w:color="auto"/>
                <w:bottom w:val="none" w:sz="0" w:space="0" w:color="auto"/>
                <w:right w:val="none" w:sz="0" w:space="0" w:color="auto"/>
              </w:divBdr>
            </w:div>
            <w:div w:id="1284076190">
              <w:marLeft w:val="0"/>
              <w:marRight w:val="0"/>
              <w:marTop w:val="0"/>
              <w:marBottom w:val="0"/>
              <w:divBdr>
                <w:top w:val="none" w:sz="0" w:space="0" w:color="auto"/>
                <w:left w:val="none" w:sz="0" w:space="0" w:color="auto"/>
                <w:bottom w:val="none" w:sz="0" w:space="0" w:color="auto"/>
                <w:right w:val="none" w:sz="0" w:space="0" w:color="auto"/>
              </w:divBdr>
            </w:div>
            <w:div w:id="794787786">
              <w:marLeft w:val="0"/>
              <w:marRight w:val="0"/>
              <w:marTop w:val="0"/>
              <w:marBottom w:val="0"/>
              <w:divBdr>
                <w:top w:val="none" w:sz="0" w:space="0" w:color="auto"/>
                <w:left w:val="none" w:sz="0" w:space="0" w:color="auto"/>
                <w:bottom w:val="none" w:sz="0" w:space="0" w:color="auto"/>
                <w:right w:val="none" w:sz="0" w:space="0" w:color="auto"/>
              </w:divBdr>
            </w:div>
            <w:div w:id="615990291">
              <w:marLeft w:val="0"/>
              <w:marRight w:val="0"/>
              <w:marTop w:val="0"/>
              <w:marBottom w:val="0"/>
              <w:divBdr>
                <w:top w:val="none" w:sz="0" w:space="0" w:color="auto"/>
                <w:left w:val="none" w:sz="0" w:space="0" w:color="auto"/>
                <w:bottom w:val="none" w:sz="0" w:space="0" w:color="auto"/>
                <w:right w:val="none" w:sz="0" w:space="0" w:color="auto"/>
              </w:divBdr>
            </w:div>
            <w:div w:id="627979011">
              <w:marLeft w:val="0"/>
              <w:marRight w:val="0"/>
              <w:marTop w:val="0"/>
              <w:marBottom w:val="0"/>
              <w:divBdr>
                <w:top w:val="none" w:sz="0" w:space="0" w:color="auto"/>
                <w:left w:val="none" w:sz="0" w:space="0" w:color="auto"/>
                <w:bottom w:val="none" w:sz="0" w:space="0" w:color="auto"/>
                <w:right w:val="none" w:sz="0" w:space="0" w:color="auto"/>
              </w:divBdr>
            </w:div>
            <w:div w:id="223565254">
              <w:marLeft w:val="0"/>
              <w:marRight w:val="0"/>
              <w:marTop w:val="0"/>
              <w:marBottom w:val="0"/>
              <w:divBdr>
                <w:top w:val="none" w:sz="0" w:space="0" w:color="auto"/>
                <w:left w:val="none" w:sz="0" w:space="0" w:color="auto"/>
                <w:bottom w:val="none" w:sz="0" w:space="0" w:color="auto"/>
                <w:right w:val="none" w:sz="0" w:space="0" w:color="auto"/>
              </w:divBdr>
            </w:div>
            <w:div w:id="260603057">
              <w:marLeft w:val="0"/>
              <w:marRight w:val="0"/>
              <w:marTop w:val="0"/>
              <w:marBottom w:val="0"/>
              <w:divBdr>
                <w:top w:val="none" w:sz="0" w:space="0" w:color="auto"/>
                <w:left w:val="none" w:sz="0" w:space="0" w:color="auto"/>
                <w:bottom w:val="none" w:sz="0" w:space="0" w:color="auto"/>
                <w:right w:val="none" w:sz="0" w:space="0" w:color="auto"/>
              </w:divBdr>
              <w:divsChild>
                <w:div w:id="937106490">
                  <w:marLeft w:val="0"/>
                  <w:marRight w:val="0"/>
                  <w:marTop w:val="0"/>
                  <w:marBottom w:val="0"/>
                  <w:divBdr>
                    <w:top w:val="none" w:sz="0" w:space="0" w:color="auto"/>
                    <w:left w:val="none" w:sz="0" w:space="0" w:color="auto"/>
                    <w:bottom w:val="none" w:sz="0" w:space="0" w:color="auto"/>
                    <w:right w:val="none" w:sz="0" w:space="0" w:color="auto"/>
                  </w:divBdr>
                </w:div>
                <w:div w:id="1645620984">
                  <w:marLeft w:val="0"/>
                  <w:marRight w:val="0"/>
                  <w:marTop w:val="0"/>
                  <w:marBottom w:val="0"/>
                  <w:divBdr>
                    <w:top w:val="none" w:sz="0" w:space="0" w:color="auto"/>
                    <w:left w:val="none" w:sz="0" w:space="0" w:color="auto"/>
                    <w:bottom w:val="none" w:sz="0" w:space="0" w:color="auto"/>
                    <w:right w:val="none" w:sz="0" w:space="0" w:color="auto"/>
                  </w:divBdr>
                </w:div>
                <w:div w:id="86654078">
                  <w:marLeft w:val="0"/>
                  <w:marRight w:val="0"/>
                  <w:marTop w:val="0"/>
                  <w:marBottom w:val="0"/>
                  <w:divBdr>
                    <w:top w:val="none" w:sz="0" w:space="0" w:color="auto"/>
                    <w:left w:val="none" w:sz="0" w:space="0" w:color="auto"/>
                    <w:bottom w:val="none" w:sz="0" w:space="0" w:color="auto"/>
                    <w:right w:val="none" w:sz="0" w:space="0" w:color="auto"/>
                  </w:divBdr>
                </w:div>
                <w:div w:id="1431968615">
                  <w:marLeft w:val="0"/>
                  <w:marRight w:val="0"/>
                  <w:marTop w:val="0"/>
                  <w:marBottom w:val="0"/>
                  <w:divBdr>
                    <w:top w:val="none" w:sz="0" w:space="0" w:color="auto"/>
                    <w:left w:val="none" w:sz="0" w:space="0" w:color="auto"/>
                    <w:bottom w:val="none" w:sz="0" w:space="0" w:color="auto"/>
                    <w:right w:val="none" w:sz="0" w:space="0" w:color="auto"/>
                  </w:divBdr>
                </w:div>
                <w:div w:id="1283268404">
                  <w:marLeft w:val="0"/>
                  <w:marRight w:val="0"/>
                  <w:marTop w:val="0"/>
                  <w:marBottom w:val="0"/>
                  <w:divBdr>
                    <w:top w:val="none" w:sz="0" w:space="0" w:color="auto"/>
                    <w:left w:val="none" w:sz="0" w:space="0" w:color="auto"/>
                    <w:bottom w:val="none" w:sz="0" w:space="0" w:color="auto"/>
                    <w:right w:val="none" w:sz="0" w:space="0" w:color="auto"/>
                  </w:divBdr>
                </w:div>
                <w:div w:id="498539703">
                  <w:marLeft w:val="0"/>
                  <w:marRight w:val="0"/>
                  <w:marTop w:val="0"/>
                  <w:marBottom w:val="0"/>
                  <w:divBdr>
                    <w:top w:val="none" w:sz="0" w:space="0" w:color="auto"/>
                    <w:left w:val="none" w:sz="0" w:space="0" w:color="auto"/>
                    <w:bottom w:val="none" w:sz="0" w:space="0" w:color="auto"/>
                    <w:right w:val="none" w:sz="0" w:space="0" w:color="auto"/>
                  </w:divBdr>
                </w:div>
                <w:div w:id="832527166">
                  <w:marLeft w:val="0"/>
                  <w:marRight w:val="0"/>
                  <w:marTop w:val="0"/>
                  <w:marBottom w:val="0"/>
                  <w:divBdr>
                    <w:top w:val="none" w:sz="0" w:space="0" w:color="auto"/>
                    <w:left w:val="none" w:sz="0" w:space="0" w:color="auto"/>
                    <w:bottom w:val="none" w:sz="0" w:space="0" w:color="auto"/>
                    <w:right w:val="none" w:sz="0" w:space="0" w:color="auto"/>
                  </w:divBdr>
                </w:div>
                <w:div w:id="24185500">
                  <w:marLeft w:val="0"/>
                  <w:marRight w:val="0"/>
                  <w:marTop w:val="0"/>
                  <w:marBottom w:val="0"/>
                  <w:divBdr>
                    <w:top w:val="none" w:sz="0" w:space="0" w:color="auto"/>
                    <w:left w:val="none" w:sz="0" w:space="0" w:color="auto"/>
                    <w:bottom w:val="none" w:sz="0" w:space="0" w:color="auto"/>
                    <w:right w:val="none" w:sz="0" w:space="0" w:color="auto"/>
                  </w:divBdr>
                </w:div>
                <w:div w:id="152332463">
                  <w:marLeft w:val="0"/>
                  <w:marRight w:val="0"/>
                  <w:marTop w:val="0"/>
                  <w:marBottom w:val="0"/>
                  <w:divBdr>
                    <w:top w:val="none" w:sz="0" w:space="0" w:color="auto"/>
                    <w:left w:val="none" w:sz="0" w:space="0" w:color="auto"/>
                    <w:bottom w:val="none" w:sz="0" w:space="0" w:color="auto"/>
                    <w:right w:val="none" w:sz="0" w:space="0" w:color="auto"/>
                  </w:divBdr>
                </w:div>
                <w:div w:id="960719785">
                  <w:marLeft w:val="0"/>
                  <w:marRight w:val="0"/>
                  <w:marTop w:val="0"/>
                  <w:marBottom w:val="0"/>
                  <w:divBdr>
                    <w:top w:val="none" w:sz="0" w:space="0" w:color="auto"/>
                    <w:left w:val="none" w:sz="0" w:space="0" w:color="auto"/>
                    <w:bottom w:val="none" w:sz="0" w:space="0" w:color="auto"/>
                    <w:right w:val="none" w:sz="0" w:space="0" w:color="auto"/>
                  </w:divBdr>
                </w:div>
                <w:div w:id="1300302311">
                  <w:marLeft w:val="0"/>
                  <w:marRight w:val="0"/>
                  <w:marTop w:val="0"/>
                  <w:marBottom w:val="0"/>
                  <w:divBdr>
                    <w:top w:val="none" w:sz="0" w:space="0" w:color="auto"/>
                    <w:left w:val="none" w:sz="0" w:space="0" w:color="auto"/>
                    <w:bottom w:val="none" w:sz="0" w:space="0" w:color="auto"/>
                    <w:right w:val="none" w:sz="0" w:space="0" w:color="auto"/>
                  </w:divBdr>
                </w:div>
                <w:div w:id="1623655138">
                  <w:marLeft w:val="0"/>
                  <w:marRight w:val="0"/>
                  <w:marTop w:val="0"/>
                  <w:marBottom w:val="0"/>
                  <w:divBdr>
                    <w:top w:val="none" w:sz="0" w:space="0" w:color="auto"/>
                    <w:left w:val="none" w:sz="0" w:space="0" w:color="auto"/>
                    <w:bottom w:val="none" w:sz="0" w:space="0" w:color="auto"/>
                    <w:right w:val="none" w:sz="0" w:space="0" w:color="auto"/>
                  </w:divBdr>
                </w:div>
                <w:div w:id="66004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422089">
      <w:bodyDiv w:val="1"/>
      <w:marLeft w:val="0"/>
      <w:marRight w:val="0"/>
      <w:marTop w:val="0"/>
      <w:marBottom w:val="0"/>
      <w:divBdr>
        <w:top w:val="none" w:sz="0" w:space="0" w:color="auto"/>
        <w:left w:val="none" w:sz="0" w:space="0" w:color="auto"/>
        <w:bottom w:val="none" w:sz="0" w:space="0" w:color="auto"/>
        <w:right w:val="none" w:sz="0" w:space="0" w:color="auto"/>
      </w:divBdr>
      <w:divsChild>
        <w:div w:id="1589269322">
          <w:marLeft w:val="0"/>
          <w:marRight w:val="0"/>
          <w:marTop w:val="0"/>
          <w:marBottom w:val="0"/>
          <w:divBdr>
            <w:top w:val="none" w:sz="0" w:space="0" w:color="auto"/>
            <w:left w:val="none" w:sz="0" w:space="0" w:color="auto"/>
            <w:bottom w:val="none" w:sz="0" w:space="0" w:color="auto"/>
            <w:right w:val="none" w:sz="0" w:space="0" w:color="auto"/>
          </w:divBdr>
          <w:divsChild>
            <w:div w:id="180709514">
              <w:marLeft w:val="0"/>
              <w:marRight w:val="0"/>
              <w:marTop w:val="0"/>
              <w:marBottom w:val="0"/>
              <w:divBdr>
                <w:top w:val="none" w:sz="0" w:space="0" w:color="auto"/>
                <w:left w:val="none" w:sz="0" w:space="0" w:color="auto"/>
                <w:bottom w:val="none" w:sz="0" w:space="0" w:color="auto"/>
                <w:right w:val="none" w:sz="0" w:space="0" w:color="auto"/>
              </w:divBdr>
            </w:div>
            <w:div w:id="563568817">
              <w:marLeft w:val="0"/>
              <w:marRight w:val="0"/>
              <w:marTop w:val="0"/>
              <w:marBottom w:val="0"/>
              <w:divBdr>
                <w:top w:val="none" w:sz="0" w:space="0" w:color="auto"/>
                <w:left w:val="none" w:sz="0" w:space="0" w:color="auto"/>
                <w:bottom w:val="none" w:sz="0" w:space="0" w:color="auto"/>
                <w:right w:val="none" w:sz="0" w:space="0" w:color="auto"/>
              </w:divBdr>
            </w:div>
            <w:div w:id="2100980543">
              <w:marLeft w:val="0"/>
              <w:marRight w:val="0"/>
              <w:marTop w:val="0"/>
              <w:marBottom w:val="0"/>
              <w:divBdr>
                <w:top w:val="none" w:sz="0" w:space="0" w:color="auto"/>
                <w:left w:val="none" w:sz="0" w:space="0" w:color="auto"/>
                <w:bottom w:val="none" w:sz="0" w:space="0" w:color="auto"/>
                <w:right w:val="none" w:sz="0" w:space="0" w:color="auto"/>
              </w:divBdr>
            </w:div>
            <w:div w:id="179973279">
              <w:marLeft w:val="0"/>
              <w:marRight w:val="0"/>
              <w:marTop w:val="0"/>
              <w:marBottom w:val="0"/>
              <w:divBdr>
                <w:top w:val="none" w:sz="0" w:space="0" w:color="auto"/>
                <w:left w:val="none" w:sz="0" w:space="0" w:color="auto"/>
                <w:bottom w:val="none" w:sz="0" w:space="0" w:color="auto"/>
                <w:right w:val="none" w:sz="0" w:space="0" w:color="auto"/>
              </w:divBdr>
            </w:div>
            <w:div w:id="18238382">
              <w:marLeft w:val="0"/>
              <w:marRight w:val="0"/>
              <w:marTop w:val="0"/>
              <w:marBottom w:val="0"/>
              <w:divBdr>
                <w:top w:val="none" w:sz="0" w:space="0" w:color="auto"/>
                <w:left w:val="none" w:sz="0" w:space="0" w:color="auto"/>
                <w:bottom w:val="none" w:sz="0" w:space="0" w:color="auto"/>
                <w:right w:val="none" w:sz="0" w:space="0" w:color="auto"/>
              </w:divBdr>
              <w:divsChild>
                <w:div w:id="1948583079">
                  <w:marLeft w:val="0"/>
                  <w:marRight w:val="0"/>
                  <w:marTop w:val="0"/>
                  <w:marBottom w:val="0"/>
                  <w:divBdr>
                    <w:top w:val="none" w:sz="0" w:space="0" w:color="auto"/>
                    <w:left w:val="none" w:sz="0" w:space="0" w:color="auto"/>
                    <w:bottom w:val="none" w:sz="0" w:space="0" w:color="auto"/>
                    <w:right w:val="none" w:sz="0" w:space="0" w:color="auto"/>
                  </w:divBdr>
                </w:div>
                <w:div w:id="2008823505">
                  <w:marLeft w:val="0"/>
                  <w:marRight w:val="0"/>
                  <w:marTop w:val="0"/>
                  <w:marBottom w:val="0"/>
                  <w:divBdr>
                    <w:top w:val="none" w:sz="0" w:space="0" w:color="auto"/>
                    <w:left w:val="none" w:sz="0" w:space="0" w:color="auto"/>
                    <w:bottom w:val="none" w:sz="0" w:space="0" w:color="auto"/>
                    <w:right w:val="none" w:sz="0" w:space="0" w:color="auto"/>
                  </w:divBdr>
                </w:div>
                <w:div w:id="3400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379">
          <w:marLeft w:val="0"/>
          <w:marRight w:val="0"/>
          <w:marTop w:val="0"/>
          <w:marBottom w:val="0"/>
          <w:divBdr>
            <w:top w:val="none" w:sz="0" w:space="0" w:color="auto"/>
            <w:left w:val="none" w:sz="0" w:space="0" w:color="auto"/>
            <w:bottom w:val="none" w:sz="0" w:space="0" w:color="auto"/>
            <w:right w:val="none" w:sz="0" w:space="0" w:color="auto"/>
          </w:divBdr>
          <w:divsChild>
            <w:div w:id="1689330516">
              <w:marLeft w:val="0"/>
              <w:marRight w:val="0"/>
              <w:marTop w:val="0"/>
              <w:marBottom w:val="0"/>
              <w:divBdr>
                <w:top w:val="none" w:sz="0" w:space="0" w:color="auto"/>
                <w:left w:val="none" w:sz="0" w:space="0" w:color="auto"/>
                <w:bottom w:val="none" w:sz="0" w:space="0" w:color="auto"/>
                <w:right w:val="none" w:sz="0" w:space="0" w:color="auto"/>
              </w:divBdr>
            </w:div>
            <w:div w:id="1704984801">
              <w:marLeft w:val="0"/>
              <w:marRight w:val="0"/>
              <w:marTop w:val="0"/>
              <w:marBottom w:val="0"/>
              <w:divBdr>
                <w:top w:val="none" w:sz="0" w:space="0" w:color="auto"/>
                <w:left w:val="none" w:sz="0" w:space="0" w:color="auto"/>
                <w:bottom w:val="none" w:sz="0" w:space="0" w:color="auto"/>
                <w:right w:val="none" w:sz="0" w:space="0" w:color="auto"/>
              </w:divBdr>
            </w:div>
            <w:div w:id="759134673">
              <w:marLeft w:val="0"/>
              <w:marRight w:val="0"/>
              <w:marTop w:val="0"/>
              <w:marBottom w:val="0"/>
              <w:divBdr>
                <w:top w:val="none" w:sz="0" w:space="0" w:color="auto"/>
                <w:left w:val="none" w:sz="0" w:space="0" w:color="auto"/>
                <w:bottom w:val="none" w:sz="0" w:space="0" w:color="auto"/>
                <w:right w:val="none" w:sz="0" w:space="0" w:color="auto"/>
              </w:divBdr>
            </w:div>
            <w:div w:id="1862232404">
              <w:marLeft w:val="0"/>
              <w:marRight w:val="0"/>
              <w:marTop w:val="0"/>
              <w:marBottom w:val="0"/>
              <w:divBdr>
                <w:top w:val="none" w:sz="0" w:space="0" w:color="auto"/>
                <w:left w:val="none" w:sz="0" w:space="0" w:color="auto"/>
                <w:bottom w:val="none" w:sz="0" w:space="0" w:color="auto"/>
                <w:right w:val="none" w:sz="0" w:space="0" w:color="auto"/>
              </w:divBdr>
            </w:div>
            <w:div w:id="1759059898">
              <w:marLeft w:val="0"/>
              <w:marRight w:val="0"/>
              <w:marTop w:val="0"/>
              <w:marBottom w:val="0"/>
              <w:divBdr>
                <w:top w:val="none" w:sz="0" w:space="0" w:color="auto"/>
                <w:left w:val="none" w:sz="0" w:space="0" w:color="auto"/>
                <w:bottom w:val="none" w:sz="0" w:space="0" w:color="auto"/>
                <w:right w:val="none" w:sz="0" w:space="0" w:color="auto"/>
              </w:divBdr>
              <w:divsChild>
                <w:div w:id="1802796744">
                  <w:marLeft w:val="0"/>
                  <w:marRight w:val="0"/>
                  <w:marTop w:val="0"/>
                  <w:marBottom w:val="0"/>
                  <w:divBdr>
                    <w:top w:val="none" w:sz="0" w:space="0" w:color="auto"/>
                    <w:left w:val="none" w:sz="0" w:space="0" w:color="auto"/>
                    <w:bottom w:val="none" w:sz="0" w:space="0" w:color="auto"/>
                    <w:right w:val="none" w:sz="0" w:space="0" w:color="auto"/>
                  </w:divBdr>
                </w:div>
                <w:div w:id="1607734261">
                  <w:marLeft w:val="0"/>
                  <w:marRight w:val="0"/>
                  <w:marTop w:val="0"/>
                  <w:marBottom w:val="0"/>
                  <w:divBdr>
                    <w:top w:val="none" w:sz="0" w:space="0" w:color="auto"/>
                    <w:left w:val="none" w:sz="0" w:space="0" w:color="auto"/>
                    <w:bottom w:val="none" w:sz="0" w:space="0" w:color="auto"/>
                    <w:right w:val="none" w:sz="0" w:space="0" w:color="auto"/>
                  </w:divBdr>
                </w:div>
                <w:div w:id="4931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29344">
          <w:marLeft w:val="0"/>
          <w:marRight w:val="0"/>
          <w:marTop w:val="0"/>
          <w:marBottom w:val="0"/>
          <w:divBdr>
            <w:top w:val="none" w:sz="0" w:space="0" w:color="auto"/>
            <w:left w:val="none" w:sz="0" w:space="0" w:color="auto"/>
            <w:bottom w:val="none" w:sz="0" w:space="0" w:color="auto"/>
            <w:right w:val="none" w:sz="0" w:space="0" w:color="auto"/>
          </w:divBdr>
          <w:divsChild>
            <w:div w:id="1416515789">
              <w:marLeft w:val="0"/>
              <w:marRight w:val="0"/>
              <w:marTop w:val="0"/>
              <w:marBottom w:val="0"/>
              <w:divBdr>
                <w:top w:val="none" w:sz="0" w:space="0" w:color="auto"/>
                <w:left w:val="none" w:sz="0" w:space="0" w:color="auto"/>
                <w:bottom w:val="none" w:sz="0" w:space="0" w:color="auto"/>
                <w:right w:val="none" w:sz="0" w:space="0" w:color="auto"/>
              </w:divBdr>
            </w:div>
            <w:div w:id="1436054662">
              <w:marLeft w:val="0"/>
              <w:marRight w:val="0"/>
              <w:marTop w:val="0"/>
              <w:marBottom w:val="0"/>
              <w:divBdr>
                <w:top w:val="none" w:sz="0" w:space="0" w:color="auto"/>
                <w:left w:val="none" w:sz="0" w:space="0" w:color="auto"/>
                <w:bottom w:val="none" w:sz="0" w:space="0" w:color="auto"/>
                <w:right w:val="none" w:sz="0" w:space="0" w:color="auto"/>
              </w:divBdr>
            </w:div>
            <w:div w:id="1353997073">
              <w:marLeft w:val="0"/>
              <w:marRight w:val="0"/>
              <w:marTop w:val="0"/>
              <w:marBottom w:val="0"/>
              <w:divBdr>
                <w:top w:val="none" w:sz="0" w:space="0" w:color="auto"/>
                <w:left w:val="none" w:sz="0" w:space="0" w:color="auto"/>
                <w:bottom w:val="none" w:sz="0" w:space="0" w:color="auto"/>
                <w:right w:val="none" w:sz="0" w:space="0" w:color="auto"/>
              </w:divBdr>
            </w:div>
            <w:div w:id="1023432405">
              <w:marLeft w:val="0"/>
              <w:marRight w:val="0"/>
              <w:marTop w:val="0"/>
              <w:marBottom w:val="0"/>
              <w:divBdr>
                <w:top w:val="none" w:sz="0" w:space="0" w:color="auto"/>
                <w:left w:val="none" w:sz="0" w:space="0" w:color="auto"/>
                <w:bottom w:val="none" w:sz="0" w:space="0" w:color="auto"/>
                <w:right w:val="none" w:sz="0" w:space="0" w:color="auto"/>
              </w:divBdr>
            </w:div>
            <w:div w:id="907958074">
              <w:marLeft w:val="0"/>
              <w:marRight w:val="0"/>
              <w:marTop w:val="0"/>
              <w:marBottom w:val="0"/>
              <w:divBdr>
                <w:top w:val="none" w:sz="0" w:space="0" w:color="auto"/>
                <w:left w:val="none" w:sz="0" w:space="0" w:color="auto"/>
                <w:bottom w:val="none" w:sz="0" w:space="0" w:color="auto"/>
                <w:right w:val="none" w:sz="0" w:space="0" w:color="auto"/>
              </w:divBdr>
              <w:divsChild>
                <w:div w:id="1158961970">
                  <w:marLeft w:val="0"/>
                  <w:marRight w:val="0"/>
                  <w:marTop w:val="0"/>
                  <w:marBottom w:val="0"/>
                  <w:divBdr>
                    <w:top w:val="none" w:sz="0" w:space="0" w:color="auto"/>
                    <w:left w:val="none" w:sz="0" w:space="0" w:color="auto"/>
                    <w:bottom w:val="none" w:sz="0" w:space="0" w:color="auto"/>
                    <w:right w:val="none" w:sz="0" w:space="0" w:color="auto"/>
                  </w:divBdr>
                </w:div>
                <w:div w:id="557933840">
                  <w:marLeft w:val="0"/>
                  <w:marRight w:val="0"/>
                  <w:marTop w:val="0"/>
                  <w:marBottom w:val="0"/>
                  <w:divBdr>
                    <w:top w:val="none" w:sz="0" w:space="0" w:color="auto"/>
                    <w:left w:val="none" w:sz="0" w:space="0" w:color="auto"/>
                    <w:bottom w:val="none" w:sz="0" w:space="0" w:color="auto"/>
                    <w:right w:val="none" w:sz="0" w:space="0" w:color="auto"/>
                  </w:divBdr>
                </w:div>
                <w:div w:id="10094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5954">
          <w:marLeft w:val="0"/>
          <w:marRight w:val="0"/>
          <w:marTop w:val="0"/>
          <w:marBottom w:val="0"/>
          <w:divBdr>
            <w:top w:val="none" w:sz="0" w:space="0" w:color="auto"/>
            <w:left w:val="none" w:sz="0" w:space="0" w:color="auto"/>
            <w:bottom w:val="none" w:sz="0" w:space="0" w:color="auto"/>
            <w:right w:val="none" w:sz="0" w:space="0" w:color="auto"/>
          </w:divBdr>
          <w:divsChild>
            <w:div w:id="1472022607">
              <w:marLeft w:val="0"/>
              <w:marRight w:val="0"/>
              <w:marTop w:val="0"/>
              <w:marBottom w:val="0"/>
              <w:divBdr>
                <w:top w:val="none" w:sz="0" w:space="0" w:color="auto"/>
                <w:left w:val="none" w:sz="0" w:space="0" w:color="auto"/>
                <w:bottom w:val="none" w:sz="0" w:space="0" w:color="auto"/>
                <w:right w:val="none" w:sz="0" w:space="0" w:color="auto"/>
              </w:divBdr>
            </w:div>
            <w:div w:id="275908906">
              <w:marLeft w:val="0"/>
              <w:marRight w:val="0"/>
              <w:marTop w:val="0"/>
              <w:marBottom w:val="0"/>
              <w:divBdr>
                <w:top w:val="none" w:sz="0" w:space="0" w:color="auto"/>
                <w:left w:val="none" w:sz="0" w:space="0" w:color="auto"/>
                <w:bottom w:val="none" w:sz="0" w:space="0" w:color="auto"/>
                <w:right w:val="none" w:sz="0" w:space="0" w:color="auto"/>
              </w:divBdr>
            </w:div>
            <w:div w:id="592905246">
              <w:marLeft w:val="0"/>
              <w:marRight w:val="0"/>
              <w:marTop w:val="0"/>
              <w:marBottom w:val="0"/>
              <w:divBdr>
                <w:top w:val="none" w:sz="0" w:space="0" w:color="auto"/>
                <w:left w:val="none" w:sz="0" w:space="0" w:color="auto"/>
                <w:bottom w:val="none" w:sz="0" w:space="0" w:color="auto"/>
                <w:right w:val="none" w:sz="0" w:space="0" w:color="auto"/>
              </w:divBdr>
            </w:div>
            <w:div w:id="120078034">
              <w:marLeft w:val="0"/>
              <w:marRight w:val="0"/>
              <w:marTop w:val="0"/>
              <w:marBottom w:val="0"/>
              <w:divBdr>
                <w:top w:val="none" w:sz="0" w:space="0" w:color="auto"/>
                <w:left w:val="none" w:sz="0" w:space="0" w:color="auto"/>
                <w:bottom w:val="none" w:sz="0" w:space="0" w:color="auto"/>
                <w:right w:val="none" w:sz="0" w:space="0" w:color="auto"/>
              </w:divBdr>
            </w:div>
            <w:div w:id="144932661">
              <w:marLeft w:val="0"/>
              <w:marRight w:val="0"/>
              <w:marTop w:val="0"/>
              <w:marBottom w:val="0"/>
              <w:divBdr>
                <w:top w:val="none" w:sz="0" w:space="0" w:color="auto"/>
                <w:left w:val="none" w:sz="0" w:space="0" w:color="auto"/>
                <w:bottom w:val="none" w:sz="0" w:space="0" w:color="auto"/>
                <w:right w:val="none" w:sz="0" w:space="0" w:color="auto"/>
              </w:divBdr>
              <w:divsChild>
                <w:div w:id="224461886">
                  <w:marLeft w:val="0"/>
                  <w:marRight w:val="0"/>
                  <w:marTop w:val="0"/>
                  <w:marBottom w:val="0"/>
                  <w:divBdr>
                    <w:top w:val="none" w:sz="0" w:space="0" w:color="auto"/>
                    <w:left w:val="none" w:sz="0" w:space="0" w:color="auto"/>
                    <w:bottom w:val="none" w:sz="0" w:space="0" w:color="auto"/>
                    <w:right w:val="none" w:sz="0" w:space="0" w:color="auto"/>
                  </w:divBdr>
                </w:div>
                <w:div w:id="1089621449">
                  <w:marLeft w:val="0"/>
                  <w:marRight w:val="0"/>
                  <w:marTop w:val="0"/>
                  <w:marBottom w:val="0"/>
                  <w:divBdr>
                    <w:top w:val="none" w:sz="0" w:space="0" w:color="auto"/>
                    <w:left w:val="none" w:sz="0" w:space="0" w:color="auto"/>
                    <w:bottom w:val="none" w:sz="0" w:space="0" w:color="auto"/>
                    <w:right w:val="none" w:sz="0" w:space="0" w:color="auto"/>
                  </w:divBdr>
                </w:div>
                <w:div w:id="9576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3562">
          <w:marLeft w:val="0"/>
          <w:marRight w:val="0"/>
          <w:marTop w:val="0"/>
          <w:marBottom w:val="0"/>
          <w:divBdr>
            <w:top w:val="none" w:sz="0" w:space="0" w:color="auto"/>
            <w:left w:val="none" w:sz="0" w:space="0" w:color="auto"/>
            <w:bottom w:val="none" w:sz="0" w:space="0" w:color="auto"/>
            <w:right w:val="none" w:sz="0" w:space="0" w:color="auto"/>
          </w:divBdr>
          <w:divsChild>
            <w:div w:id="864633350">
              <w:marLeft w:val="0"/>
              <w:marRight w:val="0"/>
              <w:marTop w:val="0"/>
              <w:marBottom w:val="0"/>
              <w:divBdr>
                <w:top w:val="none" w:sz="0" w:space="0" w:color="auto"/>
                <w:left w:val="none" w:sz="0" w:space="0" w:color="auto"/>
                <w:bottom w:val="none" w:sz="0" w:space="0" w:color="auto"/>
                <w:right w:val="none" w:sz="0" w:space="0" w:color="auto"/>
              </w:divBdr>
            </w:div>
            <w:div w:id="121311952">
              <w:marLeft w:val="0"/>
              <w:marRight w:val="0"/>
              <w:marTop w:val="0"/>
              <w:marBottom w:val="0"/>
              <w:divBdr>
                <w:top w:val="none" w:sz="0" w:space="0" w:color="auto"/>
                <w:left w:val="none" w:sz="0" w:space="0" w:color="auto"/>
                <w:bottom w:val="none" w:sz="0" w:space="0" w:color="auto"/>
                <w:right w:val="none" w:sz="0" w:space="0" w:color="auto"/>
              </w:divBdr>
            </w:div>
            <w:div w:id="1204899329">
              <w:marLeft w:val="0"/>
              <w:marRight w:val="0"/>
              <w:marTop w:val="0"/>
              <w:marBottom w:val="0"/>
              <w:divBdr>
                <w:top w:val="none" w:sz="0" w:space="0" w:color="auto"/>
                <w:left w:val="none" w:sz="0" w:space="0" w:color="auto"/>
                <w:bottom w:val="none" w:sz="0" w:space="0" w:color="auto"/>
                <w:right w:val="none" w:sz="0" w:space="0" w:color="auto"/>
              </w:divBdr>
            </w:div>
            <w:div w:id="192230974">
              <w:marLeft w:val="0"/>
              <w:marRight w:val="0"/>
              <w:marTop w:val="0"/>
              <w:marBottom w:val="0"/>
              <w:divBdr>
                <w:top w:val="none" w:sz="0" w:space="0" w:color="auto"/>
                <w:left w:val="none" w:sz="0" w:space="0" w:color="auto"/>
                <w:bottom w:val="none" w:sz="0" w:space="0" w:color="auto"/>
                <w:right w:val="none" w:sz="0" w:space="0" w:color="auto"/>
              </w:divBdr>
            </w:div>
            <w:div w:id="2126120506">
              <w:marLeft w:val="0"/>
              <w:marRight w:val="0"/>
              <w:marTop w:val="0"/>
              <w:marBottom w:val="0"/>
              <w:divBdr>
                <w:top w:val="none" w:sz="0" w:space="0" w:color="auto"/>
                <w:left w:val="none" w:sz="0" w:space="0" w:color="auto"/>
                <w:bottom w:val="none" w:sz="0" w:space="0" w:color="auto"/>
                <w:right w:val="none" w:sz="0" w:space="0" w:color="auto"/>
              </w:divBdr>
            </w:div>
            <w:div w:id="1448044518">
              <w:marLeft w:val="0"/>
              <w:marRight w:val="0"/>
              <w:marTop w:val="0"/>
              <w:marBottom w:val="0"/>
              <w:divBdr>
                <w:top w:val="none" w:sz="0" w:space="0" w:color="auto"/>
                <w:left w:val="none" w:sz="0" w:space="0" w:color="auto"/>
                <w:bottom w:val="none" w:sz="0" w:space="0" w:color="auto"/>
                <w:right w:val="none" w:sz="0" w:space="0" w:color="auto"/>
              </w:divBdr>
            </w:div>
            <w:div w:id="128284216">
              <w:marLeft w:val="0"/>
              <w:marRight w:val="0"/>
              <w:marTop w:val="0"/>
              <w:marBottom w:val="0"/>
              <w:divBdr>
                <w:top w:val="none" w:sz="0" w:space="0" w:color="auto"/>
                <w:left w:val="none" w:sz="0" w:space="0" w:color="auto"/>
                <w:bottom w:val="none" w:sz="0" w:space="0" w:color="auto"/>
                <w:right w:val="none" w:sz="0" w:space="0" w:color="auto"/>
              </w:divBdr>
            </w:div>
            <w:div w:id="750810609">
              <w:marLeft w:val="0"/>
              <w:marRight w:val="0"/>
              <w:marTop w:val="0"/>
              <w:marBottom w:val="0"/>
              <w:divBdr>
                <w:top w:val="none" w:sz="0" w:space="0" w:color="auto"/>
                <w:left w:val="none" w:sz="0" w:space="0" w:color="auto"/>
                <w:bottom w:val="none" w:sz="0" w:space="0" w:color="auto"/>
                <w:right w:val="none" w:sz="0" w:space="0" w:color="auto"/>
              </w:divBdr>
              <w:divsChild>
                <w:div w:id="2084797348">
                  <w:marLeft w:val="0"/>
                  <w:marRight w:val="0"/>
                  <w:marTop w:val="0"/>
                  <w:marBottom w:val="0"/>
                  <w:divBdr>
                    <w:top w:val="none" w:sz="0" w:space="0" w:color="auto"/>
                    <w:left w:val="none" w:sz="0" w:space="0" w:color="auto"/>
                    <w:bottom w:val="none" w:sz="0" w:space="0" w:color="auto"/>
                    <w:right w:val="none" w:sz="0" w:space="0" w:color="auto"/>
                  </w:divBdr>
                </w:div>
                <w:div w:id="1704332047">
                  <w:marLeft w:val="0"/>
                  <w:marRight w:val="0"/>
                  <w:marTop w:val="0"/>
                  <w:marBottom w:val="0"/>
                  <w:divBdr>
                    <w:top w:val="none" w:sz="0" w:space="0" w:color="auto"/>
                    <w:left w:val="none" w:sz="0" w:space="0" w:color="auto"/>
                    <w:bottom w:val="none" w:sz="0" w:space="0" w:color="auto"/>
                    <w:right w:val="none" w:sz="0" w:space="0" w:color="auto"/>
                  </w:divBdr>
                </w:div>
                <w:div w:id="1133521044">
                  <w:marLeft w:val="0"/>
                  <w:marRight w:val="0"/>
                  <w:marTop w:val="0"/>
                  <w:marBottom w:val="0"/>
                  <w:divBdr>
                    <w:top w:val="none" w:sz="0" w:space="0" w:color="auto"/>
                    <w:left w:val="none" w:sz="0" w:space="0" w:color="auto"/>
                    <w:bottom w:val="none" w:sz="0" w:space="0" w:color="auto"/>
                    <w:right w:val="none" w:sz="0" w:space="0" w:color="auto"/>
                  </w:divBdr>
                </w:div>
                <w:div w:id="1444767380">
                  <w:marLeft w:val="0"/>
                  <w:marRight w:val="0"/>
                  <w:marTop w:val="0"/>
                  <w:marBottom w:val="0"/>
                  <w:divBdr>
                    <w:top w:val="none" w:sz="0" w:space="0" w:color="auto"/>
                    <w:left w:val="none" w:sz="0" w:space="0" w:color="auto"/>
                    <w:bottom w:val="none" w:sz="0" w:space="0" w:color="auto"/>
                    <w:right w:val="none" w:sz="0" w:space="0" w:color="auto"/>
                  </w:divBdr>
                </w:div>
                <w:div w:id="1716536655">
                  <w:marLeft w:val="0"/>
                  <w:marRight w:val="0"/>
                  <w:marTop w:val="0"/>
                  <w:marBottom w:val="0"/>
                  <w:divBdr>
                    <w:top w:val="none" w:sz="0" w:space="0" w:color="auto"/>
                    <w:left w:val="none" w:sz="0" w:space="0" w:color="auto"/>
                    <w:bottom w:val="none" w:sz="0" w:space="0" w:color="auto"/>
                    <w:right w:val="none" w:sz="0" w:space="0" w:color="auto"/>
                  </w:divBdr>
                </w:div>
                <w:div w:id="19110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2970">
          <w:marLeft w:val="0"/>
          <w:marRight w:val="0"/>
          <w:marTop w:val="0"/>
          <w:marBottom w:val="0"/>
          <w:divBdr>
            <w:top w:val="none" w:sz="0" w:space="0" w:color="auto"/>
            <w:left w:val="none" w:sz="0" w:space="0" w:color="auto"/>
            <w:bottom w:val="none" w:sz="0" w:space="0" w:color="auto"/>
            <w:right w:val="none" w:sz="0" w:space="0" w:color="auto"/>
          </w:divBdr>
          <w:divsChild>
            <w:div w:id="1288506181">
              <w:marLeft w:val="0"/>
              <w:marRight w:val="0"/>
              <w:marTop w:val="0"/>
              <w:marBottom w:val="0"/>
              <w:divBdr>
                <w:top w:val="none" w:sz="0" w:space="0" w:color="auto"/>
                <w:left w:val="none" w:sz="0" w:space="0" w:color="auto"/>
                <w:bottom w:val="none" w:sz="0" w:space="0" w:color="auto"/>
                <w:right w:val="none" w:sz="0" w:space="0" w:color="auto"/>
              </w:divBdr>
            </w:div>
            <w:div w:id="1643849489">
              <w:marLeft w:val="0"/>
              <w:marRight w:val="0"/>
              <w:marTop w:val="0"/>
              <w:marBottom w:val="0"/>
              <w:divBdr>
                <w:top w:val="none" w:sz="0" w:space="0" w:color="auto"/>
                <w:left w:val="none" w:sz="0" w:space="0" w:color="auto"/>
                <w:bottom w:val="none" w:sz="0" w:space="0" w:color="auto"/>
                <w:right w:val="none" w:sz="0" w:space="0" w:color="auto"/>
              </w:divBdr>
            </w:div>
            <w:div w:id="1365138609">
              <w:marLeft w:val="0"/>
              <w:marRight w:val="0"/>
              <w:marTop w:val="0"/>
              <w:marBottom w:val="0"/>
              <w:divBdr>
                <w:top w:val="none" w:sz="0" w:space="0" w:color="auto"/>
                <w:left w:val="none" w:sz="0" w:space="0" w:color="auto"/>
                <w:bottom w:val="none" w:sz="0" w:space="0" w:color="auto"/>
                <w:right w:val="none" w:sz="0" w:space="0" w:color="auto"/>
              </w:divBdr>
            </w:div>
            <w:div w:id="639195416">
              <w:marLeft w:val="0"/>
              <w:marRight w:val="0"/>
              <w:marTop w:val="0"/>
              <w:marBottom w:val="0"/>
              <w:divBdr>
                <w:top w:val="none" w:sz="0" w:space="0" w:color="auto"/>
                <w:left w:val="none" w:sz="0" w:space="0" w:color="auto"/>
                <w:bottom w:val="none" w:sz="0" w:space="0" w:color="auto"/>
                <w:right w:val="none" w:sz="0" w:space="0" w:color="auto"/>
              </w:divBdr>
            </w:div>
            <w:div w:id="1615480070">
              <w:marLeft w:val="0"/>
              <w:marRight w:val="0"/>
              <w:marTop w:val="0"/>
              <w:marBottom w:val="0"/>
              <w:divBdr>
                <w:top w:val="none" w:sz="0" w:space="0" w:color="auto"/>
                <w:left w:val="none" w:sz="0" w:space="0" w:color="auto"/>
                <w:bottom w:val="none" w:sz="0" w:space="0" w:color="auto"/>
                <w:right w:val="none" w:sz="0" w:space="0" w:color="auto"/>
              </w:divBdr>
              <w:divsChild>
                <w:div w:id="214512902">
                  <w:marLeft w:val="0"/>
                  <w:marRight w:val="0"/>
                  <w:marTop w:val="0"/>
                  <w:marBottom w:val="0"/>
                  <w:divBdr>
                    <w:top w:val="none" w:sz="0" w:space="0" w:color="auto"/>
                    <w:left w:val="none" w:sz="0" w:space="0" w:color="auto"/>
                    <w:bottom w:val="none" w:sz="0" w:space="0" w:color="auto"/>
                    <w:right w:val="none" w:sz="0" w:space="0" w:color="auto"/>
                  </w:divBdr>
                </w:div>
                <w:div w:id="803615994">
                  <w:marLeft w:val="0"/>
                  <w:marRight w:val="0"/>
                  <w:marTop w:val="0"/>
                  <w:marBottom w:val="0"/>
                  <w:divBdr>
                    <w:top w:val="none" w:sz="0" w:space="0" w:color="auto"/>
                    <w:left w:val="none" w:sz="0" w:space="0" w:color="auto"/>
                    <w:bottom w:val="none" w:sz="0" w:space="0" w:color="auto"/>
                    <w:right w:val="none" w:sz="0" w:space="0" w:color="auto"/>
                  </w:divBdr>
                </w:div>
                <w:div w:id="825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3889">
          <w:marLeft w:val="0"/>
          <w:marRight w:val="0"/>
          <w:marTop w:val="0"/>
          <w:marBottom w:val="0"/>
          <w:divBdr>
            <w:top w:val="none" w:sz="0" w:space="0" w:color="auto"/>
            <w:left w:val="none" w:sz="0" w:space="0" w:color="auto"/>
            <w:bottom w:val="none" w:sz="0" w:space="0" w:color="auto"/>
            <w:right w:val="none" w:sz="0" w:space="0" w:color="auto"/>
          </w:divBdr>
          <w:divsChild>
            <w:div w:id="1946691377">
              <w:marLeft w:val="0"/>
              <w:marRight w:val="0"/>
              <w:marTop w:val="0"/>
              <w:marBottom w:val="0"/>
              <w:divBdr>
                <w:top w:val="none" w:sz="0" w:space="0" w:color="auto"/>
                <w:left w:val="none" w:sz="0" w:space="0" w:color="auto"/>
                <w:bottom w:val="none" w:sz="0" w:space="0" w:color="auto"/>
                <w:right w:val="none" w:sz="0" w:space="0" w:color="auto"/>
              </w:divBdr>
            </w:div>
            <w:div w:id="154415557">
              <w:marLeft w:val="0"/>
              <w:marRight w:val="0"/>
              <w:marTop w:val="0"/>
              <w:marBottom w:val="0"/>
              <w:divBdr>
                <w:top w:val="none" w:sz="0" w:space="0" w:color="auto"/>
                <w:left w:val="none" w:sz="0" w:space="0" w:color="auto"/>
                <w:bottom w:val="none" w:sz="0" w:space="0" w:color="auto"/>
                <w:right w:val="none" w:sz="0" w:space="0" w:color="auto"/>
              </w:divBdr>
            </w:div>
            <w:div w:id="1785538076">
              <w:marLeft w:val="0"/>
              <w:marRight w:val="0"/>
              <w:marTop w:val="0"/>
              <w:marBottom w:val="0"/>
              <w:divBdr>
                <w:top w:val="none" w:sz="0" w:space="0" w:color="auto"/>
                <w:left w:val="none" w:sz="0" w:space="0" w:color="auto"/>
                <w:bottom w:val="none" w:sz="0" w:space="0" w:color="auto"/>
                <w:right w:val="none" w:sz="0" w:space="0" w:color="auto"/>
              </w:divBdr>
            </w:div>
            <w:div w:id="576281323">
              <w:marLeft w:val="0"/>
              <w:marRight w:val="0"/>
              <w:marTop w:val="0"/>
              <w:marBottom w:val="0"/>
              <w:divBdr>
                <w:top w:val="none" w:sz="0" w:space="0" w:color="auto"/>
                <w:left w:val="none" w:sz="0" w:space="0" w:color="auto"/>
                <w:bottom w:val="none" w:sz="0" w:space="0" w:color="auto"/>
                <w:right w:val="none" w:sz="0" w:space="0" w:color="auto"/>
              </w:divBdr>
            </w:div>
            <w:div w:id="201938078">
              <w:marLeft w:val="0"/>
              <w:marRight w:val="0"/>
              <w:marTop w:val="0"/>
              <w:marBottom w:val="0"/>
              <w:divBdr>
                <w:top w:val="none" w:sz="0" w:space="0" w:color="auto"/>
                <w:left w:val="none" w:sz="0" w:space="0" w:color="auto"/>
                <w:bottom w:val="none" w:sz="0" w:space="0" w:color="auto"/>
                <w:right w:val="none" w:sz="0" w:space="0" w:color="auto"/>
              </w:divBdr>
            </w:div>
            <w:div w:id="1092512962">
              <w:marLeft w:val="0"/>
              <w:marRight w:val="0"/>
              <w:marTop w:val="0"/>
              <w:marBottom w:val="0"/>
              <w:divBdr>
                <w:top w:val="none" w:sz="0" w:space="0" w:color="auto"/>
                <w:left w:val="none" w:sz="0" w:space="0" w:color="auto"/>
                <w:bottom w:val="none" w:sz="0" w:space="0" w:color="auto"/>
                <w:right w:val="none" w:sz="0" w:space="0" w:color="auto"/>
              </w:divBdr>
            </w:div>
            <w:div w:id="1966304209">
              <w:marLeft w:val="0"/>
              <w:marRight w:val="0"/>
              <w:marTop w:val="0"/>
              <w:marBottom w:val="0"/>
              <w:divBdr>
                <w:top w:val="none" w:sz="0" w:space="0" w:color="auto"/>
                <w:left w:val="none" w:sz="0" w:space="0" w:color="auto"/>
                <w:bottom w:val="none" w:sz="0" w:space="0" w:color="auto"/>
                <w:right w:val="none" w:sz="0" w:space="0" w:color="auto"/>
              </w:divBdr>
            </w:div>
            <w:div w:id="1367179212">
              <w:marLeft w:val="0"/>
              <w:marRight w:val="0"/>
              <w:marTop w:val="0"/>
              <w:marBottom w:val="0"/>
              <w:divBdr>
                <w:top w:val="none" w:sz="0" w:space="0" w:color="auto"/>
                <w:left w:val="none" w:sz="0" w:space="0" w:color="auto"/>
                <w:bottom w:val="none" w:sz="0" w:space="0" w:color="auto"/>
                <w:right w:val="none" w:sz="0" w:space="0" w:color="auto"/>
              </w:divBdr>
            </w:div>
            <w:div w:id="761070434">
              <w:marLeft w:val="0"/>
              <w:marRight w:val="0"/>
              <w:marTop w:val="0"/>
              <w:marBottom w:val="0"/>
              <w:divBdr>
                <w:top w:val="none" w:sz="0" w:space="0" w:color="auto"/>
                <w:left w:val="none" w:sz="0" w:space="0" w:color="auto"/>
                <w:bottom w:val="none" w:sz="0" w:space="0" w:color="auto"/>
                <w:right w:val="none" w:sz="0" w:space="0" w:color="auto"/>
              </w:divBdr>
              <w:divsChild>
                <w:div w:id="1518042106">
                  <w:marLeft w:val="0"/>
                  <w:marRight w:val="0"/>
                  <w:marTop w:val="0"/>
                  <w:marBottom w:val="0"/>
                  <w:divBdr>
                    <w:top w:val="none" w:sz="0" w:space="0" w:color="auto"/>
                    <w:left w:val="none" w:sz="0" w:space="0" w:color="auto"/>
                    <w:bottom w:val="none" w:sz="0" w:space="0" w:color="auto"/>
                    <w:right w:val="none" w:sz="0" w:space="0" w:color="auto"/>
                  </w:divBdr>
                </w:div>
                <w:div w:id="1421636022">
                  <w:marLeft w:val="0"/>
                  <w:marRight w:val="0"/>
                  <w:marTop w:val="0"/>
                  <w:marBottom w:val="0"/>
                  <w:divBdr>
                    <w:top w:val="none" w:sz="0" w:space="0" w:color="auto"/>
                    <w:left w:val="none" w:sz="0" w:space="0" w:color="auto"/>
                    <w:bottom w:val="none" w:sz="0" w:space="0" w:color="auto"/>
                    <w:right w:val="none" w:sz="0" w:space="0" w:color="auto"/>
                  </w:divBdr>
                </w:div>
                <w:div w:id="232547923">
                  <w:marLeft w:val="0"/>
                  <w:marRight w:val="0"/>
                  <w:marTop w:val="0"/>
                  <w:marBottom w:val="0"/>
                  <w:divBdr>
                    <w:top w:val="none" w:sz="0" w:space="0" w:color="auto"/>
                    <w:left w:val="none" w:sz="0" w:space="0" w:color="auto"/>
                    <w:bottom w:val="none" w:sz="0" w:space="0" w:color="auto"/>
                    <w:right w:val="none" w:sz="0" w:space="0" w:color="auto"/>
                  </w:divBdr>
                </w:div>
                <w:div w:id="778571985">
                  <w:marLeft w:val="0"/>
                  <w:marRight w:val="0"/>
                  <w:marTop w:val="0"/>
                  <w:marBottom w:val="0"/>
                  <w:divBdr>
                    <w:top w:val="none" w:sz="0" w:space="0" w:color="auto"/>
                    <w:left w:val="none" w:sz="0" w:space="0" w:color="auto"/>
                    <w:bottom w:val="none" w:sz="0" w:space="0" w:color="auto"/>
                    <w:right w:val="none" w:sz="0" w:space="0" w:color="auto"/>
                  </w:divBdr>
                </w:div>
                <w:div w:id="795414430">
                  <w:marLeft w:val="0"/>
                  <w:marRight w:val="0"/>
                  <w:marTop w:val="0"/>
                  <w:marBottom w:val="0"/>
                  <w:divBdr>
                    <w:top w:val="none" w:sz="0" w:space="0" w:color="auto"/>
                    <w:left w:val="none" w:sz="0" w:space="0" w:color="auto"/>
                    <w:bottom w:val="none" w:sz="0" w:space="0" w:color="auto"/>
                    <w:right w:val="none" w:sz="0" w:space="0" w:color="auto"/>
                  </w:divBdr>
                </w:div>
                <w:div w:id="795292990">
                  <w:marLeft w:val="0"/>
                  <w:marRight w:val="0"/>
                  <w:marTop w:val="0"/>
                  <w:marBottom w:val="0"/>
                  <w:divBdr>
                    <w:top w:val="none" w:sz="0" w:space="0" w:color="auto"/>
                    <w:left w:val="none" w:sz="0" w:space="0" w:color="auto"/>
                    <w:bottom w:val="none" w:sz="0" w:space="0" w:color="auto"/>
                    <w:right w:val="none" w:sz="0" w:space="0" w:color="auto"/>
                  </w:divBdr>
                </w:div>
                <w:div w:id="41406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8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96FDA-D251-4D8B-8D35-0F709F168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1528</Words>
  <Characters>8405</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vt:lpstr>
    </vt:vector>
  </TitlesOfParts>
  <Company>IEEE</Company>
  <LinksUpToDate>false</LinksUpToDate>
  <CharactersWithSpaces>9914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Andres</cp:lastModifiedBy>
  <cp:revision>2</cp:revision>
  <cp:lastPrinted>2004-03-25T16:09:00Z</cp:lastPrinted>
  <dcterms:created xsi:type="dcterms:W3CDTF">2014-03-16T22:03:00Z</dcterms:created>
  <dcterms:modified xsi:type="dcterms:W3CDTF">2014-03-16T22:03:00Z</dcterms:modified>
</cp:coreProperties>
</file>