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C6E67" w14:textId="26DAB22E" w:rsidR="007E5493" w:rsidRDefault="0013314B" w:rsidP="00244EE9">
      <w:pPr>
        <w:pStyle w:val="ListParagraph"/>
        <w:kinsoku w:val="0"/>
        <w:overflowPunct w:val="0"/>
        <w:spacing w:before="4"/>
        <w:ind w:left="709" w:firstLine="3119"/>
        <w:jc w:val="right"/>
        <w:rPr>
          <w:sz w:val="17"/>
          <w:szCs w:val="17"/>
        </w:rPr>
      </w:pPr>
      <w:r>
        <w:rPr>
          <w:noProof/>
          <w:sz w:val="17"/>
          <w:szCs w:val="17"/>
        </w:rPr>
        <w:drawing>
          <wp:anchor distT="0" distB="0" distL="114300" distR="114300" simplePos="0" relativeHeight="251658255" behindDoc="0" locked="0" layoutInCell="1" allowOverlap="1" wp14:anchorId="78EDF3E6" wp14:editId="71DAE642">
            <wp:simplePos x="0" y="0"/>
            <wp:positionH relativeFrom="margin">
              <wp:align>left</wp:align>
            </wp:positionH>
            <wp:positionV relativeFrom="margin">
              <wp:posOffset>-153670</wp:posOffset>
            </wp:positionV>
            <wp:extent cx="7618095" cy="1259205"/>
            <wp:effectExtent l="0" t="0" r="1905" b="0"/>
            <wp:wrapSquare wrapText="bothSides"/>
            <wp:docPr id="8234625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62565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095" cy="125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4342B" w14:textId="44274BEE" w:rsidR="007E5493" w:rsidRDefault="000A6669" w:rsidP="000E6025">
      <w:pPr>
        <w:pStyle w:val="ListParagraph"/>
        <w:tabs>
          <w:tab w:val="left" w:pos="3828"/>
        </w:tabs>
        <w:kinsoku w:val="0"/>
        <w:overflowPunct w:val="0"/>
        <w:spacing w:before="4"/>
        <w:ind w:left="709" w:firstLine="2977"/>
        <w:rPr>
          <w:sz w:val="17"/>
          <w:szCs w:val="17"/>
        </w:rPr>
        <w:sectPr w:rsidR="007E5493" w:rsidSect="00703324">
          <w:footerReference w:type="default" r:id="rId11"/>
          <w:pgSz w:w="11880" w:h="15840"/>
          <w:pgMar w:top="0" w:right="0" w:bottom="1080" w:left="0" w:header="0" w:footer="880" w:gutter="0"/>
          <w:pgNumType w:start="1"/>
          <w:cols w:space="720"/>
          <w:noEndnote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BF3081B" wp14:editId="57E1A225">
                <wp:simplePos x="0" y="0"/>
                <wp:positionH relativeFrom="column">
                  <wp:posOffset>2281712</wp:posOffset>
                </wp:positionH>
                <wp:positionV relativeFrom="paragraph">
                  <wp:posOffset>6848475</wp:posOffset>
                </wp:positionV>
                <wp:extent cx="4624705" cy="659219"/>
                <wp:effectExtent l="0" t="0" r="4445" b="762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24705" cy="6592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66A2C4" w14:textId="5E48DA91" w:rsidR="009C41D6" w:rsidRPr="00911858" w:rsidRDefault="009C41D6" w:rsidP="009C41D6">
                            <w:pP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</w:pPr>
                            <w:r w:rsidRPr="00911858"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  <w:t xml:space="preserve">Quality Management Training </w:t>
                            </w:r>
                          </w:p>
                          <w:p w14:paraId="5C7F113E" w14:textId="1E1EF854" w:rsidR="009C41D6" w:rsidRPr="0013314B" w:rsidRDefault="009C41D6" w:rsidP="009C41D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Help ensure the reliability of patient results through quality control and exploration of potential risks in all phases of TEG testing.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F3081B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179.65pt;margin-top:539.25pt;width:364.15pt;height:51.9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" fillcolor="window" stroked="f" strokeweight=".5pt">
                <v:textbox>
                  <w:txbxContent>
                    <w:p w14:paraId="6066A2C4" w14:textId="5E48DA91" w:rsidR="009C41D6" w:rsidRPr="00911858" w:rsidRDefault="009C41D6" w:rsidP="009C41D6">
                      <w:pP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</w:pPr>
                      <w:r w:rsidRPr="00911858"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  <w:t xml:space="preserve">Quality Management Training </w:t>
                      </w:r>
                    </w:p>
                    <w:p w14:paraId="5C7F113E" w14:textId="1E1EF854" w:rsidR="009C41D6" w:rsidRPr="0013314B" w:rsidRDefault="009C41D6" w:rsidP="009C41D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Help ensure the reliability of patient results through quality control and exploration of potential risks in all phases of TEG testing.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E18D75F" wp14:editId="4D65112A">
                <wp:simplePos x="0" y="0"/>
                <wp:positionH relativeFrom="column">
                  <wp:posOffset>2277363</wp:posOffset>
                </wp:positionH>
                <wp:positionV relativeFrom="paragraph">
                  <wp:posOffset>5632450</wp:posOffset>
                </wp:positionV>
                <wp:extent cx="4376420" cy="680484"/>
                <wp:effectExtent l="0" t="0" r="5080" b="5715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6420" cy="68048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8D3359" w14:textId="1FBBB86F" w:rsidR="009C41D6" w:rsidRPr="00911858" w:rsidRDefault="009C41D6" w:rsidP="009C41D6">
                            <w:pP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</w:pPr>
                            <w:r w:rsidRPr="00911858"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  <w:t>TEG Manager</w:t>
                            </w:r>
                            <w:r w:rsidR="00301CBA" w:rsidRPr="00301CBA"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  <w:vertAlign w:val="superscript"/>
                              </w:rPr>
                              <w:t>®</w:t>
                            </w:r>
                            <w:r w:rsidRPr="00911858"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  <w:t xml:space="preserve"> Software Training </w:t>
                            </w:r>
                          </w:p>
                          <w:p w14:paraId="45F7D524" w14:textId="77777777" w:rsidR="009C41D6" w:rsidRPr="0013314B" w:rsidRDefault="009C41D6" w:rsidP="009C41D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Learn how this web-based software solution provides access to clinical results and management of users and devices.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8D75F" id="Text Box 28" o:spid="_x0000_s1027" type="#_x0000_t202" style="position:absolute;left:0;text-align:left;margin-left:179.3pt;margin-top:443.5pt;width:344.6pt;height:53.6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" fillcolor="window" stroked="f" strokeweight=".5pt">
                <v:textbox>
                  <w:txbxContent>
                    <w:p w14:paraId="6A8D3359" w14:textId="1FBBB86F" w:rsidR="009C41D6" w:rsidRPr="00911858" w:rsidRDefault="009C41D6" w:rsidP="009C41D6">
                      <w:pP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</w:pPr>
                      <w:r w:rsidRPr="00911858"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  <w:t>TEG Manager</w:t>
                      </w:r>
                      <w:r w:rsidR="00301CBA" w:rsidRPr="00301CBA"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  <w:vertAlign w:val="superscript"/>
                        </w:rPr>
                        <w:t>®</w:t>
                      </w:r>
                      <w:r w:rsidRPr="00911858"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  <w:t xml:space="preserve"> Software Training </w:t>
                      </w:r>
                    </w:p>
                    <w:p w14:paraId="45F7D524" w14:textId="77777777" w:rsidR="009C41D6" w:rsidRPr="0013314B" w:rsidRDefault="009C41D6" w:rsidP="009C41D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Learn how this web-based software solution provides access to clinical results and management of users and devices.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34445A2" wp14:editId="144B181B">
                <wp:simplePos x="0" y="0"/>
                <wp:positionH relativeFrom="column">
                  <wp:posOffset>2278380</wp:posOffset>
                </wp:positionH>
                <wp:positionV relativeFrom="paragraph">
                  <wp:posOffset>4380674</wp:posOffset>
                </wp:positionV>
                <wp:extent cx="4572000" cy="818515"/>
                <wp:effectExtent l="0" t="0" r="0" b="63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8185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E0646F" w14:textId="77777777" w:rsidR="009C41D6" w:rsidRPr="00911858" w:rsidRDefault="009C41D6" w:rsidP="009C41D6">
                            <w:pP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</w:pPr>
                            <w:r w:rsidRPr="00911858"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  <w:t xml:space="preserve">Trauma Training </w:t>
                            </w:r>
                          </w:p>
                          <w:p w14:paraId="1279D09E" w14:textId="4A3CEB62" w:rsidR="009C41D6" w:rsidRPr="0013314B" w:rsidRDefault="009C41D6" w:rsidP="009C41D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Explore trauma</w:t>
                            </w:r>
                            <w:r w:rsidR="00DA32D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-</w:t>
                            </w: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related </w:t>
                            </w:r>
                            <w:proofErr w:type="spellStart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</w:t>
                            </w:r>
                            <w:r w:rsidR="00DD7A5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</w:t>
                            </w: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emostatic</w:t>
                            </w:r>
                            <w:proofErr w:type="spellEnd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challenges and how the TEG 6s </w:t>
                            </w:r>
                            <w:proofErr w:type="spellStart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anal</w:t>
                            </w:r>
                            <w:r w:rsidR="000E6025"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</w:t>
                            </w:r>
                            <w:r w:rsidR="00DD7A5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er</w:t>
                            </w:r>
                            <w:proofErr w:type="spellEnd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results can help. Apply this knowledge in interactive clinical scenarios.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445A2" id="Text Box 25" o:spid="_x0000_s1028" type="#_x0000_t202" style="position:absolute;left:0;text-align:left;margin-left:179.4pt;margin-top:344.95pt;width:5in;height:64.4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" fillcolor="window" stroked="f" strokeweight=".5pt">
                <v:textbox>
                  <w:txbxContent>
                    <w:p w14:paraId="43E0646F" w14:textId="77777777" w:rsidR="009C41D6" w:rsidRPr="00911858" w:rsidRDefault="009C41D6" w:rsidP="009C41D6">
                      <w:pP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</w:pPr>
                      <w:r w:rsidRPr="00911858"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  <w:t xml:space="preserve">Trauma Training </w:t>
                      </w:r>
                    </w:p>
                    <w:p w14:paraId="1279D09E" w14:textId="4A3CEB62" w:rsidR="009C41D6" w:rsidRPr="0013314B" w:rsidRDefault="009C41D6" w:rsidP="009C41D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Explore trauma</w:t>
                      </w:r>
                      <w:r w:rsidR="00DA32DE">
                        <w:rPr>
                          <w:rFonts w:ascii="Arial" w:hAnsi="Arial" w:cs="Arial"/>
                          <w:sz w:val="24"/>
                          <w:szCs w:val="24"/>
                        </w:rPr>
                        <w:t>-</w:t>
                      </w: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related </w:t>
                      </w:r>
                      <w:proofErr w:type="spellStart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h</w:t>
                      </w:r>
                      <w:r w:rsidR="00DD7A56">
                        <w:rPr>
                          <w:rFonts w:ascii="Arial" w:hAnsi="Arial" w:cs="Arial"/>
                          <w:sz w:val="24"/>
                          <w:szCs w:val="24"/>
                        </w:rPr>
                        <w:t>a</w:t>
                      </w: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emostatic</w:t>
                      </w:r>
                      <w:proofErr w:type="spellEnd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challenges and how the TEG 6s </w:t>
                      </w:r>
                      <w:proofErr w:type="spellStart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anal</w:t>
                      </w:r>
                      <w:r w:rsidR="000E6025"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y</w:t>
                      </w:r>
                      <w:r w:rsidR="00DD7A56">
                        <w:rPr>
                          <w:rFonts w:ascii="Arial" w:hAnsi="Arial" w:cs="Arial"/>
                          <w:sz w:val="24"/>
                          <w:szCs w:val="24"/>
                        </w:rPr>
                        <w:t>s</w:t>
                      </w: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er</w:t>
                      </w:r>
                      <w:proofErr w:type="spellEnd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results can help. Apply this knowledge in interactive clinical scenarios.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4E41A4F" wp14:editId="343EF014">
                <wp:simplePos x="0" y="0"/>
                <wp:positionH relativeFrom="column">
                  <wp:posOffset>2275205</wp:posOffset>
                </wp:positionH>
                <wp:positionV relativeFrom="paragraph">
                  <wp:posOffset>3145925</wp:posOffset>
                </wp:positionV>
                <wp:extent cx="4412512" cy="839470"/>
                <wp:effectExtent l="0" t="0" r="762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12512" cy="8394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C44B222" w14:textId="77777777" w:rsidR="009C41D6" w:rsidRPr="00911858" w:rsidRDefault="009C41D6" w:rsidP="009C41D6">
                            <w:pP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</w:pPr>
                            <w:r w:rsidRPr="00911858"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  <w:t xml:space="preserve">Cardiovascular Surgery Training </w:t>
                            </w:r>
                          </w:p>
                          <w:p w14:paraId="5272ADF3" w14:textId="414F412E" w:rsidR="009C41D6" w:rsidRPr="0013314B" w:rsidRDefault="009C41D6" w:rsidP="009C41D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Explore the causes of </w:t>
                            </w:r>
                            <w:proofErr w:type="spellStart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</w:t>
                            </w:r>
                            <w:r w:rsidR="00DD7A5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</w:t>
                            </w: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emostatic</w:t>
                            </w:r>
                            <w:proofErr w:type="spellEnd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130E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imbalance </w:t>
                            </w:r>
                            <w:r w:rsidR="002F4726"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and how the TEG 6s </w:t>
                            </w:r>
                            <w:proofErr w:type="spellStart"/>
                            <w:r w:rsidR="002F4726"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analy</w:t>
                            </w:r>
                            <w:r w:rsidR="00DD7A5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er</w:t>
                            </w:r>
                            <w:proofErr w:type="spellEnd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results can inform treatment decisions. Apply this knowledge in interactive clinical scenarios.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41A4F" id="Text Box 22" o:spid="_x0000_s1029" type="#_x0000_t202" style="position:absolute;left:0;text-align:left;margin-left:179.15pt;margin-top:247.7pt;width:347.45pt;height:66.1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" fillcolor="window" stroked="f" strokeweight=".5pt">
                <v:textbox>
                  <w:txbxContent>
                    <w:p w14:paraId="5C44B222" w14:textId="77777777" w:rsidR="009C41D6" w:rsidRPr="00911858" w:rsidRDefault="009C41D6" w:rsidP="009C41D6">
                      <w:pP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</w:pPr>
                      <w:r w:rsidRPr="00911858"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  <w:t xml:space="preserve">Cardiovascular Surgery Training </w:t>
                      </w:r>
                    </w:p>
                    <w:p w14:paraId="5272ADF3" w14:textId="414F412E" w:rsidR="009C41D6" w:rsidRPr="0013314B" w:rsidRDefault="009C41D6" w:rsidP="009C41D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Explore the causes of </w:t>
                      </w:r>
                      <w:proofErr w:type="spellStart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h</w:t>
                      </w:r>
                      <w:r w:rsidR="00DD7A56">
                        <w:rPr>
                          <w:rFonts w:ascii="Arial" w:hAnsi="Arial" w:cs="Arial"/>
                          <w:sz w:val="24"/>
                          <w:szCs w:val="24"/>
                        </w:rPr>
                        <w:t>a</w:t>
                      </w: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emostatic</w:t>
                      </w:r>
                      <w:proofErr w:type="spellEnd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0130E5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imbalance </w:t>
                      </w:r>
                      <w:r w:rsidR="002F4726"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and how the TEG 6s </w:t>
                      </w:r>
                      <w:proofErr w:type="spellStart"/>
                      <w:r w:rsidR="002F4726"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analy</w:t>
                      </w:r>
                      <w:r w:rsidR="00DD7A56">
                        <w:rPr>
                          <w:rFonts w:ascii="Arial" w:hAnsi="Arial" w:cs="Arial"/>
                          <w:sz w:val="24"/>
                          <w:szCs w:val="24"/>
                        </w:rPr>
                        <w:t>s</w:t>
                      </w: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er</w:t>
                      </w:r>
                      <w:proofErr w:type="spellEnd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results can inform treatment decisions. Apply this knowledge in interactive clinical scenarios.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663B22" wp14:editId="37F45A74">
                <wp:simplePos x="0" y="0"/>
                <wp:positionH relativeFrom="column">
                  <wp:posOffset>2275205</wp:posOffset>
                </wp:positionH>
                <wp:positionV relativeFrom="paragraph">
                  <wp:posOffset>1934845</wp:posOffset>
                </wp:positionV>
                <wp:extent cx="4552315" cy="1041400"/>
                <wp:effectExtent l="0" t="0" r="635" b="635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2315" cy="1041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022C932" w14:textId="77777777" w:rsidR="009C41D6" w:rsidRPr="00911858" w:rsidRDefault="009C41D6" w:rsidP="009C41D6">
                            <w:pP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</w:pPr>
                            <w:r w:rsidRPr="00911858"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  <w:t xml:space="preserve">Clinical Training </w:t>
                            </w:r>
                          </w:p>
                          <w:p w14:paraId="618D6325" w14:textId="1409F02A" w:rsidR="009C41D6" w:rsidRPr="0013314B" w:rsidRDefault="009C41D6" w:rsidP="009C41D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Learn to effectively </w:t>
                            </w:r>
                            <w:r w:rsidR="00653F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read</w:t>
                            </w: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TEG</w:t>
                            </w: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perscript"/>
                              </w:rPr>
                              <w:t xml:space="preserve"> </w:t>
                            </w: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6s results to make more informed clinical decisions. Pinpointing </w:t>
                            </w:r>
                            <w:proofErr w:type="spellStart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</w:t>
                            </w:r>
                            <w:r w:rsidR="00DD7A5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</w:t>
                            </w: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emostatic</w:t>
                            </w:r>
                            <w:proofErr w:type="spellEnd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disturbances better equips you to monitor and maintain the </w:t>
                            </w:r>
                            <w:proofErr w:type="spellStart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</w:t>
                            </w:r>
                            <w:r w:rsidR="00DD7A5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</w:t>
                            </w: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emostatic</w:t>
                            </w:r>
                            <w:proofErr w:type="spellEnd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balance of your patients.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63B22" id="Text Box 21" o:spid="_x0000_s1030" type="#_x0000_t202" style="position:absolute;left:0;text-align:left;margin-left:179.15pt;margin-top:152.35pt;width:358.45pt;height:8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" fillcolor="window" stroked="f" strokeweight=".5pt">
                <v:textbox>
                  <w:txbxContent>
                    <w:p w14:paraId="5022C932" w14:textId="77777777" w:rsidR="009C41D6" w:rsidRPr="00911858" w:rsidRDefault="009C41D6" w:rsidP="009C41D6">
                      <w:pP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</w:pPr>
                      <w:r w:rsidRPr="00911858"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  <w:t xml:space="preserve">Clinical Training </w:t>
                      </w:r>
                    </w:p>
                    <w:p w14:paraId="618D6325" w14:textId="1409F02A" w:rsidR="009C41D6" w:rsidRPr="0013314B" w:rsidRDefault="009C41D6" w:rsidP="009C41D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Learn to effectively </w:t>
                      </w:r>
                      <w:r w:rsidR="00653F7A">
                        <w:rPr>
                          <w:rFonts w:ascii="Arial" w:hAnsi="Arial" w:cs="Arial"/>
                          <w:sz w:val="24"/>
                          <w:szCs w:val="24"/>
                        </w:rPr>
                        <w:t>read</w:t>
                      </w: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TEG</w:t>
                      </w: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  <w:vertAlign w:val="superscript"/>
                        </w:rPr>
                        <w:t xml:space="preserve"> </w:t>
                      </w: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6s results to make more informed clinical decisions. Pinpointing </w:t>
                      </w:r>
                      <w:proofErr w:type="spellStart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h</w:t>
                      </w:r>
                      <w:r w:rsidR="00DD7A56">
                        <w:rPr>
                          <w:rFonts w:ascii="Arial" w:hAnsi="Arial" w:cs="Arial"/>
                          <w:sz w:val="24"/>
                          <w:szCs w:val="24"/>
                        </w:rPr>
                        <w:t>a</w:t>
                      </w: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emostatic</w:t>
                      </w:r>
                      <w:proofErr w:type="spellEnd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disturbances better equips you to monitor and maintain the </w:t>
                      </w:r>
                      <w:proofErr w:type="spellStart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h</w:t>
                      </w:r>
                      <w:r w:rsidR="00DD7A56">
                        <w:rPr>
                          <w:rFonts w:ascii="Arial" w:hAnsi="Arial" w:cs="Arial"/>
                          <w:sz w:val="24"/>
                          <w:szCs w:val="24"/>
                        </w:rPr>
                        <w:t>a</w:t>
                      </w: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emostatic</w:t>
                      </w:r>
                      <w:proofErr w:type="spellEnd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balance of your patients.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09A005" wp14:editId="7FB0AD46">
                <wp:simplePos x="0" y="0"/>
                <wp:positionH relativeFrom="column">
                  <wp:posOffset>2275205</wp:posOffset>
                </wp:positionH>
                <wp:positionV relativeFrom="paragraph">
                  <wp:posOffset>713901</wp:posOffset>
                </wp:positionV>
                <wp:extent cx="4528820" cy="988695"/>
                <wp:effectExtent l="0" t="0" r="5080" b="190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28820" cy="9886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684EAF" w14:textId="77777777" w:rsidR="009C41D6" w:rsidRPr="00911858" w:rsidRDefault="009C41D6" w:rsidP="009C41D6">
                            <w:pP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</w:pPr>
                            <w:r w:rsidRPr="00911858"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  <w:t xml:space="preserve">Operator Training </w:t>
                            </w:r>
                          </w:p>
                          <w:p w14:paraId="61141137" w14:textId="396F0A9D" w:rsidR="009C41D6" w:rsidRPr="0013314B" w:rsidRDefault="009C41D6" w:rsidP="009C41D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Learn about the TEG</w:t>
                            </w: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perscript"/>
                              </w:rPr>
                              <w:t xml:space="preserve"> </w:t>
                            </w:r>
                            <w:r w:rsidR="002F4726"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6s </w:t>
                            </w:r>
                            <w:proofErr w:type="spellStart"/>
                            <w:r w:rsidR="002F4726"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analy</w:t>
                            </w:r>
                            <w:r w:rsidR="00DD7A5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er</w:t>
                            </w:r>
                            <w:proofErr w:type="spellEnd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and operational best practices to enable you to confidently and competently generate results, providing complete and accurate </w:t>
                            </w:r>
                            <w:proofErr w:type="spellStart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</w:t>
                            </w:r>
                            <w:r w:rsidR="00DD7A5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</w:t>
                            </w:r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emostasis</w:t>
                            </w:r>
                            <w:proofErr w:type="spellEnd"/>
                            <w:r w:rsidRPr="0013314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profiles with ease.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9A005" id="Text Box 19" o:spid="_x0000_s1031" type="#_x0000_t202" style="position:absolute;left:0;text-align:left;margin-left:179.15pt;margin-top:56.2pt;width:356.6pt;height:77.8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" fillcolor="window" stroked="f" strokeweight=".5pt">
                <v:textbox>
                  <w:txbxContent>
                    <w:p w14:paraId="7B684EAF" w14:textId="77777777" w:rsidR="009C41D6" w:rsidRPr="00911858" w:rsidRDefault="009C41D6" w:rsidP="009C41D6">
                      <w:pP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</w:pPr>
                      <w:r w:rsidRPr="00911858"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  <w:t xml:space="preserve">Operator Training </w:t>
                      </w:r>
                    </w:p>
                    <w:p w14:paraId="61141137" w14:textId="396F0A9D" w:rsidR="009C41D6" w:rsidRPr="0013314B" w:rsidRDefault="009C41D6" w:rsidP="009C41D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Learn about the TEG</w:t>
                      </w: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  <w:vertAlign w:val="superscript"/>
                        </w:rPr>
                        <w:t xml:space="preserve"> </w:t>
                      </w:r>
                      <w:r w:rsidR="002F4726"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6s </w:t>
                      </w:r>
                      <w:proofErr w:type="spellStart"/>
                      <w:r w:rsidR="002F4726"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analy</w:t>
                      </w:r>
                      <w:r w:rsidR="00DD7A56">
                        <w:rPr>
                          <w:rFonts w:ascii="Arial" w:hAnsi="Arial" w:cs="Arial"/>
                          <w:sz w:val="24"/>
                          <w:szCs w:val="24"/>
                        </w:rPr>
                        <w:t>s</w:t>
                      </w: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er</w:t>
                      </w:r>
                      <w:proofErr w:type="spellEnd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and operational best practices to enable you to confidently and competently generate results, providing complete and accurate </w:t>
                      </w:r>
                      <w:proofErr w:type="spellStart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h</w:t>
                      </w:r>
                      <w:r w:rsidR="00DD7A56">
                        <w:rPr>
                          <w:rFonts w:ascii="Arial" w:hAnsi="Arial" w:cs="Arial"/>
                          <w:sz w:val="24"/>
                          <w:szCs w:val="24"/>
                        </w:rPr>
                        <w:t>a</w:t>
                      </w:r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>emostasis</w:t>
                      </w:r>
                      <w:proofErr w:type="spellEnd"/>
                      <w:r w:rsidRPr="0013314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profiles with ease.</w:t>
                      </w:r>
                    </w:p>
                  </w:txbxContent>
                </v:textbox>
              </v:shape>
            </w:pict>
          </mc:Fallback>
        </mc:AlternateContent>
      </w:r>
      <w:r w:rsidR="00DD7A56">
        <w:rPr>
          <w:noProof/>
        </w:rPr>
        <w:drawing>
          <wp:anchor distT="0" distB="0" distL="114300" distR="114300" simplePos="0" relativeHeight="251671567" behindDoc="0" locked="0" layoutInCell="1" allowOverlap="1" wp14:anchorId="69D266E8" wp14:editId="1C413C43">
            <wp:simplePos x="0" y="0"/>
            <wp:positionH relativeFrom="column">
              <wp:posOffset>457200</wp:posOffset>
            </wp:positionH>
            <wp:positionV relativeFrom="paragraph">
              <wp:posOffset>6846570</wp:posOffset>
            </wp:positionV>
            <wp:extent cx="1592580" cy="1043940"/>
            <wp:effectExtent l="19050" t="19050" r="26670" b="22860"/>
            <wp:wrapNone/>
            <wp:docPr id="19233267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26765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043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7A56">
        <w:rPr>
          <w:noProof/>
        </w:rPr>
        <w:drawing>
          <wp:anchor distT="0" distB="0" distL="114300" distR="114300" simplePos="0" relativeHeight="251667471" behindDoc="0" locked="0" layoutInCell="1" allowOverlap="1" wp14:anchorId="43C8902A" wp14:editId="1C4BCB22">
            <wp:simplePos x="0" y="0"/>
            <wp:positionH relativeFrom="column">
              <wp:posOffset>457200</wp:posOffset>
            </wp:positionH>
            <wp:positionV relativeFrom="paragraph">
              <wp:posOffset>4379595</wp:posOffset>
            </wp:positionV>
            <wp:extent cx="1592580" cy="1043305"/>
            <wp:effectExtent l="19050" t="19050" r="26670" b="23495"/>
            <wp:wrapNone/>
            <wp:docPr id="17282103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10356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043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7A56">
        <w:rPr>
          <w:noProof/>
        </w:rPr>
        <w:drawing>
          <wp:anchor distT="0" distB="0" distL="114300" distR="114300" simplePos="0" relativeHeight="251665423" behindDoc="0" locked="0" layoutInCell="1" allowOverlap="1" wp14:anchorId="176F5EAB" wp14:editId="3718E0A9">
            <wp:simplePos x="0" y="0"/>
            <wp:positionH relativeFrom="column">
              <wp:posOffset>457200</wp:posOffset>
            </wp:positionH>
            <wp:positionV relativeFrom="paragraph">
              <wp:posOffset>3150870</wp:posOffset>
            </wp:positionV>
            <wp:extent cx="1592580" cy="1043305"/>
            <wp:effectExtent l="19050" t="19050" r="26670" b="23495"/>
            <wp:wrapNone/>
            <wp:docPr id="15042502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02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043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7A56">
        <w:rPr>
          <w:noProof/>
        </w:rPr>
        <w:drawing>
          <wp:anchor distT="0" distB="0" distL="114300" distR="114300" simplePos="0" relativeHeight="251663375" behindDoc="0" locked="0" layoutInCell="1" allowOverlap="1" wp14:anchorId="394CE84F" wp14:editId="75527CA5">
            <wp:simplePos x="0" y="0"/>
            <wp:positionH relativeFrom="column">
              <wp:posOffset>457200</wp:posOffset>
            </wp:positionH>
            <wp:positionV relativeFrom="paragraph">
              <wp:posOffset>1931670</wp:posOffset>
            </wp:positionV>
            <wp:extent cx="1592580" cy="1043305"/>
            <wp:effectExtent l="19050" t="19050" r="26670" b="23495"/>
            <wp:wrapNone/>
            <wp:docPr id="19534331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33141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043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7A56">
        <w:rPr>
          <w:noProof/>
        </w:rPr>
        <w:drawing>
          <wp:anchor distT="0" distB="0" distL="114300" distR="114300" simplePos="0" relativeHeight="251661327" behindDoc="0" locked="0" layoutInCell="1" allowOverlap="1" wp14:anchorId="3671615F" wp14:editId="6D6F684C">
            <wp:simplePos x="0" y="0"/>
            <wp:positionH relativeFrom="column">
              <wp:posOffset>466725</wp:posOffset>
            </wp:positionH>
            <wp:positionV relativeFrom="paragraph">
              <wp:posOffset>693420</wp:posOffset>
            </wp:positionV>
            <wp:extent cx="1592580" cy="1043940"/>
            <wp:effectExtent l="19050" t="19050" r="26670" b="22860"/>
            <wp:wrapNone/>
            <wp:docPr id="5239033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03334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043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727E">
        <w:rPr>
          <w:noProof/>
        </w:rPr>
        <w:drawing>
          <wp:anchor distT="0" distB="0" distL="114300" distR="114300" simplePos="0" relativeHeight="251669519" behindDoc="0" locked="0" layoutInCell="1" allowOverlap="1" wp14:anchorId="030FC952" wp14:editId="25F522FB">
            <wp:simplePos x="0" y="0"/>
            <wp:positionH relativeFrom="column">
              <wp:posOffset>455295</wp:posOffset>
            </wp:positionH>
            <wp:positionV relativeFrom="paragraph">
              <wp:posOffset>5609590</wp:posOffset>
            </wp:positionV>
            <wp:extent cx="1592580" cy="1043940"/>
            <wp:effectExtent l="19050" t="19050" r="26670" b="22860"/>
            <wp:wrapNone/>
            <wp:docPr id="11266387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38712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043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314B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D210BFD" wp14:editId="0163C6FB">
                <wp:simplePos x="0" y="0"/>
                <wp:positionH relativeFrom="margin">
                  <wp:align>center</wp:align>
                </wp:positionH>
                <wp:positionV relativeFrom="paragraph">
                  <wp:posOffset>10987</wp:posOffset>
                </wp:positionV>
                <wp:extent cx="6753225" cy="531627"/>
                <wp:effectExtent l="0" t="0" r="9525" b="1905"/>
                <wp:wrapNone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3225" cy="53162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4C2D7C" w14:textId="1B634C36" w:rsidR="006E5A3F" w:rsidRDefault="00757459" w:rsidP="001331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We are</w:t>
                            </w:r>
                            <w:r w:rsidR="009C41D6" w:rsidRPr="0013314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pleased to </w:t>
                            </w:r>
                            <w:r w:rsidR="00217DA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welcome you to the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Haemonetics </w:t>
                            </w:r>
                            <w:r w:rsidR="00217DA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Education Portal</w:t>
                            </w:r>
                          </w:p>
                          <w:p w14:paraId="7D247B31" w14:textId="09674C33" w:rsidR="009C41D6" w:rsidRPr="0013314B" w:rsidRDefault="006E5A3F" w:rsidP="001331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to access </w:t>
                            </w:r>
                            <w:r w:rsidR="0075745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our comprehensive suite of </w:t>
                            </w:r>
                            <w:r w:rsidR="009C41D6" w:rsidRPr="0013314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College of TEG</w:t>
                            </w:r>
                            <w:r w:rsidR="000A6669" w:rsidRPr="000A6669">
                              <w:rPr>
                                <w:rFonts w:ascii="Arial" w:hAnsi="Arial" w:cs="Arial"/>
                                <w:sz w:val="28"/>
                                <w:szCs w:val="28"/>
                                <w:vertAlign w:val="superscript"/>
                              </w:rPr>
                              <w:t>®</w:t>
                            </w:r>
                            <w:r w:rsidR="009C41D6" w:rsidRPr="0013314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eLearning.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10BFD" id="Text Box 17" o:spid="_x0000_s1032" type="#_x0000_t202" style="position:absolute;left:0;text-align:left;margin-left:0;margin-top:.85pt;width:531.75pt;height:41.85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" fillcolor="window" stroked="f" strokeweight=".5pt">
                <v:textbox>
                  <w:txbxContent>
                    <w:p w14:paraId="2C4C2D7C" w14:textId="1B634C36" w:rsidR="006E5A3F" w:rsidRDefault="00757459" w:rsidP="0013314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We are</w:t>
                      </w:r>
                      <w:r w:rsidR="009C41D6" w:rsidRPr="0013314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pleased to </w:t>
                      </w:r>
                      <w:r w:rsidR="00217DA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welcome you to the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Haemonetics </w:t>
                      </w:r>
                      <w:r w:rsidR="00217DA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Education Portal</w:t>
                      </w:r>
                    </w:p>
                    <w:p w14:paraId="7D247B31" w14:textId="09674C33" w:rsidR="009C41D6" w:rsidRPr="0013314B" w:rsidRDefault="006E5A3F" w:rsidP="0013314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to access </w:t>
                      </w:r>
                      <w:r w:rsidR="0075745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our comprehensive suite of </w:t>
                      </w:r>
                      <w:r w:rsidR="009C41D6" w:rsidRPr="0013314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College of TEG</w:t>
                      </w:r>
                      <w:r w:rsidR="000A6669" w:rsidRPr="000A6669">
                        <w:rPr>
                          <w:rFonts w:ascii="Arial" w:hAnsi="Arial" w:cs="Arial"/>
                          <w:sz w:val="28"/>
                          <w:szCs w:val="28"/>
                          <w:vertAlign w:val="superscript"/>
                        </w:rPr>
                        <w:t>®</w:t>
                      </w:r>
                      <w:r w:rsidR="009C41D6" w:rsidRPr="0013314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eLearning.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022BCB" w14:textId="602620FC" w:rsidR="007E5493" w:rsidRDefault="00757459">
      <w:pPr>
        <w:pStyle w:val="ListParagraph"/>
        <w:kinsoku w:val="0"/>
        <w:overflowPunct w:val="0"/>
        <w:spacing w:before="4"/>
        <w:rPr>
          <w:sz w:val="17"/>
          <w:szCs w:val="17"/>
        </w:rPr>
      </w:pPr>
      <w:r>
        <w:rPr>
          <w:noProof/>
        </w:rPr>
        <w:lastRenderedPageBreak/>
        <w:drawing>
          <wp:anchor distT="0" distB="0" distL="114300" distR="114300" simplePos="0" relativeHeight="251658254" behindDoc="0" locked="0" layoutInCell="1" allowOverlap="1" wp14:anchorId="408565CC" wp14:editId="0A097E01">
            <wp:simplePos x="0" y="0"/>
            <wp:positionH relativeFrom="margin">
              <wp:posOffset>719455</wp:posOffset>
            </wp:positionH>
            <wp:positionV relativeFrom="paragraph">
              <wp:posOffset>2595880</wp:posOffset>
            </wp:positionV>
            <wp:extent cx="1679575" cy="1679575"/>
            <wp:effectExtent l="0" t="0" r="0" b="0"/>
            <wp:wrapNone/>
            <wp:docPr id="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575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707BE96" wp14:editId="71C80B14">
                <wp:simplePos x="0" y="0"/>
                <wp:positionH relativeFrom="column">
                  <wp:posOffset>605790</wp:posOffset>
                </wp:positionH>
                <wp:positionV relativeFrom="paragraph">
                  <wp:posOffset>1898488</wp:posOffset>
                </wp:positionV>
                <wp:extent cx="6379210" cy="7123430"/>
                <wp:effectExtent l="0" t="0" r="0" b="127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9210" cy="7123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F59F5" w14:textId="77777777" w:rsidR="00CC58F7" w:rsidRDefault="00CC58F7" w:rsidP="00CC58F7">
                            <w:pP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</w:pPr>
                            <w:bookmarkStart w:id="0" w:name="_Hlk168052016"/>
                          </w:p>
                          <w:p w14:paraId="5DB211C8" w14:textId="6DEDDB62" w:rsidR="007F4E0C" w:rsidRDefault="007F4E0C" w:rsidP="00CC58F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Use the link or scan the QR code below to access the Haemonetics Education Portal</w:t>
                            </w:r>
                            <w:r w:rsidR="00AA462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E7CFCB8" w14:textId="77777777" w:rsidR="007814DF" w:rsidRDefault="007814DF" w:rsidP="00CC58F7">
                            <w:pP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</w:pPr>
                          </w:p>
                          <w:p w14:paraId="5425D692" w14:textId="77777777" w:rsidR="00CC58F7" w:rsidRDefault="00CC58F7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491D8601" w14:textId="77777777" w:rsidR="00244EE9" w:rsidRPr="00244EE9" w:rsidRDefault="00244EE9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10"/>
                                <w:szCs w:val="10"/>
                              </w:rPr>
                            </w:pPr>
                          </w:p>
                          <w:p w14:paraId="729C6339" w14:textId="77777777" w:rsidR="007F4E0C" w:rsidRDefault="007F4E0C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440EAA41" w14:textId="77777777" w:rsidR="00CB1199" w:rsidRDefault="005857A1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731A9C7E" w14:textId="01A655C9" w:rsidR="007F4E0C" w:rsidRDefault="00CB1199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  <w:tab/>
                            </w:r>
                            <w:r w:rsidR="00AA462A"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  <w:tab/>
                            </w:r>
                            <w:r w:rsidR="00AA462A"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  <w:tab/>
                            </w:r>
                            <w:r w:rsidR="00AA462A"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  <w:tab/>
                            </w:r>
                            <w:hyperlink r:id="rId19" w:history="1">
                              <w:r w:rsidR="00AA462A" w:rsidRPr="00EA7895">
                                <w:rPr>
                                  <w:rStyle w:val="Hyperlink"/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https://educationportal.haemonetics.com</w:t>
                              </w:r>
                            </w:hyperlink>
                          </w:p>
                          <w:p w14:paraId="552C7F5D" w14:textId="77777777" w:rsidR="00AA462A" w:rsidRDefault="00AA462A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18CD9220" w14:textId="77777777" w:rsidR="007F4E0C" w:rsidRDefault="007F4E0C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78C61570" w14:textId="77777777" w:rsidR="007F4E0C" w:rsidRDefault="007F4E0C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3501A16C" w14:textId="77777777" w:rsidR="007F4E0C" w:rsidRDefault="007F4E0C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</w:rPr>
                            </w:pPr>
                          </w:p>
                          <w:p w14:paraId="201FD7A0" w14:textId="77777777" w:rsidR="005857A1" w:rsidRPr="00244EE9" w:rsidRDefault="005857A1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32"/>
                                <w:szCs w:val="32"/>
                              </w:rPr>
                            </w:pPr>
                          </w:p>
                          <w:p w14:paraId="1A97735A" w14:textId="77777777" w:rsidR="00351523" w:rsidRDefault="00351523" w:rsidP="0035152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For initial setup of your own individual account, you will require your hospital’s Education Portal Passkey – see below:</w:t>
                            </w:r>
                          </w:p>
                          <w:p w14:paraId="4BC182E4" w14:textId="77777777" w:rsidR="007814DF" w:rsidRDefault="007814DF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18C0C79E" w14:textId="0C2F34AC" w:rsidR="00AA462A" w:rsidRDefault="00DE6F18" w:rsidP="00AA462A">
                            <w:pP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  <w:t>Education Portal Passkey</w:t>
                            </w:r>
                          </w:p>
                          <w:p w14:paraId="46652729" w14:textId="77777777" w:rsidR="00AA462A" w:rsidRDefault="00AA462A" w:rsidP="00AA462A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  <w:sz w:val="24"/>
                                <w:szCs w:val="24"/>
                              </w:rPr>
                            </w:pPr>
                          </w:p>
                          <w:p w14:paraId="65F51078" w14:textId="65E2DFB2" w:rsidR="00CC58F7" w:rsidRPr="0052262F" w:rsidRDefault="00CC58F7" w:rsidP="00AA462A">
                            <w:pP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</w:pPr>
                            <w:r w:rsidRPr="0052262F">
                              <w:rPr>
                                <w:rFonts w:ascii="Arial" w:hAnsi="Arial" w:cs="Arial"/>
                                <w:b/>
                                <w:bCs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Pass</w:t>
                            </w:r>
                            <w:r w:rsidR="00DE6F18">
                              <w:rPr>
                                <w:rFonts w:ascii="Arial" w:hAnsi="Arial" w:cs="Arial"/>
                                <w:b/>
                                <w:bCs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key</w:t>
                            </w:r>
                            <w:r w:rsidRPr="0052262F">
                              <w:rPr>
                                <w:rFonts w:ascii="Arial" w:hAnsi="Arial" w:cs="Arial"/>
                                <w:b/>
                                <w:bCs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:</w:t>
                            </w:r>
                            <w:r w:rsidR="0052262F">
                              <w:rPr>
                                <w:rFonts w:ascii="Arial" w:hAnsi="Arial" w:cs="Arial"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ab/>
                            </w:r>
                            <w:r w:rsidR="00E565F1" w:rsidRPr="0052262F">
                              <w:rPr>
                                <w:rFonts w:ascii="Arial" w:hAnsi="Arial" w:cs="Arial"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ab/>
                            </w:r>
                            <w:r w:rsidR="006A158A" w:rsidRPr="0052262F">
                              <w:rPr>
                                <w:rFonts w:ascii="Arial" w:hAnsi="Arial" w:cs="Arial"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teg</w:t>
                            </w:r>
                            <w:r w:rsidR="002E6F3C">
                              <w:rPr>
                                <w:rFonts w:ascii="Arial" w:hAnsi="Arial" w:cs="Arial"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1225</w:t>
                            </w:r>
                            <w:bookmarkStart w:id="1" w:name="_GoBack"/>
                            <w:bookmarkEnd w:id="1"/>
                          </w:p>
                          <w:bookmarkEnd w:id="0"/>
                          <w:p w14:paraId="4B42D4AD" w14:textId="77777777" w:rsidR="006963DC" w:rsidRDefault="006963DC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3383287C" w14:textId="6B8CB73C" w:rsidR="00301CBA" w:rsidRPr="00911858" w:rsidRDefault="00301CBA" w:rsidP="00301CBA">
                            <w:pP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  <w:t>Course Selection</w:t>
                            </w:r>
                          </w:p>
                          <w:p w14:paraId="7F3D4B46" w14:textId="77777777" w:rsidR="0052262F" w:rsidRDefault="0052262F" w:rsidP="007814D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57F8E77" w14:textId="291536CC" w:rsidR="00DC6108" w:rsidRPr="006963DC" w:rsidRDefault="005942A3" w:rsidP="00244E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Create your account and o</w:t>
                            </w:r>
                            <w:r w:rsidR="00301CBA"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nce logged in</w:t>
                            </w:r>
                            <w:r w:rsidR="00DC6108"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to the Education Portal</w:t>
                            </w:r>
                            <w:r w:rsidR="00301CBA"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,</w:t>
                            </w:r>
                            <w:r w:rsidR="007814DF"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select the course that you wish to complete</w:t>
                            </w:r>
                            <w:r w:rsidR="00CC693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1EB115B" w14:textId="2DE3F904" w:rsidR="00DC6108" w:rsidRPr="006963DC" w:rsidRDefault="007814DF" w:rsidP="00244E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Courses take approximately 30-45 minutes to complete</w:t>
                            </w:r>
                            <w:r w:rsidR="00CC693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D67F837" w14:textId="1DD4DE2E" w:rsidR="00971E63" w:rsidRPr="006963DC" w:rsidRDefault="00971E63" w:rsidP="00244E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Your progress within each course is tracked</w:t>
                            </w:r>
                            <w:r w:rsidR="005857A1"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 If you close a course without completing it, you will be given the option to resume from the last page you viewed</w:t>
                            </w:r>
                            <w:r w:rsidR="00CC693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6162AFE" w14:textId="161ACE12" w:rsidR="00DC6108" w:rsidRPr="006963DC" w:rsidRDefault="007814DF" w:rsidP="00244E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A </w:t>
                            </w:r>
                            <w:r w:rsidR="00DC6108"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</w:t>
                            </w:r>
                            <w:r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ertificate of </w:t>
                            </w:r>
                            <w:r w:rsidR="00DC6108"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</w:t>
                            </w:r>
                            <w:r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ompletion is available at the end of each assessmen</w:t>
                            </w:r>
                            <w:r w:rsidR="00DE6F18"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t and can be retrieved from your own Education Portal dashboard</w:t>
                            </w:r>
                            <w:r w:rsidR="00CC693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C2D7F92" w14:textId="11517786" w:rsidR="007814DF" w:rsidRPr="006963DC" w:rsidRDefault="00971E63" w:rsidP="00244E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Upon completion, you will be returned to the Education Portal to complete additional courses if you wis</w:t>
                            </w:r>
                            <w:r w:rsidR="00DE6F18" w:rsidRPr="006963D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h or review other training materials</w:t>
                            </w:r>
                            <w:r w:rsidR="00CC693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2066A67" w14:textId="77777777" w:rsidR="00971E63" w:rsidRDefault="00971E63" w:rsidP="007814D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00F973D" w14:textId="1F880ACE" w:rsidR="00301CBA" w:rsidRPr="00911858" w:rsidRDefault="00301CBA" w:rsidP="00301CBA">
                            <w:pP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7C8"/>
                                <w:sz w:val="28"/>
                                <w:szCs w:val="28"/>
                              </w:rPr>
                              <w:t>Need Help?</w:t>
                            </w:r>
                          </w:p>
                          <w:p w14:paraId="088CE920" w14:textId="77777777" w:rsidR="0052262F" w:rsidRDefault="0052262F" w:rsidP="007814D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852251B" w14:textId="6D7DA76D" w:rsidR="00301CBA" w:rsidRPr="005942A3" w:rsidRDefault="007814DF" w:rsidP="007814D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5942A3">
                              <w:rPr>
                                <w:rFonts w:ascii="Arial" w:hAnsi="Arial" w:cs="Arial"/>
                              </w:rPr>
                              <w:t xml:space="preserve">If you have any </w:t>
                            </w:r>
                            <w:r w:rsidR="00301CBA" w:rsidRPr="005942A3">
                              <w:rPr>
                                <w:rFonts w:ascii="Arial" w:hAnsi="Arial" w:cs="Arial"/>
                              </w:rPr>
                              <w:t>questions or need further assistance,</w:t>
                            </w:r>
                            <w:r w:rsidRPr="005942A3">
                              <w:rPr>
                                <w:rFonts w:ascii="Arial" w:hAnsi="Arial" w:cs="Arial"/>
                              </w:rPr>
                              <w:t xml:space="preserve"> please reach out to your local Haemonetics representative or emai</w:t>
                            </w:r>
                            <w:r w:rsidR="00301CBA" w:rsidRPr="005942A3">
                              <w:rPr>
                                <w:rFonts w:ascii="Arial" w:hAnsi="Arial" w:cs="Arial"/>
                              </w:rPr>
                              <w:t xml:space="preserve">l </w:t>
                            </w:r>
                            <w:hyperlink r:id="rId20" w:history="1">
                              <w:r w:rsidR="00301CBA" w:rsidRPr="005942A3">
                                <w:rPr>
                                  <w:rStyle w:val="Hyperlink"/>
                                  <w:rFonts w:ascii="Arial" w:hAnsi="Arial" w:cs="Arial"/>
                                </w:rPr>
                                <w:t>digital@haemonetics.com</w:t>
                              </w:r>
                            </w:hyperlink>
                          </w:p>
                          <w:p w14:paraId="6C8267B3" w14:textId="0668A68C" w:rsidR="007814DF" w:rsidRPr="00CC58F7" w:rsidRDefault="007814DF" w:rsidP="007814D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1D12175" w14:textId="77777777" w:rsidR="007814DF" w:rsidRDefault="007814DF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2EFD6C62" w14:textId="77777777" w:rsidR="00CC58F7" w:rsidRDefault="00CC58F7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4B33AE23" w14:textId="77777777" w:rsidR="00CC58F7" w:rsidRPr="00CC58F7" w:rsidRDefault="00CC58F7" w:rsidP="00CC58F7">
                            <w:pPr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18AC59F2" w14:textId="77777777" w:rsidR="00CC58F7" w:rsidRDefault="00CC58F7" w:rsidP="00CC58F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7035B9A" w14:textId="77777777" w:rsidR="00CC58F7" w:rsidRDefault="00CC58F7" w:rsidP="00CC58F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6DDEFBF" w14:textId="77777777" w:rsidR="00CC58F7" w:rsidRPr="009C41D6" w:rsidRDefault="00CC58F7" w:rsidP="00CC58F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7BE96" id="_x0000_s1033" type="#_x0000_t202" style="position:absolute;margin-left:47.7pt;margin-top:149.5pt;width:502.3pt;height:560.9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" filled="f" stroked="f" strokeweight=".5pt">
                <v:textbox>
                  <w:txbxContent>
                    <w:p w14:paraId="185F59F5" w14:textId="77777777" w:rsidR="00CC58F7" w:rsidRDefault="00CC58F7" w:rsidP="00CC58F7">
                      <w:pP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</w:pPr>
                      <w:bookmarkStart w:id="2" w:name="_Hlk168052016"/>
                    </w:p>
                    <w:p w14:paraId="5DB211C8" w14:textId="6DEDDB62" w:rsidR="007F4E0C" w:rsidRDefault="007F4E0C" w:rsidP="00CC58F7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Use the link or scan the QR code below to access the Haemonetics Education Portal</w:t>
                      </w:r>
                      <w:r w:rsidR="00AA462A">
                        <w:rPr>
                          <w:rFonts w:ascii="Arial" w:hAnsi="Arial" w:cs="Arial"/>
                          <w:sz w:val="24"/>
                          <w:szCs w:val="24"/>
                        </w:rPr>
                        <w:t>:</w:t>
                      </w:r>
                    </w:p>
                    <w:p w14:paraId="3E7CFCB8" w14:textId="77777777" w:rsidR="007814DF" w:rsidRDefault="007814DF" w:rsidP="00CC58F7">
                      <w:pP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</w:pPr>
                    </w:p>
                    <w:p w14:paraId="5425D692" w14:textId="77777777" w:rsidR="00CC58F7" w:rsidRDefault="00CC58F7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491D8601" w14:textId="77777777" w:rsidR="00244EE9" w:rsidRPr="00244EE9" w:rsidRDefault="00244EE9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10"/>
                          <w:szCs w:val="10"/>
                        </w:rPr>
                      </w:pPr>
                    </w:p>
                    <w:p w14:paraId="729C6339" w14:textId="77777777" w:rsidR="007F4E0C" w:rsidRDefault="007F4E0C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440EAA41" w14:textId="77777777" w:rsidR="00CB1199" w:rsidRDefault="005857A1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  <w:tab/>
                      </w:r>
                    </w:p>
                    <w:p w14:paraId="731A9C7E" w14:textId="01A655C9" w:rsidR="007F4E0C" w:rsidRDefault="00CB1199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  <w:tab/>
                      </w:r>
                      <w:r w:rsidR="00AA462A"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  <w:tab/>
                      </w:r>
                      <w:r w:rsidR="00AA462A"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  <w:tab/>
                      </w:r>
                      <w:r w:rsidR="00AA462A"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  <w:tab/>
                      </w:r>
                      <w:hyperlink r:id="rId21" w:history="1">
                        <w:r w:rsidR="00AA462A" w:rsidRPr="00EA7895">
                          <w:rPr>
                            <w:rStyle w:val="Hyperlink"/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https://educationportal.haemonetics.com</w:t>
                        </w:r>
                      </w:hyperlink>
                    </w:p>
                    <w:p w14:paraId="552C7F5D" w14:textId="77777777" w:rsidR="00AA462A" w:rsidRDefault="00AA462A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18CD9220" w14:textId="77777777" w:rsidR="007F4E0C" w:rsidRDefault="007F4E0C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78C61570" w14:textId="77777777" w:rsidR="007F4E0C" w:rsidRDefault="007F4E0C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3501A16C" w14:textId="77777777" w:rsidR="007F4E0C" w:rsidRDefault="007F4E0C" w:rsidP="00CC58F7">
                      <w:pPr>
                        <w:rPr>
                          <w:rFonts w:ascii="Arial" w:hAnsi="Arial" w:cs="Arial"/>
                          <w:b/>
                          <w:color w:val="002060"/>
                        </w:rPr>
                      </w:pPr>
                    </w:p>
                    <w:p w14:paraId="201FD7A0" w14:textId="77777777" w:rsidR="005857A1" w:rsidRPr="00244EE9" w:rsidRDefault="005857A1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32"/>
                          <w:szCs w:val="32"/>
                        </w:rPr>
                      </w:pPr>
                    </w:p>
                    <w:p w14:paraId="1A97735A" w14:textId="77777777" w:rsidR="00351523" w:rsidRDefault="00351523" w:rsidP="0035152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For initial setup of your own individual account, you will require your hospital’s Education Portal Passkey – see below:</w:t>
                      </w:r>
                    </w:p>
                    <w:p w14:paraId="4BC182E4" w14:textId="77777777" w:rsidR="007814DF" w:rsidRDefault="007814DF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18C0C79E" w14:textId="0C2F34AC" w:rsidR="00AA462A" w:rsidRDefault="00DE6F18" w:rsidP="00AA462A">
                      <w:pP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  <w:t>Education Portal Passkey</w:t>
                      </w:r>
                    </w:p>
                    <w:p w14:paraId="46652729" w14:textId="77777777" w:rsidR="00AA462A" w:rsidRDefault="00AA462A" w:rsidP="00AA462A">
                      <w:pPr>
                        <w:rPr>
                          <w:rFonts w:ascii="Arial" w:hAnsi="Arial" w:cs="Arial"/>
                          <w:color w:val="171717" w:themeColor="background2" w:themeShade="1A"/>
                          <w:sz w:val="24"/>
                          <w:szCs w:val="24"/>
                        </w:rPr>
                      </w:pPr>
                    </w:p>
                    <w:p w14:paraId="65F51078" w14:textId="65E2DFB2" w:rsidR="00CC58F7" w:rsidRPr="0052262F" w:rsidRDefault="00CC58F7" w:rsidP="00AA462A">
                      <w:pP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</w:pPr>
                      <w:r w:rsidRPr="0052262F">
                        <w:rPr>
                          <w:rFonts w:ascii="Arial" w:hAnsi="Arial" w:cs="Arial"/>
                          <w:b/>
                          <w:bCs/>
                          <w:color w:val="171717" w:themeColor="background2" w:themeShade="1A"/>
                          <w:sz w:val="28"/>
                          <w:szCs w:val="28"/>
                        </w:rPr>
                        <w:t>Pass</w:t>
                      </w:r>
                      <w:r w:rsidR="00DE6F18">
                        <w:rPr>
                          <w:rFonts w:ascii="Arial" w:hAnsi="Arial" w:cs="Arial"/>
                          <w:b/>
                          <w:bCs/>
                          <w:color w:val="171717" w:themeColor="background2" w:themeShade="1A"/>
                          <w:sz w:val="28"/>
                          <w:szCs w:val="28"/>
                        </w:rPr>
                        <w:t>key</w:t>
                      </w:r>
                      <w:r w:rsidRPr="0052262F">
                        <w:rPr>
                          <w:rFonts w:ascii="Arial" w:hAnsi="Arial" w:cs="Arial"/>
                          <w:b/>
                          <w:bCs/>
                          <w:color w:val="171717" w:themeColor="background2" w:themeShade="1A"/>
                          <w:sz w:val="28"/>
                          <w:szCs w:val="28"/>
                        </w:rPr>
                        <w:t>:</w:t>
                      </w:r>
                      <w:r w:rsidR="0052262F">
                        <w:rPr>
                          <w:rFonts w:ascii="Arial" w:hAnsi="Arial" w:cs="Arial"/>
                          <w:color w:val="171717" w:themeColor="background2" w:themeShade="1A"/>
                          <w:sz w:val="28"/>
                          <w:szCs w:val="28"/>
                        </w:rPr>
                        <w:tab/>
                      </w:r>
                      <w:r w:rsidR="00E565F1" w:rsidRPr="0052262F">
                        <w:rPr>
                          <w:rFonts w:ascii="Arial" w:hAnsi="Arial" w:cs="Arial"/>
                          <w:color w:val="171717" w:themeColor="background2" w:themeShade="1A"/>
                          <w:sz w:val="28"/>
                          <w:szCs w:val="28"/>
                        </w:rPr>
                        <w:tab/>
                      </w:r>
                      <w:r w:rsidR="006A158A" w:rsidRPr="0052262F">
                        <w:rPr>
                          <w:rFonts w:ascii="Arial" w:hAnsi="Arial" w:cs="Arial"/>
                          <w:color w:val="171717" w:themeColor="background2" w:themeShade="1A"/>
                          <w:sz w:val="28"/>
                          <w:szCs w:val="28"/>
                        </w:rPr>
                        <w:t>teg</w:t>
                      </w:r>
                      <w:r w:rsidR="002E6F3C">
                        <w:rPr>
                          <w:rFonts w:ascii="Arial" w:hAnsi="Arial" w:cs="Arial"/>
                          <w:color w:val="171717" w:themeColor="background2" w:themeShade="1A"/>
                          <w:sz w:val="28"/>
                          <w:szCs w:val="28"/>
                        </w:rPr>
                        <w:t>1225</w:t>
                      </w:r>
                      <w:bookmarkStart w:id="3" w:name="_GoBack"/>
                      <w:bookmarkEnd w:id="3"/>
                    </w:p>
                    <w:bookmarkEnd w:id="2"/>
                    <w:p w14:paraId="4B42D4AD" w14:textId="77777777" w:rsidR="006963DC" w:rsidRDefault="006963DC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3383287C" w14:textId="6B8CB73C" w:rsidR="00301CBA" w:rsidRPr="00911858" w:rsidRDefault="00301CBA" w:rsidP="00301CBA">
                      <w:pP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  <w:t>Course Selection</w:t>
                      </w:r>
                    </w:p>
                    <w:p w14:paraId="7F3D4B46" w14:textId="77777777" w:rsidR="0052262F" w:rsidRDefault="0052262F" w:rsidP="007814D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57F8E77" w14:textId="291536CC" w:rsidR="00DC6108" w:rsidRPr="006963DC" w:rsidRDefault="005942A3" w:rsidP="00244E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Create your account and o</w:t>
                      </w:r>
                      <w:r w:rsidR="00301CBA"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>nce logged in</w:t>
                      </w:r>
                      <w:r w:rsidR="00DC6108"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to the Education Portal</w:t>
                      </w:r>
                      <w:r w:rsidR="00301CBA"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>,</w:t>
                      </w:r>
                      <w:r w:rsidR="007814DF"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select the course that you wish to complete</w:t>
                      </w:r>
                      <w:r w:rsidR="00CC6932"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  <w:p w14:paraId="11EB115B" w14:textId="2DE3F904" w:rsidR="00DC6108" w:rsidRPr="006963DC" w:rsidRDefault="007814DF" w:rsidP="00244E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>Courses take approximately 30-45 minutes to complete</w:t>
                      </w:r>
                      <w:r w:rsidR="00CC6932"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  <w:p w14:paraId="3D67F837" w14:textId="1DD4DE2E" w:rsidR="00971E63" w:rsidRPr="006963DC" w:rsidRDefault="00971E63" w:rsidP="00244E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>Your progress within each course is tracked</w:t>
                      </w:r>
                      <w:r w:rsidR="005857A1"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>. If you close a course without completing it, you will be given the option to resume from the last page you viewed</w:t>
                      </w:r>
                      <w:r w:rsidR="00CC6932"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  <w:p w14:paraId="46162AFE" w14:textId="161ACE12" w:rsidR="00DC6108" w:rsidRPr="006963DC" w:rsidRDefault="007814DF" w:rsidP="00244E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A </w:t>
                      </w:r>
                      <w:r w:rsidR="00DC6108"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>C</w:t>
                      </w:r>
                      <w:r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ertificate of </w:t>
                      </w:r>
                      <w:r w:rsidR="00DC6108"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>C</w:t>
                      </w:r>
                      <w:r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>ompletion is available at the end of each assessmen</w:t>
                      </w:r>
                      <w:r w:rsidR="00DE6F18"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>t and can be retrieved from your own Education Portal dashboard</w:t>
                      </w:r>
                      <w:r w:rsidR="00CC6932"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  <w:p w14:paraId="4C2D7F92" w14:textId="11517786" w:rsidR="007814DF" w:rsidRPr="006963DC" w:rsidRDefault="00971E63" w:rsidP="00244E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>Upon completion, you will be returned to the Education Portal to complete additional courses if you wis</w:t>
                      </w:r>
                      <w:r w:rsidR="00DE6F18" w:rsidRPr="006963DC">
                        <w:rPr>
                          <w:rFonts w:ascii="Arial" w:hAnsi="Arial" w:cs="Arial"/>
                          <w:sz w:val="22"/>
                          <w:szCs w:val="22"/>
                        </w:rPr>
                        <w:t>h or review other training materials</w:t>
                      </w:r>
                      <w:r w:rsidR="00CC6932"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  <w:p w14:paraId="32066A67" w14:textId="77777777" w:rsidR="00971E63" w:rsidRDefault="00971E63" w:rsidP="007814D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00F973D" w14:textId="1F880ACE" w:rsidR="00301CBA" w:rsidRPr="00911858" w:rsidRDefault="00301CBA" w:rsidP="00301CBA">
                      <w:pP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7C8"/>
                          <w:sz w:val="28"/>
                          <w:szCs w:val="28"/>
                        </w:rPr>
                        <w:t>Need Help?</w:t>
                      </w:r>
                    </w:p>
                    <w:p w14:paraId="088CE920" w14:textId="77777777" w:rsidR="0052262F" w:rsidRDefault="0052262F" w:rsidP="007814D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852251B" w14:textId="6D7DA76D" w:rsidR="00301CBA" w:rsidRPr="005942A3" w:rsidRDefault="007814DF" w:rsidP="007814DF">
                      <w:pPr>
                        <w:rPr>
                          <w:rFonts w:ascii="Arial" w:hAnsi="Arial" w:cs="Arial"/>
                        </w:rPr>
                      </w:pPr>
                      <w:r w:rsidRPr="005942A3">
                        <w:rPr>
                          <w:rFonts w:ascii="Arial" w:hAnsi="Arial" w:cs="Arial"/>
                        </w:rPr>
                        <w:t xml:space="preserve">If you have any </w:t>
                      </w:r>
                      <w:r w:rsidR="00301CBA" w:rsidRPr="005942A3">
                        <w:rPr>
                          <w:rFonts w:ascii="Arial" w:hAnsi="Arial" w:cs="Arial"/>
                        </w:rPr>
                        <w:t>questions or need further assistance,</w:t>
                      </w:r>
                      <w:r w:rsidRPr="005942A3">
                        <w:rPr>
                          <w:rFonts w:ascii="Arial" w:hAnsi="Arial" w:cs="Arial"/>
                        </w:rPr>
                        <w:t xml:space="preserve"> please reach out to your local Haemonetics representative or emai</w:t>
                      </w:r>
                      <w:r w:rsidR="00301CBA" w:rsidRPr="005942A3">
                        <w:rPr>
                          <w:rFonts w:ascii="Arial" w:hAnsi="Arial" w:cs="Arial"/>
                        </w:rPr>
                        <w:t xml:space="preserve">l </w:t>
                      </w:r>
                      <w:hyperlink r:id="rId22" w:history="1">
                        <w:r w:rsidR="00301CBA" w:rsidRPr="005942A3">
                          <w:rPr>
                            <w:rStyle w:val="Hyperlink"/>
                            <w:rFonts w:ascii="Arial" w:hAnsi="Arial" w:cs="Arial"/>
                          </w:rPr>
                          <w:t>digital@haemonetics.com</w:t>
                        </w:r>
                      </w:hyperlink>
                    </w:p>
                    <w:p w14:paraId="6C8267B3" w14:textId="0668A68C" w:rsidR="007814DF" w:rsidRPr="00CC58F7" w:rsidRDefault="007814DF" w:rsidP="007814D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1D12175" w14:textId="77777777" w:rsidR="007814DF" w:rsidRDefault="007814DF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2EFD6C62" w14:textId="77777777" w:rsidR="00CC58F7" w:rsidRDefault="00CC58F7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4B33AE23" w14:textId="77777777" w:rsidR="00CC58F7" w:rsidRPr="00CC58F7" w:rsidRDefault="00CC58F7" w:rsidP="00CC58F7">
                      <w:pPr>
                        <w:rPr>
                          <w:rFonts w:ascii="Arial" w:hAnsi="Arial" w:cs="Arial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18AC59F2" w14:textId="77777777" w:rsidR="00CC58F7" w:rsidRDefault="00CC58F7" w:rsidP="00CC58F7">
                      <w:pPr>
                        <w:rPr>
                          <w:rFonts w:ascii="Arial" w:hAnsi="Arial" w:cs="Arial"/>
                        </w:rPr>
                      </w:pPr>
                    </w:p>
                    <w:p w14:paraId="27035B9A" w14:textId="77777777" w:rsidR="00CC58F7" w:rsidRDefault="00CC58F7" w:rsidP="00CC58F7">
                      <w:pPr>
                        <w:rPr>
                          <w:rFonts w:ascii="Arial" w:hAnsi="Arial" w:cs="Arial"/>
                        </w:rPr>
                      </w:pPr>
                    </w:p>
                    <w:p w14:paraId="46DDEFBF" w14:textId="77777777" w:rsidR="00CC58F7" w:rsidRPr="009C41D6" w:rsidRDefault="00CC58F7" w:rsidP="00CC58F7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7"/>
          <w:szCs w:val="17"/>
        </w:rPr>
        <w:drawing>
          <wp:anchor distT="0" distB="0" distL="114300" distR="114300" simplePos="0" relativeHeight="251673615" behindDoc="0" locked="0" layoutInCell="1" allowOverlap="1" wp14:anchorId="42AA7786" wp14:editId="2AB8CE5B">
            <wp:simplePos x="0" y="0"/>
            <wp:positionH relativeFrom="margin">
              <wp:posOffset>0</wp:posOffset>
            </wp:positionH>
            <wp:positionV relativeFrom="margin">
              <wp:posOffset>-148590</wp:posOffset>
            </wp:positionV>
            <wp:extent cx="7538085" cy="1245870"/>
            <wp:effectExtent l="0" t="0" r="5715" b="0"/>
            <wp:wrapSquare wrapText="bothSides"/>
            <wp:docPr id="10756257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25756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085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F67">
        <w:rPr>
          <w:noProof/>
        </w:rPr>
        <mc:AlternateContent>
          <mc:Choice Requires="wps">
            <w:drawing>
              <wp:anchor distT="0" distB="0" distL="114300" distR="114300" simplePos="0" relativeHeight="251660303" behindDoc="0" locked="0" layoutInCell="1" allowOverlap="1" wp14:anchorId="4C0057FD" wp14:editId="0ED14C4F">
                <wp:simplePos x="0" y="0"/>
                <wp:positionH relativeFrom="margin">
                  <wp:posOffset>198046</wp:posOffset>
                </wp:positionH>
                <wp:positionV relativeFrom="paragraph">
                  <wp:posOffset>1276259</wp:posOffset>
                </wp:positionV>
                <wp:extent cx="7140906" cy="531495"/>
                <wp:effectExtent l="0" t="0" r="3175" b="1905"/>
                <wp:wrapNone/>
                <wp:docPr id="130776358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40906" cy="5314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9CB650" w14:textId="2EB578CC" w:rsidR="00670419" w:rsidRPr="0013314B" w:rsidRDefault="00670419" w:rsidP="001331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7041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Thank you for your interest in our College of TEG</w:t>
                            </w:r>
                            <w:r w:rsidR="000A6669" w:rsidRPr="000A6669">
                              <w:rPr>
                                <w:rFonts w:ascii="Arial" w:hAnsi="Arial" w:cs="Arial"/>
                                <w:sz w:val="28"/>
                                <w:szCs w:val="28"/>
                                <w:vertAlign w:val="superscript"/>
                              </w:rPr>
                              <w:t>®</w:t>
                            </w:r>
                            <w:r w:rsidRPr="0067041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eLearning training program. Please follow the instructions below to acces</w:t>
                            </w:r>
                            <w:r w:rsidR="006963DC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Pr="0067041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57FD" id="_x0000_s1034" type="#_x0000_t202" style="position:absolute;margin-left:15.6pt;margin-top:100.5pt;width:562.3pt;height:41.85pt;z-index:25166030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" fillcolor="window" stroked="f" strokeweight=".5pt">
                <v:textbox>
                  <w:txbxContent>
                    <w:p w14:paraId="229CB650" w14:textId="2EB578CC" w:rsidR="00670419" w:rsidRPr="0013314B" w:rsidRDefault="00670419" w:rsidP="0013314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67041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Thank you for your interest in our College of TEG</w:t>
                      </w:r>
                      <w:r w:rsidR="000A6669" w:rsidRPr="000A6669">
                        <w:rPr>
                          <w:rFonts w:ascii="Arial" w:hAnsi="Arial" w:cs="Arial"/>
                          <w:sz w:val="28"/>
                          <w:szCs w:val="28"/>
                          <w:vertAlign w:val="superscript"/>
                        </w:rPr>
                        <w:t>®</w:t>
                      </w:r>
                      <w:r w:rsidRPr="0067041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eLearning training program. Please follow the instructions below to acces</w:t>
                      </w:r>
                      <w:r w:rsidR="006963DC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Pr="0067041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E5493">
      <w:pgSz w:w="11880" w:h="15840"/>
      <w:pgMar w:top="0" w:right="0" w:bottom="1080" w:left="0" w:header="0" w:footer="8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E2DC4E" w14:textId="77777777" w:rsidR="00C637E6" w:rsidRDefault="00C637E6">
      <w:r>
        <w:separator/>
      </w:r>
    </w:p>
  </w:endnote>
  <w:endnote w:type="continuationSeparator" w:id="0">
    <w:p w14:paraId="1551310E" w14:textId="77777777" w:rsidR="00C637E6" w:rsidRDefault="00C637E6">
      <w:r>
        <w:continuationSeparator/>
      </w:r>
    </w:p>
  </w:endnote>
  <w:endnote w:type="continuationNotice" w:id="1">
    <w:p w14:paraId="6168DBF2" w14:textId="77777777" w:rsidR="00C637E6" w:rsidRDefault="00C637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A9C6C" w14:textId="160700E5" w:rsidR="00554F67" w:rsidRDefault="006963DC">
    <w:pPr>
      <w:pStyle w:val="ListParagraph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926318" wp14:editId="0A4D5497">
              <wp:simplePos x="0" y="0"/>
              <wp:positionH relativeFrom="margin">
                <wp:posOffset>389106</wp:posOffset>
              </wp:positionH>
              <wp:positionV relativeFrom="paragraph">
                <wp:posOffset>-38370</wp:posOffset>
              </wp:positionV>
              <wp:extent cx="3414409" cy="749029"/>
              <wp:effectExtent l="0" t="0" r="0" b="0"/>
              <wp:wrapNone/>
              <wp:docPr id="1834505178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4409" cy="749029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B40081C" w14:textId="3007955C" w:rsidR="006963DC" w:rsidRPr="00653F7A" w:rsidRDefault="006963DC" w:rsidP="006963DC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653F7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© 2025 Haemonetics Corporation. Haemonetics, TEG and TEG Manager are registered trademarks of Haemonetics Corporation in the USA, other countries, or both. 01.2025 USA. CL</w:t>
                          </w:r>
                          <w:r w:rsidR="00466A3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104273</w:t>
                          </w:r>
                          <w:r w:rsidRPr="00653F7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-</w:t>
                          </w:r>
                          <w:r w:rsidR="00DD7A56" w:rsidRPr="00653F7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IE</w:t>
                          </w:r>
                          <w:r w:rsidRPr="00653F7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(AA)</w:t>
                          </w:r>
                        </w:p>
                        <w:p w14:paraId="31FFC2E4" w14:textId="25996806" w:rsidR="00244EE9" w:rsidRPr="00554F67" w:rsidRDefault="00244EE9" w:rsidP="006963DC">
                          <w:pPr>
                            <w:rPr>
                              <w:rFonts w:ascii="Arial" w:hAnsi="Arial" w:cs="Arial"/>
                              <w:color w:val="BFBFBF" w:themeColor="background1" w:themeShade="B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926318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30.65pt;margin-top:-3pt;width:268.85pt;height:5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" fillcolor="window" stroked="f" strokeweight=".5pt">
              <v:textbox>
                <w:txbxContent>
                  <w:p w14:paraId="3B40081C" w14:textId="3007955C" w:rsidR="006963DC" w:rsidRPr="00653F7A" w:rsidRDefault="006963DC" w:rsidP="006963DC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653F7A">
                      <w:rPr>
                        <w:rFonts w:ascii="Arial" w:hAnsi="Arial" w:cs="Arial"/>
                        <w:sz w:val="16"/>
                        <w:szCs w:val="16"/>
                      </w:rPr>
                      <w:t>© 2025 Haemonetics Corporation. Haemonetics, TEG and TEG Manager are registered trademarks of Haemonetics Corporation in the USA, other countries, or both. 01.2025 USA. CL</w:t>
                    </w:r>
                    <w:r w:rsidR="00466A3A">
                      <w:rPr>
                        <w:rFonts w:ascii="Arial" w:hAnsi="Arial" w:cs="Arial"/>
                        <w:sz w:val="16"/>
                        <w:szCs w:val="16"/>
                      </w:rPr>
                      <w:t>104273</w:t>
                    </w:r>
                    <w:r w:rsidRPr="00653F7A">
                      <w:rPr>
                        <w:rFonts w:ascii="Arial" w:hAnsi="Arial" w:cs="Arial"/>
                        <w:sz w:val="16"/>
                        <w:szCs w:val="16"/>
                      </w:rPr>
                      <w:t>-</w:t>
                    </w:r>
                    <w:r w:rsidR="00DD7A56" w:rsidRPr="00653F7A">
                      <w:rPr>
                        <w:rFonts w:ascii="Arial" w:hAnsi="Arial" w:cs="Arial"/>
                        <w:sz w:val="16"/>
                        <w:szCs w:val="16"/>
                      </w:rPr>
                      <w:t>IE</w:t>
                    </w:r>
                    <w:r w:rsidRPr="00653F7A">
                      <w:rPr>
                        <w:rFonts w:ascii="Arial" w:hAnsi="Arial" w:cs="Arial"/>
                        <w:sz w:val="16"/>
                        <w:szCs w:val="16"/>
                      </w:rPr>
                      <w:t>(AA)</w:t>
                    </w:r>
                  </w:p>
                  <w:p w14:paraId="31FFC2E4" w14:textId="25996806" w:rsidR="00244EE9" w:rsidRPr="00554F67" w:rsidRDefault="00244EE9" w:rsidP="006963DC">
                    <w:pPr>
                      <w:rPr>
                        <w:rFonts w:ascii="Arial" w:hAnsi="Arial" w:cs="Arial"/>
                        <w:color w:val="BFBFBF" w:themeColor="background1" w:themeShade="BF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5DADFAD" w14:textId="2E57A5F6" w:rsidR="00554F67" w:rsidRDefault="00554F67">
    <w:pPr>
      <w:pStyle w:val="ListParagraph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958A0A1" wp14:editId="3A196106">
          <wp:simplePos x="0" y="0"/>
          <wp:positionH relativeFrom="column">
            <wp:posOffset>5664530</wp:posOffset>
          </wp:positionH>
          <wp:positionV relativeFrom="paragraph">
            <wp:posOffset>100982</wp:posOffset>
          </wp:positionV>
          <wp:extent cx="1710690" cy="150495"/>
          <wp:effectExtent l="0" t="0" r="3810" b="190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690" cy="150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29B34E" w14:textId="1EB80E3D" w:rsidR="007E5493" w:rsidRDefault="00E565F1">
    <w:pPr>
      <w:pStyle w:val="ListParagraph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62DBA03" wp14:editId="4FFB7070">
              <wp:simplePos x="0" y="0"/>
              <wp:positionH relativeFrom="page">
                <wp:posOffset>5367647</wp:posOffset>
              </wp:positionH>
              <wp:positionV relativeFrom="page">
                <wp:posOffset>9369631</wp:posOffset>
              </wp:positionV>
              <wp:extent cx="1714500" cy="1524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9908AE" w14:textId="66AF431E" w:rsidR="007E5493" w:rsidRDefault="007E5493">
                          <w:pPr>
                            <w:widowControl/>
                            <w:autoSpaceDE/>
                            <w:autoSpaceDN/>
                            <w:adjustRightInd/>
                            <w:spacing w:line="240" w:lineRule="atLeas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3EED4C1" w14:textId="77777777" w:rsidR="007E5493" w:rsidRDefault="007E5493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2DBA03" id="Rectangle 1" o:spid="_x0000_s1036" style="position:absolute;margin-left:422.65pt;margin-top:737.75pt;width:13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" o:allowincell="f" filled="f" stroked="f">
              <v:textbox inset="0,0,0,0">
                <w:txbxContent>
                  <w:p w14:paraId="429908AE" w14:textId="66AF431E" w:rsidR="007E5493" w:rsidRDefault="007E5493">
                    <w:pPr>
                      <w:widowControl/>
                      <w:autoSpaceDE/>
                      <w:autoSpaceDN/>
                      <w:adjustRightInd/>
                      <w:spacing w:line="240" w:lineRule="atLeast"/>
                      <w:rPr>
                        <w:sz w:val="24"/>
                        <w:szCs w:val="24"/>
                      </w:rPr>
                    </w:pPr>
                  </w:p>
                  <w:p w14:paraId="03EED4C1" w14:textId="77777777" w:rsidR="007E5493" w:rsidRDefault="007E5493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C84D0D" w14:textId="77777777" w:rsidR="00C637E6" w:rsidRDefault="00C637E6">
      <w:r>
        <w:separator/>
      </w:r>
    </w:p>
  </w:footnote>
  <w:footnote w:type="continuationSeparator" w:id="0">
    <w:p w14:paraId="65B4E75A" w14:textId="77777777" w:rsidR="00C637E6" w:rsidRDefault="00C637E6">
      <w:r>
        <w:continuationSeparator/>
      </w:r>
    </w:p>
  </w:footnote>
  <w:footnote w:type="continuationNotice" w:id="1">
    <w:p w14:paraId="1FFC6B95" w14:textId="77777777" w:rsidR="00C637E6" w:rsidRDefault="00C637E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47C85"/>
    <w:multiLevelType w:val="hybridMultilevel"/>
    <w:tmpl w:val="A8D0AB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263FE"/>
    <w:multiLevelType w:val="hybridMultilevel"/>
    <w:tmpl w:val="18909C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1D6"/>
    <w:rsid w:val="00010789"/>
    <w:rsid w:val="000130E5"/>
    <w:rsid w:val="00031F90"/>
    <w:rsid w:val="00062BA0"/>
    <w:rsid w:val="0008285C"/>
    <w:rsid w:val="000A0AB0"/>
    <w:rsid w:val="000A6669"/>
    <w:rsid w:val="000C3D24"/>
    <w:rsid w:val="000C7A52"/>
    <w:rsid w:val="000D46A5"/>
    <w:rsid w:val="000E6025"/>
    <w:rsid w:val="00100F4F"/>
    <w:rsid w:val="00105F9C"/>
    <w:rsid w:val="0013314B"/>
    <w:rsid w:val="001353CD"/>
    <w:rsid w:val="0016049E"/>
    <w:rsid w:val="001748F0"/>
    <w:rsid w:val="00186415"/>
    <w:rsid w:val="001B057A"/>
    <w:rsid w:val="001D6E0D"/>
    <w:rsid w:val="001F4F38"/>
    <w:rsid w:val="00217DA2"/>
    <w:rsid w:val="00234A77"/>
    <w:rsid w:val="00236CBE"/>
    <w:rsid w:val="00244EE9"/>
    <w:rsid w:val="0027531A"/>
    <w:rsid w:val="002A0743"/>
    <w:rsid w:val="002B11AF"/>
    <w:rsid w:val="002E50F8"/>
    <w:rsid w:val="002E6F3C"/>
    <w:rsid w:val="002F4726"/>
    <w:rsid w:val="00301CBA"/>
    <w:rsid w:val="00305AA5"/>
    <w:rsid w:val="003172D0"/>
    <w:rsid w:val="00346FA0"/>
    <w:rsid w:val="00351523"/>
    <w:rsid w:val="003515B8"/>
    <w:rsid w:val="00364950"/>
    <w:rsid w:val="0039738B"/>
    <w:rsid w:val="003E000B"/>
    <w:rsid w:val="0041148F"/>
    <w:rsid w:val="0044367E"/>
    <w:rsid w:val="00443F7F"/>
    <w:rsid w:val="0044765B"/>
    <w:rsid w:val="00466A3A"/>
    <w:rsid w:val="0047225A"/>
    <w:rsid w:val="004774D4"/>
    <w:rsid w:val="00490F58"/>
    <w:rsid w:val="004A30A2"/>
    <w:rsid w:val="004D33D3"/>
    <w:rsid w:val="005035AC"/>
    <w:rsid w:val="00516AA8"/>
    <w:rsid w:val="0052262F"/>
    <w:rsid w:val="00554F67"/>
    <w:rsid w:val="005634A8"/>
    <w:rsid w:val="005857A1"/>
    <w:rsid w:val="005868D5"/>
    <w:rsid w:val="005936E3"/>
    <w:rsid w:val="005942A3"/>
    <w:rsid w:val="0059502D"/>
    <w:rsid w:val="005A1FE3"/>
    <w:rsid w:val="005A6C3B"/>
    <w:rsid w:val="005F4539"/>
    <w:rsid w:val="005F5721"/>
    <w:rsid w:val="005F76BE"/>
    <w:rsid w:val="006151D5"/>
    <w:rsid w:val="00636A64"/>
    <w:rsid w:val="006412DB"/>
    <w:rsid w:val="00653F7A"/>
    <w:rsid w:val="00670419"/>
    <w:rsid w:val="006938BB"/>
    <w:rsid w:val="006963DC"/>
    <w:rsid w:val="006A158A"/>
    <w:rsid w:val="006A227A"/>
    <w:rsid w:val="006A5B89"/>
    <w:rsid w:val="006A5E18"/>
    <w:rsid w:val="006E5A3F"/>
    <w:rsid w:val="006E7F92"/>
    <w:rsid w:val="006F32E3"/>
    <w:rsid w:val="00703324"/>
    <w:rsid w:val="00705B8D"/>
    <w:rsid w:val="0070727E"/>
    <w:rsid w:val="00710905"/>
    <w:rsid w:val="00712B9E"/>
    <w:rsid w:val="00713F88"/>
    <w:rsid w:val="0073048A"/>
    <w:rsid w:val="00733073"/>
    <w:rsid w:val="00734E19"/>
    <w:rsid w:val="007414C5"/>
    <w:rsid w:val="00750734"/>
    <w:rsid w:val="00757459"/>
    <w:rsid w:val="007760DA"/>
    <w:rsid w:val="00780432"/>
    <w:rsid w:val="007814DF"/>
    <w:rsid w:val="00784CE2"/>
    <w:rsid w:val="00793365"/>
    <w:rsid w:val="007B20A5"/>
    <w:rsid w:val="007E5493"/>
    <w:rsid w:val="007F4E0C"/>
    <w:rsid w:val="00826604"/>
    <w:rsid w:val="00850CF7"/>
    <w:rsid w:val="00874360"/>
    <w:rsid w:val="008B0D25"/>
    <w:rsid w:val="008B1610"/>
    <w:rsid w:val="008E7599"/>
    <w:rsid w:val="009024E1"/>
    <w:rsid w:val="00903527"/>
    <w:rsid w:val="00911858"/>
    <w:rsid w:val="00915F7F"/>
    <w:rsid w:val="0092533E"/>
    <w:rsid w:val="00931A05"/>
    <w:rsid w:val="00942272"/>
    <w:rsid w:val="009658F2"/>
    <w:rsid w:val="009661FC"/>
    <w:rsid w:val="00966EEA"/>
    <w:rsid w:val="00971E63"/>
    <w:rsid w:val="00986378"/>
    <w:rsid w:val="009B1A4F"/>
    <w:rsid w:val="009B4A34"/>
    <w:rsid w:val="009C2419"/>
    <w:rsid w:val="009C41D6"/>
    <w:rsid w:val="009D379E"/>
    <w:rsid w:val="009E4CA5"/>
    <w:rsid w:val="00A066AA"/>
    <w:rsid w:val="00A15DF1"/>
    <w:rsid w:val="00A44227"/>
    <w:rsid w:val="00A5420A"/>
    <w:rsid w:val="00A70E3C"/>
    <w:rsid w:val="00A71527"/>
    <w:rsid w:val="00A74924"/>
    <w:rsid w:val="00A830B5"/>
    <w:rsid w:val="00A930DB"/>
    <w:rsid w:val="00AA462A"/>
    <w:rsid w:val="00AA5EAB"/>
    <w:rsid w:val="00AB03AB"/>
    <w:rsid w:val="00AC2467"/>
    <w:rsid w:val="00AC3C35"/>
    <w:rsid w:val="00AD2346"/>
    <w:rsid w:val="00AF6F5B"/>
    <w:rsid w:val="00B01617"/>
    <w:rsid w:val="00B1462B"/>
    <w:rsid w:val="00B14692"/>
    <w:rsid w:val="00B3300B"/>
    <w:rsid w:val="00B72EDB"/>
    <w:rsid w:val="00B86BE7"/>
    <w:rsid w:val="00B90790"/>
    <w:rsid w:val="00BD4825"/>
    <w:rsid w:val="00BE2058"/>
    <w:rsid w:val="00C13915"/>
    <w:rsid w:val="00C21142"/>
    <w:rsid w:val="00C21CB5"/>
    <w:rsid w:val="00C30D06"/>
    <w:rsid w:val="00C57FEF"/>
    <w:rsid w:val="00C637E6"/>
    <w:rsid w:val="00C637F5"/>
    <w:rsid w:val="00C70909"/>
    <w:rsid w:val="00C83CEE"/>
    <w:rsid w:val="00CB1199"/>
    <w:rsid w:val="00CB5931"/>
    <w:rsid w:val="00CC58F7"/>
    <w:rsid w:val="00CC6932"/>
    <w:rsid w:val="00CD0ECF"/>
    <w:rsid w:val="00CD56C3"/>
    <w:rsid w:val="00CD6FBC"/>
    <w:rsid w:val="00D0331A"/>
    <w:rsid w:val="00D20446"/>
    <w:rsid w:val="00D31310"/>
    <w:rsid w:val="00D46064"/>
    <w:rsid w:val="00D81DB0"/>
    <w:rsid w:val="00D87BC9"/>
    <w:rsid w:val="00DA32DE"/>
    <w:rsid w:val="00DB031D"/>
    <w:rsid w:val="00DB7E2E"/>
    <w:rsid w:val="00DC3C5C"/>
    <w:rsid w:val="00DC4871"/>
    <w:rsid w:val="00DC6108"/>
    <w:rsid w:val="00DD154B"/>
    <w:rsid w:val="00DD5332"/>
    <w:rsid w:val="00DD667A"/>
    <w:rsid w:val="00DD7A56"/>
    <w:rsid w:val="00DE29D0"/>
    <w:rsid w:val="00DE66A5"/>
    <w:rsid w:val="00DE6F18"/>
    <w:rsid w:val="00DF22D4"/>
    <w:rsid w:val="00DF628E"/>
    <w:rsid w:val="00E04E65"/>
    <w:rsid w:val="00E31D41"/>
    <w:rsid w:val="00E4590A"/>
    <w:rsid w:val="00E536CD"/>
    <w:rsid w:val="00E5484C"/>
    <w:rsid w:val="00E565F1"/>
    <w:rsid w:val="00E632F6"/>
    <w:rsid w:val="00E76895"/>
    <w:rsid w:val="00E84AB1"/>
    <w:rsid w:val="00EC2D6E"/>
    <w:rsid w:val="00ED67DE"/>
    <w:rsid w:val="00EE4B9C"/>
    <w:rsid w:val="00F001CB"/>
    <w:rsid w:val="00F031E0"/>
    <w:rsid w:val="00F646E1"/>
    <w:rsid w:val="00F72DBA"/>
    <w:rsid w:val="00F84E6C"/>
    <w:rsid w:val="00F85ADB"/>
    <w:rsid w:val="00F909B7"/>
    <w:rsid w:val="00FC348D"/>
    <w:rsid w:val="00FE2125"/>
    <w:rsid w:val="00FE6ECA"/>
    <w:rsid w:val="00FF11FC"/>
    <w:rsid w:val="00FF4354"/>
    <w:rsid w:val="27E69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FAB61A"/>
  <w14:defaultImageDpi w14:val="0"/>
  <w15:docId w15:val="{F4E9381A-1243-4979-B940-5DB46F0B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301CB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  <w:style w:type="character" w:styleId="Hyperlink">
    <w:name w:val="Hyperlink"/>
    <w:uiPriority w:val="99"/>
    <w:unhideWhenUsed/>
    <w:rsid w:val="00CC58F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531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331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14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331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14B"/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301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yperlink" Target="https://educationportal.haemonetics.com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mailto:digital@haemonetic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educationportal.haemonetics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yperlink" Target="mailto:digital@haemonetics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2c82ade-a048-419a-a162-30255d964fa6" xsi:nil="true"/>
    <_ip_UnifiedCompliancePolicyProperties xmlns="http://schemas.microsoft.com/sharepoint/v3" xsi:nil="true"/>
    <lcf76f155ced4ddcb4097134ff3c332f xmlns="aed74e03-cc06-4daf-8ffa-a69906b4ecd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68AAFF184D4478388639518C7BC31" ma:contentTypeVersion="21" ma:contentTypeDescription="Create a new document." ma:contentTypeScope="" ma:versionID="af5c0b4a843f65b9af0ace5c5d3440ac">
  <xsd:schema xmlns:xsd="http://www.w3.org/2001/XMLSchema" xmlns:xs="http://www.w3.org/2001/XMLSchema" xmlns:p="http://schemas.microsoft.com/office/2006/metadata/properties" xmlns:ns1="http://schemas.microsoft.com/sharepoint/v3" xmlns:ns2="aed74e03-cc06-4daf-8ffa-a69906b4ecd4" xmlns:ns3="7c6ea294-9679-475c-92d3-3a221f64db15" xmlns:ns4="42c82ade-a048-419a-a162-30255d964fa6" targetNamespace="http://schemas.microsoft.com/office/2006/metadata/properties" ma:root="true" ma:fieldsID="67d72ce4f4c70d3fc8a3847c7406fcb2" ns1:_="" ns2:_="" ns3:_="" ns4:_="">
    <xsd:import namespace="http://schemas.microsoft.com/sharepoint/v3"/>
    <xsd:import namespace="aed74e03-cc06-4daf-8ffa-a69906b4ecd4"/>
    <xsd:import namespace="7c6ea294-9679-475c-92d3-3a221f64db15"/>
    <xsd:import namespace="42c82ade-a048-419a-a162-30255d964f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d74e03-cc06-4daf-8ffa-a69906b4ec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27e9d362-8a56-4182-82bb-bb694e922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6ea294-9679-475c-92d3-3a221f64db1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82ade-a048-419a-a162-30255d964fa6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5F0BCD16-7F57-4248-A60D-1609AA72D154}" ma:internalName="TaxCatchAll" ma:showField="CatchAllData" ma:web="{498a110e-352a-4d75-aa09-6812c1e993a7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CCE30F-1DE6-4CB5-B548-6C3819689AA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2c82ade-a048-419a-a162-30255d964fa6"/>
    <ds:schemaRef ds:uri="aed74e03-cc06-4daf-8ffa-a69906b4ecd4"/>
  </ds:schemaRefs>
</ds:datastoreItem>
</file>

<file path=customXml/itemProps2.xml><?xml version="1.0" encoding="utf-8"?>
<ds:datastoreItem xmlns:ds="http://schemas.openxmlformats.org/officeDocument/2006/customXml" ds:itemID="{C09AACCF-D55E-4F6E-BE09-A1091C579E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ed74e03-cc06-4daf-8ffa-a69906b4ecd4"/>
    <ds:schemaRef ds:uri="7c6ea294-9679-475c-92d3-3a221f64db15"/>
    <ds:schemaRef ds:uri="42c82ade-a048-419a-a162-30255d964f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850811-D9A2-4C2F-9EFE-126604A156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Kelly</dc:creator>
  <cp:keywords/>
  <dc:description/>
  <cp:lastModifiedBy>Thomas Lucey</cp:lastModifiedBy>
  <cp:revision>5</cp:revision>
  <dcterms:created xsi:type="dcterms:W3CDTF">2025-01-28T18:51:00Z</dcterms:created>
  <dcterms:modified xsi:type="dcterms:W3CDTF">2025-04-28T13:36:00Z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18.1 (Windows)</vt:lpwstr>
  </property>
  <property fmtid="{D5CDD505-2E9C-101B-9397-08002B2CF9AE}" pid="3" name="Producer">
    <vt:lpwstr>Adobe PDF Library 17.0</vt:lpwstr>
  </property>
  <property fmtid="{D5CDD505-2E9C-101B-9397-08002B2CF9AE}" pid="4" name="ContentTypeId">
    <vt:lpwstr>0x010100A0368AAFF184D4478388639518C7BC31</vt:lpwstr>
  </property>
  <property fmtid="{D5CDD505-2E9C-101B-9397-08002B2CF9AE}" pid="5" name="MediaServiceImageTags">
    <vt:lpwstr/>
  </property>
</Properties>
</file>