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1452C" w14:textId="77777777" w:rsidR="00D73626" w:rsidRPr="00D73626" w:rsidRDefault="00D73626" w:rsidP="00571FC5">
      <w:pPr>
        <w:jc w:val="center"/>
        <w:rPr>
          <w:rFonts w:eastAsia="Times New Roman" w:cs="Times New Roman"/>
          <w:sz w:val="24"/>
          <w:szCs w:val="24"/>
        </w:rPr>
      </w:pP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0E0E0"/>
        <w:tblLayout w:type="fixed"/>
        <w:tblLook w:val="0000" w:firstRow="0" w:lastRow="0" w:firstColumn="0" w:lastColumn="0" w:noHBand="0" w:noVBand="0"/>
      </w:tblPr>
      <w:tblGrid>
        <w:gridCol w:w="4673"/>
        <w:gridCol w:w="4507"/>
      </w:tblGrid>
      <w:tr w:rsidR="00D73626" w:rsidRPr="00D73626" w14:paraId="45B02BE0" w14:textId="77777777" w:rsidTr="006977FA">
        <w:trPr>
          <w:trHeight w:val="936"/>
        </w:trPr>
        <w:tc>
          <w:tcPr>
            <w:tcW w:w="9180" w:type="dxa"/>
            <w:gridSpan w:val="2"/>
            <w:shd w:val="clear" w:color="auto" w:fill="E0E0E0"/>
            <w:vAlign w:val="center"/>
          </w:tcPr>
          <w:p w14:paraId="4B2781ED" w14:textId="159917C7" w:rsidR="00D73626" w:rsidRPr="00D73626" w:rsidRDefault="001D070A" w:rsidP="003F4368">
            <w:pPr>
              <w:jc w:val="center"/>
              <w:rPr>
                <w:rFonts w:eastAsia="Times New Roman" w:cs="Times New Roman"/>
                <w:b/>
                <w:sz w:val="28"/>
                <w:szCs w:val="28"/>
              </w:rPr>
            </w:pPr>
            <w:bookmarkStart w:id="0" w:name="_Hlk207278933"/>
            <w:r>
              <w:rPr>
                <w:rFonts w:eastAsia="Times New Roman" w:cs="Times New Roman"/>
                <w:b/>
                <w:sz w:val="28"/>
                <w:szCs w:val="28"/>
              </w:rPr>
              <w:t xml:space="preserve">Standard Operating Procedure for </w:t>
            </w:r>
            <w:r w:rsidR="006B36EA">
              <w:rPr>
                <w:rFonts w:eastAsia="Times New Roman" w:cs="Times New Roman"/>
                <w:b/>
                <w:sz w:val="28"/>
                <w:szCs w:val="28"/>
              </w:rPr>
              <w:t xml:space="preserve">a </w:t>
            </w:r>
            <w:r>
              <w:rPr>
                <w:rFonts w:eastAsia="Times New Roman" w:cs="Times New Roman"/>
                <w:b/>
                <w:sz w:val="28"/>
                <w:szCs w:val="28"/>
              </w:rPr>
              <w:t xml:space="preserve">Healthcare </w:t>
            </w:r>
            <w:r w:rsidR="00262438">
              <w:rPr>
                <w:rFonts w:eastAsia="Times New Roman" w:cs="Times New Roman"/>
                <w:b/>
                <w:sz w:val="28"/>
                <w:szCs w:val="28"/>
              </w:rPr>
              <w:t>Support Workers</w:t>
            </w:r>
            <w:r>
              <w:rPr>
                <w:rFonts w:eastAsia="Times New Roman" w:cs="Times New Roman"/>
                <w:b/>
                <w:sz w:val="28"/>
                <w:szCs w:val="28"/>
              </w:rPr>
              <w:t xml:space="preserve"> Dressing Clinic in the Diabetic Foot Clinic</w:t>
            </w:r>
            <w:bookmarkEnd w:id="0"/>
          </w:p>
        </w:tc>
      </w:tr>
      <w:tr w:rsidR="00D73626" w:rsidRPr="00D73626" w14:paraId="1D8EE989" w14:textId="77777777" w:rsidTr="00E95B96">
        <w:tblPrEx>
          <w:shd w:val="clear" w:color="auto" w:fill="auto"/>
          <w:tblCellMar>
            <w:top w:w="43" w:type="dxa"/>
            <w:left w:w="115" w:type="dxa"/>
            <w:bottom w:w="58" w:type="dxa"/>
            <w:right w:w="115" w:type="dxa"/>
          </w:tblCellMar>
        </w:tblPrEx>
        <w:trPr>
          <w:trHeight w:val="567"/>
        </w:trPr>
        <w:tc>
          <w:tcPr>
            <w:tcW w:w="4673" w:type="dxa"/>
            <w:vAlign w:val="center"/>
          </w:tcPr>
          <w:p w14:paraId="129014DB" w14:textId="77777777" w:rsidR="00D73626" w:rsidRPr="00D73626" w:rsidRDefault="00D73626" w:rsidP="00D73626">
            <w:pPr>
              <w:rPr>
                <w:rFonts w:eastAsia="Times New Roman" w:cs="Times New Roman"/>
              </w:rPr>
            </w:pPr>
            <w:r w:rsidRPr="00D73626">
              <w:rPr>
                <w:rFonts w:eastAsia="Times New Roman" w:cs="Times New Roman"/>
              </w:rPr>
              <w:t xml:space="preserve">Post holder responsible for Procedural Document  </w:t>
            </w:r>
          </w:p>
        </w:tc>
        <w:tc>
          <w:tcPr>
            <w:tcW w:w="4507" w:type="dxa"/>
            <w:vAlign w:val="center"/>
          </w:tcPr>
          <w:p w14:paraId="3C7CDF4A" w14:textId="77777777" w:rsidR="00D73626" w:rsidRPr="0043392A" w:rsidRDefault="001D070A" w:rsidP="00D73626">
            <w:pPr>
              <w:keepNext/>
              <w:outlineLvl w:val="6"/>
              <w:rPr>
                <w:rFonts w:eastAsia="Times New Roman" w:cs="Times New Roman"/>
                <w:bCs/>
                <w:color w:val="auto"/>
              </w:rPr>
            </w:pPr>
            <w:r w:rsidRPr="0043392A">
              <w:rPr>
                <w:rFonts w:eastAsia="Times New Roman" w:cs="Times New Roman"/>
                <w:bCs/>
                <w:color w:val="auto"/>
              </w:rPr>
              <w:t xml:space="preserve">Senior Diabetes Podiatrist </w:t>
            </w:r>
          </w:p>
        </w:tc>
      </w:tr>
      <w:tr w:rsidR="00D73626" w:rsidRPr="00D73626" w14:paraId="6550EAA3" w14:textId="77777777" w:rsidTr="00E95B96">
        <w:tblPrEx>
          <w:shd w:val="clear" w:color="auto" w:fill="auto"/>
          <w:tblCellMar>
            <w:top w:w="43" w:type="dxa"/>
            <w:left w:w="115" w:type="dxa"/>
            <w:bottom w:w="58" w:type="dxa"/>
            <w:right w:w="115" w:type="dxa"/>
          </w:tblCellMar>
        </w:tblPrEx>
        <w:trPr>
          <w:trHeight w:val="567"/>
        </w:trPr>
        <w:tc>
          <w:tcPr>
            <w:tcW w:w="4673" w:type="dxa"/>
            <w:vAlign w:val="center"/>
          </w:tcPr>
          <w:p w14:paraId="0EA1E378" w14:textId="77777777" w:rsidR="00D73626" w:rsidRPr="00D73626" w:rsidRDefault="009E1B72" w:rsidP="00D73626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Author of </w:t>
            </w:r>
            <w:r w:rsidR="00D73626" w:rsidRPr="00D73626">
              <w:rPr>
                <w:rFonts w:eastAsia="Times New Roman" w:cs="Times New Roman"/>
              </w:rPr>
              <w:t>Standard Operating Procedure</w:t>
            </w:r>
          </w:p>
        </w:tc>
        <w:tc>
          <w:tcPr>
            <w:tcW w:w="4507" w:type="dxa"/>
            <w:vAlign w:val="center"/>
          </w:tcPr>
          <w:p w14:paraId="73A03CFF" w14:textId="77777777" w:rsidR="00D73626" w:rsidRPr="0043392A" w:rsidRDefault="001D070A" w:rsidP="00D73626">
            <w:pPr>
              <w:keepNext/>
              <w:outlineLvl w:val="6"/>
              <w:rPr>
                <w:rFonts w:eastAsia="Times New Roman" w:cs="Times New Roman"/>
                <w:bCs/>
                <w:color w:val="auto"/>
              </w:rPr>
            </w:pPr>
            <w:r w:rsidRPr="0043392A">
              <w:rPr>
                <w:rFonts w:eastAsia="Times New Roman" w:cs="Times New Roman"/>
                <w:bCs/>
                <w:color w:val="auto"/>
              </w:rPr>
              <w:t>Zoe Boulton (Senior Diabetes Podiatrist)</w:t>
            </w:r>
          </w:p>
        </w:tc>
      </w:tr>
      <w:tr w:rsidR="00D73626" w:rsidRPr="00D73626" w14:paraId="5CE61074" w14:textId="77777777" w:rsidTr="00E95B96">
        <w:tblPrEx>
          <w:shd w:val="clear" w:color="auto" w:fill="auto"/>
          <w:tblCellMar>
            <w:top w:w="43" w:type="dxa"/>
            <w:left w:w="115" w:type="dxa"/>
            <w:bottom w:w="58" w:type="dxa"/>
            <w:right w:w="115" w:type="dxa"/>
          </w:tblCellMar>
        </w:tblPrEx>
        <w:trPr>
          <w:trHeight w:val="567"/>
        </w:trPr>
        <w:tc>
          <w:tcPr>
            <w:tcW w:w="4673" w:type="dxa"/>
            <w:vAlign w:val="center"/>
          </w:tcPr>
          <w:p w14:paraId="6C464D8C" w14:textId="77777777" w:rsidR="00D73626" w:rsidRPr="00D73626" w:rsidRDefault="00D73626" w:rsidP="00D73626">
            <w:pPr>
              <w:rPr>
                <w:rFonts w:eastAsia="Times New Roman" w:cs="Times New Roman"/>
              </w:rPr>
            </w:pPr>
            <w:r w:rsidRPr="00D73626">
              <w:rPr>
                <w:rFonts w:eastAsia="Times New Roman" w:cs="Times New Roman"/>
              </w:rPr>
              <w:t>Division/ Department responsible for Procedural Document</w:t>
            </w:r>
          </w:p>
        </w:tc>
        <w:tc>
          <w:tcPr>
            <w:tcW w:w="4507" w:type="dxa"/>
            <w:vAlign w:val="center"/>
          </w:tcPr>
          <w:p w14:paraId="6019E7FF" w14:textId="77777777" w:rsidR="00D73626" w:rsidRPr="0043392A" w:rsidRDefault="001D070A" w:rsidP="00D73626">
            <w:pPr>
              <w:rPr>
                <w:rFonts w:eastAsia="Times New Roman" w:cs="Times New Roman"/>
                <w:bCs/>
                <w:color w:val="auto"/>
              </w:rPr>
            </w:pPr>
            <w:r w:rsidRPr="0043392A">
              <w:rPr>
                <w:rFonts w:eastAsia="Times New Roman" w:cs="Times New Roman"/>
                <w:bCs/>
                <w:color w:val="auto"/>
              </w:rPr>
              <w:t xml:space="preserve">Medicine/ Diabetic Foot Clinic </w:t>
            </w:r>
          </w:p>
        </w:tc>
      </w:tr>
      <w:tr w:rsidR="00D73626" w:rsidRPr="00D73626" w14:paraId="6C282DC2" w14:textId="77777777" w:rsidTr="00E95B96">
        <w:tblPrEx>
          <w:shd w:val="clear" w:color="auto" w:fill="auto"/>
          <w:tblCellMar>
            <w:top w:w="43" w:type="dxa"/>
            <w:left w:w="115" w:type="dxa"/>
            <w:bottom w:w="58" w:type="dxa"/>
            <w:right w:w="115" w:type="dxa"/>
          </w:tblCellMar>
        </w:tblPrEx>
        <w:trPr>
          <w:trHeight w:val="567"/>
        </w:trPr>
        <w:tc>
          <w:tcPr>
            <w:tcW w:w="4673" w:type="dxa"/>
            <w:vAlign w:val="center"/>
          </w:tcPr>
          <w:p w14:paraId="011224C9" w14:textId="77777777" w:rsidR="00D73626" w:rsidRPr="00D73626" w:rsidRDefault="00D73626" w:rsidP="00D73626">
            <w:pPr>
              <w:rPr>
                <w:rFonts w:eastAsia="Times New Roman" w:cs="Times New Roman"/>
              </w:rPr>
            </w:pPr>
            <w:r w:rsidRPr="00D73626">
              <w:rPr>
                <w:rFonts w:eastAsia="Times New Roman" w:cs="Times New Roman"/>
              </w:rPr>
              <w:t>Contact details</w:t>
            </w:r>
          </w:p>
        </w:tc>
        <w:tc>
          <w:tcPr>
            <w:tcW w:w="4507" w:type="dxa"/>
            <w:vAlign w:val="center"/>
          </w:tcPr>
          <w:p w14:paraId="3019E30D" w14:textId="77777777" w:rsidR="00D73626" w:rsidRPr="0043392A" w:rsidRDefault="001D070A" w:rsidP="00D73626">
            <w:pPr>
              <w:rPr>
                <w:rFonts w:eastAsia="Times New Roman" w:cs="Times New Roman"/>
                <w:bCs/>
                <w:color w:val="auto"/>
              </w:rPr>
            </w:pPr>
            <w:r w:rsidRPr="0043392A">
              <w:rPr>
                <w:rFonts w:eastAsia="Times New Roman" w:cs="Times New Roman"/>
                <w:bCs/>
                <w:color w:val="auto"/>
              </w:rPr>
              <w:t>X2204</w:t>
            </w:r>
          </w:p>
        </w:tc>
      </w:tr>
      <w:tr w:rsidR="00D73626" w:rsidRPr="00D73626" w14:paraId="31394CD8" w14:textId="77777777" w:rsidTr="00E95B96">
        <w:tblPrEx>
          <w:shd w:val="clear" w:color="auto" w:fill="auto"/>
          <w:tblCellMar>
            <w:top w:w="43" w:type="dxa"/>
            <w:left w:w="115" w:type="dxa"/>
            <w:bottom w:w="58" w:type="dxa"/>
            <w:right w:w="115" w:type="dxa"/>
          </w:tblCellMar>
        </w:tblPrEx>
        <w:trPr>
          <w:trHeight w:val="567"/>
        </w:trPr>
        <w:tc>
          <w:tcPr>
            <w:tcW w:w="4673" w:type="dxa"/>
            <w:vAlign w:val="center"/>
          </w:tcPr>
          <w:p w14:paraId="5C704E1E" w14:textId="77777777" w:rsidR="00D73626" w:rsidRPr="00D73626" w:rsidRDefault="00D73626" w:rsidP="00D73626">
            <w:pPr>
              <w:rPr>
                <w:rFonts w:eastAsia="Times New Roman" w:cs="Times New Roman"/>
              </w:rPr>
            </w:pPr>
            <w:r w:rsidRPr="00D73626">
              <w:rPr>
                <w:rFonts w:eastAsia="Times New Roman" w:cs="Times New Roman"/>
              </w:rPr>
              <w:t xml:space="preserve">Date of original policy / strategy/ standard operating procedure/ guideline </w:t>
            </w:r>
          </w:p>
        </w:tc>
        <w:tc>
          <w:tcPr>
            <w:tcW w:w="4507" w:type="dxa"/>
            <w:vAlign w:val="center"/>
          </w:tcPr>
          <w:p w14:paraId="36ECB06E" w14:textId="0AE5F073" w:rsidR="000C7426" w:rsidRPr="00D73626" w:rsidRDefault="00E95B96" w:rsidP="00D73626">
            <w:pPr>
              <w:rPr>
                <w:rFonts w:eastAsia="Times New Roman" w:cs="Times New Roman"/>
                <w:bCs/>
              </w:rPr>
            </w:pPr>
            <w:r>
              <w:rPr>
                <w:rFonts w:eastAsia="Times New Roman" w:cs="Times New Roman"/>
                <w:bCs/>
              </w:rPr>
              <w:t>September 2025</w:t>
            </w:r>
            <w:r w:rsidR="000C7426" w:rsidRPr="000C7426">
              <w:rPr>
                <w:rFonts w:eastAsia="Times New Roman" w:cs="Times New Roman"/>
                <w:bCs/>
                <w:color w:val="548DD4" w:themeColor="text2" w:themeTint="99"/>
              </w:rPr>
              <w:t xml:space="preserve"> </w:t>
            </w:r>
          </w:p>
        </w:tc>
      </w:tr>
      <w:tr w:rsidR="00D73626" w:rsidRPr="00D73626" w14:paraId="225DBA9F" w14:textId="77777777" w:rsidTr="00E95B96">
        <w:tblPrEx>
          <w:shd w:val="clear" w:color="auto" w:fill="auto"/>
          <w:tblCellMar>
            <w:top w:w="43" w:type="dxa"/>
            <w:left w:w="115" w:type="dxa"/>
            <w:bottom w:w="58" w:type="dxa"/>
            <w:right w:w="115" w:type="dxa"/>
          </w:tblCellMar>
        </w:tblPrEx>
        <w:trPr>
          <w:trHeight w:val="567"/>
        </w:trPr>
        <w:tc>
          <w:tcPr>
            <w:tcW w:w="4673" w:type="dxa"/>
            <w:vAlign w:val="center"/>
          </w:tcPr>
          <w:p w14:paraId="7E45CEFC" w14:textId="77777777" w:rsidR="00D73626" w:rsidRPr="00D73626" w:rsidRDefault="00D73626" w:rsidP="00D73626">
            <w:pPr>
              <w:spacing w:after="20"/>
              <w:rPr>
                <w:rFonts w:eastAsia="Times New Roman" w:cs="Times New Roman"/>
              </w:rPr>
            </w:pPr>
            <w:r w:rsidRPr="00D73626">
              <w:rPr>
                <w:rFonts w:eastAsia="Times New Roman" w:cs="Times New Roman"/>
              </w:rPr>
              <w:t xml:space="preserve">Impact Assessment performed </w:t>
            </w:r>
          </w:p>
        </w:tc>
        <w:tc>
          <w:tcPr>
            <w:tcW w:w="4507" w:type="dxa"/>
            <w:vAlign w:val="center"/>
          </w:tcPr>
          <w:p w14:paraId="64D033BD" w14:textId="4CD8263B" w:rsidR="000C7426" w:rsidRPr="00D73626" w:rsidRDefault="00D73626" w:rsidP="00D73626">
            <w:pPr>
              <w:rPr>
                <w:rFonts w:eastAsia="Times New Roman" w:cs="Times New Roman"/>
                <w:bCs/>
              </w:rPr>
            </w:pPr>
            <w:r w:rsidRPr="00D73626">
              <w:rPr>
                <w:rFonts w:eastAsia="Times New Roman" w:cs="Times New Roman"/>
                <w:bCs/>
              </w:rPr>
              <w:t xml:space="preserve">Yes/ </w:t>
            </w:r>
            <w:r w:rsidRPr="000C7426">
              <w:rPr>
                <w:rFonts w:eastAsia="Times New Roman" w:cs="Times New Roman"/>
                <w:b/>
                <w:bCs/>
                <w:u w:val="single"/>
              </w:rPr>
              <w:t xml:space="preserve">No  </w:t>
            </w:r>
            <w:r w:rsidRPr="000C7426">
              <w:rPr>
                <w:rFonts w:eastAsia="Times New Roman" w:cs="Times New Roman"/>
                <w:bCs/>
                <w:u w:val="single"/>
              </w:rPr>
              <w:t xml:space="preserve"> </w:t>
            </w:r>
            <w:r w:rsidRPr="00D73626">
              <w:rPr>
                <w:rFonts w:eastAsia="Times New Roman" w:cs="Times New Roman"/>
                <w:bCs/>
              </w:rPr>
              <w:t xml:space="preserve">  </w:t>
            </w:r>
          </w:p>
        </w:tc>
      </w:tr>
      <w:tr w:rsidR="00D73626" w:rsidRPr="00D73626" w14:paraId="620F805D" w14:textId="77777777" w:rsidTr="00E95B96">
        <w:tblPrEx>
          <w:shd w:val="clear" w:color="auto" w:fill="auto"/>
          <w:tblCellMar>
            <w:top w:w="43" w:type="dxa"/>
            <w:left w:w="115" w:type="dxa"/>
            <w:bottom w:w="58" w:type="dxa"/>
            <w:right w:w="115" w:type="dxa"/>
          </w:tblCellMar>
        </w:tblPrEx>
        <w:trPr>
          <w:trHeight w:val="567"/>
        </w:trPr>
        <w:tc>
          <w:tcPr>
            <w:tcW w:w="4673" w:type="dxa"/>
            <w:vAlign w:val="center"/>
          </w:tcPr>
          <w:p w14:paraId="00CD1AE4" w14:textId="77777777" w:rsidR="00D73626" w:rsidRPr="00D73626" w:rsidRDefault="00854FCB" w:rsidP="00854FCB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Approving body and date approved</w:t>
            </w:r>
            <w:r w:rsidR="00D73626" w:rsidRPr="00D73626"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4507" w:type="dxa"/>
            <w:vAlign w:val="center"/>
          </w:tcPr>
          <w:p w14:paraId="578D47FC" w14:textId="73349AA4" w:rsidR="00D73626" w:rsidRPr="00E95B96" w:rsidRDefault="00E95B96" w:rsidP="00D73626">
            <w:pPr>
              <w:rPr>
                <w:rFonts w:eastAsia="Times New Roman" w:cs="Times New Roman"/>
                <w:bCs/>
                <w:iCs/>
                <w:color w:val="auto"/>
              </w:rPr>
            </w:pPr>
            <w:r w:rsidRPr="00E95B96">
              <w:rPr>
                <w:rFonts w:eastAsia="Times New Roman" w:cs="Times New Roman"/>
                <w:bCs/>
                <w:iCs/>
                <w:color w:val="auto"/>
              </w:rPr>
              <w:t>Diabetes &amp; Endocrine Speciality Governance Group, 15 September 2025</w:t>
            </w:r>
          </w:p>
        </w:tc>
      </w:tr>
      <w:tr w:rsidR="00D73626" w:rsidRPr="00D73626" w14:paraId="297181A0" w14:textId="77777777" w:rsidTr="00E95B96">
        <w:tblPrEx>
          <w:shd w:val="clear" w:color="auto" w:fill="auto"/>
          <w:tblCellMar>
            <w:top w:w="43" w:type="dxa"/>
            <w:left w:w="115" w:type="dxa"/>
            <w:bottom w:w="58" w:type="dxa"/>
            <w:right w:w="115" w:type="dxa"/>
          </w:tblCellMar>
        </w:tblPrEx>
        <w:trPr>
          <w:trHeight w:val="567"/>
        </w:trPr>
        <w:tc>
          <w:tcPr>
            <w:tcW w:w="4673" w:type="dxa"/>
            <w:vAlign w:val="center"/>
          </w:tcPr>
          <w:p w14:paraId="07BC51B8" w14:textId="77777777" w:rsidR="00D73626" w:rsidRPr="00D73626" w:rsidRDefault="00D73626" w:rsidP="00D73626">
            <w:pPr>
              <w:rPr>
                <w:rFonts w:eastAsia="Times New Roman" w:cs="Times New Roman"/>
              </w:rPr>
            </w:pPr>
            <w:r w:rsidRPr="00D73626">
              <w:rPr>
                <w:rFonts w:eastAsia="Times New Roman" w:cs="Times New Roman"/>
              </w:rPr>
              <w:t>Review date (and frequency of further reviews)</w:t>
            </w:r>
          </w:p>
        </w:tc>
        <w:tc>
          <w:tcPr>
            <w:tcW w:w="4507" w:type="dxa"/>
            <w:vAlign w:val="center"/>
          </w:tcPr>
          <w:p w14:paraId="7F1A27B0" w14:textId="3DE41223" w:rsidR="00D73626" w:rsidRPr="00E95B96" w:rsidRDefault="00E95B96" w:rsidP="00D73626">
            <w:pPr>
              <w:rPr>
                <w:rFonts w:eastAsia="Times New Roman" w:cs="Times New Roman"/>
                <w:bCs/>
                <w:iCs/>
                <w:color w:val="auto"/>
              </w:rPr>
            </w:pPr>
            <w:r w:rsidRPr="00E95B96">
              <w:rPr>
                <w:rFonts w:eastAsia="Times New Roman" w:cs="Times New Roman"/>
                <w:bCs/>
                <w:iCs/>
                <w:color w:val="auto"/>
              </w:rPr>
              <w:t>March 2028</w:t>
            </w:r>
          </w:p>
        </w:tc>
      </w:tr>
      <w:tr w:rsidR="00D73626" w:rsidRPr="00D73626" w14:paraId="15E9498F" w14:textId="77777777" w:rsidTr="00E95B96">
        <w:tblPrEx>
          <w:shd w:val="clear" w:color="auto" w:fill="auto"/>
          <w:tblCellMar>
            <w:top w:w="43" w:type="dxa"/>
            <w:left w:w="115" w:type="dxa"/>
            <w:bottom w:w="58" w:type="dxa"/>
            <w:right w:w="115" w:type="dxa"/>
          </w:tblCellMar>
        </w:tblPrEx>
        <w:trPr>
          <w:trHeight w:val="567"/>
        </w:trPr>
        <w:tc>
          <w:tcPr>
            <w:tcW w:w="4673" w:type="dxa"/>
            <w:vAlign w:val="center"/>
          </w:tcPr>
          <w:p w14:paraId="0286A62E" w14:textId="77777777" w:rsidR="00D73626" w:rsidRPr="00D73626" w:rsidRDefault="00D73626" w:rsidP="00D73626">
            <w:pPr>
              <w:rPr>
                <w:rFonts w:eastAsia="Times New Roman" w:cs="Times New Roman"/>
              </w:rPr>
            </w:pPr>
            <w:r w:rsidRPr="00D73626">
              <w:rPr>
                <w:rFonts w:eastAsia="Times New Roman" w:cs="Times New Roman"/>
              </w:rPr>
              <w:t xml:space="preserve">Expiry date </w:t>
            </w:r>
          </w:p>
        </w:tc>
        <w:tc>
          <w:tcPr>
            <w:tcW w:w="4507" w:type="dxa"/>
            <w:vAlign w:val="center"/>
          </w:tcPr>
          <w:p w14:paraId="02A1D808" w14:textId="0598AAAB" w:rsidR="00D73626" w:rsidRPr="00E95B96" w:rsidRDefault="00E95B96" w:rsidP="00D73626">
            <w:pPr>
              <w:rPr>
                <w:rFonts w:eastAsia="Times New Roman" w:cs="Times New Roman"/>
                <w:bCs/>
                <w:iCs/>
                <w:color w:val="auto"/>
              </w:rPr>
            </w:pPr>
            <w:r w:rsidRPr="00E95B96">
              <w:rPr>
                <w:rFonts w:eastAsia="Times New Roman" w:cs="Times New Roman"/>
                <w:bCs/>
                <w:iCs/>
                <w:color w:val="auto"/>
              </w:rPr>
              <w:t>September 2028</w:t>
            </w:r>
          </w:p>
        </w:tc>
      </w:tr>
      <w:tr w:rsidR="00D73626" w:rsidRPr="00D73626" w14:paraId="1AEC4EF0" w14:textId="77777777" w:rsidTr="00E95B96">
        <w:tblPrEx>
          <w:shd w:val="clear" w:color="auto" w:fill="auto"/>
          <w:tblCellMar>
            <w:top w:w="43" w:type="dxa"/>
            <w:left w:w="115" w:type="dxa"/>
            <w:bottom w:w="58" w:type="dxa"/>
            <w:right w:w="115" w:type="dxa"/>
          </w:tblCellMar>
        </w:tblPrEx>
        <w:trPr>
          <w:trHeight w:val="567"/>
        </w:trPr>
        <w:tc>
          <w:tcPr>
            <w:tcW w:w="4673" w:type="dxa"/>
            <w:vAlign w:val="center"/>
          </w:tcPr>
          <w:p w14:paraId="31B7A23A" w14:textId="77777777" w:rsidR="00D73626" w:rsidRPr="00D73626" w:rsidRDefault="00D73626" w:rsidP="00D73626">
            <w:pPr>
              <w:rPr>
                <w:rFonts w:eastAsia="Times New Roman" w:cs="Times New Roman"/>
              </w:rPr>
            </w:pPr>
            <w:r w:rsidRPr="00D73626">
              <w:rPr>
                <w:rFonts w:eastAsia="Times New Roman" w:cs="Times New Roman"/>
              </w:rPr>
              <w:t>Date document becomes live</w:t>
            </w:r>
          </w:p>
        </w:tc>
        <w:tc>
          <w:tcPr>
            <w:tcW w:w="4507" w:type="dxa"/>
            <w:vAlign w:val="center"/>
          </w:tcPr>
          <w:p w14:paraId="6CD74E86" w14:textId="77777777" w:rsidR="00D73626" w:rsidRPr="00E95B96" w:rsidRDefault="00D73626" w:rsidP="005B01AC">
            <w:pPr>
              <w:rPr>
                <w:rFonts w:eastAsia="Times New Roman" w:cs="Times New Roman"/>
                <w:bCs/>
                <w:iCs/>
                <w:color w:val="auto"/>
              </w:rPr>
            </w:pPr>
            <w:r w:rsidRPr="00E95B96">
              <w:rPr>
                <w:rFonts w:eastAsia="Times New Roman" w:cs="Times New Roman"/>
                <w:bCs/>
                <w:iCs/>
                <w:color w:val="auto"/>
              </w:rPr>
              <w:t xml:space="preserve">Date document </w:t>
            </w:r>
            <w:proofErr w:type="gramStart"/>
            <w:r w:rsidRPr="00E95B96">
              <w:rPr>
                <w:rFonts w:eastAsia="Times New Roman" w:cs="Times New Roman"/>
                <w:bCs/>
                <w:iCs/>
                <w:color w:val="auto"/>
              </w:rPr>
              <w:t>is pu</w:t>
            </w:r>
            <w:r w:rsidR="005B01AC" w:rsidRPr="00E95B96">
              <w:rPr>
                <w:rFonts w:eastAsia="Times New Roman" w:cs="Times New Roman"/>
                <w:bCs/>
                <w:iCs/>
                <w:color w:val="auto"/>
              </w:rPr>
              <w:t>blished</w:t>
            </w:r>
            <w:proofErr w:type="gramEnd"/>
            <w:r w:rsidR="005B01AC" w:rsidRPr="00E95B96">
              <w:rPr>
                <w:rFonts w:eastAsia="Times New Roman" w:cs="Times New Roman"/>
                <w:bCs/>
                <w:iCs/>
                <w:color w:val="auto"/>
              </w:rPr>
              <w:t>, circulated &amp; put onto the trust intranet</w:t>
            </w:r>
          </w:p>
        </w:tc>
      </w:tr>
    </w:tbl>
    <w:p w14:paraId="769D0229" w14:textId="77777777" w:rsidR="00D73626" w:rsidRDefault="00D73626" w:rsidP="00D73626">
      <w:pPr>
        <w:rPr>
          <w:rFonts w:eastAsia="Times New Roman" w:cs="Times New Roman"/>
          <w:sz w:val="24"/>
          <w:szCs w:val="24"/>
        </w:rPr>
      </w:pP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753"/>
        <w:gridCol w:w="2070"/>
        <w:gridCol w:w="3080"/>
        <w:gridCol w:w="1150"/>
      </w:tblGrid>
      <w:tr w:rsidR="00571FC5" w:rsidRPr="00571FC5" w14:paraId="4EEDDA50" w14:textId="77777777" w:rsidTr="005D6386">
        <w:trPr>
          <w:trHeight w:val="350"/>
        </w:trPr>
        <w:tc>
          <w:tcPr>
            <w:tcW w:w="918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7" w:type="dxa"/>
              <w:bottom w:w="17" w:type="dxa"/>
            </w:tcMar>
            <w:vAlign w:val="center"/>
          </w:tcPr>
          <w:p w14:paraId="0068C8D9" w14:textId="77777777" w:rsidR="00571FC5" w:rsidRPr="00571FC5" w:rsidRDefault="00571FC5" w:rsidP="00571FC5">
            <w:pPr>
              <w:tabs>
                <w:tab w:val="left" w:pos="567"/>
                <w:tab w:val="left" w:pos="1134"/>
                <w:tab w:val="right" w:pos="8222"/>
              </w:tabs>
              <w:rPr>
                <w:rFonts w:eastAsia="Times New Roman" w:cs="Arial"/>
                <w:i/>
                <w:color w:val="auto"/>
                <w:sz w:val="18"/>
                <w:szCs w:val="18"/>
              </w:rPr>
            </w:pPr>
            <w:r w:rsidRPr="00571FC5">
              <w:rPr>
                <w:rFonts w:eastAsia="Times New Roman" w:cs="Arial"/>
                <w:color w:val="auto"/>
                <w:sz w:val="20"/>
                <w:szCs w:val="24"/>
              </w:rPr>
              <w:t xml:space="preserve">Please </w:t>
            </w:r>
            <w:r w:rsidRPr="00571FC5">
              <w:rPr>
                <w:rFonts w:eastAsia="Times New Roman" w:cs="Arial"/>
                <w:i/>
                <w:color w:val="auto"/>
                <w:sz w:val="20"/>
                <w:szCs w:val="24"/>
              </w:rPr>
              <w:t>specify</w:t>
            </w:r>
            <w:r w:rsidRPr="00571FC5">
              <w:rPr>
                <w:rFonts w:eastAsia="Times New Roman" w:cs="Arial"/>
                <w:color w:val="auto"/>
                <w:sz w:val="20"/>
                <w:szCs w:val="24"/>
              </w:rPr>
              <w:t xml:space="preserve"> standard/criterion numbers and tick </w:t>
            </w:r>
            <w:r w:rsidRPr="00571FC5">
              <w:rPr>
                <w:rFonts w:eastAsia="Times New Roman" w:cs="Arial"/>
                <w:b/>
                <w:color w:val="auto"/>
                <w:sz w:val="20"/>
                <w:szCs w:val="24"/>
              </w:rPr>
              <w:sym w:font="Wingdings" w:char="F0FC"/>
            </w:r>
            <w:r w:rsidRPr="00571FC5">
              <w:rPr>
                <w:rFonts w:eastAsia="Times New Roman" w:cs="Arial"/>
                <w:color w:val="auto"/>
                <w:sz w:val="20"/>
                <w:szCs w:val="24"/>
              </w:rPr>
              <w:t xml:space="preserve"> other boxes as appropriate</w:t>
            </w:r>
          </w:p>
        </w:tc>
      </w:tr>
      <w:tr w:rsidR="00571FC5" w:rsidRPr="00571FC5" w14:paraId="477C2C17" w14:textId="77777777" w:rsidTr="005D6386">
        <w:trPr>
          <w:trHeight w:val="350"/>
        </w:trPr>
        <w:tc>
          <w:tcPr>
            <w:tcW w:w="4950" w:type="dxa"/>
            <w:gridSpan w:val="3"/>
            <w:tcBorders>
              <w:bottom w:val="single" w:sz="4" w:space="0" w:color="auto"/>
            </w:tcBorders>
            <w:shd w:val="clear" w:color="auto" w:fill="E6E6E6"/>
            <w:tcMar>
              <w:top w:w="17" w:type="dxa"/>
              <w:bottom w:w="17" w:type="dxa"/>
            </w:tcMar>
            <w:vAlign w:val="center"/>
          </w:tcPr>
          <w:p w14:paraId="15DD12B9" w14:textId="77777777" w:rsidR="00571FC5" w:rsidRPr="00571FC5" w:rsidRDefault="00571FC5" w:rsidP="00571FC5">
            <w:pPr>
              <w:rPr>
                <w:rFonts w:ascii="Arial Narrow" w:eastAsia="Times New Roman" w:hAnsi="Arial Narrow" w:cs="Times New Roman"/>
                <w:b/>
                <w:color w:val="auto"/>
              </w:rPr>
            </w:pPr>
            <w:r w:rsidRPr="00571FC5">
              <w:rPr>
                <w:rFonts w:ascii="Arial Narrow" w:eastAsia="Times New Roman" w:hAnsi="Arial Narrow" w:cs="Times New Roman"/>
                <w:b/>
                <w:color w:val="auto"/>
              </w:rPr>
              <w:t>Monitoring Information</w:t>
            </w:r>
          </w:p>
        </w:tc>
        <w:tc>
          <w:tcPr>
            <w:tcW w:w="4230" w:type="dxa"/>
            <w:gridSpan w:val="2"/>
            <w:tcBorders>
              <w:bottom w:val="single" w:sz="4" w:space="0" w:color="auto"/>
            </w:tcBorders>
            <w:shd w:val="clear" w:color="auto" w:fill="E6E6E6"/>
            <w:tcMar>
              <w:top w:w="17" w:type="dxa"/>
              <w:bottom w:w="17" w:type="dxa"/>
            </w:tcMar>
            <w:vAlign w:val="center"/>
          </w:tcPr>
          <w:p w14:paraId="5D23F508" w14:textId="77777777" w:rsidR="00571FC5" w:rsidRPr="00571FC5" w:rsidRDefault="00571FC5" w:rsidP="00571FC5">
            <w:pPr>
              <w:rPr>
                <w:rFonts w:ascii="Arial Narrow" w:eastAsia="Times New Roman" w:hAnsi="Arial Narrow" w:cs="Times New Roman"/>
                <w:b/>
                <w:color w:val="auto"/>
              </w:rPr>
            </w:pPr>
            <w:r w:rsidRPr="00571FC5">
              <w:rPr>
                <w:rFonts w:ascii="Arial Narrow" w:eastAsia="Times New Roman" w:hAnsi="Arial Narrow" w:cs="Times New Roman"/>
                <w:b/>
                <w:color w:val="auto"/>
              </w:rPr>
              <w:t>Strategic Directions – Key Milestones</w:t>
            </w:r>
          </w:p>
        </w:tc>
      </w:tr>
      <w:tr w:rsidR="00571FC5" w:rsidRPr="00571FC5" w14:paraId="0959443D" w14:textId="77777777" w:rsidTr="005D6386">
        <w:tc>
          <w:tcPr>
            <w:tcW w:w="2880" w:type="dxa"/>
            <w:gridSpan w:val="2"/>
            <w:tcMar>
              <w:top w:w="34" w:type="dxa"/>
              <w:bottom w:w="34" w:type="dxa"/>
            </w:tcMar>
            <w:vAlign w:val="center"/>
          </w:tcPr>
          <w:p w14:paraId="01B455B0" w14:textId="77777777" w:rsidR="00571FC5" w:rsidRPr="00571FC5" w:rsidRDefault="00571FC5" w:rsidP="00571FC5">
            <w:pPr>
              <w:rPr>
                <w:rFonts w:ascii="Arial Narrow" w:eastAsia="Times New Roman" w:hAnsi="Arial Narrow" w:cs="Times New Roman"/>
                <w:bCs/>
                <w:color w:val="auto"/>
                <w:sz w:val="24"/>
              </w:rPr>
            </w:pPr>
            <w:r w:rsidRPr="00571FC5">
              <w:rPr>
                <w:rFonts w:ascii="Arial Narrow" w:eastAsia="Times New Roman" w:hAnsi="Arial Narrow" w:cs="Times New Roman"/>
                <w:bCs/>
                <w:color w:val="auto"/>
                <w:sz w:val="24"/>
              </w:rPr>
              <w:t>Patient Experience</w:t>
            </w:r>
          </w:p>
        </w:tc>
        <w:tc>
          <w:tcPr>
            <w:tcW w:w="2070" w:type="dxa"/>
            <w:tcMar>
              <w:top w:w="34" w:type="dxa"/>
              <w:bottom w:w="34" w:type="dxa"/>
            </w:tcMar>
            <w:vAlign w:val="center"/>
          </w:tcPr>
          <w:p w14:paraId="7E47E08E" w14:textId="77777777" w:rsidR="00571FC5" w:rsidRPr="00571FC5" w:rsidRDefault="00571FC5" w:rsidP="00571FC5">
            <w:pPr>
              <w:jc w:val="center"/>
              <w:rPr>
                <w:rFonts w:ascii="Arial Narrow" w:eastAsia="Times New Roman" w:hAnsi="Arial Narrow" w:cs="Times New Roman"/>
                <w:b/>
                <w:color w:val="auto"/>
              </w:rPr>
            </w:pPr>
          </w:p>
        </w:tc>
        <w:tc>
          <w:tcPr>
            <w:tcW w:w="3080" w:type="dxa"/>
            <w:tcMar>
              <w:top w:w="34" w:type="dxa"/>
              <w:bottom w:w="34" w:type="dxa"/>
            </w:tcMar>
            <w:vAlign w:val="center"/>
          </w:tcPr>
          <w:p w14:paraId="267E9A75" w14:textId="77777777" w:rsidR="00571FC5" w:rsidRPr="00571FC5" w:rsidRDefault="00854FCB" w:rsidP="00571FC5">
            <w:pPr>
              <w:rPr>
                <w:rFonts w:ascii="Arial Narrow" w:eastAsia="Times New Roman" w:hAnsi="Arial Narrow" w:cs="Times New Roman"/>
                <w:bCs/>
                <w:color w:val="auto"/>
              </w:rPr>
            </w:pPr>
            <w:r>
              <w:rPr>
                <w:rFonts w:ascii="Arial Narrow" w:eastAsia="Times New Roman" w:hAnsi="Arial Narrow" w:cs="Times New Roman"/>
                <w:bCs/>
                <w:color w:val="auto"/>
              </w:rPr>
              <w:t>Maintain Operational Service Delivery</w:t>
            </w:r>
          </w:p>
        </w:tc>
        <w:tc>
          <w:tcPr>
            <w:tcW w:w="1150" w:type="dxa"/>
            <w:tcMar>
              <w:top w:w="34" w:type="dxa"/>
              <w:bottom w:w="34" w:type="dxa"/>
            </w:tcMar>
            <w:vAlign w:val="center"/>
          </w:tcPr>
          <w:p w14:paraId="61F83013" w14:textId="77777777" w:rsidR="00571FC5" w:rsidRPr="00571FC5" w:rsidRDefault="00571FC5" w:rsidP="00571FC5">
            <w:pPr>
              <w:jc w:val="center"/>
              <w:rPr>
                <w:rFonts w:ascii="Arial Narrow" w:eastAsia="Times New Roman" w:hAnsi="Arial Narrow" w:cs="Times New Roman"/>
                <w:b/>
                <w:color w:val="auto"/>
              </w:rPr>
            </w:pPr>
          </w:p>
        </w:tc>
      </w:tr>
      <w:tr w:rsidR="00571FC5" w:rsidRPr="00571FC5" w14:paraId="40177A3B" w14:textId="77777777" w:rsidTr="005D6386">
        <w:tc>
          <w:tcPr>
            <w:tcW w:w="2880" w:type="dxa"/>
            <w:gridSpan w:val="2"/>
            <w:tcMar>
              <w:top w:w="34" w:type="dxa"/>
              <w:bottom w:w="34" w:type="dxa"/>
            </w:tcMar>
            <w:vAlign w:val="center"/>
          </w:tcPr>
          <w:p w14:paraId="409B8AE3" w14:textId="77777777" w:rsidR="00571FC5" w:rsidRPr="00571FC5" w:rsidRDefault="00571FC5" w:rsidP="00571FC5">
            <w:pPr>
              <w:rPr>
                <w:rFonts w:ascii="Arial Narrow" w:eastAsia="Times New Roman" w:hAnsi="Arial Narrow" w:cs="Times New Roman"/>
                <w:bCs/>
                <w:color w:val="auto"/>
                <w:sz w:val="24"/>
              </w:rPr>
            </w:pPr>
            <w:r w:rsidRPr="00571FC5">
              <w:rPr>
                <w:rFonts w:ascii="Arial Narrow" w:eastAsia="Times New Roman" w:hAnsi="Arial Narrow" w:cs="Times New Roman"/>
                <w:bCs/>
                <w:color w:val="auto"/>
                <w:sz w:val="24"/>
              </w:rPr>
              <w:t>Assurance Framework</w:t>
            </w:r>
          </w:p>
        </w:tc>
        <w:tc>
          <w:tcPr>
            <w:tcW w:w="2070" w:type="dxa"/>
            <w:tcMar>
              <w:top w:w="34" w:type="dxa"/>
              <w:bottom w:w="34" w:type="dxa"/>
            </w:tcMar>
            <w:vAlign w:val="center"/>
          </w:tcPr>
          <w:p w14:paraId="2A2BFF2E" w14:textId="77777777" w:rsidR="00571FC5" w:rsidRPr="00571FC5" w:rsidRDefault="00571FC5" w:rsidP="00571FC5">
            <w:pPr>
              <w:jc w:val="center"/>
              <w:rPr>
                <w:rFonts w:ascii="Arial Narrow" w:eastAsia="Times New Roman" w:hAnsi="Arial Narrow" w:cs="Times New Roman"/>
                <w:b/>
                <w:color w:val="auto"/>
              </w:rPr>
            </w:pPr>
          </w:p>
        </w:tc>
        <w:tc>
          <w:tcPr>
            <w:tcW w:w="3080" w:type="dxa"/>
            <w:tcMar>
              <w:top w:w="34" w:type="dxa"/>
              <w:bottom w:w="34" w:type="dxa"/>
            </w:tcMar>
            <w:vAlign w:val="center"/>
          </w:tcPr>
          <w:p w14:paraId="74E963F2" w14:textId="77777777" w:rsidR="00571FC5" w:rsidRPr="00571FC5" w:rsidRDefault="00854FCB" w:rsidP="00571FC5">
            <w:pPr>
              <w:rPr>
                <w:rFonts w:ascii="Arial Narrow" w:eastAsia="Times New Roman" w:hAnsi="Arial Narrow" w:cs="Times New Roman"/>
                <w:bCs/>
                <w:color w:val="auto"/>
              </w:rPr>
            </w:pPr>
            <w:r>
              <w:rPr>
                <w:rFonts w:ascii="Arial Narrow" w:eastAsia="Times New Roman" w:hAnsi="Arial Narrow" w:cs="Times New Roman"/>
                <w:bCs/>
                <w:color w:val="auto"/>
              </w:rPr>
              <w:t>Integrated Community Pathways</w:t>
            </w:r>
          </w:p>
        </w:tc>
        <w:tc>
          <w:tcPr>
            <w:tcW w:w="1150" w:type="dxa"/>
            <w:tcMar>
              <w:top w:w="34" w:type="dxa"/>
              <w:bottom w:w="34" w:type="dxa"/>
            </w:tcMar>
            <w:vAlign w:val="center"/>
          </w:tcPr>
          <w:p w14:paraId="38AC2BC2" w14:textId="77777777" w:rsidR="00571FC5" w:rsidRPr="00571FC5" w:rsidRDefault="00571FC5" w:rsidP="00571FC5">
            <w:pPr>
              <w:jc w:val="center"/>
              <w:rPr>
                <w:rFonts w:ascii="Arial Narrow" w:eastAsia="Times New Roman" w:hAnsi="Arial Narrow" w:cs="Times New Roman"/>
                <w:b/>
                <w:color w:val="auto"/>
              </w:rPr>
            </w:pPr>
          </w:p>
        </w:tc>
      </w:tr>
      <w:tr w:rsidR="00571FC5" w:rsidRPr="00571FC5" w14:paraId="4471D453" w14:textId="77777777" w:rsidTr="005D6386">
        <w:tc>
          <w:tcPr>
            <w:tcW w:w="2880" w:type="dxa"/>
            <w:gridSpan w:val="2"/>
            <w:tcMar>
              <w:top w:w="34" w:type="dxa"/>
              <w:bottom w:w="34" w:type="dxa"/>
            </w:tcMar>
            <w:vAlign w:val="center"/>
          </w:tcPr>
          <w:p w14:paraId="5FB91195" w14:textId="77777777" w:rsidR="00571FC5" w:rsidRPr="00571FC5" w:rsidRDefault="00571FC5" w:rsidP="00571FC5">
            <w:pPr>
              <w:rPr>
                <w:rFonts w:ascii="Arial Narrow" w:eastAsia="Times New Roman" w:hAnsi="Arial Narrow" w:cs="Times New Roman"/>
                <w:bCs/>
                <w:color w:val="auto"/>
                <w:sz w:val="24"/>
              </w:rPr>
            </w:pPr>
            <w:r w:rsidRPr="00571FC5">
              <w:rPr>
                <w:rFonts w:ascii="Arial Narrow" w:eastAsia="Times New Roman" w:hAnsi="Arial Narrow" w:cs="Times New Roman"/>
                <w:bCs/>
                <w:color w:val="auto"/>
                <w:sz w:val="24"/>
              </w:rPr>
              <w:t>Monitor/Finance/Performance</w:t>
            </w:r>
          </w:p>
        </w:tc>
        <w:tc>
          <w:tcPr>
            <w:tcW w:w="2070" w:type="dxa"/>
            <w:tcMar>
              <w:top w:w="34" w:type="dxa"/>
              <w:bottom w:w="34" w:type="dxa"/>
            </w:tcMar>
            <w:vAlign w:val="center"/>
          </w:tcPr>
          <w:p w14:paraId="59E46D66" w14:textId="77777777" w:rsidR="00571FC5" w:rsidRPr="00571FC5" w:rsidRDefault="00571FC5" w:rsidP="00571FC5">
            <w:pPr>
              <w:jc w:val="center"/>
              <w:rPr>
                <w:rFonts w:ascii="Arial Narrow" w:eastAsia="Times New Roman" w:hAnsi="Arial Narrow" w:cs="Times New Roman"/>
                <w:b/>
                <w:color w:val="auto"/>
              </w:rPr>
            </w:pPr>
          </w:p>
        </w:tc>
        <w:tc>
          <w:tcPr>
            <w:tcW w:w="3080" w:type="dxa"/>
            <w:tcMar>
              <w:top w:w="34" w:type="dxa"/>
              <w:bottom w:w="34" w:type="dxa"/>
            </w:tcMar>
            <w:vAlign w:val="center"/>
          </w:tcPr>
          <w:p w14:paraId="2B45CDF4" w14:textId="77777777" w:rsidR="00571FC5" w:rsidRPr="00571FC5" w:rsidRDefault="00854FCB" w:rsidP="00571FC5">
            <w:pPr>
              <w:rPr>
                <w:rFonts w:ascii="Arial Narrow" w:eastAsia="Times New Roman" w:hAnsi="Arial Narrow" w:cs="Times New Roman"/>
                <w:bCs/>
                <w:color w:val="auto"/>
              </w:rPr>
            </w:pPr>
            <w:r>
              <w:rPr>
                <w:rFonts w:ascii="Arial Narrow" w:eastAsia="Times New Roman" w:hAnsi="Arial Narrow" w:cs="Times New Roman"/>
                <w:bCs/>
                <w:color w:val="auto"/>
              </w:rPr>
              <w:t>Develop Acute Services</w:t>
            </w:r>
          </w:p>
        </w:tc>
        <w:tc>
          <w:tcPr>
            <w:tcW w:w="1150" w:type="dxa"/>
            <w:tcMar>
              <w:top w:w="34" w:type="dxa"/>
              <w:bottom w:w="34" w:type="dxa"/>
            </w:tcMar>
            <w:vAlign w:val="center"/>
          </w:tcPr>
          <w:p w14:paraId="2FFAD2B2" w14:textId="77777777" w:rsidR="00571FC5" w:rsidRPr="00571FC5" w:rsidRDefault="00571FC5" w:rsidP="00571FC5">
            <w:pPr>
              <w:jc w:val="center"/>
              <w:rPr>
                <w:rFonts w:ascii="Arial Narrow" w:eastAsia="Times New Roman" w:hAnsi="Arial Narrow" w:cs="Times New Roman"/>
                <w:b/>
                <w:color w:val="auto"/>
              </w:rPr>
            </w:pPr>
          </w:p>
        </w:tc>
      </w:tr>
      <w:tr w:rsidR="00571FC5" w:rsidRPr="00571FC5" w14:paraId="34E60CA9" w14:textId="77777777" w:rsidTr="005D6386">
        <w:tc>
          <w:tcPr>
            <w:tcW w:w="2880" w:type="dxa"/>
            <w:gridSpan w:val="2"/>
            <w:vMerge w:val="restart"/>
            <w:tcMar>
              <w:top w:w="34" w:type="dxa"/>
              <w:bottom w:w="34" w:type="dxa"/>
            </w:tcMar>
            <w:vAlign w:val="center"/>
          </w:tcPr>
          <w:p w14:paraId="5DEB4FF0" w14:textId="77777777" w:rsidR="00571FC5" w:rsidRPr="00571FC5" w:rsidRDefault="00571FC5" w:rsidP="00854FCB">
            <w:pPr>
              <w:rPr>
                <w:rFonts w:ascii="Arial Narrow" w:eastAsia="Times New Roman" w:hAnsi="Arial Narrow" w:cs="Times New Roman"/>
                <w:color w:val="auto"/>
                <w:sz w:val="24"/>
                <w:szCs w:val="24"/>
              </w:rPr>
            </w:pPr>
            <w:r w:rsidRPr="00571FC5">
              <w:rPr>
                <w:rFonts w:ascii="Arial Narrow" w:eastAsia="Times New Roman" w:hAnsi="Arial Narrow" w:cs="Times New Roman"/>
                <w:color w:val="auto"/>
                <w:sz w:val="24"/>
                <w:szCs w:val="24"/>
              </w:rPr>
              <w:t xml:space="preserve">CQC </w:t>
            </w:r>
            <w:r w:rsidR="00854FCB">
              <w:rPr>
                <w:rFonts w:ascii="Arial Narrow" w:eastAsia="Times New Roman" w:hAnsi="Arial Narrow" w:cs="Times New Roman"/>
                <w:color w:val="auto"/>
                <w:sz w:val="24"/>
                <w:szCs w:val="24"/>
              </w:rPr>
              <w:t>Fundamental Standards Regulations No:</w:t>
            </w:r>
          </w:p>
        </w:tc>
        <w:tc>
          <w:tcPr>
            <w:tcW w:w="2070" w:type="dxa"/>
            <w:vMerge w:val="restart"/>
            <w:tcMar>
              <w:top w:w="34" w:type="dxa"/>
              <w:bottom w:w="34" w:type="dxa"/>
            </w:tcMar>
            <w:vAlign w:val="center"/>
          </w:tcPr>
          <w:p w14:paraId="27669796" w14:textId="77777777" w:rsidR="00571FC5" w:rsidRPr="00571FC5" w:rsidRDefault="00571FC5" w:rsidP="00571FC5">
            <w:pPr>
              <w:jc w:val="center"/>
              <w:rPr>
                <w:rFonts w:ascii="Arial Narrow" w:eastAsia="Times New Roman" w:hAnsi="Arial Narrow" w:cs="Times New Roman"/>
                <w:b/>
                <w:color w:val="auto"/>
              </w:rPr>
            </w:pPr>
          </w:p>
        </w:tc>
        <w:tc>
          <w:tcPr>
            <w:tcW w:w="3080" w:type="dxa"/>
            <w:tcMar>
              <w:top w:w="34" w:type="dxa"/>
              <w:bottom w:w="34" w:type="dxa"/>
            </w:tcMar>
            <w:vAlign w:val="center"/>
          </w:tcPr>
          <w:p w14:paraId="25D21076" w14:textId="77777777" w:rsidR="00571FC5" w:rsidRPr="00571FC5" w:rsidRDefault="00571FC5" w:rsidP="00571FC5">
            <w:pPr>
              <w:rPr>
                <w:rFonts w:ascii="Arial Narrow" w:eastAsia="Times New Roman" w:hAnsi="Arial Narrow" w:cs="Times New Roman"/>
                <w:bCs/>
                <w:color w:val="auto"/>
              </w:rPr>
            </w:pPr>
            <w:r w:rsidRPr="00571FC5">
              <w:rPr>
                <w:rFonts w:ascii="Arial Narrow" w:eastAsia="Times New Roman" w:hAnsi="Arial Narrow" w:cs="Times New Roman"/>
                <w:bCs/>
                <w:color w:val="auto"/>
              </w:rPr>
              <w:t>Delivery of Care Closer to Home</w:t>
            </w:r>
          </w:p>
        </w:tc>
        <w:tc>
          <w:tcPr>
            <w:tcW w:w="1150" w:type="dxa"/>
            <w:tcMar>
              <w:top w:w="34" w:type="dxa"/>
              <w:bottom w:w="34" w:type="dxa"/>
            </w:tcMar>
            <w:vAlign w:val="center"/>
          </w:tcPr>
          <w:p w14:paraId="06CE56D6" w14:textId="77777777" w:rsidR="00571FC5" w:rsidRPr="00571FC5" w:rsidRDefault="00571FC5" w:rsidP="00571FC5">
            <w:pPr>
              <w:jc w:val="center"/>
              <w:rPr>
                <w:rFonts w:ascii="Arial Narrow" w:eastAsia="Times New Roman" w:hAnsi="Arial Narrow" w:cs="Times New Roman"/>
                <w:b/>
                <w:color w:val="auto"/>
              </w:rPr>
            </w:pPr>
          </w:p>
        </w:tc>
      </w:tr>
      <w:tr w:rsidR="00571FC5" w:rsidRPr="00571FC5" w14:paraId="395847E6" w14:textId="77777777" w:rsidTr="005D6386">
        <w:tc>
          <w:tcPr>
            <w:tcW w:w="2880" w:type="dxa"/>
            <w:gridSpan w:val="2"/>
            <w:vMerge/>
            <w:tcMar>
              <w:top w:w="34" w:type="dxa"/>
              <w:bottom w:w="34" w:type="dxa"/>
            </w:tcMar>
            <w:vAlign w:val="center"/>
          </w:tcPr>
          <w:p w14:paraId="78807CB8" w14:textId="77777777" w:rsidR="00571FC5" w:rsidRPr="00571FC5" w:rsidRDefault="00571FC5" w:rsidP="00571FC5">
            <w:pPr>
              <w:rPr>
                <w:rFonts w:ascii="Arial Narrow" w:eastAsia="Times New Roman" w:hAnsi="Arial Narrow" w:cs="Times New Roman"/>
                <w:color w:val="auto"/>
                <w:sz w:val="24"/>
                <w:szCs w:val="24"/>
              </w:rPr>
            </w:pPr>
          </w:p>
        </w:tc>
        <w:tc>
          <w:tcPr>
            <w:tcW w:w="2070" w:type="dxa"/>
            <w:vMerge/>
            <w:tcMar>
              <w:top w:w="34" w:type="dxa"/>
              <w:bottom w:w="34" w:type="dxa"/>
            </w:tcMar>
            <w:vAlign w:val="center"/>
          </w:tcPr>
          <w:p w14:paraId="743D8A10" w14:textId="77777777" w:rsidR="00571FC5" w:rsidRPr="00571FC5" w:rsidRDefault="00571FC5" w:rsidP="00571FC5">
            <w:pPr>
              <w:jc w:val="center"/>
              <w:rPr>
                <w:rFonts w:ascii="Arial Narrow" w:eastAsia="Times New Roman" w:hAnsi="Arial Narrow" w:cs="Times New Roman"/>
                <w:b/>
                <w:color w:val="auto"/>
              </w:rPr>
            </w:pPr>
          </w:p>
        </w:tc>
        <w:tc>
          <w:tcPr>
            <w:tcW w:w="3080" w:type="dxa"/>
            <w:tcMar>
              <w:top w:w="34" w:type="dxa"/>
              <w:bottom w:w="34" w:type="dxa"/>
            </w:tcMar>
            <w:vAlign w:val="center"/>
          </w:tcPr>
          <w:p w14:paraId="77E68550" w14:textId="77777777" w:rsidR="00571FC5" w:rsidRPr="00571FC5" w:rsidRDefault="00571FC5" w:rsidP="00571FC5">
            <w:pPr>
              <w:rPr>
                <w:rFonts w:ascii="Arial Narrow" w:eastAsia="Times New Roman" w:hAnsi="Arial Narrow" w:cs="Times New Roman"/>
                <w:bCs/>
                <w:color w:val="auto"/>
              </w:rPr>
            </w:pPr>
            <w:r w:rsidRPr="00571FC5">
              <w:rPr>
                <w:rFonts w:ascii="Arial Narrow" w:eastAsia="Times New Roman" w:hAnsi="Arial Narrow" w:cs="Times New Roman"/>
                <w:bCs/>
                <w:color w:val="auto"/>
              </w:rPr>
              <w:t>Infection Control</w:t>
            </w:r>
          </w:p>
        </w:tc>
        <w:tc>
          <w:tcPr>
            <w:tcW w:w="1150" w:type="dxa"/>
            <w:tcMar>
              <w:top w:w="34" w:type="dxa"/>
              <w:bottom w:w="34" w:type="dxa"/>
            </w:tcMar>
            <w:vAlign w:val="center"/>
          </w:tcPr>
          <w:p w14:paraId="619557DB" w14:textId="77777777" w:rsidR="00571FC5" w:rsidRPr="00571FC5" w:rsidRDefault="00571FC5" w:rsidP="00571FC5">
            <w:pPr>
              <w:jc w:val="center"/>
              <w:rPr>
                <w:rFonts w:ascii="Arial Narrow" w:eastAsia="Times New Roman" w:hAnsi="Arial Narrow" w:cs="Times New Roman"/>
                <w:b/>
                <w:color w:val="auto"/>
              </w:rPr>
            </w:pPr>
          </w:p>
        </w:tc>
      </w:tr>
      <w:tr w:rsidR="00571FC5" w:rsidRPr="00571FC5" w14:paraId="7BEE8FA5" w14:textId="77777777" w:rsidTr="0008420C">
        <w:tc>
          <w:tcPr>
            <w:tcW w:w="2127" w:type="dxa"/>
            <w:tcBorders>
              <w:bottom w:val="single" w:sz="4" w:space="0" w:color="auto"/>
            </w:tcBorders>
            <w:tcMar>
              <w:top w:w="34" w:type="dxa"/>
              <w:bottom w:w="34" w:type="dxa"/>
            </w:tcMar>
            <w:vAlign w:val="center"/>
          </w:tcPr>
          <w:p w14:paraId="0ACB0625" w14:textId="77777777" w:rsidR="00571FC5" w:rsidRPr="00571FC5" w:rsidRDefault="00571FC5" w:rsidP="00571FC5">
            <w:pPr>
              <w:rPr>
                <w:rFonts w:ascii="Arial Narrow" w:eastAsia="Times New Roman" w:hAnsi="Arial Narrow" w:cs="Times New Roman"/>
                <w:b/>
                <w:color w:val="auto"/>
              </w:rPr>
            </w:pPr>
            <w:r w:rsidRPr="00571FC5">
              <w:rPr>
                <w:rFonts w:ascii="Arial Narrow" w:eastAsia="Times New Roman" w:hAnsi="Arial Narrow" w:cs="Times New Roman"/>
                <w:bCs/>
                <w:color w:val="auto"/>
              </w:rPr>
              <w:t xml:space="preserve">Other </w:t>
            </w:r>
            <w:r w:rsidRPr="00571FC5">
              <w:rPr>
                <w:rFonts w:ascii="Arial Narrow" w:eastAsia="Times New Roman" w:hAnsi="Arial Narrow" w:cs="Times New Roman"/>
                <w:bCs/>
                <w:i/>
                <w:iCs/>
                <w:color w:val="auto"/>
              </w:rPr>
              <w:t>(please specify)</w:t>
            </w:r>
            <w:r w:rsidRPr="00571FC5">
              <w:rPr>
                <w:rFonts w:ascii="Arial Narrow" w:eastAsia="Times New Roman" w:hAnsi="Arial Narrow" w:cs="Times New Roman"/>
                <w:bCs/>
                <w:iCs/>
                <w:color w:val="auto"/>
              </w:rPr>
              <w:t>:</w:t>
            </w:r>
          </w:p>
        </w:tc>
        <w:tc>
          <w:tcPr>
            <w:tcW w:w="7053" w:type="dxa"/>
            <w:gridSpan w:val="4"/>
            <w:tcBorders>
              <w:bottom w:val="single" w:sz="4" w:space="0" w:color="auto"/>
            </w:tcBorders>
            <w:vAlign w:val="center"/>
          </w:tcPr>
          <w:p w14:paraId="29B766C6" w14:textId="77777777" w:rsidR="00571FC5" w:rsidRPr="00571FC5" w:rsidRDefault="00571FC5" w:rsidP="00571FC5">
            <w:pPr>
              <w:autoSpaceDE w:val="0"/>
              <w:autoSpaceDN w:val="0"/>
              <w:adjustRightInd w:val="0"/>
              <w:rPr>
                <w:rFonts w:ascii="Arial Narrow" w:eastAsia="Times New Roman" w:hAnsi="Arial Narrow" w:cs="Frutiger-Bold"/>
                <w:bCs/>
                <w:color w:val="auto"/>
              </w:rPr>
            </w:pPr>
          </w:p>
        </w:tc>
      </w:tr>
      <w:tr w:rsidR="00571FC5" w:rsidRPr="00571FC5" w14:paraId="2F1943A4" w14:textId="77777777" w:rsidTr="005D6386">
        <w:tc>
          <w:tcPr>
            <w:tcW w:w="9180" w:type="dxa"/>
            <w:gridSpan w:val="5"/>
            <w:tcBorders>
              <w:bottom w:val="single" w:sz="4" w:space="0" w:color="auto"/>
            </w:tcBorders>
            <w:shd w:val="clear" w:color="auto" w:fill="E6E6E6"/>
            <w:tcMar>
              <w:top w:w="34" w:type="dxa"/>
              <w:bottom w:w="34" w:type="dxa"/>
            </w:tcMar>
            <w:vAlign w:val="center"/>
          </w:tcPr>
          <w:p w14:paraId="0A09A55B" w14:textId="77777777" w:rsidR="00571FC5" w:rsidRPr="00571FC5" w:rsidRDefault="00571FC5" w:rsidP="00571FC5">
            <w:pPr>
              <w:rPr>
                <w:rFonts w:ascii="Arial Narrow" w:eastAsia="Times New Roman" w:hAnsi="Arial Narrow" w:cs="Times New Roman"/>
                <w:b/>
                <w:color w:val="auto"/>
              </w:rPr>
            </w:pPr>
            <w:r w:rsidRPr="00571FC5">
              <w:rPr>
                <w:rFonts w:ascii="Arial Narrow" w:eastAsia="Times New Roman" w:hAnsi="Arial Narrow" w:cs="Arial"/>
                <w:b/>
                <w:color w:val="auto"/>
              </w:rPr>
              <w:t>Note:</w:t>
            </w:r>
            <w:r w:rsidRPr="00571FC5">
              <w:rPr>
                <w:rFonts w:ascii="Arial Narrow" w:eastAsia="Times New Roman" w:hAnsi="Arial Narrow" w:cs="Arial"/>
                <w:color w:val="auto"/>
              </w:rPr>
              <w:t xml:space="preserve"> This </w:t>
            </w:r>
            <w:r>
              <w:rPr>
                <w:rFonts w:ascii="Arial Narrow" w:eastAsia="Times New Roman" w:hAnsi="Arial Narrow" w:cs="Arial"/>
                <w:color w:val="auto"/>
              </w:rPr>
              <w:t>document</w:t>
            </w:r>
            <w:r w:rsidRPr="00571FC5">
              <w:rPr>
                <w:rFonts w:ascii="Arial Narrow" w:eastAsia="Times New Roman" w:hAnsi="Arial Narrow" w:cs="Arial"/>
                <w:color w:val="auto"/>
              </w:rPr>
              <w:t xml:space="preserve"> has </w:t>
            </w:r>
            <w:proofErr w:type="gramStart"/>
            <w:r w:rsidRPr="00571FC5">
              <w:rPr>
                <w:rFonts w:ascii="Arial Narrow" w:eastAsia="Times New Roman" w:hAnsi="Arial Narrow" w:cs="Arial"/>
                <w:color w:val="auto"/>
              </w:rPr>
              <w:t>been assessed</w:t>
            </w:r>
            <w:proofErr w:type="gramEnd"/>
            <w:r w:rsidRPr="00571FC5">
              <w:rPr>
                <w:rFonts w:ascii="Arial Narrow" w:eastAsia="Times New Roman" w:hAnsi="Arial Narrow" w:cs="Arial"/>
                <w:color w:val="auto"/>
              </w:rPr>
              <w:t xml:space="preserve"> for any equality, </w:t>
            </w:r>
            <w:proofErr w:type="gramStart"/>
            <w:r w:rsidRPr="00571FC5">
              <w:rPr>
                <w:rFonts w:ascii="Arial Narrow" w:eastAsia="Times New Roman" w:hAnsi="Arial Narrow" w:cs="Arial"/>
                <w:color w:val="auto"/>
              </w:rPr>
              <w:t>diversity</w:t>
            </w:r>
            <w:proofErr w:type="gramEnd"/>
            <w:r w:rsidRPr="00571FC5">
              <w:rPr>
                <w:rFonts w:ascii="Arial Narrow" w:eastAsia="Times New Roman" w:hAnsi="Arial Narrow" w:cs="Arial"/>
                <w:color w:val="auto"/>
              </w:rPr>
              <w:t xml:space="preserve"> or human rights implications</w:t>
            </w:r>
          </w:p>
        </w:tc>
      </w:tr>
    </w:tbl>
    <w:p w14:paraId="7744AB2A" w14:textId="77777777" w:rsidR="00571FC5" w:rsidRPr="00D73626" w:rsidRDefault="00571FC5" w:rsidP="00D73626">
      <w:pPr>
        <w:rPr>
          <w:rFonts w:eastAsia="Times New Roman" w:cs="Times New Roman"/>
          <w:sz w:val="24"/>
          <w:szCs w:val="24"/>
        </w:rPr>
      </w:pP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D73626" w:rsidRPr="00D73626" w14:paraId="74B6F53A" w14:textId="77777777" w:rsidTr="006977FA">
        <w:tc>
          <w:tcPr>
            <w:tcW w:w="9180" w:type="dxa"/>
            <w:tcBorders>
              <w:bottom w:val="single" w:sz="4" w:space="0" w:color="auto"/>
            </w:tcBorders>
            <w:shd w:val="clear" w:color="auto" w:fill="E6E6E6"/>
            <w:tcMar>
              <w:top w:w="34" w:type="dxa"/>
              <w:bottom w:w="34" w:type="dxa"/>
            </w:tcMar>
            <w:vAlign w:val="center"/>
          </w:tcPr>
          <w:p w14:paraId="20675A21" w14:textId="77777777" w:rsidR="00D73626" w:rsidRPr="00D73626" w:rsidRDefault="00D73626" w:rsidP="00D73626">
            <w:pPr>
              <w:jc w:val="center"/>
              <w:rPr>
                <w:rFonts w:ascii="Arial Narrow" w:eastAsia="Times New Roman" w:hAnsi="Arial Narrow" w:cs="Arial"/>
                <w:b/>
              </w:rPr>
            </w:pPr>
            <w:r w:rsidRPr="00D73626">
              <w:rPr>
                <w:rFonts w:ascii="Arial Narrow" w:eastAsia="Times New Roman" w:hAnsi="Arial Narrow" w:cs="Arial"/>
                <w:b/>
              </w:rPr>
              <w:t>Controlled document</w:t>
            </w:r>
          </w:p>
          <w:p w14:paraId="37F95ECF" w14:textId="77777777" w:rsidR="00D73626" w:rsidRPr="00D73626" w:rsidRDefault="00D73626" w:rsidP="0042382D">
            <w:pPr>
              <w:jc w:val="center"/>
              <w:rPr>
                <w:rFonts w:ascii="Arial Narrow" w:eastAsia="Times New Roman" w:hAnsi="Arial Narrow" w:cs="Arial"/>
              </w:rPr>
            </w:pPr>
            <w:r w:rsidRPr="00D73626">
              <w:rPr>
                <w:rFonts w:ascii="Arial Narrow" w:eastAsia="Times New Roman" w:hAnsi="Arial Narrow" w:cs="Arial"/>
              </w:rPr>
              <w:t xml:space="preserve">This document has </w:t>
            </w:r>
            <w:proofErr w:type="gramStart"/>
            <w:r w:rsidRPr="00D73626">
              <w:rPr>
                <w:rFonts w:ascii="Arial Narrow" w:eastAsia="Times New Roman" w:hAnsi="Arial Narrow" w:cs="Arial"/>
              </w:rPr>
              <w:t>been created</w:t>
            </w:r>
            <w:proofErr w:type="gramEnd"/>
            <w:r w:rsidRPr="00D73626">
              <w:rPr>
                <w:rFonts w:ascii="Arial Narrow" w:eastAsia="Times New Roman" w:hAnsi="Arial Narrow" w:cs="Arial"/>
              </w:rPr>
              <w:t xml:space="preserve"> following the Royal Devon </w:t>
            </w:r>
            <w:r w:rsidR="0042382D">
              <w:rPr>
                <w:rFonts w:ascii="Arial Narrow" w:eastAsia="Times New Roman" w:hAnsi="Arial Narrow" w:cs="Arial"/>
              </w:rPr>
              <w:t>University Healthcare NHS Foundation Trust</w:t>
            </w:r>
            <w:proofErr w:type="gramStart"/>
            <w:r w:rsidRPr="00D73626">
              <w:rPr>
                <w:rFonts w:ascii="Arial Narrow" w:eastAsia="Times New Roman" w:hAnsi="Arial Narrow" w:cs="Arial"/>
              </w:rPr>
              <w:t xml:space="preserve">.  </w:t>
            </w:r>
            <w:proofErr w:type="gramEnd"/>
            <w:r w:rsidRPr="00D73626">
              <w:rPr>
                <w:rFonts w:ascii="Arial Narrow" w:eastAsia="Times New Roman" w:hAnsi="Arial Narrow" w:cs="Arial"/>
              </w:rPr>
              <w:t xml:space="preserve">It should not </w:t>
            </w:r>
            <w:proofErr w:type="gramStart"/>
            <w:r w:rsidRPr="00D73626">
              <w:rPr>
                <w:rFonts w:ascii="Arial Narrow" w:eastAsia="Times New Roman" w:hAnsi="Arial Narrow" w:cs="Arial"/>
              </w:rPr>
              <w:t>be altered</w:t>
            </w:r>
            <w:proofErr w:type="gramEnd"/>
            <w:r w:rsidRPr="00D73626">
              <w:rPr>
                <w:rFonts w:ascii="Arial Narrow" w:eastAsia="Times New Roman" w:hAnsi="Arial Narrow" w:cs="Arial"/>
              </w:rPr>
              <w:t xml:space="preserve"> in any way without the express permission of the author or their representative.</w:t>
            </w:r>
          </w:p>
        </w:tc>
      </w:tr>
    </w:tbl>
    <w:p w14:paraId="29EA9D98" w14:textId="77777777" w:rsidR="00D73626" w:rsidRPr="00D73626" w:rsidRDefault="00D73626" w:rsidP="00D73626">
      <w:pPr>
        <w:tabs>
          <w:tab w:val="left" w:pos="5775"/>
        </w:tabs>
        <w:jc w:val="right"/>
        <w:rPr>
          <w:rFonts w:eastAsia="Times New Roman" w:cs="Times New Roman"/>
          <w:sz w:val="24"/>
          <w:szCs w:val="24"/>
        </w:rPr>
        <w:sectPr w:rsidR="00D73626" w:rsidRPr="00D73626" w:rsidSect="006977FA">
          <w:headerReference w:type="default" r:id="rId8"/>
          <w:footerReference w:type="default" r:id="rId9"/>
          <w:pgSz w:w="11907" w:h="16840" w:code="9"/>
          <w:pgMar w:top="288" w:right="1440" w:bottom="547" w:left="1440" w:header="720" w:footer="504" w:gutter="0"/>
          <w:cols w:space="720"/>
          <w:formProt w:val="0"/>
        </w:sectPr>
      </w:pPr>
    </w:p>
    <w:p w14:paraId="28AC9CDF" w14:textId="77777777" w:rsidR="00D73626" w:rsidRDefault="00D73626" w:rsidP="00D73626">
      <w:pPr>
        <w:jc w:val="right"/>
        <w:rPr>
          <w:rFonts w:eastAsia="Times New Roman" w:cs="Times New Roman"/>
          <w:sz w:val="24"/>
          <w:szCs w:val="24"/>
        </w:rPr>
      </w:pPr>
    </w:p>
    <w:p w14:paraId="010AE9E3" w14:textId="77777777" w:rsidR="006977FA" w:rsidRPr="00D73626" w:rsidRDefault="006977FA" w:rsidP="00D73626">
      <w:pPr>
        <w:jc w:val="right"/>
        <w:rPr>
          <w:rFonts w:eastAsia="Times New Roman" w:cs="Times New Roman"/>
          <w:sz w:val="24"/>
          <w:szCs w:val="24"/>
        </w:rPr>
      </w:pPr>
    </w:p>
    <w:p w14:paraId="1ABB58E6" w14:textId="77777777" w:rsidR="002E79B1" w:rsidRPr="00D73626" w:rsidRDefault="002E79B1" w:rsidP="007E510B">
      <w:pPr>
        <w:jc w:val="center"/>
        <w:rPr>
          <w:rFonts w:eastAsia="Times New Roman" w:cs="Times New Roman"/>
          <w:sz w:val="24"/>
          <w:szCs w:val="24"/>
        </w:rPr>
      </w:pPr>
    </w:p>
    <w:p w14:paraId="204E2236" w14:textId="77777777" w:rsidR="00D73626" w:rsidRPr="00D73626" w:rsidRDefault="00D73626" w:rsidP="00D73626">
      <w:pPr>
        <w:rPr>
          <w:rFonts w:eastAsia="Times New Roman" w:cs="Times New Roman"/>
          <w:sz w:val="24"/>
          <w:szCs w:val="24"/>
        </w:rPr>
      </w:pP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48"/>
        <w:gridCol w:w="1548"/>
        <w:gridCol w:w="2304"/>
        <w:gridCol w:w="3780"/>
      </w:tblGrid>
      <w:tr w:rsidR="00D73626" w:rsidRPr="00D73626" w14:paraId="030A0A82" w14:textId="77777777" w:rsidTr="00CD4F24">
        <w:trPr>
          <w:trHeight w:val="20"/>
        </w:trPr>
        <w:tc>
          <w:tcPr>
            <w:tcW w:w="3096" w:type="dxa"/>
            <w:gridSpan w:val="2"/>
            <w:shd w:val="clear" w:color="auto" w:fill="D9D9D9"/>
          </w:tcPr>
          <w:p w14:paraId="3D9B36C8" w14:textId="38DF813D" w:rsidR="00D73626" w:rsidRPr="00CD4F24" w:rsidRDefault="00D73626" w:rsidP="00CD4F24">
            <w:pPr>
              <w:jc w:val="center"/>
              <w:rPr>
                <w:rFonts w:eastAsia="Times New Roman" w:cs="Arial"/>
                <w:b/>
              </w:rPr>
            </w:pPr>
            <w:r w:rsidRPr="00D73626">
              <w:rPr>
                <w:rFonts w:eastAsia="Times New Roman" w:cs="Arial"/>
                <w:b/>
              </w:rPr>
              <w:t>Full History</w:t>
            </w:r>
          </w:p>
        </w:tc>
        <w:tc>
          <w:tcPr>
            <w:tcW w:w="6084" w:type="dxa"/>
            <w:gridSpan w:val="2"/>
            <w:shd w:val="clear" w:color="auto" w:fill="D9D9D9"/>
          </w:tcPr>
          <w:p w14:paraId="326C6276" w14:textId="2102AF03" w:rsidR="00D73626" w:rsidRPr="00D73626" w:rsidRDefault="00D73626" w:rsidP="00CD4F24">
            <w:pPr>
              <w:jc w:val="center"/>
              <w:rPr>
                <w:rFonts w:eastAsia="Times New Roman" w:cs="Arial"/>
              </w:rPr>
            </w:pPr>
            <w:r w:rsidRPr="00D73626">
              <w:rPr>
                <w:rFonts w:eastAsia="Times New Roman" w:cs="Arial"/>
                <w:b/>
              </w:rPr>
              <w:t>Status: Draft</w:t>
            </w:r>
            <w:r w:rsidRPr="00D73626">
              <w:rPr>
                <w:rFonts w:eastAsia="Times New Roman" w:cs="Arial"/>
              </w:rPr>
              <w:t xml:space="preserve"> or </w:t>
            </w:r>
            <w:r w:rsidRPr="00D73626">
              <w:rPr>
                <w:rFonts w:eastAsia="Times New Roman" w:cs="Arial"/>
                <w:b/>
              </w:rPr>
              <w:t>Fina</w:t>
            </w:r>
            <w:r w:rsidR="00CD4F24">
              <w:rPr>
                <w:rFonts w:eastAsia="Times New Roman" w:cs="Arial"/>
                <w:b/>
              </w:rPr>
              <w:t>l</w:t>
            </w:r>
          </w:p>
        </w:tc>
      </w:tr>
      <w:tr w:rsidR="00D73626" w:rsidRPr="00D73626" w14:paraId="2162386F" w14:textId="77777777" w:rsidTr="006977FA">
        <w:trPr>
          <w:trHeight w:val="85"/>
        </w:trPr>
        <w:tc>
          <w:tcPr>
            <w:tcW w:w="1548" w:type="dxa"/>
          </w:tcPr>
          <w:p w14:paraId="3341D533" w14:textId="77777777" w:rsidR="00D73626" w:rsidRPr="00D73626" w:rsidRDefault="00D73626" w:rsidP="00D73626">
            <w:pPr>
              <w:jc w:val="center"/>
              <w:rPr>
                <w:rFonts w:eastAsia="Times New Roman" w:cs="Arial"/>
              </w:rPr>
            </w:pPr>
            <w:r w:rsidRPr="00D73626">
              <w:rPr>
                <w:rFonts w:eastAsia="Times New Roman" w:cs="Arial"/>
              </w:rPr>
              <w:t>Version</w:t>
            </w:r>
          </w:p>
        </w:tc>
        <w:tc>
          <w:tcPr>
            <w:tcW w:w="1548" w:type="dxa"/>
          </w:tcPr>
          <w:p w14:paraId="7F9CD34D" w14:textId="77777777" w:rsidR="00D73626" w:rsidRPr="00D73626" w:rsidRDefault="00D73626" w:rsidP="00D73626">
            <w:pPr>
              <w:jc w:val="center"/>
              <w:rPr>
                <w:rFonts w:eastAsia="Times New Roman" w:cs="Arial"/>
              </w:rPr>
            </w:pPr>
            <w:r w:rsidRPr="00D73626">
              <w:rPr>
                <w:rFonts w:eastAsia="Times New Roman" w:cs="Arial"/>
              </w:rPr>
              <w:t>Date</w:t>
            </w:r>
          </w:p>
        </w:tc>
        <w:tc>
          <w:tcPr>
            <w:tcW w:w="2304" w:type="dxa"/>
          </w:tcPr>
          <w:p w14:paraId="3E6336A5" w14:textId="77777777" w:rsidR="00D73626" w:rsidRPr="00D73626" w:rsidRDefault="00D73626" w:rsidP="00D73626">
            <w:pPr>
              <w:jc w:val="center"/>
              <w:rPr>
                <w:rFonts w:eastAsia="Times New Roman" w:cs="Arial"/>
              </w:rPr>
            </w:pPr>
            <w:r w:rsidRPr="00D73626">
              <w:rPr>
                <w:rFonts w:eastAsia="Times New Roman" w:cs="Arial"/>
              </w:rPr>
              <w:t>Author (Title not name)</w:t>
            </w:r>
          </w:p>
        </w:tc>
        <w:tc>
          <w:tcPr>
            <w:tcW w:w="3780" w:type="dxa"/>
          </w:tcPr>
          <w:p w14:paraId="7F343393" w14:textId="77777777" w:rsidR="00D73626" w:rsidRDefault="00D73626" w:rsidP="00D73626">
            <w:pPr>
              <w:jc w:val="center"/>
              <w:rPr>
                <w:rFonts w:eastAsia="Times New Roman" w:cs="Arial"/>
              </w:rPr>
            </w:pPr>
            <w:r w:rsidRPr="00D73626">
              <w:rPr>
                <w:rFonts w:eastAsia="Times New Roman" w:cs="Arial"/>
              </w:rPr>
              <w:t>Reason</w:t>
            </w:r>
          </w:p>
          <w:p w14:paraId="10AB943A" w14:textId="77777777" w:rsidR="00A44643" w:rsidRPr="00A44643" w:rsidRDefault="00A44643" w:rsidP="00A44643">
            <w:pPr>
              <w:rPr>
                <w:rFonts w:eastAsia="Times New Roman" w:cs="Arial"/>
                <w:i/>
                <w:color w:val="FF0000"/>
              </w:rPr>
            </w:pPr>
          </w:p>
        </w:tc>
      </w:tr>
      <w:tr w:rsidR="00CD4F24" w:rsidRPr="00D73626" w14:paraId="3D45DEAA" w14:textId="77777777" w:rsidTr="006977FA">
        <w:trPr>
          <w:trHeight w:val="85"/>
        </w:trPr>
        <w:tc>
          <w:tcPr>
            <w:tcW w:w="1548" w:type="dxa"/>
          </w:tcPr>
          <w:p w14:paraId="501BB91D" w14:textId="45091972" w:rsidR="00CD4F24" w:rsidRPr="00D73626" w:rsidRDefault="00CD4F24" w:rsidP="00CD4F24">
            <w:pPr>
              <w:rPr>
                <w:rFonts w:eastAsia="Times New Roman" w:cs="Arial"/>
                <w:color w:val="FF0000"/>
              </w:rPr>
            </w:pPr>
            <w:r w:rsidRPr="00D54239">
              <w:rPr>
                <w:rFonts w:eastAsia="Times New Roman" w:cs="Arial"/>
                <w:color w:val="auto"/>
              </w:rPr>
              <w:t>v1</w:t>
            </w:r>
          </w:p>
        </w:tc>
        <w:tc>
          <w:tcPr>
            <w:tcW w:w="1548" w:type="dxa"/>
          </w:tcPr>
          <w:p w14:paraId="52996F9E" w14:textId="20B1D57D" w:rsidR="00CD4F24" w:rsidRPr="00D73626" w:rsidRDefault="00E95B96" w:rsidP="00CD4F24">
            <w:pPr>
              <w:rPr>
                <w:rFonts w:eastAsia="Times New Roman" w:cs="Arial"/>
                <w:color w:val="FF0000"/>
              </w:rPr>
            </w:pPr>
            <w:r>
              <w:rPr>
                <w:rFonts w:eastAsia="Times New Roman" w:cs="Arial"/>
                <w:color w:val="auto"/>
              </w:rPr>
              <w:t>September 2025</w:t>
            </w:r>
          </w:p>
        </w:tc>
        <w:tc>
          <w:tcPr>
            <w:tcW w:w="2304" w:type="dxa"/>
          </w:tcPr>
          <w:p w14:paraId="635BD152" w14:textId="7B03EC85" w:rsidR="00CD4F24" w:rsidRPr="00D73626" w:rsidRDefault="00CD4F24" w:rsidP="00CD4F24">
            <w:pPr>
              <w:rPr>
                <w:rFonts w:eastAsia="Times New Roman" w:cs="Arial"/>
              </w:rPr>
            </w:pPr>
            <w:r w:rsidRPr="00D54239">
              <w:rPr>
                <w:rFonts w:eastAsia="Times New Roman" w:cs="Arial"/>
                <w:color w:val="auto"/>
              </w:rPr>
              <w:t>Senior Diabetes Podiatrist</w:t>
            </w:r>
          </w:p>
        </w:tc>
        <w:tc>
          <w:tcPr>
            <w:tcW w:w="3780" w:type="dxa"/>
          </w:tcPr>
          <w:p w14:paraId="6AD9B6C7" w14:textId="6095ADAA" w:rsidR="00CD4F24" w:rsidRPr="00D73626" w:rsidRDefault="00CD4F24" w:rsidP="00CD4F24">
            <w:pPr>
              <w:rPr>
                <w:rFonts w:eastAsia="Times New Roman" w:cs="Arial"/>
                <w:i/>
                <w:color w:val="FF0000"/>
              </w:rPr>
            </w:pPr>
            <w:r w:rsidRPr="00D54239">
              <w:rPr>
                <w:rFonts w:eastAsia="Times New Roman" w:cs="Arial"/>
                <w:color w:val="auto"/>
              </w:rPr>
              <w:t>New document to support new clinic</w:t>
            </w:r>
          </w:p>
        </w:tc>
      </w:tr>
    </w:tbl>
    <w:p w14:paraId="3C7BE8AA" w14:textId="77777777" w:rsidR="00D73626" w:rsidRPr="00D73626" w:rsidRDefault="00D73626" w:rsidP="00D73626">
      <w:pPr>
        <w:rPr>
          <w:rFonts w:eastAsia="Times New Roman" w:cs="Times New Roman"/>
          <w:sz w:val="24"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455"/>
      </w:tblGrid>
      <w:tr w:rsidR="00D73626" w:rsidRPr="00D73626" w14:paraId="609C6215" w14:textId="77777777" w:rsidTr="006977FA">
        <w:trPr>
          <w:trHeight w:val="535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9917A" w14:textId="77777777" w:rsidR="00D73626" w:rsidRPr="00D73626" w:rsidRDefault="00D73626" w:rsidP="00D73626">
            <w:pPr>
              <w:rPr>
                <w:rFonts w:eastAsia="Times New Roman" w:cs="Arial"/>
                <w:b/>
                <w:bCs/>
              </w:rPr>
            </w:pPr>
            <w:r w:rsidRPr="00D73626">
              <w:rPr>
                <w:rFonts w:eastAsia="Times New Roman" w:cs="Arial"/>
                <w:b/>
                <w:bCs/>
              </w:rPr>
              <w:t xml:space="preserve">Associated Trust Policies/ Procedural documents:  </w:t>
            </w:r>
          </w:p>
          <w:p w14:paraId="366EFFB7" w14:textId="77777777" w:rsidR="00D73626" w:rsidRPr="00D73626" w:rsidRDefault="00D73626" w:rsidP="00D73626">
            <w:pPr>
              <w:rPr>
                <w:rFonts w:eastAsia="Times New Roman" w:cs="Arial"/>
                <w:b/>
                <w:bCs/>
              </w:rPr>
            </w:pPr>
          </w:p>
        </w:tc>
        <w:tc>
          <w:tcPr>
            <w:tcW w:w="4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4D5D6" w14:textId="304EF384" w:rsidR="00D73626" w:rsidRPr="00CD4F24" w:rsidRDefault="00D73626" w:rsidP="009950FF">
            <w:pPr>
              <w:rPr>
                <w:rFonts w:eastAsia="Times New Roman" w:cs="Arial"/>
                <w:bCs/>
                <w:iCs/>
                <w:color w:val="FF0000"/>
              </w:rPr>
            </w:pPr>
          </w:p>
        </w:tc>
      </w:tr>
      <w:tr w:rsidR="009E1B72" w:rsidRPr="00D73626" w14:paraId="226C0CB5" w14:textId="77777777" w:rsidTr="006977FA">
        <w:trPr>
          <w:trHeight w:val="535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BBCAF" w14:textId="77777777" w:rsidR="009E1B72" w:rsidRPr="00D73626" w:rsidRDefault="009E1B72" w:rsidP="00D73626">
            <w:pPr>
              <w:rPr>
                <w:rFonts w:eastAsia="Times New Roman" w:cs="Arial"/>
                <w:b/>
                <w:bCs/>
              </w:rPr>
            </w:pPr>
            <w:r>
              <w:rPr>
                <w:rFonts w:eastAsia="Times New Roman" w:cs="Arial"/>
                <w:b/>
                <w:bCs/>
              </w:rPr>
              <w:t>Key Words:</w:t>
            </w:r>
          </w:p>
        </w:tc>
        <w:tc>
          <w:tcPr>
            <w:tcW w:w="4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2657C" w14:textId="191836B5" w:rsidR="009E1B72" w:rsidRPr="00CD4F24" w:rsidRDefault="00CD4F24" w:rsidP="005B01AC">
            <w:pPr>
              <w:rPr>
                <w:rFonts w:eastAsia="Times New Roman" w:cs="Arial"/>
                <w:bCs/>
                <w:iCs/>
                <w:color w:val="FF0000"/>
              </w:rPr>
            </w:pPr>
            <w:r>
              <w:rPr>
                <w:rFonts w:eastAsia="Times New Roman" w:cs="Arial"/>
                <w:bCs/>
                <w:iCs/>
                <w:color w:val="auto"/>
              </w:rPr>
              <w:t>Diabetes, Podiatry, Clinic, HCSW</w:t>
            </w:r>
            <w:r w:rsidR="009E1B72" w:rsidRPr="00CD4F24">
              <w:rPr>
                <w:rFonts w:eastAsia="Times New Roman" w:cs="Arial"/>
                <w:bCs/>
                <w:iCs/>
                <w:color w:val="auto"/>
              </w:rPr>
              <w:t xml:space="preserve"> </w:t>
            </w:r>
          </w:p>
        </w:tc>
      </w:tr>
      <w:tr w:rsidR="00D73626" w:rsidRPr="00D73626" w14:paraId="50774D8F" w14:textId="77777777" w:rsidTr="006977FA">
        <w:tc>
          <w:tcPr>
            <w:tcW w:w="9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59A81" w14:textId="77777777" w:rsidR="00CD4F24" w:rsidRDefault="00D73626" w:rsidP="00CD4F24">
            <w:pPr>
              <w:rPr>
                <w:rFonts w:eastAsia="Times New Roman" w:cs="Arial"/>
                <w:b/>
                <w:bCs/>
              </w:rPr>
            </w:pPr>
            <w:r w:rsidRPr="00D73626">
              <w:rPr>
                <w:rFonts w:eastAsia="Times New Roman" w:cs="Arial"/>
                <w:b/>
                <w:bCs/>
              </w:rPr>
              <w:t>In consultation with and date:</w:t>
            </w:r>
          </w:p>
          <w:p w14:paraId="1301A60D" w14:textId="77777777" w:rsidR="00CD4F24" w:rsidRDefault="00CD4F24" w:rsidP="00CD4F24">
            <w:pPr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Diabetes and endocrine speciality governance group</w:t>
            </w:r>
          </w:p>
          <w:p w14:paraId="1D9E145A" w14:textId="77777777" w:rsidR="00CD4F24" w:rsidRDefault="00CD4F24" w:rsidP="00CD4F24">
            <w:pPr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Professional lead for podiatry</w:t>
            </w:r>
          </w:p>
          <w:p w14:paraId="1AFBFF21" w14:textId="298A0988" w:rsidR="00CD4F24" w:rsidRPr="00CD4F24" w:rsidRDefault="00CD4F24" w:rsidP="00CD4F24">
            <w:pPr>
              <w:rPr>
                <w:rFonts w:eastAsia="Times New Roman" w:cs="Arial"/>
              </w:rPr>
            </w:pPr>
          </w:p>
        </w:tc>
      </w:tr>
      <w:tr w:rsidR="00D73626" w:rsidRPr="00D73626" w14:paraId="4778EBB6" w14:textId="77777777" w:rsidTr="006977FA">
        <w:tc>
          <w:tcPr>
            <w:tcW w:w="4680" w:type="dxa"/>
          </w:tcPr>
          <w:p w14:paraId="0BE7461D" w14:textId="77777777" w:rsidR="00D73626" w:rsidRPr="00D73626" w:rsidRDefault="00D73626" w:rsidP="00D73626">
            <w:pPr>
              <w:rPr>
                <w:rFonts w:eastAsia="Times New Roman" w:cs="Arial"/>
                <w:b/>
                <w:bCs/>
              </w:rPr>
            </w:pPr>
            <w:r w:rsidRPr="00D73626">
              <w:rPr>
                <w:rFonts w:eastAsia="Times New Roman" w:cs="Arial"/>
                <w:b/>
                <w:bCs/>
              </w:rPr>
              <w:t>Contact for Review:</w:t>
            </w:r>
          </w:p>
        </w:tc>
        <w:tc>
          <w:tcPr>
            <w:tcW w:w="4455" w:type="dxa"/>
          </w:tcPr>
          <w:p w14:paraId="42796DDF" w14:textId="0E2E7612" w:rsidR="00D73626" w:rsidRPr="00D73626" w:rsidRDefault="00D73626" w:rsidP="00D73626">
            <w:pPr>
              <w:rPr>
                <w:rFonts w:eastAsia="Times New Roman" w:cs="Arial"/>
                <w:bCs/>
                <w:color w:val="FF0000"/>
              </w:rPr>
            </w:pPr>
            <w:r w:rsidRPr="00D73626">
              <w:rPr>
                <w:rFonts w:eastAsia="Times New Roman" w:cs="Arial"/>
                <w:bCs/>
                <w:i/>
                <w:color w:val="FF0000"/>
                <w:sz w:val="20"/>
                <w:szCs w:val="20"/>
              </w:rPr>
              <w:t xml:space="preserve"> </w:t>
            </w:r>
            <w:r w:rsidR="00CD4F24" w:rsidRPr="00D54239">
              <w:rPr>
                <w:rFonts w:eastAsia="Times New Roman" w:cs="Arial"/>
                <w:color w:val="auto"/>
              </w:rPr>
              <w:t>Senior Diabetes Podiatrist</w:t>
            </w:r>
          </w:p>
        </w:tc>
      </w:tr>
    </w:tbl>
    <w:p w14:paraId="04F78DF2" w14:textId="77777777" w:rsidR="00D73626" w:rsidRPr="00D73626" w:rsidRDefault="00D73626" w:rsidP="00D73626">
      <w:pPr>
        <w:rPr>
          <w:rFonts w:eastAsia="Times New Roman" w:cs="Times New Roman"/>
          <w:b/>
          <w:bCs/>
          <w:sz w:val="28"/>
          <w:szCs w:val="28"/>
        </w:rPr>
        <w:sectPr w:rsidR="00D73626" w:rsidRPr="00D73626" w:rsidSect="006977FA">
          <w:pgSz w:w="11907" w:h="16840" w:code="9"/>
          <w:pgMar w:top="288" w:right="1440" w:bottom="547" w:left="1440" w:header="720" w:footer="504" w:gutter="0"/>
          <w:cols w:space="720"/>
          <w:formProt w:val="0"/>
        </w:sectPr>
      </w:pPr>
    </w:p>
    <w:p w14:paraId="280D34D0" w14:textId="77777777" w:rsidR="00D73626" w:rsidRPr="00D73626" w:rsidRDefault="00D73626" w:rsidP="00D73626">
      <w:pPr>
        <w:ind w:left="2880" w:firstLine="720"/>
        <w:rPr>
          <w:rFonts w:eastAsia="Times New Roman" w:cs="Times New Roman"/>
          <w:b/>
          <w:sz w:val="24"/>
          <w:szCs w:val="24"/>
        </w:rPr>
      </w:pPr>
    </w:p>
    <w:p w14:paraId="1DAFD65F" w14:textId="77777777" w:rsidR="00D73626" w:rsidRPr="00D73626" w:rsidRDefault="00D73626" w:rsidP="00D73626">
      <w:pPr>
        <w:ind w:left="2880" w:firstLine="720"/>
        <w:rPr>
          <w:rFonts w:eastAsia="Times New Roman" w:cs="Times New Roman"/>
          <w:b/>
          <w:sz w:val="24"/>
          <w:szCs w:val="24"/>
        </w:rPr>
      </w:pPr>
      <w:r w:rsidRPr="00D73626">
        <w:rPr>
          <w:rFonts w:eastAsia="Times New Roman" w:cs="Times New Roman"/>
          <w:b/>
          <w:sz w:val="24"/>
          <w:szCs w:val="24"/>
        </w:rPr>
        <w:t>CONTENTS</w:t>
      </w:r>
    </w:p>
    <w:p w14:paraId="7DBFC6EF" w14:textId="77777777" w:rsidR="00D73626" w:rsidRDefault="00D73626" w:rsidP="00D73626">
      <w:pPr>
        <w:ind w:left="2880" w:firstLine="720"/>
        <w:rPr>
          <w:rFonts w:eastAsia="Times New Roman" w:cs="Times New Roman"/>
          <w:b/>
          <w:sz w:val="24"/>
          <w:szCs w:val="24"/>
        </w:rPr>
      </w:pPr>
    </w:p>
    <w:p w14:paraId="413FC984" w14:textId="77777777" w:rsidR="008019F0" w:rsidRDefault="008019F0" w:rsidP="00FA3644">
      <w:pPr>
        <w:ind w:left="2880" w:firstLine="720"/>
        <w:rPr>
          <w:rFonts w:eastAsia="Times New Roman" w:cs="Times New Roman"/>
          <w:b/>
          <w:sz w:val="24"/>
          <w:szCs w:val="24"/>
        </w:rPr>
      </w:pPr>
    </w:p>
    <w:p w14:paraId="4722AF2F" w14:textId="77777777" w:rsidR="008019F0" w:rsidRPr="00D73626" w:rsidRDefault="008019F0" w:rsidP="00FA3644">
      <w:pPr>
        <w:ind w:left="2880" w:firstLine="720"/>
        <w:rPr>
          <w:rFonts w:eastAsia="Times New Roman" w:cs="Times New Roman"/>
          <w:b/>
          <w:sz w:val="24"/>
          <w:szCs w:val="24"/>
        </w:rPr>
      </w:pPr>
    </w:p>
    <w:p w14:paraId="732BE824" w14:textId="197FD9D9" w:rsidR="00D60E6F" w:rsidRDefault="00D73626">
      <w:pPr>
        <w:pStyle w:val="TOC1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en-GB"/>
          <w14:ligatures w14:val="standardContextual"/>
        </w:rPr>
      </w:pPr>
      <w:r w:rsidRPr="00D73626">
        <w:rPr>
          <w:rFonts w:cs="Times New Roman"/>
          <w:b w:val="0"/>
          <w:sz w:val="24"/>
          <w:szCs w:val="24"/>
        </w:rPr>
        <w:fldChar w:fldCharType="begin"/>
      </w:r>
      <w:r w:rsidRPr="00D73626">
        <w:rPr>
          <w:rFonts w:cs="Times New Roman"/>
          <w:sz w:val="24"/>
          <w:szCs w:val="24"/>
        </w:rPr>
        <w:instrText xml:space="preserve"> TOC \o "1-3" \h \z \u </w:instrText>
      </w:r>
      <w:r w:rsidRPr="00D73626">
        <w:rPr>
          <w:rFonts w:cs="Times New Roman"/>
          <w:b w:val="0"/>
          <w:sz w:val="24"/>
          <w:szCs w:val="24"/>
        </w:rPr>
        <w:fldChar w:fldCharType="separate"/>
      </w:r>
      <w:hyperlink w:anchor="_Toc211502425" w:history="1">
        <w:r w:rsidR="00D60E6F" w:rsidRPr="005F36D5">
          <w:rPr>
            <w:rStyle w:val="Hyperlink"/>
            <w:rFonts w:cs="Arial"/>
          </w:rPr>
          <w:t>1.</w:t>
        </w:r>
        <w:r w:rsidR="00D60E6F">
          <w:rPr>
            <w:rFonts w:asciiTheme="minorHAnsi" w:eastAsiaTheme="minorEastAsia" w:hAnsiTheme="minorHAnsi"/>
            <w:b w:val="0"/>
            <w:color w:val="auto"/>
            <w:kern w:val="2"/>
            <w:sz w:val="24"/>
            <w:szCs w:val="24"/>
            <w:lang w:eastAsia="en-GB"/>
            <w14:ligatures w14:val="standardContextual"/>
          </w:rPr>
          <w:tab/>
        </w:r>
        <w:r w:rsidR="00D60E6F" w:rsidRPr="005F36D5">
          <w:rPr>
            <w:rStyle w:val="Hyperlink"/>
            <w:rFonts w:cs="Arial"/>
          </w:rPr>
          <w:t>PURPOSE</w:t>
        </w:r>
        <w:r w:rsidR="00D60E6F">
          <w:rPr>
            <w:webHidden/>
          </w:rPr>
          <w:tab/>
        </w:r>
        <w:r w:rsidR="00D60E6F">
          <w:rPr>
            <w:webHidden/>
          </w:rPr>
          <w:fldChar w:fldCharType="begin"/>
        </w:r>
        <w:r w:rsidR="00D60E6F">
          <w:rPr>
            <w:webHidden/>
          </w:rPr>
          <w:instrText xml:space="preserve"> PAGEREF _Toc211502425 \h </w:instrText>
        </w:r>
        <w:r w:rsidR="00D60E6F">
          <w:rPr>
            <w:webHidden/>
          </w:rPr>
        </w:r>
        <w:r w:rsidR="00D60E6F">
          <w:rPr>
            <w:webHidden/>
          </w:rPr>
          <w:fldChar w:fldCharType="separate"/>
        </w:r>
        <w:r w:rsidR="00D60E6F">
          <w:rPr>
            <w:webHidden/>
          </w:rPr>
          <w:t>5</w:t>
        </w:r>
        <w:r w:rsidR="00D60E6F">
          <w:rPr>
            <w:webHidden/>
          </w:rPr>
          <w:fldChar w:fldCharType="end"/>
        </w:r>
      </w:hyperlink>
    </w:p>
    <w:p w14:paraId="7675AA5B" w14:textId="02214DB8" w:rsidR="00D60E6F" w:rsidRDefault="00D60E6F">
      <w:pPr>
        <w:pStyle w:val="TOC1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211502426" w:history="1">
        <w:r w:rsidRPr="005F36D5">
          <w:rPr>
            <w:rStyle w:val="Hyperlink"/>
            <w:rFonts w:cs="Arial"/>
          </w:rPr>
          <w:t>2.</w:t>
        </w:r>
        <w:r>
          <w:rPr>
            <w:rFonts w:asciiTheme="minorHAnsi" w:eastAsiaTheme="minorEastAsia" w:hAnsiTheme="minorHAnsi"/>
            <w:b w:val="0"/>
            <w:color w:val="auto"/>
            <w:kern w:val="2"/>
            <w:sz w:val="24"/>
            <w:szCs w:val="24"/>
            <w:lang w:eastAsia="en-GB"/>
            <w14:ligatures w14:val="standardContextual"/>
          </w:rPr>
          <w:tab/>
        </w:r>
        <w:r w:rsidRPr="005F36D5">
          <w:rPr>
            <w:rStyle w:val="Hyperlink"/>
            <w:rFonts w:cs="Arial"/>
          </w:rPr>
          <w:t>DEFINITIONS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_Toc211502426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B1559E0" w14:textId="2628D4F8" w:rsidR="00D60E6F" w:rsidRDefault="00D60E6F">
      <w:pPr>
        <w:pStyle w:val="TOC1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211502427" w:history="1">
        <w:r w:rsidRPr="005F36D5">
          <w:rPr>
            <w:rStyle w:val="Hyperlink"/>
            <w:rFonts w:cs="Arial"/>
          </w:rPr>
          <w:t>3.</w:t>
        </w:r>
        <w:r>
          <w:rPr>
            <w:rFonts w:asciiTheme="minorHAnsi" w:eastAsiaTheme="minorEastAsia" w:hAnsiTheme="minorHAnsi"/>
            <w:b w:val="0"/>
            <w:color w:val="auto"/>
            <w:kern w:val="2"/>
            <w:sz w:val="24"/>
            <w:szCs w:val="24"/>
            <w:lang w:eastAsia="en-GB"/>
            <w14:ligatures w14:val="standardContextual"/>
          </w:rPr>
          <w:tab/>
        </w:r>
        <w:r w:rsidRPr="005F36D5">
          <w:rPr>
            <w:rStyle w:val="Hyperlink"/>
            <w:rFonts w:cs="Arial"/>
          </w:rPr>
          <w:t>DUTIES AND RESPONSIBILITIES OF STAFF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_Toc211502427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D25A0BF" w14:textId="2B3B7D38" w:rsidR="00D60E6F" w:rsidRDefault="00D60E6F">
      <w:pPr>
        <w:pStyle w:val="TOC1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211502428" w:history="1">
        <w:r w:rsidRPr="005F36D5">
          <w:rPr>
            <w:rStyle w:val="Hyperlink"/>
            <w:rFonts w:cs="Arial"/>
          </w:rPr>
          <w:t>4.</w:t>
        </w:r>
        <w:r>
          <w:rPr>
            <w:rFonts w:asciiTheme="minorHAnsi" w:eastAsiaTheme="minorEastAsia" w:hAnsiTheme="minorHAnsi"/>
            <w:b w:val="0"/>
            <w:color w:val="auto"/>
            <w:kern w:val="2"/>
            <w:sz w:val="24"/>
            <w:szCs w:val="24"/>
            <w:lang w:eastAsia="en-GB"/>
            <w14:ligatures w14:val="standardContextual"/>
          </w:rPr>
          <w:tab/>
        </w:r>
        <w:r w:rsidRPr="005F36D5">
          <w:rPr>
            <w:rStyle w:val="Hyperlink"/>
            <w:rFonts w:cs="Arial"/>
          </w:rPr>
          <w:t>STANDARD OPERATING PROCEDURE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_Toc211502428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79485F8" w14:textId="36D88073" w:rsidR="00D60E6F" w:rsidRDefault="00D60E6F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211502429" w:history="1">
        <w:r w:rsidRPr="005F36D5">
          <w:rPr>
            <w:rStyle w:val="Hyperlink"/>
            <w:rFonts w:cs="Arial"/>
            <w:b/>
            <w:bCs/>
            <w:noProof/>
          </w:rPr>
          <w:t>4.1.</w:t>
        </w:r>
        <w:r>
          <w:rPr>
            <w:rFonts w:asciiTheme="minorHAnsi" w:eastAsiaTheme="minorEastAsia" w:hAnsiTheme="minorHAnsi"/>
            <w:noProof/>
            <w:color w:val="auto"/>
            <w:kern w:val="2"/>
            <w:sz w:val="24"/>
            <w:szCs w:val="24"/>
            <w:lang w:eastAsia="en-GB"/>
            <w14:ligatures w14:val="standardContextual"/>
          </w:rPr>
          <w:tab/>
        </w:r>
        <w:r w:rsidRPr="005F36D5">
          <w:rPr>
            <w:rStyle w:val="Hyperlink"/>
            <w:rFonts w:cs="Arial"/>
            <w:b/>
            <w:bCs/>
            <w:noProof/>
          </w:rPr>
          <w:t>Patient selection criteria for the clinics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_Toc211502429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E458FB" w14:textId="4FD560CA" w:rsidR="00D60E6F" w:rsidRDefault="00D60E6F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211502430" w:history="1">
        <w:r w:rsidRPr="005F36D5">
          <w:rPr>
            <w:rStyle w:val="Hyperlink"/>
            <w:rFonts w:cs="Arial"/>
            <w:b/>
            <w:bCs/>
            <w:noProof/>
          </w:rPr>
          <w:t>4.2.</w:t>
        </w:r>
        <w:r>
          <w:rPr>
            <w:rFonts w:asciiTheme="minorHAnsi" w:eastAsiaTheme="minorEastAsia" w:hAnsiTheme="minorHAnsi"/>
            <w:noProof/>
            <w:color w:val="auto"/>
            <w:kern w:val="2"/>
            <w:sz w:val="24"/>
            <w:szCs w:val="24"/>
            <w:lang w:eastAsia="en-GB"/>
            <w14:ligatures w14:val="standardContextual"/>
          </w:rPr>
          <w:tab/>
        </w:r>
        <w:r w:rsidRPr="005F36D5">
          <w:rPr>
            <w:rStyle w:val="Hyperlink"/>
            <w:rFonts w:cs="Arial"/>
            <w:b/>
            <w:bCs/>
            <w:noProof/>
          </w:rPr>
          <w:t>Training requirements for the Healthcare Support Worker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_Toc211502430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365F82" w14:textId="37B65463" w:rsidR="00D60E6F" w:rsidRDefault="00D60E6F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211502431" w:history="1">
        <w:r w:rsidRPr="005F36D5">
          <w:rPr>
            <w:rStyle w:val="Hyperlink"/>
            <w:rFonts w:cs="Arial"/>
            <w:b/>
            <w:bCs/>
            <w:noProof/>
          </w:rPr>
          <w:t>4.3.</w:t>
        </w:r>
        <w:r>
          <w:rPr>
            <w:rFonts w:asciiTheme="minorHAnsi" w:eastAsiaTheme="minorEastAsia" w:hAnsiTheme="minorHAnsi"/>
            <w:noProof/>
            <w:color w:val="auto"/>
            <w:kern w:val="2"/>
            <w:sz w:val="24"/>
            <w:szCs w:val="24"/>
            <w:lang w:eastAsia="en-GB"/>
            <w14:ligatures w14:val="standardContextual"/>
          </w:rPr>
          <w:tab/>
        </w:r>
        <w:r w:rsidRPr="005F36D5">
          <w:rPr>
            <w:rStyle w:val="Hyperlink"/>
            <w:rFonts w:cs="Arial"/>
            <w:b/>
            <w:bCs/>
            <w:noProof/>
          </w:rPr>
          <w:t>Process in booking into the clinics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_Toc211502431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FB05A0" w14:textId="158E60F4" w:rsidR="00D60E6F" w:rsidRDefault="00D60E6F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211502432" w:history="1">
        <w:r w:rsidRPr="005F36D5">
          <w:rPr>
            <w:rStyle w:val="Hyperlink"/>
            <w:rFonts w:cs="Arial"/>
            <w:b/>
            <w:bCs/>
            <w:noProof/>
          </w:rPr>
          <w:t>4.4.</w:t>
        </w:r>
        <w:r>
          <w:rPr>
            <w:rFonts w:asciiTheme="minorHAnsi" w:eastAsiaTheme="minorEastAsia" w:hAnsiTheme="minorHAnsi"/>
            <w:noProof/>
            <w:color w:val="auto"/>
            <w:kern w:val="2"/>
            <w:sz w:val="24"/>
            <w:szCs w:val="24"/>
            <w:lang w:eastAsia="en-GB"/>
            <w14:ligatures w14:val="standardContextual"/>
          </w:rPr>
          <w:tab/>
        </w:r>
        <w:r w:rsidRPr="005F36D5">
          <w:rPr>
            <w:rStyle w:val="Hyperlink"/>
            <w:rFonts w:cs="Arial"/>
            <w:b/>
            <w:bCs/>
            <w:noProof/>
          </w:rPr>
          <w:t>Conditions for the clinic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_Toc211502432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13874A" w14:textId="74BE4FD2" w:rsidR="00D60E6F" w:rsidRDefault="00D60E6F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211502433" w:history="1">
        <w:r w:rsidRPr="005F36D5">
          <w:rPr>
            <w:rStyle w:val="Hyperlink"/>
            <w:rFonts w:cs="Arial"/>
            <w:b/>
            <w:bCs/>
            <w:noProof/>
          </w:rPr>
          <w:t>4.5.</w:t>
        </w:r>
        <w:r>
          <w:rPr>
            <w:rFonts w:asciiTheme="minorHAnsi" w:eastAsiaTheme="minorEastAsia" w:hAnsiTheme="minorHAnsi"/>
            <w:noProof/>
            <w:color w:val="auto"/>
            <w:kern w:val="2"/>
            <w:sz w:val="24"/>
            <w:szCs w:val="24"/>
            <w:lang w:eastAsia="en-GB"/>
            <w14:ligatures w14:val="standardContextual"/>
          </w:rPr>
          <w:tab/>
        </w:r>
        <w:r w:rsidRPr="005F36D5">
          <w:rPr>
            <w:rStyle w:val="Hyperlink"/>
            <w:rFonts w:cs="Arial"/>
            <w:b/>
            <w:bCs/>
            <w:noProof/>
          </w:rPr>
          <w:t>When to escalate to podiatrist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_Toc211502433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3A1C9D" w14:textId="2B021EB2" w:rsidR="00D60E6F" w:rsidRDefault="00D60E6F">
      <w:pPr>
        <w:pStyle w:val="TOC2"/>
        <w:tabs>
          <w:tab w:val="left" w:pos="960"/>
          <w:tab w:val="right" w:leader="dot" w:pos="9017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211502434" w:history="1">
        <w:r w:rsidRPr="005F36D5">
          <w:rPr>
            <w:rStyle w:val="Hyperlink"/>
            <w:rFonts w:cs="Arial"/>
            <w:b/>
            <w:bCs/>
            <w:noProof/>
          </w:rPr>
          <w:t>4.6.</w:t>
        </w:r>
        <w:r>
          <w:rPr>
            <w:rFonts w:asciiTheme="minorHAnsi" w:eastAsiaTheme="minorEastAsia" w:hAnsiTheme="minorHAnsi"/>
            <w:noProof/>
            <w:color w:val="auto"/>
            <w:kern w:val="2"/>
            <w:sz w:val="24"/>
            <w:szCs w:val="24"/>
            <w:lang w:eastAsia="en-GB"/>
            <w14:ligatures w14:val="standardContextual"/>
          </w:rPr>
          <w:tab/>
        </w:r>
        <w:r w:rsidRPr="005F36D5">
          <w:rPr>
            <w:rStyle w:val="Hyperlink"/>
            <w:rFonts w:cs="Arial"/>
            <w:b/>
            <w:bCs/>
            <w:noProof/>
          </w:rPr>
          <w:t>HEE 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_Toc211502434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68A11C" w14:textId="0D1583B4" w:rsidR="00D60E6F" w:rsidRDefault="00D60E6F">
      <w:pPr>
        <w:pStyle w:val="TOC1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211502435" w:history="1">
        <w:r w:rsidRPr="005F36D5">
          <w:rPr>
            <w:rStyle w:val="Hyperlink"/>
            <w:rFonts w:cs="Arial"/>
          </w:rPr>
          <w:t>5.</w:t>
        </w:r>
        <w:r>
          <w:rPr>
            <w:rFonts w:asciiTheme="minorHAnsi" w:eastAsiaTheme="minorEastAsia" w:hAnsiTheme="minorHAnsi"/>
            <w:b w:val="0"/>
            <w:color w:val="auto"/>
            <w:kern w:val="2"/>
            <w:sz w:val="24"/>
            <w:szCs w:val="24"/>
            <w:lang w:eastAsia="en-GB"/>
            <w14:ligatures w14:val="standardContextual"/>
          </w:rPr>
          <w:tab/>
        </w:r>
        <w:r w:rsidRPr="005F36D5">
          <w:rPr>
            <w:rStyle w:val="Hyperlink"/>
            <w:rFonts w:cs="Arial"/>
          </w:rPr>
          <w:t>ARCHIVING ARRANGEMENTS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_Toc211502435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3F95C35" w14:textId="4078504C" w:rsidR="00D60E6F" w:rsidRDefault="00D60E6F">
      <w:pPr>
        <w:pStyle w:val="TOC1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211502436" w:history="1">
        <w:r w:rsidRPr="005F36D5">
          <w:rPr>
            <w:rStyle w:val="Hyperlink"/>
            <w:rFonts w:cs="Arial"/>
          </w:rPr>
          <w:t>7.</w:t>
        </w:r>
        <w:r>
          <w:rPr>
            <w:rFonts w:asciiTheme="minorHAnsi" w:eastAsiaTheme="minorEastAsia" w:hAnsiTheme="minorHAnsi"/>
            <w:b w:val="0"/>
            <w:color w:val="auto"/>
            <w:kern w:val="2"/>
            <w:sz w:val="24"/>
            <w:szCs w:val="24"/>
            <w:lang w:eastAsia="en-GB"/>
            <w14:ligatures w14:val="standardContextual"/>
          </w:rPr>
          <w:tab/>
        </w:r>
        <w:r w:rsidRPr="005F36D5">
          <w:rPr>
            <w:rStyle w:val="Hyperlink"/>
            <w:rFonts w:cs="Arial"/>
          </w:rPr>
          <w:t>REFERENCES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_Toc211502436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053171A" w14:textId="2A64CA46" w:rsidR="00D60E6F" w:rsidRDefault="00D60E6F">
      <w:pPr>
        <w:pStyle w:val="TOC1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211502437" w:history="1">
        <w:r w:rsidRPr="005F36D5">
          <w:rPr>
            <w:rStyle w:val="Hyperlink"/>
            <w:rFonts w:cs="Arial"/>
          </w:rPr>
          <w:t>APPENDIX A: COMMUNICATION PLAN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_Toc211502437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EA9FC9C" w14:textId="5047CEAE" w:rsidR="00D60E6F" w:rsidRDefault="00D60E6F">
      <w:pPr>
        <w:pStyle w:val="TOC1"/>
        <w:rPr>
          <w:rFonts w:asciiTheme="minorHAnsi" w:eastAsiaTheme="minorEastAsia" w:hAnsiTheme="minorHAnsi"/>
          <w:b w:val="0"/>
          <w:color w:val="auto"/>
          <w:kern w:val="2"/>
          <w:sz w:val="24"/>
          <w:szCs w:val="24"/>
          <w:lang w:eastAsia="en-GB"/>
          <w14:ligatures w14:val="standardContextual"/>
        </w:rPr>
      </w:pPr>
      <w:hyperlink w:anchor="_Toc211502438" w:history="1">
        <w:r w:rsidRPr="005F36D5">
          <w:rPr>
            <w:rStyle w:val="Hyperlink"/>
          </w:rPr>
          <w:t>APPENDIX B: COMPETENCY SHEET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_Toc211502438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6CE24A8C" w14:textId="5A4CE767" w:rsidR="00CD4F24" w:rsidRDefault="00D73626" w:rsidP="00FA3644">
      <w:pPr>
        <w:ind w:left="2880" w:firstLine="720"/>
        <w:rPr>
          <w:rFonts w:eastAsia="Times New Roman" w:cs="Times New Roman"/>
          <w:b/>
          <w:sz w:val="24"/>
          <w:szCs w:val="24"/>
        </w:rPr>
      </w:pPr>
      <w:r w:rsidRPr="00D73626">
        <w:rPr>
          <w:rFonts w:eastAsia="Times New Roman" w:cs="Times New Roman"/>
          <w:b/>
          <w:sz w:val="24"/>
          <w:szCs w:val="24"/>
        </w:rPr>
        <w:fldChar w:fldCharType="end"/>
      </w:r>
    </w:p>
    <w:p w14:paraId="4231AC03" w14:textId="77777777" w:rsidR="00CD4F24" w:rsidRDefault="00CD4F24" w:rsidP="00FA3644">
      <w:pPr>
        <w:spacing w:line="276" w:lineRule="auto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  <w:br w:type="page"/>
      </w:r>
    </w:p>
    <w:p w14:paraId="6CB6C396" w14:textId="4052C3E3" w:rsidR="009D142C" w:rsidRPr="00CD4F24" w:rsidRDefault="009D142C" w:rsidP="00FA3644">
      <w:pPr>
        <w:rPr>
          <w:rFonts w:eastAsia="Times New Roman" w:cs="Times New Roman"/>
          <w:b/>
          <w:sz w:val="24"/>
          <w:szCs w:val="24"/>
        </w:rPr>
      </w:pPr>
      <w:r w:rsidRPr="001C4DF3">
        <w:rPr>
          <w:b/>
        </w:rPr>
        <w:lastRenderedPageBreak/>
        <w:t xml:space="preserve">KEY POINTS OF THIS </w:t>
      </w:r>
      <w:r>
        <w:rPr>
          <w:b/>
        </w:rPr>
        <w:t>PROCEDURAL DOCUMENT</w:t>
      </w:r>
      <w:r w:rsidRPr="001C4DF3">
        <w:rPr>
          <w:b/>
        </w:rPr>
        <w:t>:</w:t>
      </w:r>
    </w:p>
    <w:p w14:paraId="7573EADD" w14:textId="77777777" w:rsidR="00254969" w:rsidRDefault="00254969" w:rsidP="00FA3644">
      <w:pPr>
        <w:spacing w:line="276" w:lineRule="auto"/>
        <w:rPr>
          <w:rFonts w:eastAsia="Times New Roman" w:cstheme="majorBidi"/>
          <w:b/>
          <w:bCs/>
          <w:szCs w:val="28"/>
        </w:rPr>
      </w:pPr>
    </w:p>
    <w:p w14:paraId="08DD277A" w14:textId="77777777" w:rsidR="00807400" w:rsidRPr="00A62136" w:rsidRDefault="00807400" w:rsidP="00807400">
      <w:pPr>
        <w:pStyle w:val="ListParagraph"/>
        <w:numPr>
          <w:ilvl w:val="0"/>
          <w:numId w:val="31"/>
        </w:numPr>
        <w:rPr>
          <w:rFonts w:eastAsia="Times New Roman" w:cs="Arial"/>
          <w:color w:val="auto"/>
        </w:rPr>
      </w:pPr>
      <w:r w:rsidRPr="00A62136">
        <w:rPr>
          <w:rFonts w:eastAsia="Times New Roman" w:cs="Arial"/>
          <w:color w:val="auto"/>
        </w:rPr>
        <w:t>T</w:t>
      </w:r>
      <w:r w:rsidRPr="00A62136">
        <w:rPr>
          <w:rFonts w:cs="Arial"/>
          <w:color w:val="auto"/>
        </w:rPr>
        <w:t xml:space="preserve">his document sets out the Royal Devon University Hospital NHS Foundation Trust (hereafter referred to as the Trust) standard operating procedure for non-registered staff member in running a dressing clinic within the Diabetic Foot Clinic </w:t>
      </w:r>
    </w:p>
    <w:p w14:paraId="62CD32AC" w14:textId="77777777" w:rsidR="00CD4F24" w:rsidRDefault="00CD4F24" w:rsidP="00FA3644">
      <w:pPr>
        <w:spacing w:line="276" w:lineRule="auto"/>
        <w:rPr>
          <w:rFonts w:eastAsia="Times New Roman" w:cstheme="majorBidi"/>
          <w:b/>
          <w:bCs/>
          <w:szCs w:val="28"/>
        </w:rPr>
      </w:pPr>
      <w:r>
        <w:rPr>
          <w:rFonts w:eastAsia="Times New Roman"/>
        </w:rPr>
        <w:br w:type="page"/>
      </w:r>
    </w:p>
    <w:p w14:paraId="7B06159F" w14:textId="0ACFA24B" w:rsidR="00D73626" w:rsidRPr="00A62136" w:rsidRDefault="00CD4F24" w:rsidP="00FA3644">
      <w:pPr>
        <w:pStyle w:val="Heading1"/>
        <w:numPr>
          <w:ilvl w:val="0"/>
          <w:numId w:val="16"/>
        </w:numPr>
        <w:spacing w:before="0"/>
        <w:rPr>
          <w:rFonts w:eastAsia="Times New Roman" w:cs="Arial"/>
          <w:color w:val="auto"/>
          <w:szCs w:val="22"/>
        </w:rPr>
      </w:pPr>
      <w:bookmarkStart w:id="1" w:name="_Toc211502425"/>
      <w:r w:rsidRPr="00A62136">
        <w:rPr>
          <w:rFonts w:eastAsia="Times New Roman" w:cs="Arial"/>
          <w:color w:val="auto"/>
          <w:szCs w:val="22"/>
        </w:rPr>
        <w:lastRenderedPageBreak/>
        <w:t>PURPOSE</w:t>
      </w:r>
      <w:bookmarkEnd w:id="1"/>
    </w:p>
    <w:p w14:paraId="33785FFC" w14:textId="77777777" w:rsidR="00B273DE" w:rsidRPr="00A62136" w:rsidRDefault="00B273DE" w:rsidP="00FA3644">
      <w:pPr>
        <w:rPr>
          <w:rFonts w:cs="Arial"/>
          <w:color w:val="auto"/>
        </w:rPr>
      </w:pPr>
    </w:p>
    <w:p w14:paraId="52EC48A4" w14:textId="1C1F92BA" w:rsidR="00CD4F24" w:rsidRPr="00A62136" w:rsidRDefault="006702B6" w:rsidP="00FA3644">
      <w:pPr>
        <w:pStyle w:val="ListParagraph"/>
        <w:numPr>
          <w:ilvl w:val="0"/>
          <w:numId w:val="31"/>
        </w:numPr>
        <w:rPr>
          <w:rFonts w:eastAsia="Times New Roman" w:cs="Arial"/>
          <w:color w:val="auto"/>
        </w:rPr>
      </w:pPr>
      <w:r w:rsidRPr="00A62136">
        <w:rPr>
          <w:rFonts w:cs="Arial"/>
          <w:color w:val="auto"/>
        </w:rPr>
        <w:t xml:space="preserve">Diabetic foot ulceration is a well-documented complication </w:t>
      </w:r>
      <w:r w:rsidR="00A340DF" w:rsidRPr="00A62136">
        <w:rPr>
          <w:rFonts w:cs="Arial"/>
          <w:color w:val="auto"/>
        </w:rPr>
        <w:t xml:space="preserve">in individuals with diabetes. Foot ulcerations in this population group </w:t>
      </w:r>
      <w:r w:rsidRPr="00A62136">
        <w:rPr>
          <w:rFonts w:cs="Arial"/>
          <w:color w:val="auto"/>
        </w:rPr>
        <w:t>are often multi-factorial in nature and can lead to</w:t>
      </w:r>
      <w:r w:rsidR="00A340DF" w:rsidRPr="00A62136">
        <w:rPr>
          <w:rFonts w:cs="Arial"/>
          <w:color w:val="auto"/>
        </w:rPr>
        <w:t xml:space="preserve"> significant outcomes such as</w:t>
      </w:r>
      <w:r w:rsidRPr="00A62136">
        <w:rPr>
          <w:rFonts w:cs="Arial"/>
          <w:color w:val="auto"/>
        </w:rPr>
        <w:t xml:space="preserve"> amputation (minor and major)</w:t>
      </w:r>
      <w:r w:rsidR="00A340DF" w:rsidRPr="00A62136">
        <w:rPr>
          <w:rFonts w:cs="Arial"/>
          <w:color w:val="auto"/>
        </w:rPr>
        <w:t>.</w:t>
      </w:r>
      <w:r w:rsidR="00CD4F24" w:rsidRPr="00A62136">
        <w:rPr>
          <w:rFonts w:cs="Arial"/>
          <w:color w:val="auto"/>
        </w:rPr>
        <w:t xml:space="preserve"> </w:t>
      </w:r>
      <w:r w:rsidRPr="00A62136">
        <w:rPr>
          <w:rFonts w:eastAsia="Times New Roman" w:cs="Arial"/>
          <w:color w:val="auto"/>
        </w:rPr>
        <w:t>Treatment of diabetic foot ulcerations often requires a multidisciplinary approach to address</w:t>
      </w:r>
      <w:r w:rsidR="00DC0198" w:rsidRPr="00A62136">
        <w:rPr>
          <w:rFonts w:eastAsia="Times New Roman" w:cs="Arial"/>
          <w:color w:val="auto"/>
        </w:rPr>
        <w:t xml:space="preserve"> a</w:t>
      </w:r>
      <w:r w:rsidRPr="00A62136">
        <w:rPr>
          <w:rFonts w:eastAsia="Times New Roman" w:cs="Arial"/>
          <w:color w:val="auto"/>
        </w:rPr>
        <w:t xml:space="preserve"> range of factors</w:t>
      </w:r>
      <w:r w:rsidR="00A340DF" w:rsidRPr="00A62136">
        <w:rPr>
          <w:rFonts w:eastAsia="Times New Roman" w:cs="Arial"/>
          <w:color w:val="auto"/>
        </w:rPr>
        <w:t xml:space="preserve"> that may impede wound </w:t>
      </w:r>
      <w:r w:rsidR="00E95B96" w:rsidRPr="00A62136">
        <w:rPr>
          <w:rFonts w:eastAsia="Times New Roman" w:cs="Arial"/>
          <w:color w:val="auto"/>
        </w:rPr>
        <w:t>healing,</w:t>
      </w:r>
      <w:r w:rsidRPr="00A62136">
        <w:rPr>
          <w:rFonts w:eastAsia="Times New Roman" w:cs="Arial"/>
          <w:color w:val="auto"/>
        </w:rPr>
        <w:t xml:space="preserve"> and excellent wound care is fundamental in</w:t>
      </w:r>
      <w:r w:rsidR="00A340DF" w:rsidRPr="00A62136">
        <w:rPr>
          <w:rFonts w:eastAsia="Times New Roman" w:cs="Arial"/>
          <w:color w:val="auto"/>
        </w:rPr>
        <w:t xml:space="preserve"> supporting improvement in wound progression.</w:t>
      </w:r>
    </w:p>
    <w:p w14:paraId="4CD7814A" w14:textId="77777777" w:rsidR="00CD4F24" w:rsidRPr="00A62136" w:rsidRDefault="00CD4F24" w:rsidP="00FA3644">
      <w:pPr>
        <w:pStyle w:val="ListParagraph"/>
        <w:ind w:left="360"/>
        <w:rPr>
          <w:rFonts w:eastAsia="Times New Roman" w:cs="Arial"/>
          <w:color w:val="auto"/>
        </w:rPr>
      </w:pPr>
    </w:p>
    <w:p w14:paraId="5015E469" w14:textId="77777777" w:rsidR="00CD4F24" w:rsidRPr="00A62136" w:rsidRDefault="00A340DF" w:rsidP="00FA3644">
      <w:pPr>
        <w:pStyle w:val="ListParagraph"/>
        <w:numPr>
          <w:ilvl w:val="0"/>
          <w:numId w:val="31"/>
        </w:numPr>
        <w:rPr>
          <w:rFonts w:eastAsia="Times New Roman" w:cs="Arial"/>
          <w:color w:val="auto"/>
        </w:rPr>
      </w:pPr>
      <w:r w:rsidRPr="00A62136">
        <w:rPr>
          <w:rFonts w:eastAsia="Times New Roman" w:cs="Arial"/>
          <w:color w:val="auto"/>
        </w:rPr>
        <w:t>Due to the nature of the underlying disease process</w:t>
      </w:r>
      <w:r w:rsidR="008C354E" w:rsidRPr="00A62136">
        <w:rPr>
          <w:rFonts w:eastAsia="Times New Roman" w:cs="Arial"/>
          <w:color w:val="auto"/>
        </w:rPr>
        <w:t xml:space="preserve"> diabetic foot </w:t>
      </w:r>
      <w:r w:rsidRPr="00A62136">
        <w:rPr>
          <w:rFonts w:eastAsia="Times New Roman" w:cs="Arial"/>
          <w:color w:val="auto"/>
        </w:rPr>
        <w:t xml:space="preserve">ulcerations may take </w:t>
      </w:r>
      <w:proofErr w:type="gramStart"/>
      <w:r w:rsidRPr="00A62136">
        <w:rPr>
          <w:rFonts w:eastAsia="Times New Roman" w:cs="Arial"/>
          <w:color w:val="auto"/>
        </w:rPr>
        <w:t>many</w:t>
      </w:r>
      <w:proofErr w:type="gramEnd"/>
      <w:r w:rsidRPr="00A62136">
        <w:rPr>
          <w:rFonts w:eastAsia="Times New Roman" w:cs="Arial"/>
          <w:color w:val="auto"/>
        </w:rPr>
        <w:t xml:space="preserve"> weeks/months to heal. Wound dressings within the Diabetic </w:t>
      </w:r>
      <w:r w:rsidR="00A54976" w:rsidRPr="00A62136">
        <w:rPr>
          <w:rFonts w:eastAsia="Times New Roman" w:cs="Arial"/>
          <w:color w:val="auto"/>
        </w:rPr>
        <w:t>F</w:t>
      </w:r>
      <w:r w:rsidRPr="00A62136">
        <w:rPr>
          <w:rFonts w:eastAsia="Times New Roman" w:cs="Arial"/>
          <w:color w:val="auto"/>
        </w:rPr>
        <w:t xml:space="preserve">oot </w:t>
      </w:r>
      <w:r w:rsidR="00A54976" w:rsidRPr="00A62136">
        <w:rPr>
          <w:rFonts w:eastAsia="Times New Roman" w:cs="Arial"/>
          <w:color w:val="auto"/>
        </w:rPr>
        <w:t>C</w:t>
      </w:r>
      <w:r w:rsidRPr="00A62136">
        <w:rPr>
          <w:rFonts w:eastAsia="Times New Roman" w:cs="Arial"/>
          <w:color w:val="auto"/>
        </w:rPr>
        <w:t>linic would have historically all</w:t>
      </w:r>
      <w:r w:rsidR="00A54976" w:rsidRPr="00A62136">
        <w:rPr>
          <w:rFonts w:eastAsia="Times New Roman" w:cs="Arial"/>
          <w:color w:val="auto"/>
        </w:rPr>
        <w:t xml:space="preserve"> </w:t>
      </w:r>
      <w:proofErr w:type="gramStart"/>
      <w:r w:rsidR="00A54976" w:rsidRPr="00A62136">
        <w:rPr>
          <w:rFonts w:eastAsia="Times New Roman" w:cs="Arial"/>
          <w:color w:val="auto"/>
        </w:rPr>
        <w:t>been</w:t>
      </w:r>
      <w:r w:rsidRPr="00A62136">
        <w:rPr>
          <w:rFonts w:eastAsia="Times New Roman" w:cs="Arial"/>
          <w:color w:val="auto"/>
        </w:rPr>
        <w:t xml:space="preserve"> undertaken</w:t>
      </w:r>
      <w:proofErr w:type="gramEnd"/>
      <w:r w:rsidRPr="00A62136">
        <w:rPr>
          <w:rFonts w:eastAsia="Times New Roman" w:cs="Arial"/>
          <w:color w:val="auto"/>
        </w:rPr>
        <w:t xml:space="preserve"> by a podiatrist and assisted by a </w:t>
      </w:r>
      <w:r w:rsidR="006B36EA" w:rsidRPr="00A62136">
        <w:rPr>
          <w:rFonts w:eastAsia="Times New Roman" w:cs="Arial"/>
          <w:color w:val="auto"/>
        </w:rPr>
        <w:t>h</w:t>
      </w:r>
      <w:r w:rsidRPr="00A62136">
        <w:rPr>
          <w:rFonts w:eastAsia="Times New Roman" w:cs="Arial"/>
          <w:color w:val="auto"/>
        </w:rPr>
        <w:t>ealthcare</w:t>
      </w:r>
      <w:r w:rsidR="00262438" w:rsidRPr="00A62136">
        <w:rPr>
          <w:rFonts w:eastAsia="Times New Roman" w:cs="Arial"/>
          <w:color w:val="auto"/>
        </w:rPr>
        <w:t xml:space="preserve"> </w:t>
      </w:r>
      <w:r w:rsidR="006B36EA" w:rsidRPr="00A62136">
        <w:rPr>
          <w:rFonts w:eastAsia="Times New Roman" w:cs="Arial"/>
          <w:color w:val="auto"/>
        </w:rPr>
        <w:t>s</w:t>
      </w:r>
      <w:r w:rsidR="00262438" w:rsidRPr="00A62136">
        <w:rPr>
          <w:rFonts w:eastAsia="Times New Roman" w:cs="Arial"/>
          <w:color w:val="auto"/>
        </w:rPr>
        <w:t>upport workers</w:t>
      </w:r>
      <w:r w:rsidRPr="00A62136">
        <w:rPr>
          <w:rFonts w:eastAsia="Times New Roman" w:cs="Arial"/>
          <w:color w:val="auto"/>
        </w:rPr>
        <w:t xml:space="preserve"> </w:t>
      </w:r>
      <w:r w:rsidR="00A54976" w:rsidRPr="00A62136">
        <w:rPr>
          <w:rFonts w:eastAsia="Times New Roman" w:cs="Arial"/>
          <w:color w:val="auto"/>
        </w:rPr>
        <w:t>(HC</w:t>
      </w:r>
      <w:r w:rsidR="00262438" w:rsidRPr="00A62136">
        <w:rPr>
          <w:rFonts w:eastAsia="Times New Roman" w:cs="Arial"/>
          <w:color w:val="auto"/>
        </w:rPr>
        <w:t>SW)</w:t>
      </w:r>
      <w:r w:rsidR="00A54976" w:rsidRPr="00A62136">
        <w:rPr>
          <w:rFonts w:eastAsia="Times New Roman" w:cs="Arial"/>
          <w:color w:val="auto"/>
        </w:rPr>
        <w:t xml:space="preserve"> </w:t>
      </w:r>
      <w:r w:rsidRPr="00A62136">
        <w:rPr>
          <w:rFonts w:eastAsia="Times New Roman" w:cs="Arial"/>
          <w:color w:val="auto"/>
        </w:rPr>
        <w:t>for application of dressing</w:t>
      </w:r>
      <w:r w:rsidR="00A54976" w:rsidRPr="00A62136">
        <w:rPr>
          <w:rFonts w:eastAsia="Times New Roman" w:cs="Arial"/>
          <w:color w:val="auto"/>
        </w:rPr>
        <w:t xml:space="preserve"> under guidance</w:t>
      </w:r>
      <w:r w:rsidRPr="00A62136">
        <w:rPr>
          <w:rFonts w:eastAsia="Times New Roman" w:cs="Arial"/>
          <w:color w:val="auto"/>
        </w:rPr>
        <w:t>. However, there is a subsection of patients within the case load where</w:t>
      </w:r>
      <w:r w:rsidR="008C354E" w:rsidRPr="00A62136">
        <w:rPr>
          <w:rFonts w:eastAsia="Times New Roman" w:cs="Arial"/>
          <w:color w:val="auto"/>
        </w:rPr>
        <w:t xml:space="preserve"> complex and underlying</w:t>
      </w:r>
      <w:r w:rsidRPr="00A62136">
        <w:rPr>
          <w:rFonts w:eastAsia="Times New Roman" w:cs="Arial"/>
          <w:color w:val="auto"/>
        </w:rPr>
        <w:t xml:space="preserve"> aspects to wound healing have </w:t>
      </w:r>
      <w:proofErr w:type="gramStart"/>
      <w:r w:rsidRPr="00A62136">
        <w:rPr>
          <w:rFonts w:eastAsia="Times New Roman" w:cs="Arial"/>
          <w:color w:val="auto"/>
        </w:rPr>
        <w:t>been addressed</w:t>
      </w:r>
      <w:proofErr w:type="gramEnd"/>
      <w:r w:rsidRPr="00A62136">
        <w:rPr>
          <w:rFonts w:eastAsia="Times New Roman" w:cs="Arial"/>
          <w:color w:val="auto"/>
        </w:rPr>
        <w:t xml:space="preserve"> and patients are</w:t>
      </w:r>
      <w:r w:rsidR="008C354E" w:rsidRPr="00A62136">
        <w:rPr>
          <w:rFonts w:eastAsia="Times New Roman" w:cs="Arial"/>
          <w:color w:val="auto"/>
        </w:rPr>
        <w:t xml:space="preserve"> </w:t>
      </w:r>
      <w:r w:rsidRPr="00A62136">
        <w:rPr>
          <w:rFonts w:eastAsia="Times New Roman" w:cs="Arial"/>
          <w:color w:val="auto"/>
        </w:rPr>
        <w:t>moving to</w:t>
      </w:r>
      <w:r w:rsidR="008C354E" w:rsidRPr="00A62136">
        <w:rPr>
          <w:rFonts w:eastAsia="Times New Roman" w:cs="Arial"/>
          <w:color w:val="auto"/>
        </w:rPr>
        <w:t>wards</w:t>
      </w:r>
      <w:r w:rsidRPr="00A62136">
        <w:rPr>
          <w:rFonts w:eastAsia="Times New Roman" w:cs="Arial"/>
          <w:color w:val="auto"/>
        </w:rPr>
        <w:t xml:space="preserve"> a position of healing but require good wound care and dressings</w:t>
      </w:r>
      <w:r w:rsidR="00A54976" w:rsidRPr="00A62136">
        <w:rPr>
          <w:rFonts w:eastAsia="Times New Roman" w:cs="Arial"/>
          <w:color w:val="auto"/>
        </w:rPr>
        <w:t xml:space="preserve"> only</w:t>
      </w:r>
      <w:r w:rsidRPr="00A62136">
        <w:rPr>
          <w:rFonts w:eastAsia="Times New Roman" w:cs="Arial"/>
          <w:color w:val="auto"/>
        </w:rPr>
        <w:t xml:space="preserve"> on a regular basis</w:t>
      </w:r>
      <w:r w:rsidR="00A54976" w:rsidRPr="00A62136">
        <w:rPr>
          <w:rFonts w:eastAsia="Times New Roman" w:cs="Arial"/>
          <w:color w:val="auto"/>
        </w:rPr>
        <w:t>.</w:t>
      </w:r>
      <w:r w:rsidRPr="00A62136">
        <w:rPr>
          <w:rFonts w:eastAsia="Times New Roman" w:cs="Arial"/>
          <w:color w:val="auto"/>
        </w:rPr>
        <w:t xml:space="preserve"> </w:t>
      </w:r>
      <w:r w:rsidR="00A54976" w:rsidRPr="00A62136">
        <w:rPr>
          <w:rFonts w:eastAsia="Times New Roman" w:cs="Arial"/>
          <w:color w:val="auto"/>
        </w:rPr>
        <w:t>Thi</w:t>
      </w:r>
      <w:r w:rsidR="008C354E" w:rsidRPr="00A62136">
        <w:rPr>
          <w:rFonts w:eastAsia="Times New Roman" w:cs="Arial"/>
          <w:color w:val="auto"/>
        </w:rPr>
        <w:t>s</w:t>
      </w:r>
      <w:r w:rsidRPr="00A62136">
        <w:rPr>
          <w:rFonts w:eastAsia="Times New Roman" w:cs="Arial"/>
          <w:color w:val="auto"/>
        </w:rPr>
        <w:t xml:space="preserve"> could be </w:t>
      </w:r>
      <w:proofErr w:type="gramStart"/>
      <w:r w:rsidRPr="00A62136">
        <w:rPr>
          <w:rFonts w:eastAsia="Times New Roman" w:cs="Arial"/>
          <w:color w:val="auto"/>
        </w:rPr>
        <w:t>carried out</w:t>
      </w:r>
      <w:proofErr w:type="gramEnd"/>
      <w:r w:rsidRPr="00A62136">
        <w:rPr>
          <w:rFonts w:eastAsia="Times New Roman" w:cs="Arial"/>
          <w:color w:val="auto"/>
        </w:rPr>
        <w:t xml:space="preserve"> by a non-registered staff membe</w:t>
      </w:r>
      <w:r w:rsidR="00DC0198" w:rsidRPr="00A62136">
        <w:rPr>
          <w:rFonts w:eastAsia="Times New Roman" w:cs="Arial"/>
          <w:color w:val="auto"/>
        </w:rPr>
        <w:t>r</w:t>
      </w:r>
      <w:r w:rsidR="00A54976" w:rsidRPr="00A62136">
        <w:rPr>
          <w:rFonts w:eastAsia="Times New Roman" w:cs="Arial"/>
          <w:color w:val="auto"/>
        </w:rPr>
        <w:t xml:space="preserve"> in this case the</w:t>
      </w:r>
      <w:r w:rsidR="006B36EA" w:rsidRPr="00A62136">
        <w:rPr>
          <w:rFonts w:eastAsia="Times New Roman" w:cs="Arial"/>
          <w:color w:val="auto"/>
        </w:rPr>
        <w:t xml:space="preserve"> HCSW</w:t>
      </w:r>
      <w:r w:rsidRPr="00A62136">
        <w:rPr>
          <w:rFonts w:eastAsia="Times New Roman" w:cs="Arial"/>
          <w:color w:val="auto"/>
        </w:rPr>
        <w:t xml:space="preserve">. The advantage of this is that it will </w:t>
      </w:r>
      <w:r w:rsidR="00F64490" w:rsidRPr="00A62136">
        <w:rPr>
          <w:rFonts w:eastAsia="Times New Roman" w:cs="Arial"/>
          <w:color w:val="auto"/>
        </w:rPr>
        <w:t xml:space="preserve">increase capacity in our </w:t>
      </w:r>
      <w:r w:rsidRPr="00A62136">
        <w:rPr>
          <w:rFonts w:eastAsia="Times New Roman" w:cs="Arial"/>
          <w:color w:val="auto"/>
        </w:rPr>
        <w:t>podiatrist</w:t>
      </w:r>
      <w:r w:rsidR="00F64490" w:rsidRPr="00A62136">
        <w:rPr>
          <w:rFonts w:eastAsia="Times New Roman" w:cs="Arial"/>
          <w:color w:val="auto"/>
        </w:rPr>
        <w:t xml:space="preserve"> lead clinics</w:t>
      </w:r>
      <w:r w:rsidR="00A54976" w:rsidRPr="00A62136">
        <w:rPr>
          <w:rFonts w:eastAsia="Times New Roman" w:cs="Arial"/>
          <w:color w:val="auto"/>
        </w:rPr>
        <w:t xml:space="preserve"> </w:t>
      </w:r>
      <w:r w:rsidRPr="00A62136">
        <w:rPr>
          <w:rFonts w:eastAsia="Times New Roman" w:cs="Arial"/>
          <w:color w:val="auto"/>
        </w:rPr>
        <w:t>for more complex patient</w:t>
      </w:r>
      <w:r w:rsidR="00F64490" w:rsidRPr="00A62136">
        <w:rPr>
          <w:rFonts w:eastAsia="Times New Roman" w:cs="Arial"/>
          <w:color w:val="auto"/>
        </w:rPr>
        <w:t>s whilst continuing to provide regular protected dressing slots for those patients who are healing well</w:t>
      </w:r>
      <w:r w:rsidR="00A54976" w:rsidRPr="00A62136">
        <w:rPr>
          <w:rFonts w:eastAsia="Times New Roman" w:cs="Arial"/>
          <w:color w:val="auto"/>
        </w:rPr>
        <w:t>.</w:t>
      </w:r>
    </w:p>
    <w:p w14:paraId="72E8632A" w14:textId="77777777" w:rsidR="00CD4F24" w:rsidRPr="00A62136" w:rsidRDefault="00CD4F24" w:rsidP="00FA3644">
      <w:pPr>
        <w:pStyle w:val="ListParagraph"/>
        <w:rPr>
          <w:rFonts w:eastAsia="Times New Roman" w:cs="Arial"/>
          <w:color w:val="auto"/>
        </w:rPr>
      </w:pPr>
    </w:p>
    <w:p w14:paraId="53A63C06" w14:textId="290C1888" w:rsidR="00F64490" w:rsidRPr="00A62136" w:rsidRDefault="00F64490" w:rsidP="00FA3644">
      <w:pPr>
        <w:pStyle w:val="ListParagraph"/>
        <w:numPr>
          <w:ilvl w:val="0"/>
          <w:numId w:val="31"/>
        </w:numPr>
        <w:rPr>
          <w:rFonts w:eastAsia="Times New Roman" w:cs="Arial"/>
          <w:color w:val="auto"/>
        </w:rPr>
      </w:pPr>
      <w:r w:rsidRPr="00A62136">
        <w:rPr>
          <w:rFonts w:eastAsia="Times New Roman" w:cs="Arial"/>
          <w:color w:val="auto"/>
        </w:rPr>
        <w:t>T</w:t>
      </w:r>
      <w:r w:rsidRPr="00A62136">
        <w:rPr>
          <w:rFonts w:cs="Arial"/>
          <w:color w:val="auto"/>
        </w:rPr>
        <w:t>his document sets out the Royal Devon University Hospital NHS Foundation Trust (hereafter referred to as the Trust) standard operating procedure for non-registered staff member in running a dressing clinic within the</w:t>
      </w:r>
      <w:r w:rsidR="006B36EA" w:rsidRPr="00A62136">
        <w:rPr>
          <w:rFonts w:cs="Arial"/>
          <w:color w:val="auto"/>
        </w:rPr>
        <w:t xml:space="preserve"> Dia</w:t>
      </w:r>
      <w:r w:rsidRPr="00A62136">
        <w:rPr>
          <w:rFonts w:cs="Arial"/>
          <w:color w:val="auto"/>
        </w:rPr>
        <w:t xml:space="preserve">betic </w:t>
      </w:r>
      <w:r w:rsidR="006B36EA" w:rsidRPr="00A62136">
        <w:rPr>
          <w:rFonts w:cs="Arial"/>
          <w:color w:val="auto"/>
        </w:rPr>
        <w:t>F</w:t>
      </w:r>
      <w:r w:rsidRPr="00A62136">
        <w:rPr>
          <w:rFonts w:cs="Arial"/>
          <w:color w:val="auto"/>
        </w:rPr>
        <w:t xml:space="preserve">oot </w:t>
      </w:r>
      <w:r w:rsidR="006B36EA" w:rsidRPr="00A62136">
        <w:rPr>
          <w:rFonts w:cs="Arial"/>
          <w:color w:val="auto"/>
        </w:rPr>
        <w:t>C</w:t>
      </w:r>
      <w:r w:rsidRPr="00A62136">
        <w:rPr>
          <w:rFonts w:cs="Arial"/>
          <w:color w:val="auto"/>
        </w:rPr>
        <w:t xml:space="preserve">linic </w:t>
      </w:r>
    </w:p>
    <w:p w14:paraId="5996FAFA" w14:textId="77777777" w:rsidR="00D73626" w:rsidRPr="00A62136" w:rsidRDefault="00D73626" w:rsidP="00FA3644">
      <w:pPr>
        <w:rPr>
          <w:rFonts w:eastAsia="Times New Roman" w:cs="Arial"/>
          <w:b/>
          <w:color w:val="auto"/>
        </w:rPr>
      </w:pPr>
    </w:p>
    <w:p w14:paraId="10273A31" w14:textId="37EB6BD5" w:rsidR="006859B3" w:rsidRPr="00A62136" w:rsidRDefault="00D73626" w:rsidP="00FA3644">
      <w:pPr>
        <w:pStyle w:val="Heading1"/>
        <w:numPr>
          <w:ilvl w:val="0"/>
          <w:numId w:val="16"/>
        </w:numPr>
        <w:spacing w:before="0"/>
        <w:rPr>
          <w:rFonts w:eastAsia="Times New Roman" w:cs="Arial"/>
          <w:color w:val="auto"/>
          <w:szCs w:val="22"/>
        </w:rPr>
      </w:pPr>
      <w:bookmarkStart w:id="2" w:name="_Toc211502426"/>
      <w:r w:rsidRPr="00A62136">
        <w:rPr>
          <w:rFonts w:eastAsia="Times New Roman" w:cs="Arial"/>
          <w:color w:val="auto"/>
          <w:szCs w:val="22"/>
        </w:rPr>
        <w:t>DEFINITIONS</w:t>
      </w:r>
      <w:bookmarkEnd w:id="2"/>
      <w:r w:rsidR="006859B3" w:rsidRPr="00A62136">
        <w:rPr>
          <w:rFonts w:eastAsia="Times New Roman" w:cs="Arial"/>
          <w:color w:val="auto"/>
          <w:szCs w:val="22"/>
        </w:rPr>
        <w:t xml:space="preserve"> </w:t>
      </w:r>
    </w:p>
    <w:p w14:paraId="4BF01675" w14:textId="77777777" w:rsidR="006859B3" w:rsidRPr="00A62136" w:rsidRDefault="006859B3" w:rsidP="00FA3644">
      <w:pPr>
        <w:rPr>
          <w:rFonts w:cs="Arial"/>
          <w:color w:val="auto"/>
        </w:rPr>
      </w:pPr>
    </w:p>
    <w:p w14:paraId="198ADD12" w14:textId="40D8FE68" w:rsidR="00CD4F24" w:rsidRPr="00A62136" w:rsidRDefault="00CD4F24" w:rsidP="00FA3644">
      <w:pPr>
        <w:rPr>
          <w:rFonts w:cs="Arial"/>
          <w:color w:val="auto"/>
        </w:rPr>
      </w:pPr>
      <w:r w:rsidRPr="00A62136">
        <w:rPr>
          <w:rFonts w:cs="Arial"/>
          <w:color w:val="auto"/>
        </w:rPr>
        <w:t>Senior Diabetes Podiatrist – Podiatrist that leads the foot service</w:t>
      </w:r>
    </w:p>
    <w:p w14:paraId="7F4FC3B1" w14:textId="77777777" w:rsidR="00CD4F24" w:rsidRPr="00A62136" w:rsidRDefault="00CD4F24" w:rsidP="00FA3644">
      <w:pPr>
        <w:ind w:left="360"/>
        <w:rPr>
          <w:rFonts w:cs="Arial"/>
          <w:color w:val="auto"/>
        </w:rPr>
      </w:pPr>
    </w:p>
    <w:p w14:paraId="32135A6F" w14:textId="77777777" w:rsidR="00CD4F24" w:rsidRPr="00A62136" w:rsidRDefault="00CD4F24" w:rsidP="00FA3644">
      <w:pPr>
        <w:rPr>
          <w:rFonts w:cs="Arial"/>
          <w:color w:val="auto"/>
        </w:rPr>
      </w:pPr>
      <w:r w:rsidRPr="00A62136">
        <w:rPr>
          <w:rFonts w:cs="Arial"/>
          <w:color w:val="auto"/>
        </w:rPr>
        <w:t>Podiatrist – Registered healthcare professional, registered with the HCPC, that works in the diabetic foot service</w:t>
      </w:r>
    </w:p>
    <w:p w14:paraId="5D6F7FE8" w14:textId="77777777" w:rsidR="00CD4F24" w:rsidRPr="00A62136" w:rsidRDefault="00CD4F24" w:rsidP="00FA3644">
      <w:pPr>
        <w:rPr>
          <w:rFonts w:eastAsia="Times New Roman" w:cs="Arial"/>
          <w:b/>
          <w:color w:val="auto"/>
        </w:rPr>
      </w:pPr>
    </w:p>
    <w:p w14:paraId="37924620" w14:textId="77777777" w:rsidR="006859B3" w:rsidRPr="00A62136" w:rsidRDefault="00D73626" w:rsidP="00FA3644">
      <w:pPr>
        <w:pStyle w:val="Heading1"/>
        <w:numPr>
          <w:ilvl w:val="0"/>
          <w:numId w:val="16"/>
        </w:numPr>
        <w:spacing w:before="0"/>
        <w:rPr>
          <w:rFonts w:eastAsia="Times New Roman" w:cs="Arial"/>
          <w:color w:val="auto"/>
          <w:szCs w:val="22"/>
        </w:rPr>
      </w:pPr>
      <w:bookmarkStart w:id="3" w:name="_Toc211502427"/>
      <w:r w:rsidRPr="00A62136">
        <w:rPr>
          <w:rFonts w:eastAsia="Times New Roman" w:cs="Arial"/>
          <w:color w:val="auto"/>
          <w:szCs w:val="22"/>
        </w:rPr>
        <w:t>DUTIES AND RESPONSIBILITIES OF STAFF</w:t>
      </w:r>
      <w:bookmarkEnd w:id="3"/>
    </w:p>
    <w:p w14:paraId="70FADC95" w14:textId="77777777" w:rsidR="00262438" w:rsidRPr="00A62136" w:rsidRDefault="00262438" w:rsidP="00FA3644">
      <w:pPr>
        <w:rPr>
          <w:rFonts w:cs="Arial"/>
          <w:color w:val="auto"/>
        </w:rPr>
      </w:pPr>
    </w:p>
    <w:p w14:paraId="62ED358A" w14:textId="70413463" w:rsidR="00262438" w:rsidRPr="00A62136" w:rsidRDefault="00262438" w:rsidP="00FA3644">
      <w:pPr>
        <w:rPr>
          <w:rFonts w:cs="Arial"/>
          <w:color w:val="auto"/>
        </w:rPr>
      </w:pPr>
      <w:r w:rsidRPr="00A62136">
        <w:rPr>
          <w:rFonts w:eastAsia="Times New Roman" w:cs="Arial"/>
          <w:color w:val="auto"/>
        </w:rPr>
        <w:t>T</w:t>
      </w:r>
      <w:r w:rsidRPr="00A62136">
        <w:rPr>
          <w:rFonts w:cs="Arial"/>
          <w:color w:val="auto"/>
        </w:rPr>
        <w:t xml:space="preserve">he </w:t>
      </w:r>
      <w:r w:rsidRPr="00A62136">
        <w:rPr>
          <w:rFonts w:cs="Arial"/>
          <w:b/>
          <w:bCs/>
          <w:color w:val="auto"/>
        </w:rPr>
        <w:t>Senior Diabetes Podiatrist</w:t>
      </w:r>
      <w:r w:rsidRPr="00A62136">
        <w:rPr>
          <w:rFonts w:cs="Arial"/>
          <w:color w:val="auto"/>
        </w:rPr>
        <w:t xml:space="preserve"> is responsible for the Diabetic Foot Service and the overall running of any clinics in this service including the proposed HC</w:t>
      </w:r>
      <w:r w:rsidR="00EA4650" w:rsidRPr="00A62136">
        <w:rPr>
          <w:rFonts w:cs="Arial"/>
          <w:color w:val="auto"/>
        </w:rPr>
        <w:t>SW</w:t>
      </w:r>
      <w:r w:rsidRPr="00A62136">
        <w:rPr>
          <w:rFonts w:cs="Arial"/>
          <w:color w:val="auto"/>
        </w:rPr>
        <w:t xml:space="preserve"> dressing clinic.</w:t>
      </w:r>
    </w:p>
    <w:p w14:paraId="412BE140" w14:textId="77777777" w:rsidR="00262438" w:rsidRPr="00A62136" w:rsidRDefault="00262438" w:rsidP="00FA3644">
      <w:pPr>
        <w:rPr>
          <w:rFonts w:cs="Arial"/>
          <w:b/>
          <w:color w:val="auto"/>
        </w:rPr>
      </w:pPr>
    </w:p>
    <w:p w14:paraId="4B6D203A" w14:textId="77777777" w:rsidR="00262438" w:rsidRPr="00A62136" w:rsidRDefault="00262438" w:rsidP="00FA3644">
      <w:pPr>
        <w:rPr>
          <w:rFonts w:eastAsia="Times New Roman" w:cs="Arial"/>
          <w:bCs/>
          <w:color w:val="auto"/>
        </w:rPr>
      </w:pPr>
      <w:r w:rsidRPr="00A62136">
        <w:rPr>
          <w:rFonts w:eastAsia="Times New Roman" w:cs="Arial"/>
          <w:b/>
          <w:color w:val="auto"/>
        </w:rPr>
        <w:t>Podiatrists</w:t>
      </w:r>
      <w:r w:rsidRPr="00A62136">
        <w:rPr>
          <w:rFonts w:eastAsia="Times New Roman" w:cs="Arial"/>
          <w:bCs/>
          <w:color w:val="auto"/>
        </w:rPr>
        <w:t xml:space="preserve"> are responsible for:</w:t>
      </w:r>
    </w:p>
    <w:p w14:paraId="347A31F4" w14:textId="77777777" w:rsidR="00262438" w:rsidRPr="00A62136" w:rsidRDefault="00262438" w:rsidP="00FA3644">
      <w:pPr>
        <w:pStyle w:val="ListParagraph"/>
        <w:numPr>
          <w:ilvl w:val="0"/>
          <w:numId w:val="21"/>
        </w:numPr>
        <w:rPr>
          <w:rFonts w:eastAsia="Times New Roman" w:cs="Arial"/>
          <w:bCs/>
          <w:color w:val="auto"/>
        </w:rPr>
      </w:pPr>
      <w:r w:rsidRPr="00A62136">
        <w:rPr>
          <w:rFonts w:eastAsia="Times New Roman" w:cs="Arial"/>
          <w:bCs/>
          <w:color w:val="auto"/>
        </w:rPr>
        <w:t>Overall clinical care of the patients in their clinic, in line with their scope of practice.</w:t>
      </w:r>
    </w:p>
    <w:p w14:paraId="4EDB3229" w14:textId="5D4FCB27" w:rsidR="00262438" w:rsidRPr="00A62136" w:rsidRDefault="00262438" w:rsidP="00FA3644">
      <w:pPr>
        <w:pStyle w:val="ListParagraph"/>
        <w:numPr>
          <w:ilvl w:val="0"/>
          <w:numId w:val="21"/>
        </w:numPr>
        <w:rPr>
          <w:rFonts w:eastAsia="Times New Roman" w:cs="Arial"/>
          <w:bCs/>
          <w:color w:val="auto"/>
        </w:rPr>
      </w:pPr>
      <w:r w:rsidRPr="00A62136">
        <w:rPr>
          <w:rFonts w:eastAsia="Times New Roman" w:cs="Arial"/>
          <w:bCs/>
          <w:color w:val="auto"/>
        </w:rPr>
        <w:t xml:space="preserve">Supervision of any non-registered staff in clinic that may be </w:t>
      </w:r>
      <w:proofErr w:type="gramStart"/>
      <w:r w:rsidRPr="00A62136">
        <w:rPr>
          <w:rFonts w:eastAsia="Times New Roman" w:cs="Arial"/>
          <w:bCs/>
          <w:color w:val="auto"/>
        </w:rPr>
        <w:t>working alongside</w:t>
      </w:r>
      <w:proofErr w:type="gramEnd"/>
      <w:r w:rsidRPr="00A62136">
        <w:rPr>
          <w:rFonts w:eastAsia="Times New Roman" w:cs="Arial"/>
          <w:bCs/>
          <w:color w:val="auto"/>
        </w:rPr>
        <w:t xml:space="preserve"> them</w:t>
      </w:r>
      <w:r w:rsidR="006B36EA" w:rsidRPr="00A62136">
        <w:rPr>
          <w:rFonts w:eastAsia="Times New Roman" w:cs="Arial"/>
          <w:bCs/>
          <w:color w:val="auto"/>
        </w:rPr>
        <w:t xml:space="preserve"> in the proposed HCSW dressing clinic </w:t>
      </w:r>
    </w:p>
    <w:p w14:paraId="4A20248A" w14:textId="7A8487B9" w:rsidR="00262438" w:rsidRPr="00A62136" w:rsidRDefault="00262438" w:rsidP="00FA3644">
      <w:pPr>
        <w:pStyle w:val="ListParagraph"/>
        <w:numPr>
          <w:ilvl w:val="0"/>
          <w:numId w:val="21"/>
        </w:numPr>
        <w:rPr>
          <w:rFonts w:eastAsia="Times New Roman" w:cs="Arial"/>
          <w:bCs/>
          <w:color w:val="auto"/>
        </w:rPr>
      </w:pPr>
      <w:r w:rsidRPr="00A62136">
        <w:rPr>
          <w:rFonts w:eastAsia="Times New Roman" w:cs="Arial"/>
          <w:bCs/>
          <w:color w:val="auto"/>
        </w:rPr>
        <w:t>Identifying patients that may be suitable for the HC</w:t>
      </w:r>
      <w:r w:rsidR="00EA4650" w:rsidRPr="00A62136">
        <w:rPr>
          <w:rFonts w:eastAsia="Times New Roman" w:cs="Arial"/>
          <w:bCs/>
          <w:color w:val="auto"/>
        </w:rPr>
        <w:t>SW</w:t>
      </w:r>
      <w:r w:rsidRPr="00A62136">
        <w:rPr>
          <w:rFonts w:eastAsia="Times New Roman" w:cs="Arial"/>
          <w:bCs/>
          <w:color w:val="auto"/>
        </w:rPr>
        <w:t xml:space="preserve"> dressing clinic.</w:t>
      </w:r>
    </w:p>
    <w:p w14:paraId="4E268D36" w14:textId="77777777" w:rsidR="00262438" w:rsidRPr="00A62136" w:rsidRDefault="00262438" w:rsidP="00FA3644">
      <w:pPr>
        <w:rPr>
          <w:rFonts w:eastAsia="Times New Roman" w:cs="Arial"/>
          <w:bCs/>
          <w:color w:val="auto"/>
        </w:rPr>
      </w:pPr>
    </w:p>
    <w:p w14:paraId="38042A9B" w14:textId="55AB34CD" w:rsidR="00262438" w:rsidRPr="00A62136" w:rsidRDefault="00262438" w:rsidP="00FA3644">
      <w:pPr>
        <w:rPr>
          <w:rFonts w:eastAsia="Times New Roman" w:cs="Arial"/>
          <w:bCs/>
          <w:color w:val="auto"/>
        </w:rPr>
      </w:pPr>
      <w:r w:rsidRPr="00A62136">
        <w:rPr>
          <w:rFonts w:eastAsia="Times New Roman" w:cs="Arial"/>
          <w:b/>
          <w:color w:val="auto"/>
        </w:rPr>
        <w:t xml:space="preserve">Healthcare support worker </w:t>
      </w:r>
      <w:r w:rsidRPr="00A62136">
        <w:rPr>
          <w:rFonts w:eastAsia="Times New Roman" w:cs="Arial"/>
          <w:bCs/>
          <w:color w:val="auto"/>
        </w:rPr>
        <w:t>is responsible for:</w:t>
      </w:r>
    </w:p>
    <w:p w14:paraId="12E35BEC" w14:textId="77777777" w:rsidR="00262438" w:rsidRPr="00A62136" w:rsidRDefault="00262438" w:rsidP="00FA3644">
      <w:pPr>
        <w:pStyle w:val="ListParagraph"/>
        <w:numPr>
          <w:ilvl w:val="0"/>
          <w:numId w:val="22"/>
        </w:numPr>
        <w:rPr>
          <w:rFonts w:eastAsia="Times New Roman" w:cs="Arial"/>
          <w:bCs/>
          <w:color w:val="auto"/>
        </w:rPr>
      </w:pPr>
      <w:r w:rsidRPr="00A62136">
        <w:rPr>
          <w:rFonts w:eastAsia="Times New Roman" w:cs="Arial"/>
          <w:bCs/>
          <w:color w:val="auto"/>
        </w:rPr>
        <w:t>Provision of clinical care, within their specific scope of practice.</w:t>
      </w:r>
    </w:p>
    <w:p w14:paraId="374A1785" w14:textId="77777777" w:rsidR="00262438" w:rsidRPr="00A62136" w:rsidRDefault="00262438" w:rsidP="00FA3644">
      <w:pPr>
        <w:pStyle w:val="ListParagraph"/>
        <w:numPr>
          <w:ilvl w:val="0"/>
          <w:numId w:val="22"/>
        </w:numPr>
        <w:rPr>
          <w:rFonts w:eastAsia="Times New Roman" w:cs="Arial"/>
          <w:bCs/>
          <w:color w:val="auto"/>
        </w:rPr>
      </w:pPr>
      <w:r w:rsidRPr="00A62136">
        <w:rPr>
          <w:rFonts w:eastAsia="Times New Roman" w:cs="Arial"/>
          <w:bCs/>
          <w:color w:val="auto"/>
        </w:rPr>
        <w:t>Escalation of any concerns to the podiatrist.</w:t>
      </w:r>
    </w:p>
    <w:p w14:paraId="3075184B" w14:textId="77777777" w:rsidR="00262438" w:rsidRPr="00A62136" w:rsidRDefault="00262438" w:rsidP="00FA3644">
      <w:pPr>
        <w:pStyle w:val="ListParagraph"/>
        <w:numPr>
          <w:ilvl w:val="0"/>
          <w:numId w:val="22"/>
        </w:numPr>
        <w:rPr>
          <w:rFonts w:eastAsia="Times New Roman" w:cs="Arial"/>
          <w:bCs/>
          <w:color w:val="auto"/>
        </w:rPr>
      </w:pPr>
      <w:r w:rsidRPr="00A62136">
        <w:rPr>
          <w:rFonts w:eastAsia="Times New Roman" w:cs="Arial"/>
          <w:bCs/>
          <w:color w:val="auto"/>
        </w:rPr>
        <w:t>Day-to-day running of the clinic.</w:t>
      </w:r>
    </w:p>
    <w:p w14:paraId="1731B9F5" w14:textId="77777777" w:rsidR="00262438" w:rsidRPr="00A62136" w:rsidRDefault="00262438" w:rsidP="00FA3644">
      <w:pPr>
        <w:rPr>
          <w:rFonts w:cs="Arial"/>
          <w:color w:val="auto"/>
        </w:rPr>
      </w:pPr>
    </w:p>
    <w:p w14:paraId="69B7B522" w14:textId="77777777" w:rsidR="00262438" w:rsidRPr="00A62136" w:rsidRDefault="00262438" w:rsidP="00FA3644">
      <w:pPr>
        <w:rPr>
          <w:rFonts w:cs="Arial"/>
          <w:color w:val="auto"/>
        </w:rPr>
      </w:pPr>
      <w:r w:rsidRPr="00A62136">
        <w:rPr>
          <w:rFonts w:cs="Arial"/>
          <w:b/>
          <w:bCs/>
          <w:color w:val="auto"/>
        </w:rPr>
        <w:t>Diabetes and Endocrine Governance Group</w:t>
      </w:r>
      <w:r w:rsidRPr="00A62136">
        <w:rPr>
          <w:rFonts w:cs="Arial"/>
          <w:color w:val="auto"/>
        </w:rPr>
        <w:t xml:space="preserve"> is responsible for:</w:t>
      </w:r>
    </w:p>
    <w:p w14:paraId="47ACBDFB" w14:textId="77777777" w:rsidR="00262438" w:rsidRPr="00A62136" w:rsidRDefault="00262438" w:rsidP="00FA3644">
      <w:pPr>
        <w:pStyle w:val="ListParagraph"/>
        <w:numPr>
          <w:ilvl w:val="0"/>
          <w:numId w:val="23"/>
        </w:numPr>
        <w:rPr>
          <w:rFonts w:cs="Arial"/>
          <w:color w:val="auto"/>
        </w:rPr>
      </w:pPr>
      <w:r w:rsidRPr="00A62136">
        <w:rPr>
          <w:rFonts w:cs="Arial"/>
          <w:color w:val="auto"/>
        </w:rPr>
        <w:t>Approving and monitoring this SOP and escalating issues to the Care Group as required.</w:t>
      </w:r>
    </w:p>
    <w:p w14:paraId="439EF09E" w14:textId="77777777" w:rsidR="00D73626" w:rsidRPr="00A62136" w:rsidRDefault="00D73626" w:rsidP="00FA3644">
      <w:pPr>
        <w:rPr>
          <w:rFonts w:eastAsia="Times New Roman" w:cs="Arial"/>
          <w:color w:val="auto"/>
        </w:rPr>
      </w:pPr>
    </w:p>
    <w:p w14:paraId="4381BF1B" w14:textId="3948EB20" w:rsidR="006859B3" w:rsidRPr="00A62136" w:rsidRDefault="00CD4F24" w:rsidP="00FA3644">
      <w:pPr>
        <w:pStyle w:val="Heading1"/>
        <w:numPr>
          <w:ilvl w:val="0"/>
          <w:numId w:val="16"/>
        </w:numPr>
        <w:spacing w:before="0"/>
        <w:rPr>
          <w:rFonts w:cs="Arial"/>
          <w:color w:val="auto"/>
          <w:szCs w:val="22"/>
        </w:rPr>
      </w:pPr>
      <w:bookmarkStart w:id="4" w:name="_Toc211502428"/>
      <w:r w:rsidRPr="00A62136">
        <w:rPr>
          <w:rFonts w:cs="Arial"/>
          <w:color w:val="auto"/>
          <w:szCs w:val="22"/>
        </w:rPr>
        <w:lastRenderedPageBreak/>
        <w:t>STANDARD OPERATING PROCEDURE</w:t>
      </w:r>
      <w:bookmarkEnd w:id="4"/>
    </w:p>
    <w:p w14:paraId="36C087A4" w14:textId="77777777" w:rsidR="00FA3644" w:rsidRPr="00A62136" w:rsidRDefault="00FA3644" w:rsidP="00FA3644">
      <w:pPr>
        <w:pStyle w:val="Heading2"/>
        <w:spacing w:before="0"/>
        <w:ind w:left="792"/>
        <w:rPr>
          <w:rFonts w:ascii="Arial" w:hAnsi="Arial" w:cs="Arial"/>
          <w:color w:val="auto"/>
          <w:sz w:val="22"/>
          <w:szCs w:val="22"/>
        </w:rPr>
      </w:pPr>
    </w:p>
    <w:p w14:paraId="3C715D15" w14:textId="4B9BE582" w:rsidR="005D6386" w:rsidRPr="00A62136" w:rsidRDefault="0036458B" w:rsidP="00FA3644">
      <w:pPr>
        <w:pStyle w:val="Heading2"/>
        <w:numPr>
          <w:ilvl w:val="1"/>
          <w:numId w:val="16"/>
        </w:numPr>
        <w:spacing w:before="0"/>
        <w:rPr>
          <w:rFonts w:ascii="Arial" w:hAnsi="Arial" w:cs="Arial"/>
          <w:b/>
          <w:bCs/>
          <w:color w:val="auto"/>
          <w:sz w:val="22"/>
          <w:szCs w:val="22"/>
        </w:rPr>
      </w:pPr>
      <w:bookmarkStart w:id="5" w:name="_Toc211502429"/>
      <w:r w:rsidRPr="00A62136">
        <w:rPr>
          <w:rFonts w:ascii="Arial" w:hAnsi="Arial" w:cs="Arial"/>
          <w:b/>
          <w:bCs/>
          <w:color w:val="auto"/>
          <w:sz w:val="22"/>
          <w:szCs w:val="22"/>
        </w:rPr>
        <w:t>Patient</w:t>
      </w:r>
      <w:r w:rsidR="005D6386" w:rsidRPr="00A62136">
        <w:rPr>
          <w:rFonts w:ascii="Arial" w:hAnsi="Arial" w:cs="Arial"/>
          <w:b/>
          <w:bCs/>
          <w:color w:val="auto"/>
          <w:sz w:val="22"/>
          <w:szCs w:val="22"/>
        </w:rPr>
        <w:t xml:space="preserve"> selection</w:t>
      </w:r>
      <w:r w:rsidRPr="00A62136">
        <w:rPr>
          <w:rFonts w:ascii="Arial" w:hAnsi="Arial" w:cs="Arial"/>
          <w:b/>
          <w:bCs/>
          <w:color w:val="auto"/>
          <w:sz w:val="22"/>
          <w:szCs w:val="22"/>
        </w:rPr>
        <w:t xml:space="preserve"> criteria for the clinics</w:t>
      </w:r>
      <w:bookmarkEnd w:id="5"/>
      <w:r w:rsidRPr="00A62136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</w:p>
    <w:p w14:paraId="6B020041" w14:textId="39221A59" w:rsidR="00497A36" w:rsidRPr="00A62136" w:rsidRDefault="00497A36" w:rsidP="00FA3644">
      <w:pPr>
        <w:rPr>
          <w:rFonts w:cs="Arial"/>
          <w:color w:val="auto"/>
        </w:rPr>
      </w:pPr>
    </w:p>
    <w:p w14:paraId="7B515147" w14:textId="6FA8316E" w:rsidR="00742F0E" w:rsidRPr="00A62136" w:rsidRDefault="00742F0E" w:rsidP="00FA3644">
      <w:pPr>
        <w:pStyle w:val="ListParagraph"/>
        <w:numPr>
          <w:ilvl w:val="0"/>
          <w:numId w:val="23"/>
        </w:numPr>
        <w:rPr>
          <w:rFonts w:cs="Arial"/>
          <w:color w:val="auto"/>
        </w:rPr>
      </w:pPr>
      <w:r w:rsidRPr="00A62136">
        <w:rPr>
          <w:rFonts w:cs="Arial"/>
          <w:color w:val="auto"/>
        </w:rPr>
        <w:t>Selection of patients for the HC</w:t>
      </w:r>
      <w:r w:rsidR="006B36EA" w:rsidRPr="00A62136">
        <w:rPr>
          <w:rFonts w:cs="Arial"/>
          <w:color w:val="auto"/>
        </w:rPr>
        <w:t>SW</w:t>
      </w:r>
      <w:r w:rsidRPr="00A62136">
        <w:rPr>
          <w:rFonts w:cs="Arial"/>
          <w:color w:val="auto"/>
        </w:rPr>
        <w:t xml:space="preserve"> clinic will </w:t>
      </w:r>
      <w:proofErr w:type="gramStart"/>
      <w:r w:rsidRPr="00A62136">
        <w:rPr>
          <w:rFonts w:cs="Arial"/>
          <w:color w:val="auto"/>
        </w:rPr>
        <w:t>be identified</w:t>
      </w:r>
      <w:proofErr w:type="gramEnd"/>
      <w:r w:rsidRPr="00A62136">
        <w:rPr>
          <w:rFonts w:cs="Arial"/>
          <w:color w:val="auto"/>
        </w:rPr>
        <w:t xml:space="preserve"> by the podiatrists working within the </w:t>
      </w:r>
      <w:r w:rsidR="006B36EA" w:rsidRPr="00A62136">
        <w:rPr>
          <w:rFonts w:cs="Arial"/>
          <w:color w:val="auto"/>
        </w:rPr>
        <w:t>D</w:t>
      </w:r>
      <w:r w:rsidRPr="00A62136">
        <w:rPr>
          <w:rFonts w:cs="Arial"/>
          <w:color w:val="auto"/>
        </w:rPr>
        <w:t xml:space="preserve">iabetic </w:t>
      </w:r>
      <w:r w:rsidR="006B36EA" w:rsidRPr="00A62136">
        <w:rPr>
          <w:rFonts w:cs="Arial"/>
          <w:color w:val="auto"/>
        </w:rPr>
        <w:t>F</w:t>
      </w:r>
      <w:r w:rsidRPr="00A62136">
        <w:rPr>
          <w:rFonts w:cs="Arial"/>
          <w:color w:val="auto"/>
        </w:rPr>
        <w:t xml:space="preserve">oot </w:t>
      </w:r>
      <w:r w:rsidR="006B36EA" w:rsidRPr="00A62136">
        <w:rPr>
          <w:rFonts w:cs="Arial"/>
          <w:color w:val="auto"/>
        </w:rPr>
        <w:t>C</w:t>
      </w:r>
      <w:r w:rsidRPr="00A62136">
        <w:rPr>
          <w:rFonts w:cs="Arial"/>
          <w:color w:val="auto"/>
        </w:rPr>
        <w:t>linic using the following guidance</w:t>
      </w:r>
      <w:r w:rsidR="008C354E" w:rsidRPr="00A62136">
        <w:rPr>
          <w:rFonts w:cs="Arial"/>
          <w:color w:val="auto"/>
        </w:rPr>
        <w:t>:</w:t>
      </w:r>
    </w:p>
    <w:p w14:paraId="79A7FFE9" w14:textId="77777777" w:rsidR="00742F0E" w:rsidRPr="00A62136" w:rsidRDefault="00742F0E" w:rsidP="00FA3644">
      <w:pPr>
        <w:pStyle w:val="ListParagraph"/>
        <w:rPr>
          <w:rFonts w:cs="Arial"/>
          <w:color w:val="auto"/>
        </w:rPr>
      </w:pPr>
    </w:p>
    <w:p w14:paraId="3D118169" w14:textId="77777777" w:rsidR="00742F0E" w:rsidRPr="00A62136" w:rsidRDefault="00742F0E" w:rsidP="00FA3644">
      <w:pPr>
        <w:pStyle w:val="ListParagraph"/>
        <w:numPr>
          <w:ilvl w:val="1"/>
          <w:numId w:val="23"/>
        </w:numPr>
        <w:ind w:left="720"/>
        <w:rPr>
          <w:rFonts w:cs="Arial"/>
          <w:color w:val="auto"/>
        </w:rPr>
      </w:pPr>
      <w:r w:rsidRPr="00A62136">
        <w:rPr>
          <w:rFonts w:cs="Arial"/>
          <w:color w:val="auto"/>
        </w:rPr>
        <w:t xml:space="preserve">Patient with diabetes and a foot wound with evidence of healing as indicated by clinical factors such as wound size/wound bed tissue type. </w:t>
      </w:r>
    </w:p>
    <w:p w14:paraId="639E650C" w14:textId="77777777" w:rsidR="00742F0E" w:rsidRPr="00A62136" w:rsidRDefault="00742F0E" w:rsidP="00FA3644">
      <w:pPr>
        <w:pStyle w:val="ListParagraph"/>
        <w:numPr>
          <w:ilvl w:val="1"/>
          <w:numId w:val="23"/>
        </w:numPr>
        <w:ind w:left="720"/>
        <w:rPr>
          <w:rFonts w:cs="Arial"/>
          <w:color w:val="auto"/>
        </w:rPr>
      </w:pPr>
      <w:r w:rsidRPr="00A62136">
        <w:rPr>
          <w:rFonts w:cs="Arial"/>
          <w:color w:val="auto"/>
        </w:rPr>
        <w:t xml:space="preserve">Wound debridement can </w:t>
      </w:r>
      <w:proofErr w:type="gramStart"/>
      <w:r w:rsidRPr="00A62136">
        <w:rPr>
          <w:rFonts w:cs="Arial"/>
          <w:color w:val="auto"/>
        </w:rPr>
        <w:t>be achieved</w:t>
      </w:r>
      <w:proofErr w:type="gramEnd"/>
      <w:r w:rsidRPr="00A62136">
        <w:rPr>
          <w:rFonts w:cs="Arial"/>
          <w:color w:val="auto"/>
        </w:rPr>
        <w:t xml:space="preserve"> by means other than sharp debridement (e.g. with gauze or debridement pads) </w:t>
      </w:r>
    </w:p>
    <w:p w14:paraId="4E975746" w14:textId="77777777" w:rsidR="00742F0E" w:rsidRPr="00A62136" w:rsidRDefault="00742F0E" w:rsidP="00FA3644">
      <w:pPr>
        <w:pStyle w:val="ListParagraph"/>
        <w:numPr>
          <w:ilvl w:val="1"/>
          <w:numId w:val="23"/>
        </w:numPr>
        <w:ind w:left="720"/>
        <w:rPr>
          <w:rFonts w:cs="Arial"/>
          <w:color w:val="auto"/>
        </w:rPr>
      </w:pPr>
      <w:r w:rsidRPr="00A62136">
        <w:rPr>
          <w:rFonts w:cs="Arial"/>
          <w:color w:val="auto"/>
        </w:rPr>
        <w:t xml:space="preserve">Patients are not awaiting any vascular procedures to leg/foot to aid wound healing </w:t>
      </w:r>
    </w:p>
    <w:p w14:paraId="1EFBF112" w14:textId="77777777" w:rsidR="00742F0E" w:rsidRPr="00A62136" w:rsidRDefault="00742F0E" w:rsidP="00FA3644">
      <w:pPr>
        <w:pStyle w:val="ListParagraph"/>
        <w:numPr>
          <w:ilvl w:val="1"/>
          <w:numId w:val="23"/>
        </w:numPr>
        <w:ind w:left="720"/>
        <w:rPr>
          <w:rFonts w:cs="Arial"/>
          <w:color w:val="auto"/>
        </w:rPr>
      </w:pPr>
      <w:r w:rsidRPr="00A62136">
        <w:rPr>
          <w:rFonts w:cs="Arial"/>
          <w:color w:val="auto"/>
        </w:rPr>
        <w:t xml:space="preserve">Patients without active infection/ not taking antibiotics. However, caveat for this would be if patients are completing a course of antibiotics and a review has </w:t>
      </w:r>
      <w:proofErr w:type="gramStart"/>
      <w:r w:rsidRPr="00A62136">
        <w:rPr>
          <w:rFonts w:cs="Arial"/>
          <w:color w:val="auto"/>
        </w:rPr>
        <w:t>been taken</w:t>
      </w:r>
      <w:proofErr w:type="gramEnd"/>
      <w:r w:rsidRPr="00A62136">
        <w:rPr>
          <w:rFonts w:cs="Arial"/>
          <w:color w:val="auto"/>
        </w:rPr>
        <w:t xml:space="preserve"> by either a podiatrist or consultant with view that patient is to complete antibiotics and stop as there is resolution of the concerns.</w:t>
      </w:r>
    </w:p>
    <w:p w14:paraId="425C14CF" w14:textId="77777777" w:rsidR="00742F0E" w:rsidRPr="00A62136" w:rsidRDefault="00742F0E" w:rsidP="00FA3644">
      <w:pPr>
        <w:pStyle w:val="ListParagraph"/>
        <w:numPr>
          <w:ilvl w:val="1"/>
          <w:numId w:val="23"/>
        </w:numPr>
        <w:ind w:left="720"/>
        <w:rPr>
          <w:rFonts w:cs="Arial"/>
          <w:color w:val="auto"/>
        </w:rPr>
      </w:pPr>
      <w:r w:rsidRPr="00A62136">
        <w:rPr>
          <w:rFonts w:cs="Arial"/>
          <w:color w:val="auto"/>
        </w:rPr>
        <w:t xml:space="preserve">Patients requiring regular standard dressing (e.g. not requiring topical negative pressure dressings or larvae therapy) </w:t>
      </w:r>
    </w:p>
    <w:p w14:paraId="747CCBAD" w14:textId="60BFDD9E" w:rsidR="00F25AA9" w:rsidRPr="00A62136" w:rsidRDefault="00F25AA9" w:rsidP="00FA3644">
      <w:pPr>
        <w:pStyle w:val="ListParagraph"/>
        <w:numPr>
          <w:ilvl w:val="1"/>
          <w:numId w:val="23"/>
        </w:numPr>
        <w:ind w:left="720"/>
        <w:rPr>
          <w:rFonts w:cs="Arial"/>
          <w:color w:val="auto"/>
        </w:rPr>
      </w:pPr>
      <w:r w:rsidRPr="00A62136">
        <w:rPr>
          <w:rFonts w:cs="Arial"/>
          <w:color w:val="auto"/>
        </w:rPr>
        <w:t>Patient with no structures exposed (e.g. no wounds with bone/tendon) unless clear plan in place for this</w:t>
      </w:r>
    </w:p>
    <w:p w14:paraId="619717CC" w14:textId="0DBC275C" w:rsidR="00742F0E" w:rsidRPr="00A62136" w:rsidRDefault="00742F0E" w:rsidP="00FA3644">
      <w:pPr>
        <w:pStyle w:val="ListParagraph"/>
        <w:numPr>
          <w:ilvl w:val="1"/>
          <w:numId w:val="23"/>
        </w:numPr>
        <w:ind w:left="720"/>
        <w:rPr>
          <w:rFonts w:cs="Arial"/>
          <w:color w:val="auto"/>
        </w:rPr>
      </w:pPr>
      <w:r w:rsidRPr="00A62136">
        <w:rPr>
          <w:rFonts w:cs="Arial"/>
          <w:color w:val="auto"/>
        </w:rPr>
        <w:t xml:space="preserve">Any other patient that the podiatrist feels would be suitable with clear documentation rationale for this. </w:t>
      </w:r>
    </w:p>
    <w:p w14:paraId="1A7C3DDF" w14:textId="77777777" w:rsidR="00873AAC" w:rsidRPr="00A62136" w:rsidRDefault="00873AAC" w:rsidP="00FA3644">
      <w:pPr>
        <w:pStyle w:val="ListParagraph"/>
        <w:rPr>
          <w:rFonts w:cs="Arial"/>
          <w:color w:val="auto"/>
        </w:rPr>
      </w:pPr>
    </w:p>
    <w:p w14:paraId="5CE62131" w14:textId="63912C69" w:rsidR="005D6386" w:rsidRPr="00A62136" w:rsidRDefault="005D6386" w:rsidP="00FA3644">
      <w:pPr>
        <w:pStyle w:val="Heading2"/>
        <w:numPr>
          <w:ilvl w:val="1"/>
          <w:numId w:val="16"/>
        </w:numPr>
        <w:spacing w:before="0"/>
        <w:rPr>
          <w:rFonts w:ascii="Arial" w:hAnsi="Arial" w:cs="Arial"/>
          <w:b/>
          <w:bCs/>
          <w:color w:val="auto"/>
          <w:sz w:val="22"/>
          <w:szCs w:val="22"/>
        </w:rPr>
      </w:pPr>
      <w:bookmarkStart w:id="6" w:name="_Toc211502430"/>
      <w:r w:rsidRPr="00A62136">
        <w:rPr>
          <w:rFonts w:ascii="Arial" w:hAnsi="Arial" w:cs="Arial"/>
          <w:b/>
          <w:bCs/>
          <w:color w:val="auto"/>
          <w:sz w:val="22"/>
          <w:szCs w:val="22"/>
        </w:rPr>
        <w:t xml:space="preserve">Training requirements for the </w:t>
      </w:r>
      <w:r w:rsidR="00F25AA9" w:rsidRPr="00A62136">
        <w:rPr>
          <w:rFonts w:ascii="Arial" w:hAnsi="Arial" w:cs="Arial"/>
          <w:b/>
          <w:bCs/>
          <w:color w:val="auto"/>
          <w:sz w:val="22"/>
          <w:szCs w:val="22"/>
        </w:rPr>
        <w:t>Healthcare Support Worker</w:t>
      </w:r>
      <w:bookmarkEnd w:id="6"/>
      <w:r w:rsidR="00F25AA9" w:rsidRPr="00A62136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</w:p>
    <w:p w14:paraId="0D883899" w14:textId="77777777" w:rsidR="00CD4F24" w:rsidRPr="00A62136" w:rsidRDefault="00CD4F24" w:rsidP="00FA3644">
      <w:pPr>
        <w:pStyle w:val="ListParagraph"/>
        <w:ind w:left="360"/>
        <w:rPr>
          <w:rFonts w:cs="Arial"/>
          <w:color w:val="auto"/>
        </w:rPr>
      </w:pPr>
    </w:p>
    <w:p w14:paraId="6B89B400" w14:textId="49E84BDF" w:rsidR="00742F0E" w:rsidRPr="00A62136" w:rsidRDefault="00742F0E" w:rsidP="00FA3644">
      <w:pPr>
        <w:pStyle w:val="ListParagraph"/>
        <w:numPr>
          <w:ilvl w:val="0"/>
          <w:numId w:val="24"/>
        </w:numPr>
        <w:rPr>
          <w:rFonts w:cs="Arial"/>
          <w:color w:val="auto"/>
        </w:rPr>
      </w:pPr>
      <w:r w:rsidRPr="00A62136">
        <w:rPr>
          <w:rFonts w:cs="Arial"/>
          <w:color w:val="auto"/>
        </w:rPr>
        <w:t>HC</w:t>
      </w:r>
      <w:r w:rsidR="00F25AA9" w:rsidRPr="00A62136">
        <w:rPr>
          <w:rFonts w:cs="Arial"/>
          <w:color w:val="auto"/>
        </w:rPr>
        <w:t>SW</w:t>
      </w:r>
      <w:r w:rsidRPr="00A62136">
        <w:rPr>
          <w:rFonts w:cs="Arial"/>
          <w:color w:val="auto"/>
        </w:rPr>
        <w:t xml:space="preserve"> should be competent in using debridement aids such as a debridement pad as assessed by podiatrist using a competency sheet. (Appendix </w:t>
      </w:r>
      <w:r w:rsidR="00FA3644" w:rsidRPr="00A62136">
        <w:rPr>
          <w:rFonts w:cs="Arial"/>
          <w:color w:val="auto"/>
        </w:rPr>
        <w:t>B</w:t>
      </w:r>
      <w:r w:rsidRPr="00A62136">
        <w:rPr>
          <w:rFonts w:cs="Arial"/>
          <w:color w:val="auto"/>
        </w:rPr>
        <w:t>)</w:t>
      </w:r>
      <w:r w:rsidR="00FA3644" w:rsidRPr="00A62136">
        <w:rPr>
          <w:rFonts w:cs="Arial"/>
          <w:color w:val="auto"/>
        </w:rPr>
        <w:t>.</w:t>
      </w:r>
    </w:p>
    <w:p w14:paraId="0FFF11E0" w14:textId="77777777" w:rsidR="00FA3644" w:rsidRPr="00A62136" w:rsidRDefault="00FA3644" w:rsidP="00FA3644">
      <w:pPr>
        <w:pStyle w:val="ListParagraph"/>
        <w:ind w:left="360"/>
        <w:rPr>
          <w:rFonts w:cs="Arial"/>
          <w:color w:val="auto"/>
        </w:rPr>
      </w:pPr>
    </w:p>
    <w:p w14:paraId="1CCB4F73" w14:textId="022F399E" w:rsidR="00742F0E" w:rsidRPr="00A62136" w:rsidRDefault="00742F0E" w:rsidP="00FA3644">
      <w:pPr>
        <w:pStyle w:val="ListParagraph"/>
        <w:numPr>
          <w:ilvl w:val="0"/>
          <w:numId w:val="24"/>
        </w:numPr>
        <w:rPr>
          <w:rFonts w:cs="Arial"/>
          <w:color w:val="auto"/>
        </w:rPr>
      </w:pPr>
      <w:r w:rsidRPr="00A62136">
        <w:rPr>
          <w:rFonts w:cs="Arial"/>
          <w:color w:val="auto"/>
        </w:rPr>
        <w:t>HC</w:t>
      </w:r>
      <w:r w:rsidR="00F25AA9" w:rsidRPr="00A62136">
        <w:rPr>
          <w:rFonts w:cs="Arial"/>
          <w:color w:val="auto"/>
        </w:rPr>
        <w:t>SW</w:t>
      </w:r>
      <w:r w:rsidRPr="00A62136">
        <w:rPr>
          <w:rFonts w:cs="Arial"/>
          <w:color w:val="auto"/>
        </w:rPr>
        <w:t xml:space="preserve"> should have </w:t>
      </w:r>
      <w:r w:rsidR="008C354E" w:rsidRPr="00A62136">
        <w:rPr>
          <w:rFonts w:cs="Arial"/>
          <w:color w:val="auto"/>
        </w:rPr>
        <w:t xml:space="preserve">competency </w:t>
      </w:r>
      <w:r w:rsidR="00E95B96" w:rsidRPr="00A62136">
        <w:rPr>
          <w:rFonts w:cs="Arial"/>
          <w:color w:val="auto"/>
        </w:rPr>
        <w:t>and knowledge</w:t>
      </w:r>
      <w:r w:rsidRPr="00A62136">
        <w:rPr>
          <w:rFonts w:cs="Arial"/>
          <w:color w:val="auto"/>
        </w:rPr>
        <w:t xml:space="preserve"> of wound care suitable for the role. This should be evidenced by the completion of the E-learning for Health – Wound care education for the Health and Care Workforce- Tier 1 and Tier 2 which covers wound bed assessment, foot at risk and identification of signs and symptoms of infection in wounds and dressing selection alongside other modules sensible for wound care knowledge.</w:t>
      </w:r>
    </w:p>
    <w:p w14:paraId="68D6D37E" w14:textId="77777777" w:rsidR="00FA3644" w:rsidRPr="00A62136" w:rsidRDefault="00FA3644" w:rsidP="00FA3644">
      <w:pPr>
        <w:rPr>
          <w:rFonts w:cs="Arial"/>
          <w:color w:val="auto"/>
        </w:rPr>
      </w:pPr>
    </w:p>
    <w:p w14:paraId="3EB3B489" w14:textId="455A90F3" w:rsidR="00742F0E" w:rsidRPr="00A62136" w:rsidRDefault="00742F0E" w:rsidP="00FA3644">
      <w:pPr>
        <w:pStyle w:val="ListParagraph"/>
        <w:numPr>
          <w:ilvl w:val="0"/>
          <w:numId w:val="24"/>
        </w:numPr>
        <w:rPr>
          <w:rFonts w:cs="Arial"/>
          <w:color w:val="auto"/>
        </w:rPr>
      </w:pPr>
      <w:r w:rsidRPr="00A62136">
        <w:rPr>
          <w:rFonts w:cs="Arial"/>
          <w:color w:val="auto"/>
        </w:rPr>
        <w:t>HC</w:t>
      </w:r>
      <w:r w:rsidR="00F25AA9" w:rsidRPr="00A62136">
        <w:rPr>
          <w:rFonts w:cs="Arial"/>
          <w:color w:val="auto"/>
        </w:rPr>
        <w:t>SW</w:t>
      </w:r>
      <w:r w:rsidRPr="00A62136">
        <w:rPr>
          <w:rFonts w:cs="Arial"/>
          <w:color w:val="auto"/>
        </w:rPr>
        <w:t xml:space="preserve"> </w:t>
      </w:r>
      <w:r w:rsidR="008C354E" w:rsidRPr="00A62136">
        <w:rPr>
          <w:rFonts w:cs="Arial"/>
          <w:color w:val="auto"/>
        </w:rPr>
        <w:t>must</w:t>
      </w:r>
      <w:r w:rsidRPr="00A62136">
        <w:rPr>
          <w:rFonts w:cs="Arial"/>
          <w:color w:val="auto"/>
        </w:rPr>
        <w:t xml:space="preserve"> have worked within the diabetic foot clinic alongside podiatrists.</w:t>
      </w:r>
    </w:p>
    <w:p w14:paraId="50EC5F8F" w14:textId="77777777" w:rsidR="00FA3644" w:rsidRPr="00A62136" w:rsidRDefault="00FA3644" w:rsidP="00FA3644">
      <w:pPr>
        <w:rPr>
          <w:rFonts w:cs="Arial"/>
          <w:color w:val="auto"/>
        </w:rPr>
      </w:pPr>
    </w:p>
    <w:p w14:paraId="0F21C9BC" w14:textId="120A690D" w:rsidR="00742F0E" w:rsidRPr="00A62136" w:rsidRDefault="00742F0E" w:rsidP="00FA3644">
      <w:pPr>
        <w:pStyle w:val="ListParagraph"/>
        <w:numPr>
          <w:ilvl w:val="0"/>
          <w:numId w:val="24"/>
        </w:numPr>
        <w:rPr>
          <w:rFonts w:cs="Arial"/>
          <w:color w:val="auto"/>
        </w:rPr>
      </w:pPr>
      <w:r w:rsidRPr="00A62136">
        <w:rPr>
          <w:rFonts w:cs="Arial"/>
          <w:color w:val="auto"/>
        </w:rPr>
        <w:t>The HC</w:t>
      </w:r>
      <w:r w:rsidR="00F25AA9" w:rsidRPr="00A62136">
        <w:rPr>
          <w:rFonts w:cs="Arial"/>
          <w:color w:val="auto"/>
        </w:rPr>
        <w:t>SW</w:t>
      </w:r>
      <w:r w:rsidRPr="00A62136">
        <w:rPr>
          <w:rFonts w:cs="Arial"/>
          <w:color w:val="auto"/>
        </w:rPr>
        <w:t xml:space="preserve"> must feel confident and competent to </w:t>
      </w:r>
      <w:proofErr w:type="gramStart"/>
      <w:r w:rsidRPr="00A62136">
        <w:rPr>
          <w:rFonts w:cs="Arial"/>
          <w:color w:val="auto"/>
        </w:rPr>
        <w:t>carry out</w:t>
      </w:r>
      <w:proofErr w:type="gramEnd"/>
      <w:r w:rsidRPr="00A62136">
        <w:rPr>
          <w:rFonts w:cs="Arial"/>
          <w:color w:val="auto"/>
        </w:rPr>
        <w:t xml:space="preserve"> these addition roles but are not under any obligation to do. They should also identify any learning needs and make the senior podiatrist aware. </w:t>
      </w:r>
    </w:p>
    <w:p w14:paraId="5B676EDD" w14:textId="77777777" w:rsidR="00E77586" w:rsidRPr="00A62136" w:rsidRDefault="00E77586" w:rsidP="00FA3644">
      <w:pPr>
        <w:rPr>
          <w:rFonts w:cs="Arial"/>
          <w:color w:val="auto"/>
        </w:rPr>
      </w:pPr>
    </w:p>
    <w:p w14:paraId="049D7E26" w14:textId="245829C7" w:rsidR="005D6386" w:rsidRPr="00A62136" w:rsidRDefault="005D6386" w:rsidP="00FA3644">
      <w:pPr>
        <w:pStyle w:val="ListParagraph"/>
        <w:numPr>
          <w:ilvl w:val="1"/>
          <w:numId w:val="16"/>
        </w:numPr>
        <w:rPr>
          <w:rStyle w:val="Heading2Char"/>
          <w:rFonts w:ascii="Arial" w:hAnsi="Arial" w:cs="Arial"/>
          <w:b/>
          <w:bCs/>
          <w:color w:val="auto"/>
          <w:sz w:val="22"/>
          <w:szCs w:val="22"/>
        </w:rPr>
      </w:pPr>
      <w:bookmarkStart w:id="7" w:name="_Toc211502431"/>
      <w:r w:rsidRPr="00A62136">
        <w:rPr>
          <w:rStyle w:val="Heading2Char"/>
          <w:rFonts w:ascii="Arial" w:hAnsi="Arial" w:cs="Arial"/>
          <w:b/>
          <w:bCs/>
          <w:color w:val="auto"/>
          <w:sz w:val="22"/>
          <w:szCs w:val="22"/>
        </w:rPr>
        <w:t>Process in booking into the clinics</w:t>
      </w:r>
      <w:bookmarkEnd w:id="7"/>
      <w:r w:rsidRPr="00A62136">
        <w:rPr>
          <w:rStyle w:val="Heading2Char"/>
          <w:rFonts w:ascii="Arial" w:hAnsi="Arial" w:cs="Arial"/>
          <w:b/>
          <w:bCs/>
          <w:color w:val="auto"/>
          <w:sz w:val="22"/>
          <w:szCs w:val="22"/>
        </w:rPr>
        <w:t xml:space="preserve"> </w:t>
      </w:r>
    </w:p>
    <w:p w14:paraId="38F3747A" w14:textId="77777777" w:rsidR="00CD4F24" w:rsidRPr="00A62136" w:rsidRDefault="00CD4F24" w:rsidP="00FA3644">
      <w:pPr>
        <w:pStyle w:val="ListParagraph"/>
        <w:rPr>
          <w:rFonts w:cs="Arial"/>
          <w:color w:val="auto"/>
        </w:rPr>
      </w:pPr>
    </w:p>
    <w:p w14:paraId="0D75C375" w14:textId="3DEFF0BE" w:rsidR="00693052" w:rsidRPr="00A62136" w:rsidRDefault="00693052" w:rsidP="00FA3644">
      <w:pPr>
        <w:pStyle w:val="ListParagraph"/>
        <w:numPr>
          <w:ilvl w:val="0"/>
          <w:numId w:val="25"/>
        </w:numPr>
        <w:rPr>
          <w:rFonts w:cs="Arial"/>
          <w:color w:val="auto"/>
        </w:rPr>
      </w:pPr>
      <w:r w:rsidRPr="00A62136">
        <w:rPr>
          <w:rFonts w:cs="Arial"/>
          <w:color w:val="auto"/>
        </w:rPr>
        <w:t>Once identified by the podiatrists as a suitable patient for the HC</w:t>
      </w:r>
      <w:r w:rsidR="00F25AA9" w:rsidRPr="00A62136">
        <w:rPr>
          <w:rFonts w:cs="Arial"/>
          <w:color w:val="auto"/>
        </w:rPr>
        <w:t>SW</w:t>
      </w:r>
      <w:r w:rsidRPr="00A62136">
        <w:rPr>
          <w:rFonts w:cs="Arial"/>
          <w:color w:val="auto"/>
        </w:rPr>
        <w:t xml:space="preserve"> dressing clinic, the podiatrist should discuss with the patient prior to transition to the HC</w:t>
      </w:r>
      <w:r w:rsidR="00F25AA9" w:rsidRPr="00A62136">
        <w:rPr>
          <w:rFonts w:cs="Arial"/>
          <w:color w:val="auto"/>
        </w:rPr>
        <w:t>SW</w:t>
      </w:r>
      <w:r w:rsidRPr="00A62136">
        <w:rPr>
          <w:rFonts w:cs="Arial"/>
          <w:color w:val="auto"/>
        </w:rPr>
        <w:t xml:space="preserve"> clinic of the arrangement.</w:t>
      </w:r>
    </w:p>
    <w:p w14:paraId="522587EB" w14:textId="77777777" w:rsidR="00FA3644" w:rsidRPr="00A62136" w:rsidRDefault="00FA3644" w:rsidP="00FA3644">
      <w:pPr>
        <w:pStyle w:val="ListParagraph"/>
        <w:rPr>
          <w:rFonts w:cs="Arial"/>
          <w:color w:val="auto"/>
        </w:rPr>
      </w:pPr>
    </w:p>
    <w:p w14:paraId="79D8275B" w14:textId="0EFC8506" w:rsidR="00693052" w:rsidRPr="00A62136" w:rsidRDefault="00693052" w:rsidP="00FA3644">
      <w:pPr>
        <w:pStyle w:val="ListParagraph"/>
        <w:numPr>
          <w:ilvl w:val="0"/>
          <w:numId w:val="25"/>
        </w:numPr>
        <w:rPr>
          <w:rFonts w:cs="Arial"/>
          <w:color w:val="auto"/>
        </w:rPr>
      </w:pPr>
      <w:r w:rsidRPr="00A62136">
        <w:rPr>
          <w:rFonts w:cs="Arial"/>
          <w:color w:val="auto"/>
        </w:rPr>
        <w:t xml:space="preserve">Patients should agree to </w:t>
      </w:r>
      <w:proofErr w:type="gramStart"/>
      <w:r w:rsidRPr="00A62136">
        <w:rPr>
          <w:rFonts w:cs="Arial"/>
          <w:color w:val="auto"/>
        </w:rPr>
        <w:t>being booked</w:t>
      </w:r>
      <w:proofErr w:type="gramEnd"/>
      <w:r w:rsidRPr="00A62136">
        <w:rPr>
          <w:rFonts w:cs="Arial"/>
          <w:color w:val="auto"/>
        </w:rPr>
        <w:t xml:space="preserve"> into the HC</w:t>
      </w:r>
      <w:r w:rsidR="00F25AA9" w:rsidRPr="00A62136">
        <w:rPr>
          <w:rFonts w:cs="Arial"/>
          <w:color w:val="auto"/>
        </w:rPr>
        <w:t>SW</w:t>
      </w:r>
      <w:r w:rsidRPr="00A62136">
        <w:rPr>
          <w:rFonts w:cs="Arial"/>
          <w:color w:val="auto"/>
        </w:rPr>
        <w:t xml:space="preserve"> clinic, with the understanding that the HC</w:t>
      </w:r>
      <w:r w:rsidR="00F25AA9" w:rsidRPr="00A62136">
        <w:rPr>
          <w:rFonts w:cs="Arial"/>
          <w:color w:val="auto"/>
        </w:rPr>
        <w:t>SW</w:t>
      </w:r>
      <w:r w:rsidRPr="00A62136">
        <w:rPr>
          <w:rFonts w:cs="Arial"/>
          <w:color w:val="auto"/>
        </w:rPr>
        <w:t xml:space="preserve"> is not a podiatrist but always has access to a podiatrist if there are any concerns. </w:t>
      </w:r>
    </w:p>
    <w:p w14:paraId="0A448007" w14:textId="77777777" w:rsidR="00FA3644" w:rsidRPr="00A62136" w:rsidRDefault="00FA3644" w:rsidP="00FA3644">
      <w:pPr>
        <w:rPr>
          <w:rFonts w:cs="Arial"/>
          <w:color w:val="auto"/>
        </w:rPr>
      </w:pPr>
    </w:p>
    <w:p w14:paraId="746AD5AD" w14:textId="052D4980" w:rsidR="00693052" w:rsidRPr="00A62136" w:rsidRDefault="00693052" w:rsidP="00FA3644">
      <w:pPr>
        <w:pStyle w:val="ListParagraph"/>
        <w:numPr>
          <w:ilvl w:val="0"/>
          <w:numId w:val="26"/>
        </w:numPr>
        <w:rPr>
          <w:rFonts w:cs="Arial"/>
          <w:color w:val="auto"/>
        </w:rPr>
      </w:pPr>
      <w:r w:rsidRPr="00A62136">
        <w:rPr>
          <w:rFonts w:cs="Arial"/>
          <w:color w:val="auto"/>
        </w:rPr>
        <w:t>There is a specific clinic code for HC</w:t>
      </w:r>
      <w:r w:rsidR="00F25AA9" w:rsidRPr="00A62136">
        <w:rPr>
          <w:rFonts w:cs="Arial"/>
          <w:color w:val="auto"/>
        </w:rPr>
        <w:t>SW</w:t>
      </w:r>
      <w:r w:rsidRPr="00A62136">
        <w:rPr>
          <w:rFonts w:cs="Arial"/>
          <w:color w:val="auto"/>
        </w:rPr>
        <w:t xml:space="preserve"> dressing clinic that patients should </w:t>
      </w:r>
      <w:proofErr w:type="gramStart"/>
      <w:r w:rsidRPr="00A62136">
        <w:rPr>
          <w:rFonts w:cs="Arial"/>
          <w:color w:val="auto"/>
        </w:rPr>
        <w:t>be booked</w:t>
      </w:r>
      <w:proofErr w:type="gramEnd"/>
      <w:r w:rsidRPr="00A62136">
        <w:rPr>
          <w:rFonts w:cs="Arial"/>
          <w:color w:val="auto"/>
        </w:rPr>
        <w:t xml:space="preserve"> into.</w:t>
      </w:r>
    </w:p>
    <w:p w14:paraId="6789532D" w14:textId="77777777" w:rsidR="00E77586" w:rsidRPr="00A62136" w:rsidRDefault="00E77586" w:rsidP="00FA3644">
      <w:pPr>
        <w:rPr>
          <w:rFonts w:cs="Arial"/>
          <w:color w:val="auto"/>
        </w:rPr>
      </w:pPr>
    </w:p>
    <w:p w14:paraId="1A48C8DB" w14:textId="728A4894" w:rsidR="00E77586" w:rsidRPr="00A62136" w:rsidRDefault="00693052" w:rsidP="00FA3644">
      <w:pPr>
        <w:pStyle w:val="Heading2"/>
        <w:numPr>
          <w:ilvl w:val="1"/>
          <w:numId w:val="16"/>
        </w:numPr>
        <w:spacing w:before="0"/>
        <w:rPr>
          <w:rFonts w:ascii="Arial" w:hAnsi="Arial" w:cs="Arial"/>
          <w:b/>
          <w:bCs/>
          <w:color w:val="auto"/>
          <w:sz w:val="22"/>
          <w:szCs w:val="22"/>
        </w:rPr>
      </w:pPr>
      <w:bookmarkStart w:id="8" w:name="_Toc211502432"/>
      <w:r w:rsidRPr="00A62136">
        <w:rPr>
          <w:rFonts w:ascii="Arial" w:hAnsi="Arial" w:cs="Arial"/>
          <w:b/>
          <w:bCs/>
          <w:color w:val="auto"/>
          <w:sz w:val="22"/>
          <w:szCs w:val="22"/>
        </w:rPr>
        <w:t>Conditions</w:t>
      </w:r>
      <w:r w:rsidR="005D6386" w:rsidRPr="00A62136">
        <w:rPr>
          <w:rFonts w:ascii="Arial" w:hAnsi="Arial" w:cs="Arial"/>
          <w:b/>
          <w:bCs/>
          <w:color w:val="auto"/>
          <w:sz w:val="22"/>
          <w:szCs w:val="22"/>
        </w:rPr>
        <w:t xml:space="preserve"> for the clinic</w:t>
      </w:r>
      <w:bookmarkEnd w:id="8"/>
      <w:r w:rsidR="005D6386" w:rsidRPr="00A62136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</w:p>
    <w:p w14:paraId="2EA6F033" w14:textId="77777777" w:rsidR="00FA3644" w:rsidRPr="00A62136" w:rsidRDefault="00FA3644" w:rsidP="00FA3644">
      <w:pPr>
        <w:pStyle w:val="ListParagraph"/>
        <w:rPr>
          <w:rFonts w:cs="Arial"/>
          <w:color w:val="auto"/>
        </w:rPr>
      </w:pPr>
    </w:p>
    <w:p w14:paraId="513174B7" w14:textId="47269820" w:rsidR="00693052" w:rsidRPr="00A62136" w:rsidRDefault="00693052" w:rsidP="00FA3644">
      <w:pPr>
        <w:pStyle w:val="ListParagraph"/>
        <w:numPr>
          <w:ilvl w:val="0"/>
          <w:numId w:val="26"/>
        </w:numPr>
        <w:ind w:left="284"/>
        <w:rPr>
          <w:rFonts w:cs="Arial"/>
          <w:color w:val="auto"/>
        </w:rPr>
      </w:pPr>
      <w:r w:rsidRPr="00A62136">
        <w:rPr>
          <w:rFonts w:cs="Arial"/>
          <w:color w:val="auto"/>
        </w:rPr>
        <w:t>The HC</w:t>
      </w:r>
      <w:r w:rsidR="00F25AA9" w:rsidRPr="00A62136">
        <w:rPr>
          <w:rFonts w:cs="Arial"/>
          <w:color w:val="auto"/>
        </w:rPr>
        <w:t>SW</w:t>
      </w:r>
      <w:r w:rsidRPr="00A62136">
        <w:rPr>
          <w:rFonts w:cs="Arial"/>
          <w:color w:val="auto"/>
        </w:rPr>
        <w:t xml:space="preserve"> clinic should only go ahead in the presence of a podiatrist. This is due to the complex nature of the patients that are </w:t>
      </w:r>
      <w:proofErr w:type="gramStart"/>
      <w:r w:rsidRPr="00A62136">
        <w:rPr>
          <w:rFonts w:cs="Arial"/>
          <w:color w:val="auto"/>
        </w:rPr>
        <w:t>being seen</w:t>
      </w:r>
      <w:proofErr w:type="gramEnd"/>
      <w:r w:rsidRPr="00A62136">
        <w:rPr>
          <w:rFonts w:cs="Arial"/>
          <w:color w:val="auto"/>
        </w:rPr>
        <w:t xml:space="preserve">. Should a podiatrist be </w:t>
      </w:r>
      <w:r w:rsidR="009B6EC4" w:rsidRPr="00A62136">
        <w:rPr>
          <w:rFonts w:cs="Arial"/>
          <w:color w:val="auto"/>
        </w:rPr>
        <w:t>absent</w:t>
      </w:r>
      <w:r w:rsidRPr="00A62136">
        <w:rPr>
          <w:rFonts w:cs="Arial"/>
          <w:color w:val="auto"/>
        </w:rPr>
        <w:t xml:space="preserve"> unexpectedly on the day of the HC</w:t>
      </w:r>
      <w:r w:rsidR="00F25AA9" w:rsidRPr="00A62136">
        <w:rPr>
          <w:rFonts w:cs="Arial"/>
          <w:color w:val="auto"/>
        </w:rPr>
        <w:t>SW</w:t>
      </w:r>
      <w:r w:rsidRPr="00A62136">
        <w:rPr>
          <w:rFonts w:cs="Arial"/>
          <w:color w:val="auto"/>
        </w:rPr>
        <w:t xml:space="preserve"> dressing clinic, the HC</w:t>
      </w:r>
      <w:r w:rsidR="00F25AA9" w:rsidRPr="00A62136">
        <w:rPr>
          <w:rFonts w:cs="Arial"/>
          <w:color w:val="auto"/>
        </w:rPr>
        <w:t>SW</w:t>
      </w:r>
      <w:r w:rsidRPr="00A62136">
        <w:rPr>
          <w:rFonts w:cs="Arial"/>
          <w:color w:val="auto"/>
        </w:rPr>
        <w:t xml:space="preserve"> clinic should also be cancelled, and alternative arrangements should be arranged for the patient, such as provision in primary care (GP/Walk in centre/community podiatry or rescheduling for patients into the podiatrist clinic at a later date).</w:t>
      </w:r>
    </w:p>
    <w:p w14:paraId="31E7ED23" w14:textId="77777777" w:rsidR="00FA3644" w:rsidRPr="00A62136" w:rsidRDefault="00FA3644" w:rsidP="00FA3644">
      <w:pPr>
        <w:pStyle w:val="ListParagraph"/>
        <w:ind w:left="284"/>
        <w:rPr>
          <w:rFonts w:cs="Arial"/>
          <w:color w:val="auto"/>
        </w:rPr>
      </w:pPr>
    </w:p>
    <w:p w14:paraId="71578045" w14:textId="48E183C1" w:rsidR="00693052" w:rsidRPr="00A62136" w:rsidRDefault="00693052" w:rsidP="00FA3644">
      <w:pPr>
        <w:pStyle w:val="ListParagraph"/>
        <w:numPr>
          <w:ilvl w:val="0"/>
          <w:numId w:val="26"/>
        </w:numPr>
        <w:ind w:left="284"/>
        <w:rPr>
          <w:rFonts w:cs="Arial"/>
          <w:color w:val="auto"/>
        </w:rPr>
      </w:pPr>
      <w:r w:rsidRPr="00A62136">
        <w:rPr>
          <w:rFonts w:cs="Arial"/>
          <w:color w:val="auto"/>
        </w:rPr>
        <w:t>In the event of annual leave for the HC</w:t>
      </w:r>
      <w:r w:rsidR="00F25AA9" w:rsidRPr="00A62136">
        <w:rPr>
          <w:rFonts w:cs="Arial"/>
          <w:color w:val="auto"/>
        </w:rPr>
        <w:t>SW</w:t>
      </w:r>
      <w:r w:rsidRPr="00A62136">
        <w:rPr>
          <w:rFonts w:cs="Arial"/>
          <w:color w:val="auto"/>
        </w:rPr>
        <w:t xml:space="preserve">, the patients that </w:t>
      </w:r>
      <w:proofErr w:type="gramStart"/>
      <w:r w:rsidRPr="00A62136">
        <w:rPr>
          <w:rFonts w:cs="Arial"/>
          <w:color w:val="auto"/>
        </w:rPr>
        <w:t>were assigned</w:t>
      </w:r>
      <w:proofErr w:type="gramEnd"/>
      <w:r w:rsidRPr="00A62136">
        <w:rPr>
          <w:rFonts w:cs="Arial"/>
          <w:color w:val="auto"/>
        </w:rPr>
        <w:t xml:space="preserve"> to the clinic should </w:t>
      </w:r>
      <w:proofErr w:type="gramStart"/>
      <w:r w:rsidRPr="00A62136">
        <w:rPr>
          <w:rFonts w:cs="Arial"/>
          <w:color w:val="auto"/>
        </w:rPr>
        <w:t>be integrated</w:t>
      </w:r>
      <w:proofErr w:type="gramEnd"/>
      <w:r w:rsidRPr="00A62136">
        <w:rPr>
          <w:rFonts w:cs="Arial"/>
          <w:color w:val="auto"/>
        </w:rPr>
        <w:t xml:space="preserve"> into the podiatrist’s clinic for the period of leave. This would be the responsibility of the HC</w:t>
      </w:r>
      <w:r w:rsidR="00F25AA9" w:rsidRPr="00A62136">
        <w:rPr>
          <w:rFonts w:cs="Arial"/>
          <w:color w:val="auto"/>
        </w:rPr>
        <w:t>SW</w:t>
      </w:r>
      <w:r w:rsidRPr="00A62136">
        <w:rPr>
          <w:rFonts w:cs="Arial"/>
          <w:color w:val="auto"/>
        </w:rPr>
        <w:t xml:space="preserve"> to identify and arrange however, the podiatrist/senior diabetes podiatrist should have oversight of this also.</w:t>
      </w:r>
    </w:p>
    <w:p w14:paraId="5804380C" w14:textId="77777777" w:rsidR="00FA3644" w:rsidRPr="00A62136" w:rsidRDefault="00FA3644" w:rsidP="00FA3644">
      <w:pPr>
        <w:rPr>
          <w:rFonts w:cs="Arial"/>
          <w:color w:val="auto"/>
        </w:rPr>
      </w:pPr>
    </w:p>
    <w:p w14:paraId="44E0D792" w14:textId="38AC6B45" w:rsidR="00693052" w:rsidRPr="00A62136" w:rsidRDefault="00693052" w:rsidP="00FA3644">
      <w:pPr>
        <w:pStyle w:val="ListParagraph"/>
        <w:numPr>
          <w:ilvl w:val="0"/>
          <w:numId w:val="26"/>
        </w:numPr>
        <w:ind w:left="284"/>
        <w:rPr>
          <w:rFonts w:cs="Arial"/>
          <w:color w:val="auto"/>
        </w:rPr>
      </w:pPr>
      <w:r w:rsidRPr="00A62136">
        <w:rPr>
          <w:rFonts w:cs="Arial"/>
          <w:color w:val="auto"/>
        </w:rPr>
        <w:t>Should the HC</w:t>
      </w:r>
      <w:r w:rsidR="00F25AA9" w:rsidRPr="00A62136">
        <w:rPr>
          <w:rFonts w:cs="Arial"/>
          <w:color w:val="auto"/>
        </w:rPr>
        <w:t>SW</w:t>
      </w:r>
      <w:r w:rsidRPr="00A62136">
        <w:rPr>
          <w:rFonts w:cs="Arial"/>
          <w:color w:val="auto"/>
        </w:rPr>
        <w:t xml:space="preserve"> be off unexpectantly then it would be the podiatrist’s discretion as to what would occur with the patients as they may be able to </w:t>
      </w:r>
      <w:proofErr w:type="gramStart"/>
      <w:r w:rsidRPr="00A62136">
        <w:rPr>
          <w:rFonts w:cs="Arial"/>
          <w:color w:val="auto"/>
        </w:rPr>
        <w:t>be absorbed</w:t>
      </w:r>
      <w:proofErr w:type="gramEnd"/>
      <w:r w:rsidRPr="00A62136">
        <w:rPr>
          <w:rFonts w:cs="Arial"/>
          <w:color w:val="auto"/>
        </w:rPr>
        <w:t xml:space="preserve"> within the podiatry clinic on the same day depending upon capacity.</w:t>
      </w:r>
    </w:p>
    <w:p w14:paraId="38B3A783" w14:textId="77777777" w:rsidR="00FA3644" w:rsidRPr="00A62136" w:rsidRDefault="00FA3644" w:rsidP="00FA3644">
      <w:pPr>
        <w:rPr>
          <w:rFonts w:cs="Arial"/>
          <w:color w:val="auto"/>
        </w:rPr>
      </w:pPr>
    </w:p>
    <w:p w14:paraId="00BAC34D" w14:textId="59432709" w:rsidR="00693052" w:rsidRPr="00A62136" w:rsidRDefault="00693052" w:rsidP="00FA3644">
      <w:pPr>
        <w:pStyle w:val="ListParagraph"/>
        <w:numPr>
          <w:ilvl w:val="0"/>
          <w:numId w:val="26"/>
        </w:numPr>
        <w:ind w:left="284"/>
        <w:rPr>
          <w:rFonts w:cs="Arial"/>
          <w:color w:val="auto"/>
        </w:rPr>
      </w:pPr>
      <w:r w:rsidRPr="00A62136">
        <w:rPr>
          <w:rFonts w:cs="Arial"/>
          <w:color w:val="auto"/>
        </w:rPr>
        <w:t>As the HC</w:t>
      </w:r>
      <w:r w:rsidR="00F25AA9" w:rsidRPr="00A62136">
        <w:rPr>
          <w:rFonts w:cs="Arial"/>
          <w:color w:val="auto"/>
        </w:rPr>
        <w:t>SW</w:t>
      </w:r>
      <w:r w:rsidRPr="00A62136">
        <w:rPr>
          <w:rFonts w:cs="Arial"/>
          <w:color w:val="auto"/>
        </w:rPr>
        <w:t xml:space="preserve"> staff member is non-registered the podiatrist/senior diabetes podiatrist will ultimately be responsible for the patients in the clinic and the operation of the clinic.</w:t>
      </w:r>
    </w:p>
    <w:p w14:paraId="4B56DE61" w14:textId="77777777" w:rsidR="00FA3644" w:rsidRPr="00A62136" w:rsidRDefault="00FA3644" w:rsidP="00FA3644">
      <w:pPr>
        <w:rPr>
          <w:rFonts w:cs="Arial"/>
          <w:color w:val="auto"/>
        </w:rPr>
      </w:pPr>
    </w:p>
    <w:p w14:paraId="17E30A7C" w14:textId="7DB26810" w:rsidR="00693052" w:rsidRPr="00A62136" w:rsidRDefault="00693052" w:rsidP="00FA3644">
      <w:pPr>
        <w:pStyle w:val="ListParagraph"/>
        <w:numPr>
          <w:ilvl w:val="0"/>
          <w:numId w:val="26"/>
        </w:numPr>
        <w:ind w:left="284"/>
        <w:rPr>
          <w:rFonts w:cs="Arial"/>
          <w:color w:val="auto"/>
        </w:rPr>
      </w:pPr>
      <w:r w:rsidRPr="00A62136">
        <w:rPr>
          <w:rFonts w:cs="Arial"/>
          <w:color w:val="auto"/>
        </w:rPr>
        <w:t>The HC</w:t>
      </w:r>
      <w:r w:rsidR="00F25AA9" w:rsidRPr="00A62136">
        <w:rPr>
          <w:rFonts w:cs="Arial"/>
          <w:color w:val="auto"/>
        </w:rPr>
        <w:t>SW</w:t>
      </w:r>
      <w:r w:rsidRPr="00A62136">
        <w:rPr>
          <w:rFonts w:cs="Arial"/>
          <w:color w:val="auto"/>
        </w:rPr>
        <w:t xml:space="preserve"> should use a proforma for notes, as set out by the senior diabetes podiatrist and work within their scope of knowledge/practice only.</w:t>
      </w:r>
    </w:p>
    <w:p w14:paraId="0346C731" w14:textId="77777777" w:rsidR="00FA3644" w:rsidRPr="00A62136" w:rsidRDefault="00FA3644" w:rsidP="00FA3644">
      <w:pPr>
        <w:rPr>
          <w:rFonts w:cs="Arial"/>
          <w:color w:val="auto"/>
        </w:rPr>
      </w:pPr>
    </w:p>
    <w:p w14:paraId="7C1602A6" w14:textId="06E68321" w:rsidR="00693052" w:rsidRPr="00A62136" w:rsidRDefault="00693052" w:rsidP="00FA3644">
      <w:pPr>
        <w:pStyle w:val="ListParagraph"/>
        <w:numPr>
          <w:ilvl w:val="0"/>
          <w:numId w:val="26"/>
        </w:numPr>
        <w:ind w:left="284"/>
        <w:rPr>
          <w:rFonts w:cs="Arial"/>
          <w:color w:val="auto"/>
        </w:rPr>
      </w:pPr>
      <w:r w:rsidRPr="00A62136">
        <w:rPr>
          <w:rFonts w:cs="Arial"/>
          <w:color w:val="auto"/>
        </w:rPr>
        <w:t xml:space="preserve">If a podiatrist </w:t>
      </w:r>
      <w:proofErr w:type="gramStart"/>
      <w:r w:rsidRPr="00A62136">
        <w:rPr>
          <w:rFonts w:cs="Arial"/>
          <w:color w:val="auto"/>
        </w:rPr>
        <w:t>is required</w:t>
      </w:r>
      <w:proofErr w:type="gramEnd"/>
      <w:r w:rsidRPr="00A62136">
        <w:rPr>
          <w:rFonts w:cs="Arial"/>
          <w:color w:val="auto"/>
        </w:rPr>
        <w:t xml:space="preserve"> to attend clinic/asked to review a patient (e.g. to </w:t>
      </w:r>
      <w:proofErr w:type="gramStart"/>
      <w:r w:rsidRPr="00A62136">
        <w:rPr>
          <w:rFonts w:cs="Arial"/>
          <w:color w:val="auto"/>
        </w:rPr>
        <w:t>carry out</w:t>
      </w:r>
      <w:proofErr w:type="gramEnd"/>
      <w:r w:rsidRPr="00A62136">
        <w:rPr>
          <w:rFonts w:cs="Arial"/>
          <w:color w:val="auto"/>
        </w:rPr>
        <w:t xml:space="preserve"> sharp debridement) the podiatrist holds the responsibility of documenting this intervention</w:t>
      </w:r>
      <w:r w:rsidR="009B6EC4" w:rsidRPr="00A62136">
        <w:rPr>
          <w:rFonts w:cs="Arial"/>
          <w:color w:val="auto"/>
        </w:rPr>
        <w:t xml:space="preserve"> in the patients notes.</w:t>
      </w:r>
    </w:p>
    <w:p w14:paraId="354E1AC2" w14:textId="77777777" w:rsidR="00E77586" w:rsidRPr="00A62136" w:rsidRDefault="00E77586" w:rsidP="00FA3644">
      <w:pPr>
        <w:rPr>
          <w:rFonts w:cs="Arial"/>
          <w:color w:val="auto"/>
        </w:rPr>
      </w:pPr>
    </w:p>
    <w:p w14:paraId="1065484A" w14:textId="651C5019" w:rsidR="005D6386" w:rsidRPr="00A62136" w:rsidRDefault="00497A36" w:rsidP="00FA3644">
      <w:pPr>
        <w:pStyle w:val="Heading2"/>
        <w:numPr>
          <w:ilvl w:val="1"/>
          <w:numId w:val="16"/>
        </w:numPr>
        <w:spacing w:before="0"/>
        <w:rPr>
          <w:rFonts w:ascii="Arial" w:hAnsi="Arial" w:cs="Arial"/>
          <w:b/>
          <w:bCs/>
          <w:color w:val="auto"/>
          <w:sz w:val="22"/>
          <w:szCs w:val="22"/>
        </w:rPr>
      </w:pPr>
      <w:bookmarkStart w:id="9" w:name="_Toc211502433"/>
      <w:r w:rsidRPr="00A62136">
        <w:rPr>
          <w:rFonts w:ascii="Arial" w:hAnsi="Arial" w:cs="Arial"/>
          <w:b/>
          <w:bCs/>
          <w:color w:val="auto"/>
          <w:sz w:val="22"/>
          <w:szCs w:val="22"/>
        </w:rPr>
        <w:t>W</w:t>
      </w:r>
      <w:r w:rsidR="005D6386" w:rsidRPr="00A62136">
        <w:rPr>
          <w:rFonts w:ascii="Arial" w:hAnsi="Arial" w:cs="Arial"/>
          <w:b/>
          <w:bCs/>
          <w:color w:val="auto"/>
          <w:sz w:val="22"/>
          <w:szCs w:val="22"/>
        </w:rPr>
        <w:t>hen to escalate to podiatrist</w:t>
      </w:r>
      <w:bookmarkEnd w:id="9"/>
      <w:r w:rsidR="005D6386" w:rsidRPr="00A62136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</w:p>
    <w:p w14:paraId="68536DA6" w14:textId="77777777" w:rsidR="00FA3644" w:rsidRPr="00A62136" w:rsidRDefault="00FA3644" w:rsidP="00FA3644">
      <w:pPr>
        <w:pStyle w:val="ListParagraph"/>
        <w:rPr>
          <w:rFonts w:cs="Arial"/>
          <w:color w:val="auto"/>
        </w:rPr>
      </w:pPr>
    </w:p>
    <w:p w14:paraId="6EA77668" w14:textId="352F0805" w:rsidR="00693052" w:rsidRPr="00A62136" w:rsidRDefault="00693052" w:rsidP="00FA3644">
      <w:pPr>
        <w:pStyle w:val="ListParagraph"/>
        <w:numPr>
          <w:ilvl w:val="0"/>
          <w:numId w:val="27"/>
        </w:numPr>
        <w:ind w:left="360"/>
        <w:rPr>
          <w:rFonts w:cs="Arial"/>
          <w:color w:val="auto"/>
        </w:rPr>
      </w:pPr>
      <w:r w:rsidRPr="00A62136">
        <w:rPr>
          <w:rFonts w:cs="Arial"/>
          <w:color w:val="auto"/>
        </w:rPr>
        <w:t>The HC</w:t>
      </w:r>
      <w:r w:rsidR="00F25AA9" w:rsidRPr="00A62136">
        <w:rPr>
          <w:rFonts w:cs="Arial"/>
          <w:color w:val="auto"/>
        </w:rPr>
        <w:t>SW</w:t>
      </w:r>
      <w:r w:rsidRPr="00A62136">
        <w:rPr>
          <w:rFonts w:cs="Arial"/>
          <w:color w:val="auto"/>
        </w:rPr>
        <w:t xml:space="preserve"> should escalate immediately whilst the patient is in clinic any concerns of deterioration to the wound or clinical signs of infection/ patient feeling unwell or clinical concerns for the patient. </w:t>
      </w:r>
    </w:p>
    <w:p w14:paraId="29765A6F" w14:textId="77777777" w:rsidR="00693052" w:rsidRPr="00A62136" w:rsidRDefault="00693052" w:rsidP="00FA3644">
      <w:pPr>
        <w:rPr>
          <w:rFonts w:cs="Arial"/>
          <w:color w:val="auto"/>
        </w:rPr>
      </w:pPr>
    </w:p>
    <w:p w14:paraId="3C782878" w14:textId="77777777" w:rsidR="00693052" w:rsidRPr="00A62136" w:rsidRDefault="00693052" w:rsidP="00FA3644">
      <w:pPr>
        <w:pStyle w:val="ListParagraph"/>
        <w:numPr>
          <w:ilvl w:val="0"/>
          <w:numId w:val="27"/>
        </w:numPr>
        <w:ind w:left="360"/>
        <w:rPr>
          <w:rFonts w:cs="Arial"/>
          <w:color w:val="auto"/>
        </w:rPr>
      </w:pPr>
      <w:r w:rsidRPr="00A62136">
        <w:rPr>
          <w:rFonts w:cs="Arial"/>
          <w:color w:val="auto"/>
        </w:rPr>
        <w:t>Patient should return to the podiatrist list if:</w:t>
      </w:r>
    </w:p>
    <w:p w14:paraId="68B55CC2" w14:textId="77777777" w:rsidR="00693052" w:rsidRPr="00A62136" w:rsidRDefault="00693052" w:rsidP="00FA3644">
      <w:pPr>
        <w:pStyle w:val="ListParagraph"/>
        <w:numPr>
          <w:ilvl w:val="1"/>
          <w:numId w:val="27"/>
        </w:numPr>
        <w:ind w:left="1080"/>
        <w:rPr>
          <w:rFonts w:cs="Arial"/>
          <w:color w:val="auto"/>
        </w:rPr>
      </w:pPr>
      <w:r w:rsidRPr="00A62136">
        <w:rPr>
          <w:rFonts w:cs="Arial"/>
          <w:color w:val="auto"/>
        </w:rPr>
        <w:t>There is evidence of active infection</w:t>
      </w:r>
    </w:p>
    <w:p w14:paraId="10B45E2A" w14:textId="77777777" w:rsidR="00693052" w:rsidRPr="00A62136" w:rsidRDefault="00693052" w:rsidP="00FA3644">
      <w:pPr>
        <w:pStyle w:val="ListParagraph"/>
        <w:numPr>
          <w:ilvl w:val="1"/>
          <w:numId w:val="27"/>
        </w:numPr>
        <w:ind w:left="1080"/>
        <w:rPr>
          <w:rFonts w:cs="Arial"/>
          <w:color w:val="auto"/>
        </w:rPr>
      </w:pPr>
      <w:r w:rsidRPr="00A62136">
        <w:rPr>
          <w:rFonts w:cs="Arial"/>
          <w:color w:val="auto"/>
        </w:rPr>
        <w:t>Regular sharp debridement is required</w:t>
      </w:r>
    </w:p>
    <w:p w14:paraId="728D2302" w14:textId="77777777" w:rsidR="00693052" w:rsidRPr="00A62136" w:rsidRDefault="00693052" w:rsidP="00FA3644">
      <w:pPr>
        <w:pStyle w:val="ListParagraph"/>
        <w:numPr>
          <w:ilvl w:val="1"/>
          <w:numId w:val="27"/>
        </w:numPr>
        <w:ind w:left="1080"/>
        <w:rPr>
          <w:rFonts w:cs="Arial"/>
          <w:color w:val="auto"/>
        </w:rPr>
      </w:pPr>
      <w:r w:rsidRPr="00A62136">
        <w:rPr>
          <w:rFonts w:cs="Arial"/>
          <w:color w:val="auto"/>
        </w:rPr>
        <w:t>The wound has remained static for 2 weeks or increased in size</w:t>
      </w:r>
    </w:p>
    <w:p w14:paraId="2B84F4F2" w14:textId="77777777" w:rsidR="00693052" w:rsidRPr="00A62136" w:rsidRDefault="00693052" w:rsidP="00FA3644">
      <w:pPr>
        <w:pStyle w:val="ListParagraph"/>
        <w:numPr>
          <w:ilvl w:val="1"/>
          <w:numId w:val="27"/>
        </w:numPr>
        <w:ind w:left="1080"/>
        <w:rPr>
          <w:rFonts w:cs="Arial"/>
          <w:color w:val="auto"/>
        </w:rPr>
      </w:pPr>
      <w:r w:rsidRPr="00A62136">
        <w:rPr>
          <w:rFonts w:cs="Arial"/>
          <w:color w:val="auto"/>
        </w:rPr>
        <w:t>The wound has deteriorated</w:t>
      </w:r>
    </w:p>
    <w:p w14:paraId="26B5AD13" w14:textId="77777777" w:rsidR="00693052" w:rsidRPr="00A62136" w:rsidRDefault="00693052" w:rsidP="00FA3644">
      <w:pPr>
        <w:pStyle w:val="ListParagraph"/>
        <w:numPr>
          <w:ilvl w:val="1"/>
          <w:numId w:val="27"/>
        </w:numPr>
        <w:ind w:left="1080"/>
        <w:rPr>
          <w:rFonts w:cs="Arial"/>
          <w:color w:val="auto"/>
        </w:rPr>
      </w:pPr>
      <w:r w:rsidRPr="00A62136">
        <w:rPr>
          <w:rFonts w:cs="Arial"/>
          <w:color w:val="auto"/>
        </w:rPr>
        <w:t>The patient requires adjunct therapy such as negative pressure wound therapy, larvae therapy</w:t>
      </w:r>
    </w:p>
    <w:p w14:paraId="22BD7E7B" w14:textId="7EFCD3AF" w:rsidR="00693052" w:rsidRPr="00A62136" w:rsidRDefault="00693052" w:rsidP="00FA3644">
      <w:pPr>
        <w:pStyle w:val="ListParagraph"/>
        <w:numPr>
          <w:ilvl w:val="1"/>
          <w:numId w:val="27"/>
        </w:numPr>
        <w:ind w:left="1080"/>
        <w:rPr>
          <w:rFonts w:cs="Arial"/>
          <w:color w:val="auto"/>
        </w:rPr>
      </w:pPr>
      <w:r w:rsidRPr="00A62136">
        <w:rPr>
          <w:rFonts w:cs="Arial"/>
          <w:color w:val="auto"/>
        </w:rPr>
        <w:t>Presence of a new wound</w:t>
      </w:r>
      <w:r w:rsidR="008C354E" w:rsidRPr="00A62136">
        <w:rPr>
          <w:rFonts w:cs="Arial"/>
          <w:color w:val="auto"/>
        </w:rPr>
        <w:t xml:space="preserve"> (not including trauma wounds </w:t>
      </w:r>
      <w:r w:rsidR="00E95B96" w:rsidRPr="00A62136">
        <w:rPr>
          <w:rFonts w:cs="Arial"/>
          <w:color w:val="auto"/>
        </w:rPr>
        <w:t>e.g.</w:t>
      </w:r>
      <w:r w:rsidR="008C354E" w:rsidRPr="00A62136">
        <w:rPr>
          <w:rFonts w:cs="Arial"/>
          <w:color w:val="auto"/>
        </w:rPr>
        <w:t xml:space="preserve"> skin tears)</w:t>
      </w:r>
    </w:p>
    <w:p w14:paraId="5AAA0096" w14:textId="3D4074F8" w:rsidR="00693052" w:rsidRPr="00A62136" w:rsidRDefault="00693052" w:rsidP="00FA3644">
      <w:pPr>
        <w:pStyle w:val="ListParagraph"/>
        <w:numPr>
          <w:ilvl w:val="1"/>
          <w:numId w:val="27"/>
        </w:numPr>
        <w:ind w:left="1080"/>
        <w:rPr>
          <w:rFonts w:cs="Arial"/>
          <w:color w:val="auto"/>
        </w:rPr>
      </w:pPr>
      <w:r w:rsidRPr="00A62136">
        <w:rPr>
          <w:rFonts w:cs="Arial"/>
          <w:color w:val="auto"/>
        </w:rPr>
        <w:t>HC</w:t>
      </w:r>
      <w:r w:rsidR="00EA4650" w:rsidRPr="00A62136">
        <w:rPr>
          <w:rFonts w:cs="Arial"/>
          <w:color w:val="auto"/>
        </w:rPr>
        <w:t>SW</w:t>
      </w:r>
      <w:r w:rsidRPr="00A62136">
        <w:rPr>
          <w:rFonts w:cs="Arial"/>
          <w:color w:val="auto"/>
        </w:rPr>
        <w:t xml:space="preserve"> has any concerns for continuing to treat this patient</w:t>
      </w:r>
    </w:p>
    <w:p w14:paraId="46E55468" w14:textId="77777777" w:rsidR="00693052" w:rsidRPr="00A62136" w:rsidRDefault="00693052" w:rsidP="00FA3644">
      <w:pPr>
        <w:pStyle w:val="ListParagraph"/>
        <w:numPr>
          <w:ilvl w:val="1"/>
          <w:numId w:val="27"/>
        </w:numPr>
        <w:ind w:left="1080"/>
        <w:rPr>
          <w:rFonts w:cs="Arial"/>
          <w:color w:val="auto"/>
        </w:rPr>
      </w:pPr>
      <w:r w:rsidRPr="00A62136">
        <w:rPr>
          <w:rFonts w:cs="Arial"/>
          <w:color w:val="auto"/>
        </w:rPr>
        <w:t>Patients request to return to podiatrist’s care</w:t>
      </w:r>
    </w:p>
    <w:p w14:paraId="66E3F26B" w14:textId="77777777" w:rsidR="00693052" w:rsidRPr="00A62136" w:rsidRDefault="00693052" w:rsidP="00FA3644">
      <w:pPr>
        <w:rPr>
          <w:rFonts w:cs="Arial"/>
          <w:color w:val="auto"/>
        </w:rPr>
      </w:pPr>
    </w:p>
    <w:p w14:paraId="7A3D3275" w14:textId="1CD3A7EB" w:rsidR="00693052" w:rsidRPr="00A62136" w:rsidRDefault="00693052" w:rsidP="00FA3644">
      <w:pPr>
        <w:pStyle w:val="ListParagraph"/>
        <w:numPr>
          <w:ilvl w:val="0"/>
          <w:numId w:val="28"/>
        </w:numPr>
        <w:ind w:left="360"/>
        <w:rPr>
          <w:rFonts w:cs="Arial"/>
          <w:color w:val="auto"/>
        </w:rPr>
      </w:pPr>
      <w:r w:rsidRPr="00A62136">
        <w:rPr>
          <w:rFonts w:cs="Arial"/>
          <w:color w:val="auto"/>
        </w:rPr>
        <w:t>Furthermore, if a patient has been under the care of the HC</w:t>
      </w:r>
      <w:r w:rsidR="00F25AA9" w:rsidRPr="00A62136">
        <w:rPr>
          <w:rFonts w:cs="Arial"/>
          <w:color w:val="auto"/>
        </w:rPr>
        <w:t xml:space="preserve">SW </w:t>
      </w:r>
      <w:r w:rsidRPr="00A62136">
        <w:rPr>
          <w:rFonts w:cs="Arial"/>
          <w:color w:val="auto"/>
        </w:rPr>
        <w:t xml:space="preserve">alone for four weeks, then a discussion should </w:t>
      </w:r>
      <w:proofErr w:type="gramStart"/>
      <w:r w:rsidRPr="00A62136">
        <w:rPr>
          <w:rFonts w:cs="Arial"/>
          <w:color w:val="auto"/>
        </w:rPr>
        <w:t>be had</w:t>
      </w:r>
      <w:proofErr w:type="gramEnd"/>
      <w:r w:rsidRPr="00A62136">
        <w:rPr>
          <w:rFonts w:cs="Arial"/>
          <w:color w:val="auto"/>
        </w:rPr>
        <w:t xml:space="preserve"> with a podiatrist and a review either in person of the patient or virtually to ensure continued oversight of the patient by a podiatrist.</w:t>
      </w:r>
    </w:p>
    <w:p w14:paraId="176F3BBA" w14:textId="60CBA3F3" w:rsidR="00693052" w:rsidRPr="00A62136" w:rsidRDefault="00693052" w:rsidP="00FA3644">
      <w:pPr>
        <w:rPr>
          <w:rFonts w:cs="Arial"/>
          <w:color w:val="auto"/>
        </w:rPr>
      </w:pPr>
    </w:p>
    <w:p w14:paraId="6A8109B3" w14:textId="77777777" w:rsidR="00693052" w:rsidRPr="00A62136" w:rsidRDefault="00693052" w:rsidP="00FA3644">
      <w:pPr>
        <w:pStyle w:val="Heading2"/>
        <w:numPr>
          <w:ilvl w:val="1"/>
          <w:numId w:val="16"/>
        </w:numPr>
        <w:spacing w:before="0"/>
        <w:rPr>
          <w:rFonts w:ascii="Arial" w:hAnsi="Arial" w:cs="Arial"/>
          <w:b/>
          <w:bCs/>
          <w:color w:val="auto"/>
          <w:sz w:val="22"/>
          <w:szCs w:val="22"/>
        </w:rPr>
      </w:pPr>
      <w:bookmarkStart w:id="10" w:name="_Toc203728582"/>
      <w:bookmarkStart w:id="11" w:name="_Toc211502434"/>
      <w:r w:rsidRPr="00A62136">
        <w:rPr>
          <w:rFonts w:ascii="Arial" w:hAnsi="Arial" w:cs="Arial"/>
          <w:b/>
          <w:bCs/>
          <w:color w:val="auto"/>
          <w:sz w:val="22"/>
          <w:szCs w:val="22"/>
        </w:rPr>
        <w:t>HEE Standards</w:t>
      </w:r>
      <w:bookmarkEnd w:id="10"/>
      <w:bookmarkEnd w:id="11"/>
    </w:p>
    <w:p w14:paraId="735E112F" w14:textId="77777777" w:rsidR="00693052" w:rsidRPr="00A62136" w:rsidRDefault="00693052" w:rsidP="00FA3644">
      <w:pPr>
        <w:rPr>
          <w:rFonts w:cs="Arial"/>
          <w:color w:val="auto"/>
        </w:rPr>
      </w:pPr>
    </w:p>
    <w:p w14:paraId="7AC62D42" w14:textId="33A7444D" w:rsidR="00693052" w:rsidRPr="00A62136" w:rsidRDefault="00693052" w:rsidP="00FA3644">
      <w:pPr>
        <w:pStyle w:val="ListParagraph"/>
        <w:numPr>
          <w:ilvl w:val="0"/>
          <w:numId w:val="28"/>
        </w:numPr>
        <w:ind w:left="426"/>
        <w:rPr>
          <w:rFonts w:cs="Arial"/>
          <w:color w:val="auto"/>
        </w:rPr>
      </w:pPr>
      <w:r w:rsidRPr="00A62136">
        <w:rPr>
          <w:rFonts w:cs="Arial"/>
          <w:color w:val="auto"/>
        </w:rPr>
        <w:lastRenderedPageBreak/>
        <w:t xml:space="preserve">The service has reviewed the standards (HEE, 2021) and acknowledges the recommendations within it. The service has however opted to align the practice in the diabetes clinic </w:t>
      </w:r>
      <w:r w:rsidR="009E7580" w:rsidRPr="00A62136">
        <w:rPr>
          <w:rFonts w:cs="Arial"/>
          <w:color w:val="auto"/>
        </w:rPr>
        <w:t xml:space="preserve">and </w:t>
      </w:r>
      <w:r w:rsidRPr="00A62136">
        <w:rPr>
          <w:rFonts w:cs="Arial"/>
          <w:color w:val="auto"/>
        </w:rPr>
        <w:t xml:space="preserve">allow band </w:t>
      </w:r>
      <w:proofErr w:type="gramStart"/>
      <w:r w:rsidRPr="00A62136">
        <w:rPr>
          <w:rFonts w:cs="Arial"/>
          <w:color w:val="auto"/>
        </w:rPr>
        <w:t>3</w:t>
      </w:r>
      <w:proofErr w:type="gramEnd"/>
      <w:r w:rsidRPr="00A62136">
        <w:rPr>
          <w:rFonts w:cs="Arial"/>
          <w:color w:val="auto"/>
        </w:rPr>
        <w:t xml:space="preserve"> staff to perform dressing changes</w:t>
      </w:r>
      <w:r w:rsidR="009E7580" w:rsidRPr="00A62136">
        <w:rPr>
          <w:rFonts w:cs="Arial"/>
          <w:color w:val="auto"/>
        </w:rPr>
        <w:t xml:space="preserve"> as they are not working without a qualified staff member present</w:t>
      </w:r>
      <w:r w:rsidRPr="00A62136">
        <w:rPr>
          <w:rFonts w:cs="Arial"/>
          <w:color w:val="auto"/>
        </w:rPr>
        <w:t xml:space="preserve">. This activity will </w:t>
      </w:r>
      <w:proofErr w:type="gramStart"/>
      <w:r w:rsidRPr="00A62136">
        <w:rPr>
          <w:rFonts w:cs="Arial"/>
          <w:color w:val="auto"/>
        </w:rPr>
        <w:t>be closely supervised/monitored</w:t>
      </w:r>
      <w:proofErr w:type="gramEnd"/>
      <w:r w:rsidRPr="00A62136">
        <w:rPr>
          <w:rFonts w:cs="Arial"/>
          <w:color w:val="auto"/>
        </w:rPr>
        <w:t>, to mitigate any risk involved.</w:t>
      </w:r>
    </w:p>
    <w:p w14:paraId="3F730B11" w14:textId="77777777" w:rsidR="00693052" w:rsidRPr="00FA3644" w:rsidRDefault="00693052" w:rsidP="00FA3644">
      <w:pPr>
        <w:rPr>
          <w:rFonts w:cs="Arial"/>
          <w:b/>
        </w:rPr>
      </w:pPr>
    </w:p>
    <w:p w14:paraId="5F552B75" w14:textId="77777777" w:rsidR="00D73626" w:rsidRPr="00FA3644" w:rsidRDefault="006859B3" w:rsidP="00FA3644">
      <w:pPr>
        <w:pStyle w:val="Heading1"/>
        <w:numPr>
          <w:ilvl w:val="0"/>
          <w:numId w:val="16"/>
        </w:numPr>
        <w:spacing w:before="0"/>
        <w:rPr>
          <w:rFonts w:eastAsia="Times New Roman" w:cs="Arial"/>
          <w:szCs w:val="22"/>
        </w:rPr>
      </w:pPr>
      <w:r w:rsidRPr="00FA3644">
        <w:rPr>
          <w:rFonts w:eastAsia="Times New Roman" w:cs="Arial"/>
          <w:szCs w:val="22"/>
        </w:rPr>
        <w:t xml:space="preserve">     </w:t>
      </w:r>
      <w:bookmarkStart w:id="12" w:name="_Toc211502435"/>
      <w:r w:rsidR="00D73626" w:rsidRPr="00FA3644">
        <w:rPr>
          <w:rFonts w:eastAsia="Times New Roman" w:cs="Arial"/>
          <w:szCs w:val="22"/>
        </w:rPr>
        <w:t>ARCHIVING ARRANGEMENTS</w:t>
      </w:r>
      <w:bookmarkEnd w:id="12"/>
    </w:p>
    <w:p w14:paraId="77AE0186" w14:textId="77777777" w:rsidR="00FA3644" w:rsidRPr="00FA3644" w:rsidRDefault="00FA3644" w:rsidP="00FA3644">
      <w:pPr>
        <w:ind w:left="720"/>
        <w:rPr>
          <w:rFonts w:eastAsia="Times New Roman" w:cs="Arial"/>
          <w:bCs/>
          <w:color w:val="auto"/>
        </w:rPr>
      </w:pPr>
    </w:p>
    <w:p w14:paraId="17F9C7B5" w14:textId="0A40EC18" w:rsidR="00693052" w:rsidRPr="00FA3644" w:rsidRDefault="00693052" w:rsidP="00FA3644">
      <w:pPr>
        <w:rPr>
          <w:rFonts w:cs="Arial"/>
          <w:color w:val="FF0000"/>
        </w:rPr>
      </w:pPr>
      <w:r w:rsidRPr="00FA3644">
        <w:rPr>
          <w:rFonts w:eastAsia="Times New Roman" w:cs="Arial"/>
          <w:bCs/>
          <w:color w:val="auto"/>
        </w:rPr>
        <w:t xml:space="preserve">The original of this SOP will remain with the author (Senior Diabetes Podiatrist). An electronic copy will </w:t>
      </w:r>
      <w:proofErr w:type="gramStart"/>
      <w:r w:rsidRPr="00FA3644">
        <w:rPr>
          <w:rFonts w:eastAsia="Times New Roman" w:cs="Arial"/>
          <w:bCs/>
          <w:color w:val="auto"/>
        </w:rPr>
        <w:t>be maintained</w:t>
      </w:r>
      <w:proofErr w:type="gramEnd"/>
      <w:r w:rsidRPr="00FA3644">
        <w:rPr>
          <w:rFonts w:eastAsia="Times New Roman" w:cs="Arial"/>
          <w:bCs/>
          <w:color w:val="auto"/>
        </w:rPr>
        <w:t xml:space="preserve"> on the Trust intranet. </w:t>
      </w:r>
      <w:r w:rsidRPr="00FA3644">
        <w:rPr>
          <w:rFonts w:cs="Arial"/>
          <w:color w:val="auto"/>
        </w:rPr>
        <w:t xml:space="preserve">Archived electronic copies will </w:t>
      </w:r>
      <w:proofErr w:type="gramStart"/>
      <w:r w:rsidRPr="00FA3644">
        <w:rPr>
          <w:rFonts w:cs="Arial"/>
          <w:color w:val="auto"/>
        </w:rPr>
        <w:t>be stored</w:t>
      </w:r>
      <w:proofErr w:type="gramEnd"/>
      <w:r w:rsidRPr="00FA3644">
        <w:rPr>
          <w:rFonts w:cs="Arial"/>
          <w:color w:val="auto"/>
        </w:rPr>
        <w:t xml:space="preserve"> on the Care Group's “documents” shared drive and will </w:t>
      </w:r>
      <w:proofErr w:type="gramStart"/>
      <w:r w:rsidRPr="00FA3644">
        <w:rPr>
          <w:rFonts w:cs="Arial"/>
          <w:color w:val="auto"/>
        </w:rPr>
        <w:t>be held</w:t>
      </w:r>
      <w:proofErr w:type="gramEnd"/>
      <w:r w:rsidRPr="00FA3644">
        <w:rPr>
          <w:rFonts w:cs="Arial"/>
          <w:color w:val="auto"/>
        </w:rPr>
        <w:t xml:space="preserve"> indefinitely. A paper copy (where one </w:t>
      </w:r>
      <w:r w:rsidRPr="00FA3644">
        <w:rPr>
          <w:rFonts w:cs="Arial"/>
        </w:rPr>
        <w:t xml:space="preserve">exists) will </w:t>
      </w:r>
      <w:proofErr w:type="gramStart"/>
      <w:r w:rsidRPr="00FA3644">
        <w:rPr>
          <w:rFonts w:cs="Arial"/>
        </w:rPr>
        <w:t>be retained</w:t>
      </w:r>
      <w:proofErr w:type="gramEnd"/>
      <w:r w:rsidRPr="00FA3644">
        <w:rPr>
          <w:rFonts w:cs="Arial"/>
        </w:rPr>
        <w:t xml:space="preserve"> for 10 years</w:t>
      </w:r>
      <w:r w:rsidRPr="00FA3644">
        <w:rPr>
          <w:rFonts w:cs="Arial"/>
          <w:color w:val="auto"/>
        </w:rPr>
        <w:t>.</w:t>
      </w:r>
    </w:p>
    <w:p w14:paraId="75783A61" w14:textId="77777777" w:rsidR="00693052" w:rsidRPr="00FA3644" w:rsidRDefault="00693052" w:rsidP="00FA3644">
      <w:pPr>
        <w:rPr>
          <w:rFonts w:eastAsia="Times New Roman" w:cs="Arial"/>
        </w:rPr>
      </w:pPr>
    </w:p>
    <w:p w14:paraId="14CC8EBB" w14:textId="17773F4E" w:rsidR="006859B3" w:rsidRPr="00FA3644" w:rsidRDefault="00D73626" w:rsidP="00FA3644">
      <w:pPr>
        <w:pStyle w:val="ListParagraph"/>
        <w:numPr>
          <w:ilvl w:val="0"/>
          <w:numId w:val="16"/>
        </w:numPr>
        <w:rPr>
          <w:rFonts w:cs="Arial"/>
          <w:b/>
        </w:rPr>
      </w:pPr>
      <w:r w:rsidRPr="00FA3644">
        <w:rPr>
          <w:rFonts w:eastAsia="Times New Roman" w:cs="Arial"/>
          <w:b/>
        </w:rPr>
        <w:t>PROCESS FOR MONITORING COMPLIANCE WITH AND EFFECTIVENESS OF THE STANDARD OPERATING PROCEDURE</w:t>
      </w:r>
    </w:p>
    <w:p w14:paraId="068C6AB0" w14:textId="4504881D" w:rsidR="009D142C" w:rsidRPr="00FA3644" w:rsidRDefault="009D142C" w:rsidP="00FA3644">
      <w:pPr>
        <w:pStyle w:val="Heading1"/>
        <w:spacing w:before="0"/>
        <w:rPr>
          <w:rFonts w:eastAsia="Times New Roman" w:cs="Arial"/>
          <w:b w:val="0"/>
          <w:szCs w:val="22"/>
        </w:rPr>
      </w:pPr>
    </w:p>
    <w:p w14:paraId="2A4F0BD7" w14:textId="67CA449D" w:rsidR="00693052" w:rsidRPr="00FA3644" w:rsidRDefault="00693052" w:rsidP="00FA3644">
      <w:pPr>
        <w:rPr>
          <w:rFonts w:eastAsia="Times New Roman" w:cs="Arial"/>
          <w:b/>
        </w:rPr>
      </w:pPr>
      <w:bookmarkStart w:id="13" w:name="_Toc203728584"/>
      <w:r w:rsidRPr="00FA3644">
        <w:rPr>
          <w:rFonts w:cs="Arial"/>
        </w:rPr>
        <w:t xml:space="preserve"> To evidence compliance with this policy, the following elements will </w:t>
      </w:r>
      <w:proofErr w:type="gramStart"/>
      <w:r w:rsidRPr="00FA3644">
        <w:rPr>
          <w:rFonts w:cs="Arial"/>
        </w:rPr>
        <w:t>be monitored</w:t>
      </w:r>
      <w:proofErr w:type="gramEnd"/>
      <w:r w:rsidRPr="00FA3644">
        <w:rPr>
          <w:rFonts w:cs="Arial"/>
        </w:rPr>
        <w:t>:</w:t>
      </w:r>
      <w:bookmarkEnd w:id="13"/>
    </w:p>
    <w:p w14:paraId="35860AA7" w14:textId="77777777" w:rsidR="00693052" w:rsidRPr="00FA3644" w:rsidRDefault="00693052" w:rsidP="00FA3644">
      <w:pPr>
        <w:ind w:left="720" w:hanging="720"/>
        <w:rPr>
          <w:rFonts w:cs="Arial"/>
        </w:rPr>
      </w:pPr>
      <w:r w:rsidRPr="00FA3644">
        <w:rPr>
          <w:rFonts w:cs="Arial"/>
        </w:rP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32"/>
        <w:gridCol w:w="2610"/>
        <w:gridCol w:w="2981"/>
      </w:tblGrid>
      <w:tr w:rsidR="00693052" w:rsidRPr="00FA3644" w14:paraId="31B48F83" w14:textId="77777777" w:rsidTr="00693052"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2537072" w14:textId="77777777" w:rsidR="00693052" w:rsidRPr="00FA3644" w:rsidRDefault="00693052" w:rsidP="00FA3644">
            <w:pPr>
              <w:ind w:left="720" w:hanging="720"/>
              <w:jc w:val="both"/>
              <w:rPr>
                <w:rFonts w:cs="Arial"/>
              </w:rPr>
            </w:pPr>
          </w:p>
          <w:p w14:paraId="060DC612" w14:textId="77777777" w:rsidR="00693052" w:rsidRPr="00FA3644" w:rsidRDefault="00693052" w:rsidP="00FA3644">
            <w:pPr>
              <w:ind w:left="720" w:hanging="720"/>
              <w:jc w:val="both"/>
              <w:rPr>
                <w:rFonts w:cs="Arial"/>
              </w:rPr>
            </w:pPr>
            <w:r w:rsidRPr="00FA3644">
              <w:rPr>
                <w:rFonts w:cs="Arial"/>
              </w:rPr>
              <w:t xml:space="preserve">What areas need to </w:t>
            </w:r>
            <w:proofErr w:type="gramStart"/>
            <w:r w:rsidRPr="00FA3644">
              <w:rPr>
                <w:rFonts w:cs="Arial"/>
              </w:rPr>
              <w:t>be monitored</w:t>
            </w:r>
            <w:proofErr w:type="gramEnd"/>
            <w:r w:rsidRPr="00FA3644">
              <w:rPr>
                <w:rFonts w:cs="Arial"/>
              </w:rPr>
              <w:t>?</w:t>
            </w:r>
          </w:p>
          <w:p w14:paraId="59744F5E" w14:textId="77777777" w:rsidR="00693052" w:rsidRPr="00FA3644" w:rsidRDefault="00693052" w:rsidP="00FA3644">
            <w:pPr>
              <w:ind w:left="720" w:hanging="720"/>
              <w:jc w:val="both"/>
              <w:rPr>
                <w:rFonts w:cs="Arial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E15B724" w14:textId="77777777" w:rsidR="00693052" w:rsidRPr="00FA3644" w:rsidRDefault="00693052" w:rsidP="00FA3644">
            <w:pPr>
              <w:ind w:left="720" w:hanging="720"/>
              <w:jc w:val="both"/>
              <w:rPr>
                <w:rFonts w:cs="Arial"/>
              </w:rPr>
            </w:pPr>
          </w:p>
          <w:p w14:paraId="021FD2CC" w14:textId="77777777" w:rsidR="00693052" w:rsidRPr="00FA3644" w:rsidRDefault="00693052" w:rsidP="00FA3644">
            <w:pPr>
              <w:ind w:left="720" w:hanging="720"/>
              <w:jc w:val="both"/>
              <w:rPr>
                <w:rFonts w:cs="Arial"/>
              </w:rPr>
            </w:pPr>
            <w:r w:rsidRPr="00FA3644">
              <w:rPr>
                <w:rFonts w:cs="Arial"/>
              </w:rPr>
              <w:t xml:space="preserve">How will this </w:t>
            </w:r>
            <w:proofErr w:type="gramStart"/>
            <w:r w:rsidRPr="00FA3644">
              <w:rPr>
                <w:rFonts w:cs="Arial"/>
              </w:rPr>
              <w:t>be evidenced</w:t>
            </w:r>
            <w:proofErr w:type="gramEnd"/>
            <w:r w:rsidRPr="00FA3644">
              <w:rPr>
                <w:rFonts w:cs="Arial"/>
              </w:rPr>
              <w:t>?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9E6931C" w14:textId="77777777" w:rsidR="00693052" w:rsidRPr="00FA3644" w:rsidRDefault="00693052" w:rsidP="00FA3644">
            <w:pPr>
              <w:ind w:left="720" w:hanging="720"/>
              <w:jc w:val="both"/>
              <w:rPr>
                <w:rFonts w:cs="Arial"/>
              </w:rPr>
            </w:pPr>
          </w:p>
          <w:p w14:paraId="3DA65917" w14:textId="77777777" w:rsidR="00693052" w:rsidRPr="00FA3644" w:rsidRDefault="00693052" w:rsidP="00FA3644">
            <w:pPr>
              <w:ind w:left="720" w:hanging="720"/>
              <w:jc w:val="both"/>
              <w:rPr>
                <w:rFonts w:cs="Arial"/>
              </w:rPr>
            </w:pPr>
            <w:r w:rsidRPr="00FA3644">
              <w:rPr>
                <w:rFonts w:cs="Arial"/>
              </w:rPr>
              <w:t xml:space="preserve">Where will this </w:t>
            </w:r>
            <w:proofErr w:type="gramStart"/>
            <w:r w:rsidRPr="00FA3644">
              <w:rPr>
                <w:rFonts w:cs="Arial"/>
              </w:rPr>
              <w:t>be reported</w:t>
            </w:r>
            <w:proofErr w:type="gramEnd"/>
            <w:r w:rsidRPr="00FA3644">
              <w:rPr>
                <w:rFonts w:cs="Arial"/>
              </w:rPr>
              <w:t xml:space="preserve"> and by whom?</w:t>
            </w:r>
          </w:p>
        </w:tc>
      </w:tr>
      <w:tr w:rsidR="00693052" w:rsidRPr="00FA3644" w14:paraId="34A35B4F" w14:textId="77777777" w:rsidTr="00693052"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26B5B" w14:textId="77777777" w:rsidR="00693052" w:rsidRPr="00FA3644" w:rsidRDefault="00693052" w:rsidP="00FA3644">
            <w:pPr>
              <w:rPr>
                <w:rFonts w:cs="Arial"/>
                <w:color w:val="auto"/>
              </w:rPr>
            </w:pPr>
            <w:r w:rsidRPr="00FA3644">
              <w:rPr>
                <w:rFonts w:cs="Arial"/>
                <w:color w:val="auto"/>
              </w:rPr>
              <w:t>Clinical incidents arising from the clinic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D68EF" w14:textId="77777777" w:rsidR="00693052" w:rsidRPr="00FA3644" w:rsidRDefault="00693052" w:rsidP="00FA3644">
            <w:pPr>
              <w:rPr>
                <w:rFonts w:cs="Arial"/>
                <w:color w:val="auto"/>
              </w:rPr>
            </w:pPr>
            <w:r w:rsidRPr="00FA3644">
              <w:rPr>
                <w:rFonts w:cs="Arial"/>
                <w:color w:val="auto"/>
              </w:rPr>
              <w:t xml:space="preserve">Number of incidents, along with any learning or concerns, to </w:t>
            </w:r>
            <w:proofErr w:type="gramStart"/>
            <w:r w:rsidRPr="00FA3644">
              <w:rPr>
                <w:rFonts w:cs="Arial"/>
                <w:color w:val="auto"/>
              </w:rPr>
              <w:t>be shared</w:t>
            </w:r>
            <w:proofErr w:type="gramEnd"/>
            <w:r w:rsidRPr="00FA3644">
              <w:rPr>
                <w:rFonts w:cs="Arial"/>
                <w:color w:val="auto"/>
              </w:rPr>
              <w:t xml:space="preserve"> with the SGG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F81CD" w14:textId="77777777" w:rsidR="00693052" w:rsidRPr="00FA3644" w:rsidRDefault="00693052" w:rsidP="00FA3644">
            <w:pPr>
              <w:rPr>
                <w:rFonts w:cs="Arial"/>
                <w:color w:val="auto"/>
              </w:rPr>
            </w:pPr>
            <w:r w:rsidRPr="00FA3644">
              <w:rPr>
                <w:rFonts w:cs="Arial"/>
                <w:color w:val="auto"/>
              </w:rPr>
              <w:t>Diabetes &amp; Endocrine SGG</w:t>
            </w:r>
          </w:p>
        </w:tc>
      </w:tr>
      <w:tr w:rsidR="00693052" w:rsidRPr="00FA3644" w14:paraId="03D07F4F" w14:textId="77777777" w:rsidTr="00693052"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2A443" w14:textId="77777777" w:rsidR="00693052" w:rsidRPr="00FA3644" w:rsidRDefault="00693052" w:rsidP="00FA3644">
            <w:pPr>
              <w:rPr>
                <w:rFonts w:cs="Arial"/>
              </w:rPr>
            </w:pPr>
            <w:r w:rsidRPr="00FA3644">
              <w:rPr>
                <w:rFonts w:cs="Arial"/>
                <w:color w:val="auto"/>
              </w:rPr>
              <w:t>Complaints arising from the clinic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491E0" w14:textId="77777777" w:rsidR="00693052" w:rsidRPr="00FA3644" w:rsidRDefault="00693052" w:rsidP="00FA3644">
            <w:pPr>
              <w:rPr>
                <w:rFonts w:cs="Arial"/>
              </w:rPr>
            </w:pPr>
            <w:r w:rsidRPr="00FA3644">
              <w:rPr>
                <w:rFonts w:cs="Arial"/>
                <w:color w:val="auto"/>
              </w:rPr>
              <w:t xml:space="preserve">Number of complaints, along with any learning or concerns, to </w:t>
            </w:r>
            <w:proofErr w:type="gramStart"/>
            <w:r w:rsidRPr="00FA3644">
              <w:rPr>
                <w:rFonts w:cs="Arial"/>
                <w:color w:val="auto"/>
              </w:rPr>
              <w:t>be shared</w:t>
            </w:r>
            <w:proofErr w:type="gramEnd"/>
            <w:r w:rsidRPr="00FA3644">
              <w:rPr>
                <w:rFonts w:cs="Arial"/>
                <w:color w:val="auto"/>
              </w:rPr>
              <w:t xml:space="preserve"> with the SGG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D422D" w14:textId="77777777" w:rsidR="00693052" w:rsidRPr="00FA3644" w:rsidRDefault="00693052" w:rsidP="00FA3644">
            <w:pPr>
              <w:rPr>
                <w:rFonts w:cs="Arial"/>
              </w:rPr>
            </w:pPr>
            <w:r w:rsidRPr="00FA3644">
              <w:rPr>
                <w:rFonts w:cs="Arial"/>
                <w:color w:val="auto"/>
              </w:rPr>
              <w:t>Diabetes &amp; Endocrine SGG</w:t>
            </w:r>
          </w:p>
        </w:tc>
      </w:tr>
    </w:tbl>
    <w:p w14:paraId="0540D4D4" w14:textId="646F2F50" w:rsidR="00D73626" w:rsidRPr="00FA3644" w:rsidRDefault="00D73626" w:rsidP="00FA3644">
      <w:pPr>
        <w:ind w:left="720" w:hanging="720"/>
        <w:rPr>
          <w:rFonts w:eastAsia="Times New Roman" w:cs="Arial"/>
          <w:b/>
        </w:rPr>
      </w:pPr>
    </w:p>
    <w:p w14:paraId="5F3E9C0B" w14:textId="2459320E" w:rsidR="008B0EEA" w:rsidRPr="00FA3644" w:rsidRDefault="00D73626" w:rsidP="00FA3644">
      <w:pPr>
        <w:pStyle w:val="Heading1"/>
        <w:numPr>
          <w:ilvl w:val="0"/>
          <w:numId w:val="16"/>
        </w:numPr>
        <w:spacing w:before="0"/>
        <w:rPr>
          <w:rFonts w:eastAsia="Times New Roman" w:cs="Arial"/>
          <w:szCs w:val="22"/>
        </w:rPr>
      </w:pPr>
      <w:bookmarkStart w:id="14" w:name="_Toc211502436"/>
      <w:r w:rsidRPr="00FA3644">
        <w:rPr>
          <w:rFonts w:eastAsia="Times New Roman" w:cs="Arial"/>
          <w:szCs w:val="22"/>
        </w:rPr>
        <w:t>REFERENCES</w:t>
      </w:r>
      <w:bookmarkEnd w:id="14"/>
    </w:p>
    <w:p w14:paraId="10CD0583" w14:textId="77777777" w:rsidR="00693052" w:rsidRPr="00FA3644" w:rsidRDefault="00693052" w:rsidP="00FA3644">
      <w:pPr>
        <w:pStyle w:val="ListParagraph"/>
        <w:ind w:left="360"/>
        <w:rPr>
          <w:rFonts w:cs="Arial"/>
        </w:rPr>
      </w:pPr>
    </w:p>
    <w:p w14:paraId="78FF9C3E" w14:textId="77777777" w:rsidR="00693052" w:rsidRPr="00FA3644" w:rsidRDefault="00693052" w:rsidP="00FA3644">
      <w:pPr>
        <w:rPr>
          <w:rFonts w:cs="Arial"/>
          <w:color w:val="auto"/>
        </w:rPr>
      </w:pPr>
      <w:r w:rsidRPr="00FA3644">
        <w:rPr>
          <w:rFonts w:cs="Arial"/>
          <w:color w:val="auto"/>
        </w:rPr>
        <w:t>Health Education England (2021) </w:t>
      </w:r>
      <w:r w:rsidRPr="00FA3644">
        <w:rPr>
          <w:rFonts w:cs="Arial"/>
          <w:i/>
          <w:iCs/>
          <w:color w:val="auto"/>
        </w:rPr>
        <w:t>Standards for the Foot Health Workforce</w:t>
      </w:r>
      <w:r w:rsidRPr="00FA3644">
        <w:rPr>
          <w:rFonts w:cs="Arial"/>
          <w:color w:val="auto"/>
        </w:rPr>
        <w:t xml:space="preserve">. [online] Available at: </w:t>
      </w:r>
      <w:hyperlink r:id="rId10" w:history="1">
        <w:r w:rsidRPr="00FA3644">
          <w:rPr>
            <w:rStyle w:val="Hyperlink"/>
            <w:rFonts w:cs="Arial"/>
          </w:rPr>
          <w:t>https://www.hee.nhs.uk/sites/default/files/HEE_Foot_Health_Standards_2021.pdf</w:t>
        </w:r>
      </w:hyperlink>
    </w:p>
    <w:p w14:paraId="7FF52FF4" w14:textId="77777777" w:rsidR="00D73626" w:rsidRPr="00FA3644" w:rsidRDefault="00D73626" w:rsidP="00FA3644">
      <w:pPr>
        <w:pStyle w:val="ListParagraph"/>
        <w:ind w:left="360"/>
        <w:rPr>
          <w:rFonts w:cs="Arial"/>
          <w:color w:val="FF0000"/>
        </w:rPr>
      </w:pPr>
    </w:p>
    <w:p w14:paraId="3801EC22" w14:textId="77777777" w:rsidR="00FA3644" w:rsidRDefault="00FA3644">
      <w:pPr>
        <w:spacing w:after="200" w:line="276" w:lineRule="auto"/>
        <w:rPr>
          <w:rFonts w:eastAsiaTheme="majorEastAsia" w:cs="Arial"/>
          <w:b/>
          <w:bCs/>
        </w:rPr>
      </w:pPr>
      <w:r>
        <w:rPr>
          <w:rFonts w:cs="Arial"/>
        </w:rPr>
        <w:br w:type="page"/>
      </w:r>
    </w:p>
    <w:p w14:paraId="21F91103" w14:textId="30D955BC" w:rsidR="00D73626" w:rsidRPr="00FA3644" w:rsidRDefault="00D73626" w:rsidP="00FA3644">
      <w:pPr>
        <w:pStyle w:val="Heading1"/>
        <w:spacing w:before="0"/>
        <w:rPr>
          <w:rFonts w:cs="Arial"/>
          <w:szCs w:val="22"/>
        </w:rPr>
      </w:pPr>
      <w:bookmarkStart w:id="15" w:name="_Toc211502437"/>
      <w:r w:rsidRPr="00FA3644">
        <w:rPr>
          <w:rFonts w:cs="Arial"/>
          <w:szCs w:val="22"/>
        </w:rPr>
        <w:lastRenderedPageBreak/>
        <w:t xml:space="preserve">APPENDIX </w:t>
      </w:r>
      <w:r w:rsidR="00FA3644">
        <w:rPr>
          <w:rFonts w:cs="Arial"/>
          <w:szCs w:val="22"/>
        </w:rPr>
        <w:t>A</w:t>
      </w:r>
      <w:r w:rsidRPr="00FA3644">
        <w:rPr>
          <w:rFonts w:cs="Arial"/>
          <w:szCs w:val="22"/>
        </w:rPr>
        <w:t xml:space="preserve">: COMMUNICATION </w:t>
      </w:r>
      <w:r w:rsidR="00FA3644">
        <w:rPr>
          <w:rFonts w:cs="Arial"/>
          <w:szCs w:val="22"/>
        </w:rPr>
        <w:t>PLAN</w:t>
      </w:r>
      <w:bookmarkEnd w:id="15"/>
      <w:r w:rsidRPr="00FA3644">
        <w:rPr>
          <w:rFonts w:cs="Arial"/>
          <w:szCs w:val="22"/>
        </w:rPr>
        <w:t xml:space="preserve">                       </w:t>
      </w:r>
    </w:p>
    <w:p w14:paraId="6B0E5373" w14:textId="44B42281" w:rsidR="00D73626" w:rsidRPr="00FA3644" w:rsidRDefault="00D73626" w:rsidP="00FA3644">
      <w:pPr>
        <w:jc w:val="right"/>
        <w:rPr>
          <w:rFonts w:eastAsia="Times New Roman" w:cs="Arial"/>
          <w:b/>
          <w:bCs/>
          <w:caps/>
          <w:color w:val="FF0000"/>
        </w:rPr>
      </w:pPr>
    </w:p>
    <w:p w14:paraId="0652FCF0" w14:textId="77777777" w:rsidR="0050147E" w:rsidRPr="00FA3644" w:rsidRDefault="0050147E" w:rsidP="00FA3644">
      <w:pPr>
        <w:rPr>
          <w:rFonts w:eastAsia="Times New Roman" w:cs="Arial"/>
        </w:rPr>
      </w:pPr>
      <w:r w:rsidRPr="00FA3644">
        <w:rPr>
          <w:rFonts w:eastAsia="Times New Roman" w:cs="Arial"/>
        </w:rPr>
        <w:t xml:space="preserve">The following action plan will </w:t>
      </w:r>
      <w:proofErr w:type="gramStart"/>
      <w:r w:rsidRPr="00FA3644">
        <w:rPr>
          <w:rFonts w:eastAsia="Times New Roman" w:cs="Arial"/>
        </w:rPr>
        <w:t>be enacted</w:t>
      </w:r>
      <w:proofErr w:type="gramEnd"/>
      <w:r w:rsidRPr="00FA3644">
        <w:rPr>
          <w:rFonts w:eastAsia="Times New Roman" w:cs="Arial"/>
        </w:rPr>
        <w:t xml:space="preserve"> once the </w:t>
      </w:r>
      <w:r w:rsidR="00DE5B08" w:rsidRPr="00FA3644">
        <w:rPr>
          <w:rFonts w:eastAsia="Times New Roman" w:cs="Arial"/>
        </w:rPr>
        <w:t>document</w:t>
      </w:r>
      <w:r w:rsidRPr="00FA3644">
        <w:rPr>
          <w:rFonts w:eastAsia="Times New Roman" w:cs="Arial"/>
        </w:rPr>
        <w:t xml:space="preserve"> has </w:t>
      </w:r>
      <w:r w:rsidR="00D51BF6" w:rsidRPr="00FA3644">
        <w:rPr>
          <w:rFonts w:eastAsia="Times New Roman" w:cs="Arial"/>
        </w:rPr>
        <w:t>gone live</w:t>
      </w:r>
      <w:r w:rsidRPr="00FA3644">
        <w:rPr>
          <w:rFonts w:eastAsia="Times New Roman" w:cs="Arial"/>
        </w:rPr>
        <w:t>.</w:t>
      </w:r>
    </w:p>
    <w:p w14:paraId="38BE3ADC" w14:textId="77777777" w:rsidR="0050147E" w:rsidRPr="00FA3644" w:rsidRDefault="0050147E" w:rsidP="00FA3644">
      <w:pPr>
        <w:rPr>
          <w:rFonts w:eastAsia="Times New Roman" w:cs="Arial"/>
        </w:rPr>
      </w:pPr>
    </w:p>
    <w:tbl>
      <w:tblPr>
        <w:tblW w:w="93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61"/>
        <w:gridCol w:w="5068"/>
      </w:tblGrid>
      <w:tr w:rsidR="00F95D3A" w:rsidRPr="00FA3644" w14:paraId="63BDA5E8" w14:textId="77777777" w:rsidTr="0065720B">
        <w:trPr>
          <w:trHeight w:val="850"/>
        </w:trPr>
        <w:tc>
          <w:tcPr>
            <w:tcW w:w="4261" w:type="dxa"/>
            <w:tcMar>
              <w:top w:w="43" w:type="dxa"/>
              <w:left w:w="115" w:type="dxa"/>
              <w:bottom w:w="58" w:type="dxa"/>
              <w:right w:w="115" w:type="dxa"/>
            </w:tcMar>
          </w:tcPr>
          <w:p w14:paraId="74E4EDAE" w14:textId="77777777" w:rsidR="00F95D3A" w:rsidRPr="00FA3644" w:rsidRDefault="00F95D3A" w:rsidP="00FA3644">
            <w:pPr>
              <w:rPr>
                <w:rFonts w:eastAsia="Times New Roman" w:cs="Arial"/>
                <w:b/>
                <w:bCs/>
              </w:rPr>
            </w:pPr>
            <w:r w:rsidRPr="00FA3644">
              <w:rPr>
                <w:rFonts w:eastAsia="Times New Roman" w:cs="Arial"/>
                <w:b/>
                <w:bCs/>
              </w:rPr>
              <w:t>Staff groups that need to have knowledge of the guideline/SOP</w:t>
            </w:r>
          </w:p>
        </w:tc>
        <w:tc>
          <w:tcPr>
            <w:tcW w:w="5068" w:type="dxa"/>
            <w:tcMar>
              <w:top w:w="43" w:type="dxa"/>
              <w:left w:w="115" w:type="dxa"/>
              <w:bottom w:w="58" w:type="dxa"/>
              <w:right w:w="115" w:type="dxa"/>
            </w:tcMar>
          </w:tcPr>
          <w:p w14:paraId="24F20E24" w14:textId="77777777" w:rsidR="00F95D3A" w:rsidRDefault="0065720B" w:rsidP="0065720B">
            <w:pPr>
              <w:rPr>
                <w:rFonts w:eastAsia="Times New Roman" w:cs="Arial"/>
                <w:iCs/>
                <w:color w:val="auto"/>
              </w:rPr>
            </w:pPr>
            <w:r>
              <w:rPr>
                <w:rFonts w:eastAsia="Times New Roman" w:cs="Arial"/>
                <w:iCs/>
                <w:color w:val="auto"/>
              </w:rPr>
              <w:t>All staff in section 3</w:t>
            </w:r>
          </w:p>
          <w:p w14:paraId="0D7F3269" w14:textId="6FF1D9CA" w:rsidR="0065720B" w:rsidRPr="0065720B" w:rsidRDefault="0065720B" w:rsidP="0065720B">
            <w:pPr>
              <w:rPr>
                <w:rFonts w:eastAsia="Times New Roman" w:cs="Arial"/>
                <w:iCs/>
                <w:color w:val="auto"/>
              </w:rPr>
            </w:pPr>
            <w:r>
              <w:rPr>
                <w:rFonts w:eastAsia="Times New Roman" w:cs="Arial"/>
                <w:iCs/>
                <w:color w:val="auto"/>
              </w:rPr>
              <w:t>All administrative staff who book clinics</w:t>
            </w:r>
          </w:p>
        </w:tc>
      </w:tr>
      <w:tr w:rsidR="00F95D3A" w:rsidRPr="00FA3644" w14:paraId="17D5D509" w14:textId="77777777" w:rsidTr="0065720B">
        <w:trPr>
          <w:trHeight w:val="850"/>
        </w:trPr>
        <w:tc>
          <w:tcPr>
            <w:tcW w:w="4261" w:type="dxa"/>
            <w:tcMar>
              <w:top w:w="43" w:type="dxa"/>
              <w:left w:w="115" w:type="dxa"/>
              <w:bottom w:w="58" w:type="dxa"/>
              <w:right w:w="115" w:type="dxa"/>
            </w:tcMar>
          </w:tcPr>
          <w:p w14:paraId="7D92A538" w14:textId="77777777" w:rsidR="00F95D3A" w:rsidRPr="00FA3644" w:rsidRDefault="00F95D3A" w:rsidP="00FA3644">
            <w:pPr>
              <w:rPr>
                <w:rFonts w:eastAsia="Times New Roman" w:cs="Arial"/>
                <w:b/>
                <w:bCs/>
              </w:rPr>
            </w:pPr>
            <w:r w:rsidRPr="00FA3644">
              <w:rPr>
                <w:rFonts w:eastAsia="Times New Roman" w:cs="Arial"/>
                <w:b/>
                <w:bCs/>
              </w:rPr>
              <w:t>The key changes if a revised document</w:t>
            </w:r>
          </w:p>
        </w:tc>
        <w:tc>
          <w:tcPr>
            <w:tcW w:w="5068" w:type="dxa"/>
            <w:tcMar>
              <w:top w:w="43" w:type="dxa"/>
              <w:left w:w="115" w:type="dxa"/>
              <w:bottom w:w="58" w:type="dxa"/>
              <w:right w:w="115" w:type="dxa"/>
            </w:tcMar>
          </w:tcPr>
          <w:p w14:paraId="7DD963C7" w14:textId="0D84AB1B" w:rsidR="00F95D3A" w:rsidRPr="00FA3644" w:rsidRDefault="0065720B" w:rsidP="00FA3644">
            <w:pPr>
              <w:rPr>
                <w:rFonts w:eastAsia="Times New Roman" w:cs="Arial"/>
                <w:iCs/>
                <w:color w:val="auto"/>
              </w:rPr>
            </w:pPr>
            <w:r>
              <w:rPr>
                <w:rFonts w:eastAsia="Times New Roman" w:cs="Arial"/>
                <w:iCs/>
                <w:color w:val="auto"/>
              </w:rPr>
              <w:t>New document</w:t>
            </w:r>
          </w:p>
        </w:tc>
      </w:tr>
      <w:tr w:rsidR="00F95D3A" w:rsidRPr="00FA3644" w14:paraId="715DD2E9" w14:textId="77777777" w:rsidTr="0065720B">
        <w:trPr>
          <w:trHeight w:val="850"/>
        </w:trPr>
        <w:tc>
          <w:tcPr>
            <w:tcW w:w="4261" w:type="dxa"/>
            <w:tcMar>
              <w:top w:w="43" w:type="dxa"/>
              <w:left w:w="115" w:type="dxa"/>
              <w:bottom w:w="58" w:type="dxa"/>
              <w:right w:w="115" w:type="dxa"/>
            </w:tcMar>
          </w:tcPr>
          <w:p w14:paraId="015A8AF9" w14:textId="77777777" w:rsidR="00F95D3A" w:rsidRPr="00FA3644" w:rsidRDefault="00F95D3A" w:rsidP="00FA3644">
            <w:pPr>
              <w:rPr>
                <w:rFonts w:eastAsia="Times New Roman" w:cs="Arial"/>
                <w:b/>
                <w:bCs/>
              </w:rPr>
            </w:pPr>
            <w:r w:rsidRPr="00FA3644">
              <w:rPr>
                <w:rFonts w:eastAsia="Times New Roman" w:cs="Arial"/>
                <w:b/>
                <w:bCs/>
              </w:rPr>
              <w:t>The key objectives</w:t>
            </w:r>
          </w:p>
        </w:tc>
        <w:tc>
          <w:tcPr>
            <w:tcW w:w="5068" w:type="dxa"/>
            <w:tcMar>
              <w:top w:w="43" w:type="dxa"/>
              <w:left w:w="115" w:type="dxa"/>
              <w:bottom w:w="58" w:type="dxa"/>
              <w:right w:w="115" w:type="dxa"/>
            </w:tcMar>
          </w:tcPr>
          <w:p w14:paraId="44A10C33" w14:textId="3DEC67F1" w:rsidR="00F95D3A" w:rsidRPr="0065720B" w:rsidRDefault="0065720B" w:rsidP="00FA3644">
            <w:pPr>
              <w:rPr>
                <w:rFonts w:eastAsia="Times New Roman" w:cs="Arial"/>
                <w:color w:val="auto"/>
              </w:rPr>
            </w:pPr>
            <w:r w:rsidRPr="0065720B">
              <w:rPr>
                <w:rFonts w:eastAsia="Times New Roman" w:cs="Arial"/>
                <w:color w:val="auto"/>
              </w:rPr>
              <w:t>T</w:t>
            </w:r>
            <w:r w:rsidRPr="0065720B">
              <w:rPr>
                <w:rFonts w:cs="Arial"/>
                <w:color w:val="auto"/>
              </w:rPr>
              <w:t>his document sets out the Royal Devon</w:t>
            </w:r>
            <w:r>
              <w:rPr>
                <w:rFonts w:cs="Arial"/>
                <w:color w:val="auto"/>
              </w:rPr>
              <w:t xml:space="preserve"> </w:t>
            </w:r>
            <w:r w:rsidRPr="0065720B">
              <w:rPr>
                <w:rFonts w:cs="Arial"/>
                <w:color w:val="auto"/>
              </w:rPr>
              <w:t xml:space="preserve">standard operating procedure for non-registered staff member in running a dressing clinic within the Diabetic Foot Clinic </w:t>
            </w:r>
          </w:p>
        </w:tc>
      </w:tr>
      <w:tr w:rsidR="00F95D3A" w:rsidRPr="00FA3644" w14:paraId="66658A1F" w14:textId="77777777" w:rsidTr="0065720B">
        <w:trPr>
          <w:trHeight w:val="850"/>
        </w:trPr>
        <w:tc>
          <w:tcPr>
            <w:tcW w:w="4261" w:type="dxa"/>
            <w:tcMar>
              <w:top w:w="43" w:type="dxa"/>
              <w:left w:w="115" w:type="dxa"/>
              <w:bottom w:w="58" w:type="dxa"/>
              <w:right w:w="115" w:type="dxa"/>
            </w:tcMar>
          </w:tcPr>
          <w:p w14:paraId="377116A7" w14:textId="77777777" w:rsidR="00F95D3A" w:rsidRPr="00FA3644" w:rsidRDefault="00F95D3A" w:rsidP="00FA3644">
            <w:pPr>
              <w:rPr>
                <w:rFonts w:eastAsia="Times New Roman" w:cs="Arial"/>
                <w:b/>
                <w:bCs/>
              </w:rPr>
            </w:pPr>
            <w:r w:rsidRPr="00FA3644">
              <w:rPr>
                <w:rFonts w:eastAsia="Times New Roman" w:cs="Arial"/>
                <w:b/>
                <w:bCs/>
              </w:rPr>
              <w:t xml:space="preserve">How </w:t>
            </w:r>
            <w:proofErr w:type="gramStart"/>
            <w:r w:rsidRPr="00FA3644">
              <w:rPr>
                <w:rFonts w:eastAsia="Times New Roman" w:cs="Arial"/>
                <w:b/>
                <w:bCs/>
              </w:rPr>
              <w:t>new staff</w:t>
            </w:r>
            <w:proofErr w:type="gramEnd"/>
            <w:r w:rsidRPr="00FA3644">
              <w:rPr>
                <w:rFonts w:eastAsia="Times New Roman" w:cs="Arial"/>
                <w:b/>
                <w:bCs/>
              </w:rPr>
              <w:t xml:space="preserve"> will </w:t>
            </w:r>
            <w:proofErr w:type="gramStart"/>
            <w:r w:rsidRPr="00FA3644">
              <w:rPr>
                <w:rFonts w:eastAsia="Times New Roman" w:cs="Arial"/>
                <w:b/>
                <w:bCs/>
              </w:rPr>
              <w:t>be made</w:t>
            </w:r>
            <w:proofErr w:type="gramEnd"/>
            <w:r w:rsidRPr="00FA3644">
              <w:rPr>
                <w:rFonts w:eastAsia="Times New Roman" w:cs="Arial"/>
                <w:b/>
                <w:bCs/>
              </w:rPr>
              <w:t xml:space="preserve"> aware of the procedure/guideline and manager action</w:t>
            </w:r>
          </w:p>
        </w:tc>
        <w:tc>
          <w:tcPr>
            <w:tcW w:w="5068" w:type="dxa"/>
            <w:tcMar>
              <w:top w:w="43" w:type="dxa"/>
              <w:left w:w="115" w:type="dxa"/>
              <w:bottom w:w="58" w:type="dxa"/>
              <w:right w:w="115" w:type="dxa"/>
            </w:tcMar>
          </w:tcPr>
          <w:p w14:paraId="7B9FB27D" w14:textId="77777777" w:rsidR="00F95D3A" w:rsidRDefault="0065720B" w:rsidP="00FA3644">
            <w:pPr>
              <w:rPr>
                <w:rFonts w:eastAsia="Times New Roman" w:cs="Arial"/>
                <w:iCs/>
                <w:color w:val="auto"/>
              </w:rPr>
            </w:pPr>
            <w:r>
              <w:rPr>
                <w:rFonts w:eastAsia="Times New Roman" w:cs="Arial"/>
                <w:iCs/>
                <w:color w:val="auto"/>
              </w:rPr>
              <w:t>Cascade from line/service manager</w:t>
            </w:r>
          </w:p>
          <w:p w14:paraId="03C98E52" w14:textId="2198BFFB" w:rsidR="0065720B" w:rsidRPr="00FA3644" w:rsidRDefault="0065720B" w:rsidP="00FA3644">
            <w:pPr>
              <w:rPr>
                <w:rFonts w:eastAsia="Times New Roman" w:cs="Arial"/>
                <w:iCs/>
                <w:color w:val="auto"/>
              </w:rPr>
            </w:pPr>
            <w:r>
              <w:rPr>
                <w:rFonts w:eastAsia="Times New Roman" w:cs="Arial"/>
                <w:iCs/>
                <w:color w:val="auto"/>
              </w:rPr>
              <w:t>Inclusion as part of induction for new starters</w:t>
            </w:r>
          </w:p>
        </w:tc>
      </w:tr>
      <w:tr w:rsidR="00F95D3A" w:rsidRPr="00FA3644" w14:paraId="2FE40331" w14:textId="77777777" w:rsidTr="0065720B">
        <w:trPr>
          <w:trHeight w:val="850"/>
        </w:trPr>
        <w:tc>
          <w:tcPr>
            <w:tcW w:w="4261" w:type="dxa"/>
            <w:tcMar>
              <w:top w:w="43" w:type="dxa"/>
              <w:left w:w="115" w:type="dxa"/>
              <w:bottom w:w="58" w:type="dxa"/>
              <w:right w:w="115" w:type="dxa"/>
            </w:tcMar>
          </w:tcPr>
          <w:p w14:paraId="6070B927" w14:textId="77777777" w:rsidR="00F95D3A" w:rsidRPr="00FA3644" w:rsidRDefault="00F95D3A" w:rsidP="00FA3644">
            <w:pPr>
              <w:rPr>
                <w:rFonts w:eastAsia="Times New Roman" w:cs="Arial"/>
                <w:b/>
                <w:bCs/>
              </w:rPr>
            </w:pPr>
            <w:r w:rsidRPr="00FA3644">
              <w:rPr>
                <w:rFonts w:eastAsia="Times New Roman" w:cs="Arial"/>
                <w:b/>
                <w:bCs/>
              </w:rPr>
              <w:t xml:space="preserve">Specific Issues to </w:t>
            </w:r>
            <w:proofErr w:type="gramStart"/>
            <w:r w:rsidRPr="00FA3644">
              <w:rPr>
                <w:rFonts w:eastAsia="Times New Roman" w:cs="Arial"/>
                <w:b/>
                <w:bCs/>
              </w:rPr>
              <w:t>be raised</w:t>
            </w:r>
            <w:proofErr w:type="gramEnd"/>
            <w:r w:rsidRPr="00FA3644">
              <w:rPr>
                <w:rFonts w:eastAsia="Times New Roman" w:cs="Arial"/>
                <w:b/>
                <w:bCs/>
              </w:rPr>
              <w:t xml:space="preserve"> with staff</w:t>
            </w:r>
          </w:p>
        </w:tc>
        <w:tc>
          <w:tcPr>
            <w:tcW w:w="5068" w:type="dxa"/>
            <w:tcMar>
              <w:top w:w="43" w:type="dxa"/>
              <w:left w:w="115" w:type="dxa"/>
              <w:bottom w:w="58" w:type="dxa"/>
              <w:right w:w="115" w:type="dxa"/>
            </w:tcMar>
          </w:tcPr>
          <w:p w14:paraId="5F7BEA9A" w14:textId="2EBEBD16" w:rsidR="00F95D3A" w:rsidRPr="00FA3644" w:rsidRDefault="0065720B" w:rsidP="00FA3644">
            <w:pPr>
              <w:rPr>
                <w:rFonts w:eastAsia="Times New Roman" w:cs="Arial"/>
                <w:iCs/>
                <w:color w:val="auto"/>
              </w:rPr>
            </w:pPr>
            <w:r>
              <w:rPr>
                <w:rFonts w:eastAsia="Times New Roman" w:cs="Arial"/>
                <w:iCs/>
                <w:color w:val="auto"/>
              </w:rPr>
              <w:t xml:space="preserve">Understanding limitations of HCSW clinics, and when patients should </w:t>
            </w:r>
            <w:proofErr w:type="gramStart"/>
            <w:r>
              <w:rPr>
                <w:rFonts w:eastAsia="Times New Roman" w:cs="Arial"/>
                <w:iCs/>
                <w:color w:val="auto"/>
              </w:rPr>
              <w:t>be referred</w:t>
            </w:r>
            <w:proofErr w:type="gramEnd"/>
            <w:r>
              <w:rPr>
                <w:rFonts w:eastAsia="Times New Roman" w:cs="Arial"/>
                <w:iCs/>
                <w:color w:val="auto"/>
              </w:rPr>
              <w:t xml:space="preserve"> to a registered podiatrist</w:t>
            </w:r>
          </w:p>
        </w:tc>
      </w:tr>
      <w:tr w:rsidR="00F95D3A" w:rsidRPr="00FA3644" w14:paraId="593ED55D" w14:textId="77777777" w:rsidTr="0065720B">
        <w:trPr>
          <w:trHeight w:val="850"/>
        </w:trPr>
        <w:tc>
          <w:tcPr>
            <w:tcW w:w="4261" w:type="dxa"/>
            <w:tcMar>
              <w:top w:w="43" w:type="dxa"/>
              <w:left w:w="115" w:type="dxa"/>
              <w:bottom w:w="58" w:type="dxa"/>
              <w:right w:w="115" w:type="dxa"/>
            </w:tcMar>
          </w:tcPr>
          <w:p w14:paraId="595B4232" w14:textId="77777777" w:rsidR="00F95D3A" w:rsidRPr="00FA3644" w:rsidRDefault="00F95D3A" w:rsidP="00FA3644">
            <w:pPr>
              <w:rPr>
                <w:rFonts w:eastAsia="Times New Roman" w:cs="Arial"/>
                <w:b/>
                <w:bCs/>
              </w:rPr>
            </w:pPr>
            <w:r w:rsidRPr="00FA3644">
              <w:rPr>
                <w:rFonts w:eastAsia="Times New Roman" w:cs="Arial"/>
                <w:b/>
                <w:bCs/>
              </w:rPr>
              <w:t>Training available to staff</w:t>
            </w:r>
          </w:p>
        </w:tc>
        <w:tc>
          <w:tcPr>
            <w:tcW w:w="5068" w:type="dxa"/>
            <w:tcMar>
              <w:top w:w="43" w:type="dxa"/>
              <w:left w:w="115" w:type="dxa"/>
              <w:bottom w:w="58" w:type="dxa"/>
              <w:right w:w="115" w:type="dxa"/>
            </w:tcMar>
          </w:tcPr>
          <w:p w14:paraId="3DD6170B" w14:textId="53F69C07" w:rsidR="00F95D3A" w:rsidRPr="00FA3644" w:rsidRDefault="0065720B" w:rsidP="00FA3644">
            <w:pPr>
              <w:rPr>
                <w:rFonts w:eastAsia="Times New Roman" w:cs="Arial"/>
                <w:iCs/>
                <w:color w:val="auto"/>
              </w:rPr>
            </w:pPr>
            <w:r>
              <w:rPr>
                <w:rFonts w:eastAsia="Times New Roman" w:cs="Arial"/>
                <w:iCs/>
                <w:color w:val="auto"/>
              </w:rPr>
              <w:t>Support available to ensure HCSWs are competent to run the clinic</w:t>
            </w:r>
          </w:p>
        </w:tc>
      </w:tr>
      <w:tr w:rsidR="00F95D3A" w:rsidRPr="00FA3644" w14:paraId="24FDD2FB" w14:textId="77777777" w:rsidTr="0065720B">
        <w:trPr>
          <w:trHeight w:val="850"/>
        </w:trPr>
        <w:tc>
          <w:tcPr>
            <w:tcW w:w="4261" w:type="dxa"/>
            <w:tcMar>
              <w:top w:w="43" w:type="dxa"/>
              <w:left w:w="115" w:type="dxa"/>
              <w:bottom w:w="58" w:type="dxa"/>
              <w:right w:w="115" w:type="dxa"/>
            </w:tcMar>
          </w:tcPr>
          <w:p w14:paraId="5A8C3EDB" w14:textId="77777777" w:rsidR="00F95D3A" w:rsidRPr="00FA3644" w:rsidRDefault="00F95D3A" w:rsidP="00FA3644">
            <w:pPr>
              <w:rPr>
                <w:rFonts w:eastAsia="Times New Roman" w:cs="Arial"/>
                <w:b/>
                <w:bCs/>
              </w:rPr>
            </w:pPr>
            <w:r w:rsidRPr="00FA3644">
              <w:rPr>
                <w:rFonts w:eastAsia="Times New Roman" w:cs="Arial"/>
                <w:b/>
                <w:bCs/>
              </w:rPr>
              <w:t>Any other requirements</w:t>
            </w:r>
          </w:p>
        </w:tc>
        <w:tc>
          <w:tcPr>
            <w:tcW w:w="5068" w:type="dxa"/>
            <w:tcMar>
              <w:top w:w="43" w:type="dxa"/>
              <w:left w:w="115" w:type="dxa"/>
              <w:bottom w:w="58" w:type="dxa"/>
              <w:right w:w="115" w:type="dxa"/>
            </w:tcMar>
          </w:tcPr>
          <w:p w14:paraId="51542AE1" w14:textId="47D5F479" w:rsidR="00F95D3A" w:rsidRPr="00FA3644" w:rsidRDefault="0065720B" w:rsidP="00FA3644">
            <w:pPr>
              <w:rPr>
                <w:rFonts w:eastAsia="Times New Roman" w:cs="Arial"/>
                <w:iCs/>
                <w:color w:val="auto"/>
              </w:rPr>
            </w:pPr>
            <w:r>
              <w:rPr>
                <w:rFonts w:eastAsia="Times New Roman" w:cs="Arial"/>
                <w:iCs/>
                <w:color w:val="auto"/>
              </w:rPr>
              <w:t>None</w:t>
            </w:r>
          </w:p>
        </w:tc>
      </w:tr>
      <w:tr w:rsidR="00F95D3A" w:rsidRPr="00FA3644" w14:paraId="13BE861F" w14:textId="77777777" w:rsidTr="0065720B">
        <w:trPr>
          <w:trHeight w:val="850"/>
        </w:trPr>
        <w:tc>
          <w:tcPr>
            <w:tcW w:w="4261" w:type="dxa"/>
            <w:tcMar>
              <w:top w:w="43" w:type="dxa"/>
              <w:left w:w="115" w:type="dxa"/>
              <w:bottom w:w="58" w:type="dxa"/>
              <w:right w:w="115" w:type="dxa"/>
            </w:tcMar>
          </w:tcPr>
          <w:p w14:paraId="231F6DC5" w14:textId="77777777" w:rsidR="00F95D3A" w:rsidRPr="00FA3644" w:rsidRDefault="00F95D3A" w:rsidP="00FA3644">
            <w:pPr>
              <w:rPr>
                <w:rFonts w:eastAsia="Times New Roman" w:cs="Arial"/>
                <w:b/>
                <w:bCs/>
              </w:rPr>
            </w:pPr>
            <w:r w:rsidRPr="00FA3644">
              <w:rPr>
                <w:rFonts w:eastAsia="Times New Roman" w:cs="Arial"/>
                <w:b/>
                <w:bCs/>
              </w:rPr>
              <w:t xml:space="preserve">Location of hard / electronic copy of the document </w:t>
            </w:r>
            <w:proofErr w:type="gramStart"/>
            <w:r w:rsidRPr="00FA3644">
              <w:rPr>
                <w:rFonts w:eastAsia="Times New Roman" w:cs="Arial"/>
                <w:b/>
                <w:bCs/>
              </w:rPr>
              <w:t>etc.</w:t>
            </w:r>
            <w:proofErr w:type="gramEnd"/>
          </w:p>
        </w:tc>
        <w:tc>
          <w:tcPr>
            <w:tcW w:w="5068" w:type="dxa"/>
            <w:tcMar>
              <w:top w:w="43" w:type="dxa"/>
              <w:left w:w="115" w:type="dxa"/>
              <w:bottom w:w="58" w:type="dxa"/>
              <w:right w:w="115" w:type="dxa"/>
            </w:tcMar>
          </w:tcPr>
          <w:p w14:paraId="2B6FB193" w14:textId="3C95241F" w:rsidR="00F95D3A" w:rsidRDefault="0065720B" w:rsidP="00FA3644">
            <w:pPr>
              <w:rPr>
                <w:rFonts w:eastAsia="Times New Roman" w:cs="Arial"/>
                <w:iCs/>
                <w:color w:val="auto"/>
              </w:rPr>
            </w:pPr>
            <w:r>
              <w:rPr>
                <w:rFonts w:eastAsia="Times New Roman" w:cs="Arial"/>
                <w:iCs/>
                <w:color w:val="auto"/>
              </w:rPr>
              <w:t>\\rdegroups\medicine_cg$</w:t>
            </w:r>
          </w:p>
          <w:p w14:paraId="431F56DA" w14:textId="77777777" w:rsidR="0065720B" w:rsidRDefault="0065720B" w:rsidP="00FA3644">
            <w:pPr>
              <w:rPr>
                <w:rFonts w:eastAsia="Times New Roman" w:cs="Arial"/>
                <w:iCs/>
                <w:color w:val="auto"/>
              </w:rPr>
            </w:pPr>
          </w:p>
          <w:p w14:paraId="5C8FCD29" w14:textId="3B23842D" w:rsidR="0065720B" w:rsidRPr="00FA3644" w:rsidRDefault="0065720B" w:rsidP="00FA3644">
            <w:pPr>
              <w:rPr>
                <w:rFonts w:eastAsia="Times New Roman" w:cs="Arial"/>
                <w:iCs/>
                <w:color w:val="auto"/>
              </w:rPr>
            </w:pPr>
            <w:r w:rsidRPr="0065720B">
              <w:rPr>
                <w:rFonts w:eastAsia="Times New Roman" w:cs="Arial"/>
                <w:iCs/>
                <w:color w:val="auto"/>
              </w:rPr>
              <w:t>\Governance\Policies, Procedures and Documents</w:t>
            </w:r>
          </w:p>
        </w:tc>
      </w:tr>
    </w:tbl>
    <w:p w14:paraId="1E034C1F" w14:textId="77777777" w:rsidR="00FA3644" w:rsidRDefault="00FA3644" w:rsidP="00FA3644">
      <w:pPr>
        <w:pStyle w:val="Heading1"/>
      </w:pPr>
    </w:p>
    <w:p w14:paraId="3BF01204" w14:textId="77777777" w:rsidR="00FA3644" w:rsidRDefault="00FA3644">
      <w:pPr>
        <w:spacing w:after="200" w:line="276" w:lineRule="auto"/>
        <w:rPr>
          <w:rFonts w:eastAsiaTheme="majorEastAsia" w:cstheme="majorBidi"/>
          <w:b/>
          <w:bCs/>
          <w:szCs w:val="28"/>
        </w:rPr>
      </w:pPr>
      <w:r>
        <w:br w:type="page"/>
      </w:r>
    </w:p>
    <w:p w14:paraId="28D7D6C0" w14:textId="32DD97EC" w:rsidR="00D73626" w:rsidRDefault="00693052" w:rsidP="00FA3644">
      <w:pPr>
        <w:pStyle w:val="Heading1"/>
      </w:pPr>
      <w:bookmarkStart w:id="16" w:name="_Toc211502438"/>
      <w:r w:rsidRPr="00FA3644">
        <w:lastRenderedPageBreak/>
        <w:t>A</w:t>
      </w:r>
      <w:r w:rsidR="00FA3644">
        <w:t>PPENDIX B</w:t>
      </w:r>
      <w:r w:rsidR="00A62136">
        <w:t>: COMPETENCY SHEET</w:t>
      </w:r>
      <w:bookmarkEnd w:id="16"/>
    </w:p>
    <w:p w14:paraId="27F08786" w14:textId="77777777" w:rsidR="00FA3644" w:rsidRPr="00FA3644" w:rsidRDefault="00FA3644" w:rsidP="00FA3644"/>
    <w:p w14:paraId="55E73F5B" w14:textId="3BFDE385" w:rsidR="0076753D" w:rsidRPr="00FA3644" w:rsidRDefault="0076753D" w:rsidP="00FA3644">
      <w:pPr>
        <w:rPr>
          <w:rFonts w:eastAsiaTheme="majorEastAsia" w:cs="Arial"/>
          <w:b/>
          <w:bCs/>
        </w:rPr>
      </w:pPr>
      <w:r w:rsidRPr="00FA3644">
        <w:rPr>
          <w:rFonts w:eastAsiaTheme="majorEastAsia" w:cs="Arial"/>
          <w:b/>
          <w:bCs/>
          <w:noProof/>
        </w:rPr>
        <w:drawing>
          <wp:inline distT="0" distB="0" distL="0" distR="0" wp14:anchorId="2E6B5E1B" wp14:editId="30D37A0C">
            <wp:extent cx="5732145" cy="8123555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812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31E5" w14:textId="012A0E0C" w:rsidR="0076753D" w:rsidRPr="00FA3644" w:rsidRDefault="0076753D" w:rsidP="00FA3644">
      <w:pPr>
        <w:rPr>
          <w:rFonts w:eastAsiaTheme="majorEastAsia" w:cs="Arial"/>
          <w:b/>
          <w:bCs/>
        </w:rPr>
      </w:pPr>
    </w:p>
    <w:p w14:paraId="45698A99" w14:textId="0A8FDCB3" w:rsidR="0076753D" w:rsidRPr="00D73626" w:rsidRDefault="0076753D" w:rsidP="00D73626">
      <w:pPr>
        <w:rPr>
          <w:rFonts w:eastAsiaTheme="majorEastAsia" w:cstheme="majorBidi"/>
          <w:b/>
          <w:bCs/>
          <w:szCs w:val="28"/>
        </w:rPr>
      </w:pPr>
      <w:r w:rsidRPr="0076753D">
        <w:rPr>
          <w:rFonts w:eastAsiaTheme="majorEastAsia" w:cstheme="majorBidi"/>
          <w:b/>
          <w:bCs/>
          <w:noProof/>
          <w:szCs w:val="28"/>
        </w:rPr>
        <w:drawing>
          <wp:inline distT="0" distB="0" distL="0" distR="0" wp14:anchorId="4C1275F3" wp14:editId="00FF43F0">
            <wp:extent cx="5732145" cy="5969635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96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53D" w:rsidRPr="00D73626" w:rsidSect="005D4D58">
      <w:headerReference w:type="even" r:id="rId13"/>
      <w:headerReference w:type="first" r:id="rId14"/>
      <w:pgSz w:w="11907" w:h="16840" w:code="9"/>
      <w:pgMar w:top="993" w:right="1440" w:bottom="547" w:left="1440" w:header="720" w:footer="5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936A9" w14:textId="77777777" w:rsidR="005D6386" w:rsidRDefault="005D6386">
      <w:r>
        <w:separator/>
      </w:r>
    </w:p>
  </w:endnote>
  <w:endnote w:type="continuationSeparator" w:id="0">
    <w:p w14:paraId="34A46A25" w14:textId="77777777" w:rsidR="005D6386" w:rsidRDefault="005D6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utiger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BC31A" w14:textId="722BC8E0" w:rsidR="00FA3644" w:rsidRPr="00E95B96" w:rsidRDefault="00A62136" w:rsidP="006977FA">
    <w:pPr>
      <w:tabs>
        <w:tab w:val="center" w:pos="4153"/>
        <w:tab w:val="right" w:pos="8306"/>
      </w:tabs>
      <w:ind w:right="360"/>
      <w:rPr>
        <w:rFonts w:eastAsia="Times New Roman"/>
        <w:i/>
        <w:color w:val="auto"/>
        <w:sz w:val="20"/>
        <w:szCs w:val="20"/>
      </w:rPr>
    </w:pPr>
    <w:r w:rsidRPr="00E95B96">
      <w:rPr>
        <w:rFonts w:eastAsia="Times New Roman"/>
        <w:i/>
        <w:color w:val="auto"/>
        <w:sz w:val="20"/>
        <w:szCs w:val="20"/>
      </w:rPr>
      <w:t>SOP</w:t>
    </w:r>
    <w:r w:rsidR="00FA3644" w:rsidRPr="00E95B96">
      <w:rPr>
        <w:rFonts w:eastAsia="Times New Roman"/>
        <w:i/>
        <w:color w:val="auto"/>
        <w:sz w:val="20"/>
        <w:szCs w:val="20"/>
      </w:rPr>
      <w:t xml:space="preserve"> for a Healthcare Support Workers Dressing Clinic in the Diabetic Foot Clinic</w:t>
    </w:r>
  </w:p>
  <w:p w14:paraId="645E39AC" w14:textId="28806824" w:rsidR="005D6386" w:rsidRPr="00E95B96" w:rsidRDefault="005D6386" w:rsidP="006977FA">
    <w:pPr>
      <w:tabs>
        <w:tab w:val="center" w:pos="4153"/>
        <w:tab w:val="right" w:pos="8306"/>
      </w:tabs>
      <w:ind w:right="360"/>
      <w:rPr>
        <w:rFonts w:eastAsia="Times New Roman"/>
        <w:iCs/>
        <w:color w:val="auto"/>
        <w:sz w:val="20"/>
        <w:szCs w:val="20"/>
      </w:rPr>
    </w:pPr>
    <w:r w:rsidRPr="00E95B96">
      <w:rPr>
        <w:rFonts w:eastAsia="Times New Roman"/>
        <w:iCs/>
        <w:color w:val="auto"/>
        <w:sz w:val="20"/>
        <w:szCs w:val="20"/>
      </w:rPr>
      <w:t xml:space="preserve">Ratified by: </w:t>
    </w:r>
    <w:r w:rsidR="00E95B96" w:rsidRPr="00E95B96">
      <w:rPr>
        <w:rFonts w:eastAsia="Times New Roman"/>
        <w:iCs/>
        <w:color w:val="auto"/>
        <w:sz w:val="20"/>
        <w:szCs w:val="20"/>
      </w:rPr>
      <w:t>Diabetes &amp; Endocrine SGG, Sept 2025</w:t>
    </w:r>
  </w:p>
  <w:p w14:paraId="0DD76CA1" w14:textId="61F33330" w:rsidR="005D6386" w:rsidRPr="00E95B96" w:rsidRDefault="005D6386" w:rsidP="006977FA">
    <w:pPr>
      <w:pStyle w:val="Footer"/>
      <w:rPr>
        <w:iCs/>
        <w:color w:val="auto"/>
      </w:rPr>
    </w:pPr>
    <w:r w:rsidRPr="00E95B96">
      <w:rPr>
        <w:rFonts w:eastAsia="Times New Roman"/>
        <w:iCs/>
        <w:color w:val="auto"/>
        <w:sz w:val="20"/>
        <w:szCs w:val="20"/>
      </w:rPr>
      <w:t xml:space="preserve">Review date: </w:t>
    </w:r>
    <w:r w:rsidR="00E95B96" w:rsidRPr="00E95B96">
      <w:rPr>
        <w:rFonts w:eastAsia="Times New Roman"/>
        <w:iCs/>
        <w:color w:val="auto"/>
        <w:sz w:val="20"/>
        <w:szCs w:val="20"/>
      </w:rPr>
      <w:t>March 2028</w:t>
    </w:r>
    <w:r w:rsidRPr="00E95B96">
      <w:rPr>
        <w:rFonts w:eastAsia="Times New Roman"/>
        <w:iCs/>
        <w:color w:val="auto"/>
        <w:sz w:val="20"/>
        <w:szCs w:val="20"/>
      </w:rPr>
      <w:tab/>
    </w:r>
    <w:r w:rsidRPr="00E95B96">
      <w:rPr>
        <w:rFonts w:eastAsia="Times New Roman"/>
        <w:iCs/>
        <w:color w:val="auto"/>
        <w:sz w:val="20"/>
        <w:szCs w:val="20"/>
      </w:rPr>
      <w:tab/>
      <w:t xml:space="preserve">Page </w:t>
    </w:r>
    <w:r w:rsidRPr="00E95B96">
      <w:rPr>
        <w:rFonts w:eastAsia="Times New Roman"/>
        <w:b/>
        <w:iCs/>
        <w:color w:val="auto"/>
        <w:sz w:val="20"/>
        <w:szCs w:val="20"/>
      </w:rPr>
      <w:fldChar w:fldCharType="begin"/>
    </w:r>
    <w:r w:rsidRPr="00E95B96">
      <w:rPr>
        <w:rFonts w:eastAsia="Times New Roman"/>
        <w:b/>
        <w:iCs/>
        <w:color w:val="auto"/>
        <w:sz w:val="20"/>
        <w:szCs w:val="20"/>
      </w:rPr>
      <w:instrText xml:space="preserve"> PAGE  \* Arabic  \* MERGEFORMAT </w:instrText>
    </w:r>
    <w:r w:rsidRPr="00E95B96">
      <w:rPr>
        <w:rFonts w:eastAsia="Times New Roman"/>
        <w:b/>
        <w:iCs/>
        <w:color w:val="auto"/>
        <w:sz w:val="20"/>
        <w:szCs w:val="20"/>
      </w:rPr>
      <w:fldChar w:fldCharType="separate"/>
    </w:r>
    <w:r w:rsidRPr="00E95B96">
      <w:rPr>
        <w:rFonts w:eastAsia="Times New Roman"/>
        <w:b/>
        <w:iCs/>
        <w:noProof/>
        <w:color w:val="auto"/>
        <w:sz w:val="20"/>
        <w:szCs w:val="20"/>
      </w:rPr>
      <w:t>1</w:t>
    </w:r>
    <w:r w:rsidRPr="00E95B96">
      <w:rPr>
        <w:rFonts w:eastAsia="Times New Roman"/>
        <w:b/>
        <w:iCs/>
        <w:color w:val="auto"/>
        <w:sz w:val="20"/>
        <w:szCs w:val="20"/>
      </w:rPr>
      <w:fldChar w:fldCharType="end"/>
    </w:r>
    <w:r w:rsidRPr="00E95B96">
      <w:rPr>
        <w:rFonts w:eastAsia="Times New Roman"/>
        <w:iCs/>
        <w:color w:val="auto"/>
        <w:sz w:val="20"/>
        <w:szCs w:val="20"/>
      </w:rPr>
      <w:t xml:space="preserve"> of </w:t>
    </w:r>
    <w:r w:rsidR="009B6EC4" w:rsidRPr="00E95B96">
      <w:rPr>
        <w:iCs/>
        <w:color w:val="auto"/>
      </w:rPr>
      <w:fldChar w:fldCharType="begin"/>
    </w:r>
    <w:r w:rsidR="009B6EC4" w:rsidRPr="00E95B96">
      <w:rPr>
        <w:iCs/>
        <w:color w:val="auto"/>
      </w:rPr>
      <w:instrText xml:space="preserve"> NUMPAGES  \* Arabic  \* MERGEFORMAT </w:instrText>
    </w:r>
    <w:r w:rsidR="009B6EC4" w:rsidRPr="00E95B96">
      <w:rPr>
        <w:iCs/>
        <w:color w:val="auto"/>
      </w:rPr>
      <w:fldChar w:fldCharType="separate"/>
    </w:r>
    <w:r w:rsidRPr="00E95B96">
      <w:rPr>
        <w:rFonts w:eastAsia="Times New Roman"/>
        <w:b/>
        <w:iCs/>
        <w:noProof/>
        <w:color w:val="auto"/>
        <w:sz w:val="20"/>
        <w:szCs w:val="20"/>
      </w:rPr>
      <w:t>12</w:t>
    </w:r>
    <w:r w:rsidR="009B6EC4" w:rsidRPr="00E95B96">
      <w:rPr>
        <w:rFonts w:eastAsia="Times New Roman"/>
        <w:b/>
        <w:iCs/>
        <w:noProof/>
        <w:color w:val="auto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88BFD" w14:textId="77777777" w:rsidR="005D6386" w:rsidRDefault="005D6386">
      <w:r>
        <w:separator/>
      </w:r>
    </w:p>
  </w:footnote>
  <w:footnote w:type="continuationSeparator" w:id="0">
    <w:p w14:paraId="5331F1C1" w14:textId="77777777" w:rsidR="005D6386" w:rsidRDefault="005D63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B0860" w14:textId="77777777" w:rsidR="005D6386" w:rsidRDefault="005D6386" w:rsidP="0013358E">
    <w:pPr>
      <w:pStyle w:val="Header"/>
      <w:jc w:val="right"/>
    </w:pPr>
    <w:r>
      <w:rPr>
        <w:noProof/>
        <w:lang w:eastAsia="en-GB"/>
      </w:rPr>
      <w:drawing>
        <wp:inline distT="0" distB="0" distL="0" distR="0" wp14:anchorId="17C62D81" wp14:editId="28CC781E">
          <wp:extent cx="1667213" cy="742767"/>
          <wp:effectExtent l="0" t="0" r="0" b="63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4967" cy="74622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517D55B7" w14:textId="77777777" w:rsidR="005D6386" w:rsidRDefault="005D63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C7609" w14:textId="77777777" w:rsidR="005D6386" w:rsidRDefault="005D63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B004B" w14:textId="77777777" w:rsidR="005D6386" w:rsidRDefault="005D63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53F4"/>
    <w:multiLevelType w:val="hybridMultilevel"/>
    <w:tmpl w:val="2ED28F0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3333D"/>
    <w:multiLevelType w:val="multilevel"/>
    <w:tmpl w:val="F78C70FA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1A2F51"/>
    <w:multiLevelType w:val="hybridMultilevel"/>
    <w:tmpl w:val="F828A8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EE36EF"/>
    <w:multiLevelType w:val="hybridMultilevel"/>
    <w:tmpl w:val="38BE1DF0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B22660"/>
    <w:multiLevelType w:val="hybridMultilevel"/>
    <w:tmpl w:val="CEC2A25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F46FAA"/>
    <w:multiLevelType w:val="hybridMultilevel"/>
    <w:tmpl w:val="2BEEC57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A43454"/>
    <w:multiLevelType w:val="hybridMultilevel"/>
    <w:tmpl w:val="69821F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2A3F46"/>
    <w:multiLevelType w:val="hybridMultilevel"/>
    <w:tmpl w:val="4A20FD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FE0192"/>
    <w:multiLevelType w:val="multilevel"/>
    <w:tmpl w:val="DCB6D802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9" w15:restartNumberingAfterBreak="0">
    <w:nsid w:val="28E76EF7"/>
    <w:multiLevelType w:val="hybridMultilevel"/>
    <w:tmpl w:val="7D9423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8F7080"/>
    <w:multiLevelType w:val="multilevel"/>
    <w:tmpl w:val="08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3CC05235"/>
    <w:multiLevelType w:val="hybridMultilevel"/>
    <w:tmpl w:val="0742D0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350548"/>
    <w:multiLevelType w:val="hybridMultilevel"/>
    <w:tmpl w:val="761C98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357C3D"/>
    <w:multiLevelType w:val="hybridMultilevel"/>
    <w:tmpl w:val="14488E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FAD5F76"/>
    <w:multiLevelType w:val="hybridMultilevel"/>
    <w:tmpl w:val="07E64EE4"/>
    <w:lvl w:ilvl="0" w:tplc="D8DACF96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0"/>
      </w:rPr>
    </w:lvl>
    <w:lvl w:ilvl="1" w:tplc="08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 w15:restartNumberingAfterBreak="0">
    <w:nsid w:val="518B144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87E359D"/>
    <w:multiLevelType w:val="hybridMultilevel"/>
    <w:tmpl w:val="046AA278"/>
    <w:lvl w:ilvl="0" w:tplc="7BC4A4B8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7F3F15"/>
    <w:multiLevelType w:val="multilevel"/>
    <w:tmpl w:val="91C6F04A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94B5D92"/>
    <w:multiLevelType w:val="hybridMultilevel"/>
    <w:tmpl w:val="B1967BC4"/>
    <w:lvl w:ilvl="0" w:tplc="FD88CDEE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CB275F"/>
    <w:multiLevelType w:val="multilevel"/>
    <w:tmpl w:val="08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0" w15:restartNumberingAfterBreak="0">
    <w:nsid w:val="5EC14F42"/>
    <w:multiLevelType w:val="hybridMultilevel"/>
    <w:tmpl w:val="CC20A6A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06557A9"/>
    <w:multiLevelType w:val="hybridMultilevel"/>
    <w:tmpl w:val="243A51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583232"/>
    <w:multiLevelType w:val="multilevel"/>
    <w:tmpl w:val="D53259E2"/>
    <w:lvl w:ilvl="0">
      <w:start w:val="6"/>
      <w:numFmt w:val="decimal"/>
      <w:lvlText w:val="%1"/>
      <w:lvlJc w:val="left"/>
      <w:pPr>
        <w:ind w:left="360" w:hanging="360"/>
      </w:pPr>
      <w:rPr>
        <w:rFonts w:eastAsiaTheme="majorEastAsia" w:hint="default"/>
        <w:b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eastAsiaTheme="majorEastAsia" w:hint="default"/>
        <w:b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eastAsiaTheme="majorEastAsia" w:hint="default"/>
        <w:b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eastAsiaTheme="majorEastAsia" w:hint="default"/>
        <w:b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eastAsiaTheme="majorEastAsia" w:hint="default"/>
        <w:b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eastAsiaTheme="majorEastAsia" w:hint="default"/>
        <w:b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eastAsiaTheme="majorEastAsia" w:hint="default"/>
        <w:b/>
      </w:rPr>
    </w:lvl>
    <w:lvl w:ilvl="7">
      <w:start w:val="1"/>
      <w:numFmt w:val="decimal"/>
      <w:lvlText w:val="%1.%2.%3.%4.%5.%6.%7.%8"/>
      <w:lvlJc w:val="left"/>
      <w:pPr>
        <w:ind w:left="6984" w:hanging="1440"/>
      </w:pPr>
      <w:rPr>
        <w:rFonts w:eastAsiaTheme="majorEastAsia" w:hint="default"/>
        <w:b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eastAsiaTheme="majorEastAsia" w:hint="default"/>
        <w:b/>
      </w:rPr>
    </w:lvl>
  </w:abstractNum>
  <w:abstractNum w:abstractNumId="23" w15:restartNumberingAfterBreak="0">
    <w:nsid w:val="63F87D6D"/>
    <w:multiLevelType w:val="multilevel"/>
    <w:tmpl w:val="08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4" w15:restartNumberingAfterBreak="0">
    <w:nsid w:val="6BDB6EEC"/>
    <w:multiLevelType w:val="hybridMultilevel"/>
    <w:tmpl w:val="43BE557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DFC3AD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12329F8"/>
    <w:multiLevelType w:val="hybridMultilevel"/>
    <w:tmpl w:val="074EA24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16A2D04"/>
    <w:multiLevelType w:val="hybridMultilevel"/>
    <w:tmpl w:val="FD6A5222"/>
    <w:lvl w:ilvl="0" w:tplc="F572A44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CF446A"/>
    <w:multiLevelType w:val="hybridMultilevel"/>
    <w:tmpl w:val="9C10B1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EA160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B3F734F"/>
    <w:multiLevelType w:val="hybridMultilevel"/>
    <w:tmpl w:val="4C9A3F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05170957">
    <w:abstractNumId w:val="5"/>
  </w:num>
  <w:num w:numId="2" w16cid:durableId="1510677512">
    <w:abstractNumId w:val="16"/>
  </w:num>
  <w:num w:numId="3" w16cid:durableId="1469282738">
    <w:abstractNumId w:val="12"/>
  </w:num>
  <w:num w:numId="4" w16cid:durableId="1661233047">
    <w:abstractNumId w:val="14"/>
  </w:num>
  <w:num w:numId="5" w16cid:durableId="1301808476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99900585">
    <w:abstractNumId w:val="9"/>
  </w:num>
  <w:num w:numId="7" w16cid:durableId="821048808">
    <w:abstractNumId w:val="17"/>
  </w:num>
  <w:num w:numId="8" w16cid:durableId="288359251">
    <w:abstractNumId w:val="30"/>
  </w:num>
  <w:num w:numId="9" w16cid:durableId="107239052">
    <w:abstractNumId w:val="3"/>
  </w:num>
  <w:num w:numId="10" w16cid:durableId="1937443607">
    <w:abstractNumId w:val="24"/>
  </w:num>
  <w:num w:numId="11" w16cid:durableId="96146664">
    <w:abstractNumId w:val="11"/>
  </w:num>
  <w:num w:numId="12" w16cid:durableId="1208641042">
    <w:abstractNumId w:val="1"/>
  </w:num>
  <w:num w:numId="13" w16cid:durableId="380061356">
    <w:abstractNumId w:val="29"/>
  </w:num>
  <w:num w:numId="14" w16cid:durableId="1234043507">
    <w:abstractNumId w:val="19"/>
  </w:num>
  <w:num w:numId="15" w16cid:durableId="1297612928">
    <w:abstractNumId w:val="25"/>
  </w:num>
  <w:num w:numId="16" w16cid:durableId="1114518050">
    <w:abstractNumId w:val="15"/>
  </w:num>
  <w:num w:numId="17" w16cid:durableId="40594906">
    <w:abstractNumId w:val="18"/>
  </w:num>
  <w:num w:numId="18" w16cid:durableId="1312251831">
    <w:abstractNumId w:val="0"/>
  </w:num>
  <w:num w:numId="19" w16cid:durableId="1707413665">
    <w:abstractNumId w:val="27"/>
  </w:num>
  <w:num w:numId="20" w16cid:durableId="15155338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41807572">
    <w:abstractNumId w:val="2"/>
  </w:num>
  <w:num w:numId="22" w16cid:durableId="162598636">
    <w:abstractNumId w:val="4"/>
  </w:num>
  <w:num w:numId="23" w16cid:durableId="214511859">
    <w:abstractNumId w:val="26"/>
  </w:num>
  <w:num w:numId="24" w16cid:durableId="794446372">
    <w:abstractNumId w:val="13"/>
  </w:num>
  <w:num w:numId="25" w16cid:durableId="173108231">
    <w:abstractNumId w:val="28"/>
  </w:num>
  <w:num w:numId="26" w16cid:durableId="959190149">
    <w:abstractNumId w:val="6"/>
  </w:num>
  <w:num w:numId="27" w16cid:durableId="1940410355">
    <w:abstractNumId w:val="7"/>
  </w:num>
  <w:num w:numId="28" w16cid:durableId="1106386314">
    <w:abstractNumId w:val="21"/>
  </w:num>
  <w:num w:numId="29" w16cid:durableId="1491215788">
    <w:abstractNumId w:val="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79276182">
    <w:abstractNumId w:val="22"/>
  </w:num>
  <w:num w:numId="31" w16cid:durableId="448092071">
    <w:abstractNumId w:val="20"/>
  </w:num>
  <w:num w:numId="32" w16cid:durableId="1048408533">
    <w:abstractNumId w:val="10"/>
  </w:num>
  <w:num w:numId="33" w16cid:durableId="21461222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20C1"/>
    <w:rsid w:val="0000739B"/>
    <w:rsid w:val="00012A84"/>
    <w:rsid w:val="0008420C"/>
    <w:rsid w:val="000A5185"/>
    <w:rsid w:val="000C7426"/>
    <w:rsid w:val="000D05E9"/>
    <w:rsid w:val="000D13B1"/>
    <w:rsid w:val="000E4591"/>
    <w:rsid w:val="001213B0"/>
    <w:rsid w:val="0013358E"/>
    <w:rsid w:val="00154FF2"/>
    <w:rsid w:val="001620C1"/>
    <w:rsid w:val="001A5C0F"/>
    <w:rsid w:val="001D070A"/>
    <w:rsid w:val="001D0AEA"/>
    <w:rsid w:val="001E0793"/>
    <w:rsid w:val="00254969"/>
    <w:rsid w:val="00262438"/>
    <w:rsid w:val="00263BCC"/>
    <w:rsid w:val="00275B5A"/>
    <w:rsid w:val="002E79B1"/>
    <w:rsid w:val="00362853"/>
    <w:rsid w:val="0036458B"/>
    <w:rsid w:val="003B5F55"/>
    <w:rsid w:val="003D0A8C"/>
    <w:rsid w:val="003F032F"/>
    <w:rsid w:val="003F4368"/>
    <w:rsid w:val="0042382D"/>
    <w:rsid w:val="0043392A"/>
    <w:rsid w:val="00497A36"/>
    <w:rsid w:val="004A52AA"/>
    <w:rsid w:val="004E0825"/>
    <w:rsid w:val="0050147E"/>
    <w:rsid w:val="00502603"/>
    <w:rsid w:val="00510E01"/>
    <w:rsid w:val="005313DB"/>
    <w:rsid w:val="00540B5E"/>
    <w:rsid w:val="0057167F"/>
    <w:rsid w:val="00571FC5"/>
    <w:rsid w:val="005952A5"/>
    <w:rsid w:val="005B01AC"/>
    <w:rsid w:val="005D4D58"/>
    <w:rsid w:val="005D6386"/>
    <w:rsid w:val="005E6283"/>
    <w:rsid w:val="006011E4"/>
    <w:rsid w:val="00647B08"/>
    <w:rsid w:val="0065720B"/>
    <w:rsid w:val="006702B6"/>
    <w:rsid w:val="006859B3"/>
    <w:rsid w:val="00690A58"/>
    <w:rsid w:val="00693052"/>
    <w:rsid w:val="006977FA"/>
    <w:rsid w:val="006A1A82"/>
    <w:rsid w:val="006B36EA"/>
    <w:rsid w:val="006F6F07"/>
    <w:rsid w:val="00711D30"/>
    <w:rsid w:val="00742F0E"/>
    <w:rsid w:val="00757F30"/>
    <w:rsid w:val="0076753D"/>
    <w:rsid w:val="007C3263"/>
    <w:rsid w:val="007E510B"/>
    <w:rsid w:val="008019F0"/>
    <w:rsid w:val="00807400"/>
    <w:rsid w:val="008346D2"/>
    <w:rsid w:val="00854FCB"/>
    <w:rsid w:val="00873AAC"/>
    <w:rsid w:val="00895036"/>
    <w:rsid w:val="008B0EEA"/>
    <w:rsid w:val="008C354E"/>
    <w:rsid w:val="008C65B7"/>
    <w:rsid w:val="008D6B6A"/>
    <w:rsid w:val="008E13AC"/>
    <w:rsid w:val="00934F05"/>
    <w:rsid w:val="009458A9"/>
    <w:rsid w:val="00946122"/>
    <w:rsid w:val="009950FF"/>
    <w:rsid w:val="009B6EC4"/>
    <w:rsid w:val="009D142C"/>
    <w:rsid w:val="009E1B72"/>
    <w:rsid w:val="009E45B5"/>
    <w:rsid w:val="009E7580"/>
    <w:rsid w:val="00A13B25"/>
    <w:rsid w:val="00A177B2"/>
    <w:rsid w:val="00A340DF"/>
    <w:rsid w:val="00A37068"/>
    <w:rsid w:val="00A44643"/>
    <w:rsid w:val="00A54976"/>
    <w:rsid w:val="00A62136"/>
    <w:rsid w:val="00A66E7D"/>
    <w:rsid w:val="00A813A8"/>
    <w:rsid w:val="00AC1BAF"/>
    <w:rsid w:val="00B00E98"/>
    <w:rsid w:val="00B273DE"/>
    <w:rsid w:val="00BC66BD"/>
    <w:rsid w:val="00C75DCC"/>
    <w:rsid w:val="00C85BFE"/>
    <w:rsid w:val="00C92D16"/>
    <w:rsid w:val="00CC5773"/>
    <w:rsid w:val="00CD4F24"/>
    <w:rsid w:val="00CE36AF"/>
    <w:rsid w:val="00D17C1D"/>
    <w:rsid w:val="00D51BF6"/>
    <w:rsid w:val="00D60E6F"/>
    <w:rsid w:val="00D73626"/>
    <w:rsid w:val="00DC0198"/>
    <w:rsid w:val="00DD2726"/>
    <w:rsid w:val="00DE5B08"/>
    <w:rsid w:val="00E170DE"/>
    <w:rsid w:val="00E20BAA"/>
    <w:rsid w:val="00E717C3"/>
    <w:rsid w:val="00E73149"/>
    <w:rsid w:val="00E74170"/>
    <w:rsid w:val="00E77586"/>
    <w:rsid w:val="00E95B96"/>
    <w:rsid w:val="00EA1BDC"/>
    <w:rsid w:val="00EA4650"/>
    <w:rsid w:val="00F21747"/>
    <w:rsid w:val="00F25AA9"/>
    <w:rsid w:val="00F336A5"/>
    <w:rsid w:val="00F53C8D"/>
    <w:rsid w:val="00F64490"/>
    <w:rsid w:val="00F95D3A"/>
    <w:rsid w:val="00FA3644"/>
    <w:rsid w:val="00FB3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08B0F3F3"/>
  <w15:docId w15:val="{C8F7280D-1839-4407-93AB-52C7F177A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7FA"/>
    <w:pPr>
      <w:spacing w:after="0" w:line="240" w:lineRule="auto"/>
    </w:pPr>
    <w:rPr>
      <w:rFonts w:ascii="Arial" w:hAnsi="Arial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147E"/>
    <w:pPr>
      <w:keepNext/>
      <w:keepLines/>
      <w:spacing w:before="140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30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B00E98"/>
    <w:pPr>
      <w:tabs>
        <w:tab w:val="left" w:pos="660"/>
        <w:tab w:val="left" w:pos="851"/>
        <w:tab w:val="right" w:leader="dot" w:pos="9017"/>
      </w:tabs>
      <w:spacing w:after="100"/>
    </w:pPr>
    <w:rPr>
      <w:rFonts w:eastAsia="Times New Roman"/>
      <w:b/>
      <w:noProof/>
    </w:rPr>
  </w:style>
  <w:style w:type="paragraph" w:styleId="Header">
    <w:name w:val="header"/>
    <w:basedOn w:val="Normal"/>
    <w:link w:val="HeaderChar"/>
    <w:uiPriority w:val="99"/>
    <w:unhideWhenUsed/>
    <w:rsid w:val="00D7362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3626"/>
  </w:style>
  <w:style w:type="paragraph" w:styleId="Footer">
    <w:name w:val="footer"/>
    <w:basedOn w:val="Normal"/>
    <w:link w:val="FooterChar"/>
    <w:uiPriority w:val="99"/>
    <w:unhideWhenUsed/>
    <w:rsid w:val="00D736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3626"/>
  </w:style>
  <w:style w:type="paragraph" w:styleId="BalloonText">
    <w:name w:val="Balloon Text"/>
    <w:basedOn w:val="Normal"/>
    <w:link w:val="BalloonTextChar"/>
    <w:uiPriority w:val="99"/>
    <w:semiHidden/>
    <w:unhideWhenUsed/>
    <w:rsid w:val="006977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77FA"/>
    <w:rPr>
      <w:rFonts w:ascii="Tahoma" w:hAnsi="Tahoma" w:cs="Tahoma"/>
      <w:color w:val="000000" w:themeColor="text1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147E"/>
    <w:rPr>
      <w:rFonts w:ascii="Arial" w:eastAsiaTheme="majorEastAsia" w:hAnsi="Arial" w:cstheme="majorBidi"/>
      <w:b/>
      <w:bCs/>
      <w:color w:val="000000" w:themeColor="text1"/>
      <w:szCs w:val="28"/>
    </w:rPr>
  </w:style>
  <w:style w:type="character" w:styleId="Hyperlink">
    <w:name w:val="Hyperlink"/>
    <w:basedOn w:val="DefaultParagraphFont"/>
    <w:uiPriority w:val="99"/>
    <w:unhideWhenUsed/>
    <w:rsid w:val="0050147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D4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D4D5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549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549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54976"/>
    <w:rPr>
      <w:rFonts w:ascii="Arial" w:hAnsi="Arial"/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49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4976"/>
    <w:rPr>
      <w:rFonts w:ascii="Arial" w:hAnsi="Arial"/>
      <w:b/>
      <w:bCs/>
      <w:color w:val="000000" w:themeColor="text1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9305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CD4F24"/>
    <w:pPr>
      <w:spacing w:after="100"/>
      <w:ind w:left="220"/>
    </w:pPr>
  </w:style>
  <w:style w:type="paragraph" w:styleId="Revision">
    <w:name w:val="Revision"/>
    <w:hidden/>
    <w:uiPriority w:val="99"/>
    <w:semiHidden/>
    <w:rsid w:val="00CD4F24"/>
    <w:pPr>
      <w:spacing w:after="0" w:line="240" w:lineRule="auto"/>
    </w:pPr>
    <w:rPr>
      <w:rFonts w:ascii="Arial" w:hAnsi="Arial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hee.nhs.uk/sites/default/files/HEE_Foot_Health_Standards_2021.pdf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8A42D5-E396-44CF-AC7C-2E6A599CF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11</Pages>
  <Words>2197</Words>
  <Characters>12065</Characters>
  <Application>Microsoft Office Word</Application>
  <DocSecurity>0</DocSecurity>
  <Lines>416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Royal Devon and Exeter NHS Foundation Trust</Company>
  <LinksUpToDate>false</LinksUpToDate>
  <CharactersWithSpaces>14050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HillmanJ</dc:creator>
  <cp:lastModifiedBy>BRUNN, Jake (ROYAL DEVON UNIVERSITY HEALTHCARE NHS FOUNDATION TRUST)</cp:lastModifiedBy>
  <cp:revision>28</cp:revision>
  <cp:lastPrinted>2017-10-04T11:50:00Z</cp:lastPrinted>
  <dcterms:created xsi:type="dcterms:W3CDTF">2025-07-16T11:34:00Z</dcterms:created>
  <dcterms:modified xsi:type="dcterms:W3CDTF">2025-10-16T09:20:00Z</dcterms:modified>
</cp:coreProperties>
</file>