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BB000D" w:rsidRDefault="00EB5693">
      <w:pPr>
        <w:spacing w:after="3282" w:line="259" w:lineRule="auto"/>
        <w:ind w:left="8511" w:firstLine="0"/>
      </w:pPr>
      <w:r>
        <w:rPr>
          <w:noProof/>
          <w:color w:val="000000"/>
          <w:sz w:val="22"/>
        </w:rPr>
        <mc:AlternateContent>
          <mc:Choice Requires="wpg">
            <w:drawing>
              <wp:inline distT="0" distB="0" distL="0" distR="0">
                <wp:extent cx="1131970" cy="1131977"/>
                <wp:effectExtent l="0" t="0" r="0" b="0"/>
                <wp:docPr id="11940" name="Group 11940"/>
                <wp:cNvGraphicFramePr/>
                <a:graphic xmlns:a="http://schemas.openxmlformats.org/drawingml/2006/main">
                  <a:graphicData uri="http://schemas.microsoft.com/office/word/2010/wordprocessingGroup">
                    <wpg:wgp>
                      <wpg:cNvGrpSpPr/>
                      <wpg:grpSpPr>
                        <a:xfrm>
                          <a:off x="0" y="0"/>
                          <a:ext cx="1131970" cy="1131977"/>
                          <a:chOff x="0" y="0"/>
                          <a:chExt cx="1131970" cy="1131977"/>
                        </a:xfrm>
                      </wpg:grpSpPr>
                      <wps:wsp>
                        <wps:cNvPr id="15603" name="Shape 15603"/>
                        <wps:cNvSpPr/>
                        <wps:spPr>
                          <a:xfrm>
                            <a:off x="0" y="0"/>
                            <a:ext cx="1131970" cy="1131977"/>
                          </a:xfrm>
                          <a:custGeom>
                            <a:avLst/>
                            <a:gdLst/>
                            <a:ahLst/>
                            <a:cxnLst/>
                            <a:rect l="0" t="0" r="0" b="0"/>
                            <a:pathLst>
                              <a:path w="1131970" h="1131977">
                                <a:moveTo>
                                  <a:pt x="0" y="0"/>
                                </a:moveTo>
                                <a:lnTo>
                                  <a:pt x="1131970" y="0"/>
                                </a:lnTo>
                                <a:lnTo>
                                  <a:pt x="1131970" y="1131977"/>
                                </a:lnTo>
                                <a:lnTo>
                                  <a:pt x="0" y="1131977"/>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 name="Shape 7"/>
                        <wps:cNvSpPr/>
                        <wps:spPr>
                          <a:xfrm>
                            <a:off x="453757" y="352108"/>
                            <a:ext cx="220221" cy="312248"/>
                          </a:xfrm>
                          <a:custGeom>
                            <a:avLst/>
                            <a:gdLst/>
                            <a:ahLst/>
                            <a:cxnLst/>
                            <a:rect l="0" t="0" r="0" b="0"/>
                            <a:pathLst>
                              <a:path w="220221" h="312248">
                                <a:moveTo>
                                  <a:pt x="0" y="0"/>
                                </a:moveTo>
                                <a:lnTo>
                                  <a:pt x="220221" y="0"/>
                                </a:lnTo>
                                <a:lnTo>
                                  <a:pt x="220221" y="312248"/>
                                </a:lnTo>
                                <a:lnTo>
                                  <a:pt x="110111" y="234184"/>
                                </a:lnTo>
                                <a:lnTo>
                                  <a:pt x="0" y="312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 name="Shape 8"/>
                        <wps:cNvSpPr/>
                        <wps:spPr>
                          <a:xfrm>
                            <a:off x="355779" y="78075"/>
                            <a:ext cx="117637" cy="143042"/>
                          </a:xfrm>
                          <a:custGeom>
                            <a:avLst/>
                            <a:gdLst/>
                            <a:ahLst/>
                            <a:cxnLst/>
                            <a:rect l="0" t="0" r="0" b="0"/>
                            <a:pathLst>
                              <a:path w="117637" h="143042">
                                <a:moveTo>
                                  <a:pt x="0" y="0"/>
                                </a:moveTo>
                                <a:lnTo>
                                  <a:pt x="26110" y="0"/>
                                </a:lnTo>
                                <a:lnTo>
                                  <a:pt x="86811" y="89983"/>
                                </a:lnTo>
                                <a:lnTo>
                                  <a:pt x="88050" y="89983"/>
                                </a:lnTo>
                                <a:lnTo>
                                  <a:pt x="88050" y="0"/>
                                </a:lnTo>
                                <a:lnTo>
                                  <a:pt x="117637" y="0"/>
                                </a:lnTo>
                                <a:lnTo>
                                  <a:pt x="117637" y="143042"/>
                                </a:lnTo>
                                <a:lnTo>
                                  <a:pt x="91956" y="143042"/>
                                </a:lnTo>
                                <a:lnTo>
                                  <a:pt x="30779" y="53011"/>
                                </a:lnTo>
                                <a:lnTo>
                                  <a:pt x="29731" y="53011"/>
                                </a:lnTo>
                                <a:lnTo>
                                  <a:pt x="29731" y="143042"/>
                                </a:lnTo>
                                <a:lnTo>
                                  <a:pt x="0" y="14304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4" name="Shape 15604"/>
                        <wps:cNvSpPr/>
                        <wps:spPr>
                          <a:xfrm>
                            <a:off x="493809" y="78075"/>
                            <a:ext cx="29730" cy="143042"/>
                          </a:xfrm>
                          <a:custGeom>
                            <a:avLst/>
                            <a:gdLst/>
                            <a:ahLst/>
                            <a:cxnLst/>
                            <a:rect l="0" t="0" r="0" b="0"/>
                            <a:pathLst>
                              <a:path w="29730" h="143042">
                                <a:moveTo>
                                  <a:pt x="0" y="0"/>
                                </a:moveTo>
                                <a:lnTo>
                                  <a:pt x="29730" y="0"/>
                                </a:lnTo>
                                <a:lnTo>
                                  <a:pt x="29730" y="143042"/>
                                </a:lnTo>
                                <a:lnTo>
                                  <a:pt x="0" y="1430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 name="Shape 10"/>
                        <wps:cNvSpPr/>
                        <wps:spPr>
                          <a:xfrm>
                            <a:off x="667954" y="128179"/>
                            <a:ext cx="95" cy="0"/>
                          </a:xfrm>
                          <a:custGeom>
                            <a:avLst/>
                            <a:gdLst/>
                            <a:ahLst/>
                            <a:cxnLst/>
                            <a:rect l="0" t="0" r="0" b="0"/>
                            <a:pathLst>
                              <a:path w="95">
                                <a:moveTo>
                                  <a:pt x="95" y="0"/>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 name="Shape 11"/>
                        <wps:cNvSpPr/>
                        <wps:spPr>
                          <a:xfrm>
                            <a:off x="541407" y="76137"/>
                            <a:ext cx="126595" cy="146967"/>
                          </a:xfrm>
                          <a:custGeom>
                            <a:avLst/>
                            <a:gdLst/>
                            <a:ahLst/>
                            <a:cxnLst/>
                            <a:rect l="0" t="0" r="0" b="0"/>
                            <a:pathLst>
                              <a:path w="126595" h="146967">
                                <a:moveTo>
                                  <a:pt x="65513" y="0"/>
                                </a:moveTo>
                                <a:cubicBezTo>
                                  <a:pt x="73661" y="0"/>
                                  <a:pt x="81236" y="1163"/>
                                  <a:pt x="88193" y="3489"/>
                                </a:cubicBezTo>
                                <a:cubicBezTo>
                                  <a:pt x="95196" y="5815"/>
                                  <a:pt x="101391" y="9207"/>
                                  <a:pt x="106774" y="13665"/>
                                </a:cubicBezTo>
                                <a:cubicBezTo>
                                  <a:pt x="112159" y="18123"/>
                                  <a:pt x="116589" y="23550"/>
                                  <a:pt x="119972" y="29994"/>
                                </a:cubicBezTo>
                                <a:cubicBezTo>
                                  <a:pt x="123402" y="36439"/>
                                  <a:pt x="125546" y="43756"/>
                                  <a:pt x="126548" y="52042"/>
                                </a:cubicBezTo>
                                <a:lnTo>
                                  <a:pt x="96578" y="52042"/>
                                </a:lnTo>
                                <a:cubicBezTo>
                                  <a:pt x="96006" y="48068"/>
                                  <a:pt x="94910" y="44579"/>
                                  <a:pt x="93195" y="41478"/>
                                </a:cubicBezTo>
                                <a:cubicBezTo>
                                  <a:pt x="91480" y="38377"/>
                                  <a:pt x="89336" y="35760"/>
                                  <a:pt x="86668" y="33531"/>
                                </a:cubicBezTo>
                                <a:cubicBezTo>
                                  <a:pt x="84000" y="31351"/>
                                  <a:pt x="80950" y="29655"/>
                                  <a:pt x="77520" y="28492"/>
                                </a:cubicBezTo>
                                <a:cubicBezTo>
                                  <a:pt x="74042" y="27329"/>
                                  <a:pt x="70326" y="26748"/>
                                  <a:pt x="66275" y="26748"/>
                                </a:cubicBezTo>
                                <a:cubicBezTo>
                                  <a:pt x="58986" y="26748"/>
                                  <a:pt x="52649" y="28589"/>
                                  <a:pt x="47265" y="32223"/>
                                </a:cubicBezTo>
                                <a:cubicBezTo>
                                  <a:pt x="41881" y="35857"/>
                                  <a:pt x="37688" y="41187"/>
                                  <a:pt x="34687" y="48165"/>
                                </a:cubicBezTo>
                                <a:cubicBezTo>
                                  <a:pt x="31733" y="55143"/>
                                  <a:pt x="30207" y="63575"/>
                                  <a:pt x="30207" y="73508"/>
                                </a:cubicBezTo>
                                <a:cubicBezTo>
                                  <a:pt x="30207" y="83441"/>
                                  <a:pt x="31685" y="92260"/>
                                  <a:pt x="34687" y="99190"/>
                                </a:cubicBezTo>
                                <a:cubicBezTo>
                                  <a:pt x="37688" y="106118"/>
                                  <a:pt x="41881" y="111352"/>
                                  <a:pt x="47265" y="114889"/>
                                </a:cubicBezTo>
                                <a:cubicBezTo>
                                  <a:pt x="52649" y="118427"/>
                                  <a:pt x="58938" y="120171"/>
                                  <a:pt x="66037" y="120171"/>
                                </a:cubicBezTo>
                                <a:cubicBezTo>
                                  <a:pt x="70040" y="120171"/>
                                  <a:pt x="73708" y="119638"/>
                                  <a:pt x="77139" y="118572"/>
                                </a:cubicBezTo>
                                <a:cubicBezTo>
                                  <a:pt x="80569" y="117506"/>
                                  <a:pt x="83571" y="115955"/>
                                  <a:pt x="86239" y="113872"/>
                                </a:cubicBezTo>
                                <a:cubicBezTo>
                                  <a:pt x="88907" y="111788"/>
                                  <a:pt x="91099" y="109268"/>
                                  <a:pt x="92862" y="106313"/>
                                </a:cubicBezTo>
                                <a:cubicBezTo>
                                  <a:pt x="94625" y="103357"/>
                                  <a:pt x="95864" y="99916"/>
                                  <a:pt x="96530" y="96137"/>
                                </a:cubicBezTo>
                                <a:lnTo>
                                  <a:pt x="126595" y="96282"/>
                                </a:lnTo>
                                <a:cubicBezTo>
                                  <a:pt x="125833" y="102824"/>
                                  <a:pt x="123880" y="109171"/>
                                  <a:pt x="120782" y="115229"/>
                                </a:cubicBezTo>
                                <a:cubicBezTo>
                                  <a:pt x="117685" y="121285"/>
                                  <a:pt x="113540" y="126712"/>
                                  <a:pt x="108346" y="131509"/>
                                </a:cubicBezTo>
                                <a:cubicBezTo>
                                  <a:pt x="103154" y="136258"/>
                                  <a:pt x="96960" y="140037"/>
                                  <a:pt x="89812" y="142800"/>
                                </a:cubicBezTo>
                                <a:cubicBezTo>
                                  <a:pt x="82666" y="145562"/>
                                  <a:pt x="74566" y="146967"/>
                                  <a:pt x="65513" y="146967"/>
                                </a:cubicBezTo>
                                <a:cubicBezTo>
                                  <a:pt x="52982" y="146967"/>
                                  <a:pt x="41786" y="144059"/>
                                  <a:pt x="31923" y="138293"/>
                                </a:cubicBezTo>
                                <a:cubicBezTo>
                                  <a:pt x="22061" y="132527"/>
                                  <a:pt x="14294" y="124144"/>
                                  <a:pt x="8576" y="113241"/>
                                </a:cubicBezTo>
                                <a:cubicBezTo>
                                  <a:pt x="2859" y="102291"/>
                                  <a:pt x="0" y="89062"/>
                                  <a:pt x="0" y="73508"/>
                                </a:cubicBezTo>
                                <a:cubicBezTo>
                                  <a:pt x="0" y="57953"/>
                                  <a:pt x="2907" y="44628"/>
                                  <a:pt x="8672" y="33677"/>
                                </a:cubicBezTo>
                                <a:cubicBezTo>
                                  <a:pt x="14437" y="22726"/>
                                  <a:pt x="22251" y="14391"/>
                                  <a:pt x="32161" y="8625"/>
                                </a:cubicBezTo>
                                <a:cubicBezTo>
                                  <a:pt x="42072" y="2858"/>
                                  <a:pt x="53172" y="0"/>
                                  <a:pt x="655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 name="Shape 12"/>
                        <wps:cNvSpPr/>
                        <wps:spPr>
                          <a:xfrm>
                            <a:off x="685297" y="78075"/>
                            <a:ext cx="95053" cy="143042"/>
                          </a:xfrm>
                          <a:custGeom>
                            <a:avLst/>
                            <a:gdLst/>
                            <a:ahLst/>
                            <a:cxnLst/>
                            <a:rect l="0" t="0" r="0" b="0"/>
                            <a:pathLst>
                              <a:path w="95053" h="143042">
                                <a:moveTo>
                                  <a:pt x="0" y="0"/>
                                </a:moveTo>
                                <a:lnTo>
                                  <a:pt x="94767" y="0"/>
                                </a:lnTo>
                                <a:lnTo>
                                  <a:pt x="94767" y="24955"/>
                                </a:lnTo>
                                <a:lnTo>
                                  <a:pt x="29731" y="24955"/>
                                </a:lnTo>
                                <a:lnTo>
                                  <a:pt x="29731" y="59020"/>
                                </a:lnTo>
                                <a:lnTo>
                                  <a:pt x="89908" y="59020"/>
                                </a:lnTo>
                                <a:lnTo>
                                  <a:pt x="89908" y="83974"/>
                                </a:lnTo>
                                <a:lnTo>
                                  <a:pt x="29731" y="83974"/>
                                </a:lnTo>
                                <a:lnTo>
                                  <a:pt x="29731" y="118135"/>
                                </a:lnTo>
                                <a:lnTo>
                                  <a:pt x="95053" y="118135"/>
                                </a:lnTo>
                                <a:lnTo>
                                  <a:pt x="95053" y="143042"/>
                                </a:lnTo>
                                <a:lnTo>
                                  <a:pt x="0" y="14304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 name="Shape 13"/>
                        <wps:cNvSpPr/>
                        <wps:spPr>
                          <a:xfrm>
                            <a:off x="163932" y="961466"/>
                            <a:ext cx="42865" cy="30493"/>
                          </a:xfrm>
                          <a:custGeom>
                            <a:avLst/>
                            <a:gdLst/>
                            <a:ahLst/>
                            <a:cxnLst/>
                            <a:rect l="0" t="0" r="0" b="0"/>
                            <a:pathLst>
                              <a:path w="42865" h="30493">
                                <a:moveTo>
                                  <a:pt x="13083" y="0"/>
                                </a:moveTo>
                                <a:cubicBezTo>
                                  <a:pt x="14567" y="1943"/>
                                  <a:pt x="16446" y="4172"/>
                                  <a:pt x="18719" y="6679"/>
                                </a:cubicBezTo>
                                <a:cubicBezTo>
                                  <a:pt x="20992" y="9226"/>
                                  <a:pt x="24100" y="11431"/>
                                  <a:pt x="28044" y="13292"/>
                                </a:cubicBezTo>
                                <a:lnTo>
                                  <a:pt x="42865" y="15990"/>
                                </a:lnTo>
                                <a:lnTo>
                                  <a:pt x="42865" y="30493"/>
                                </a:lnTo>
                                <a:lnTo>
                                  <a:pt x="23242" y="27556"/>
                                </a:lnTo>
                                <a:cubicBezTo>
                                  <a:pt x="17535" y="25556"/>
                                  <a:pt x="12780" y="22919"/>
                                  <a:pt x="8976" y="19620"/>
                                </a:cubicBezTo>
                                <a:cubicBezTo>
                                  <a:pt x="5219" y="16379"/>
                                  <a:pt x="2226" y="12892"/>
                                  <a:pt x="0" y="9185"/>
                                </a:cubicBezTo>
                                <a:lnTo>
                                  <a:pt x="130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 name="Shape 14"/>
                        <wps:cNvSpPr/>
                        <wps:spPr>
                          <a:xfrm>
                            <a:off x="159478" y="841500"/>
                            <a:ext cx="47319" cy="106600"/>
                          </a:xfrm>
                          <a:custGeom>
                            <a:avLst/>
                            <a:gdLst/>
                            <a:ahLst/>
                            <a:cxnLst/>
                            <a:rect l="0" t="0" r="0" b="0"/>
                            <a:pathLst>
                              <a:path w="47319" h="106600">
                                <a:moveTo>
                                  <a:pt x="45650" y="0"/>
                                </a:moveTo>
                                <a:lnTo>
                                  <a:pt x="47319" y="351"/>
                                </a:lnTo>
                                <a:lnTo>
                                  <a:pt x="47319" y="14830"/>
                                </a:lnTo>
                                <a:lnTo>
                                  <a:pt x="30201" y="20036"/>
                                </a:lnTo>
                                <a:cubicBezTo>
                                  <a:pt x="25608" y="23564"/>
                                  <a:pt x="22152" y="28299"/>
                                  <a:pt x="19832" y="34235"/>
                                </a:cubicBezTo>
                                <a:cubicBezTo>
                                  <a:pt x="17559" y="40171"/>
                                  <a:pt x="16423" y="46760"/>
                                  <a:pt x="16423" y="53994"/>
                                </a:cubicBezTo>
                                <a:cubicBezTo>
                                  <a:pt x="16423" y="61416"/>
                                  <a:pt x="17583" y="67980"/>
                                  <a:pt x="19902" y="73688"/>
                                </a:cubicBezTo>
                                <a:cubicBezTo>
                                  <a:pt x="22268" y="79346"/>
                                  <a:pt x="25748" y="83804"/>
                                  <a:pt x="30340" y="87053"/>
                                </a:cubicBezTo>
                                <a:lnTo>
                                  <a:pt x="47319" y="91777"/>
                                </a:lnTo>
                                <a:lnTo>
                                  <a:pt x="47319" y="106216"/>
                                </a:lnTo>
                                <a:lnTo>
                                  <a:pt x="45371" y="106600"/>
                                </a:lnTo>
                                <a:cubicBezTo>
                                  <a:pt x="36742" y="106600"/>
                                  <a:pt x="28995" y="104559"/>
                                  <a:pt x="22129" y="100476"/>
                                </a:cubicBezTo>
                                <a:cubicBezTo>
                                  <a:pt x="15309" y="96394"/>
                                  <a:pt x="9905" y="90458"/>
                                  <a:pt x="5916" y="82669"/>
                                </a:cubicBezTo>
                                <a:cubicBezTo>
                                  <a:pt x="1972" y="74871"/>
                                  <a:pt x="0" y="65408"/>
                                  <a:pt x="0" y="54272"/>
                                </a:cubicBezTo>
                                <a:cubicBezTo>
                                  <a:pt x="0" y="43323"/>
                                  <a:pt x="1925" y="33794"/>
                                  <a:pt x="5776" y="25678"/>
                                </a:cubicBezTo>
                                <a:cubicBezTo>
                                  <a:pt x="9626" y="17514"/>
                                  <a:pt x="14985" y="11202"/>
                                  <a:pt x="21851" y="6744"/>
                                </a:cubicBezTo>
                                <a:cubicBezTo>
                                  <a:pt x="28716" y="2245"/>
                                  <a:pt x="36649" y="0"/>
                                  <a:pt x="456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5" name="Shape 15605"/>
                        <wps:cNvSpPr/>
                        <wps:spPr>
                          <a:xfrm>
                            <a:off x="397760" y="842888"/>
                            <a:ext cx="16423" cy="106886"/>
                          </a:xfrm>
                          <a:custGeom>
                            <a:avLst/>
                            <a:gdLst/>
                            <a:ahLst/>
                            <a:cxnLst/>
                            <a:rect l="0" t="0" r="0" b="0"/>
                            <a:pathLst>
                              <a:path w="16423" h="106886">
                                <a:moveTo>
                                  <a:pt x="0" y="0"/>
                                </a:moveTo>
                                <a:lnTo>
                                  <a:pt x="16423" y="0"/>
                                </a:lnTo>
                                <a:lnTo>
                                  <a:pt x="16423" y="106886"/>
                                </a:lnTo>
                                <a:lnTo>
                                  <a:pt x="0" y="1068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 name="Shape 16"/>
                        <wps:cNvSpPr/>
                        <wps:spPr>
                          <a:xfrm>
                            <a:off x="283899" y="842888"/>
                            <a:ext cx="83782" cy="108274"/>
                          </a:xfrm>
                          <a:custGeom>
                            <a:avLst/>
                            <a:gdLst/>
                            <a:ahLst/>
                            <a:cxnLst/>
                            <a:rect l="0" t="0" r="0" b="0"/>
                            <a:pathLst>
                              <a:path w="83782" h="108274">
                                <a:moveTo>
                                  <a:pt x="0" y="0"/>
                                </a:moveTo>
                                <a:lnTo>
                                  <a:pt x="16422" y="0"/>
                                </a:lnTo>
                                <a:lnTo>
                                  <a:pt x="16422" y="66805"/>
                                </a:lnTo>
                                <a:cubicBezTo>
                                  <a:pt x="16422" y="74594"/>
                                  <a:pt x="18603" y="80816"/>
                                  <a:pt x="22963" y="85453"/>
                                </a:cubicBezTo>
                                <a:cubicBezTo>
                                  <a:pt x="27371" y="90091"/>
                                  <a:pt x="32984" y="92410"/>
                                  <a:pt x="39803" y="92410"/>
                                </a:cubicBezTo>
                                <a:cubicBezTo>
                                  <a:pt x="43886" y="92410"/>
                                  <a:pt x="48038" y="91364"/>
                                  <a:pt x="52259" y="89282"/>
                                </a:cubicBezTo>
                                <a:cubicBezTo>
                                  <a:pt x="56528" y="87192"/>
                                  <a:pt x="60099" y="83992"/>
                                  <a:pt x="62975" y="79681"/>
                                </a:cubicBezTo>
                                <a:cubicBezTo>
                                  <a:pt x="65898" y="75361"/>
                                  <a:pt x="67360" y="69866"/>
                                  <a:pt x="67360" y="63188"/>
                                </a:cubicBezTo>
                                <a:lnTo>
                                  <a:pt x="67360" y="0"/>
                                </a:lnTo>
                                <a:lnTo>
                                  <a:pt x="83782" y="0"/>
                                </a:lnTo>
                                <a:lnTo>
                                  <a:pt x="83782" y="106886"/>
                                </a:lnTo>
                                <a:lnTo>
                                  <a:pt x="67360" y="106886"/>
                                </a:lnTo>
                                <a:lnTo>
                                  <a:pt x="67360" y="88793"/>
                                </a:lnTo>
                                <a:lnTo>
                                  <a:pt x="66246" y="88793"/>
                                </a:lnTo>
                                <a:cubicBezTo>
                                  <a:pt x="63741" y="94222"/>
                                  <a:pt x="59844" y="98835"/>
                                  <a:pt x="54556" y="102640"/>
                                </a:cubicBezTo>
                                <a:cubicBezTo>
                                  <a:pt x="49267" y="106396"/>
                                  <a:pt x="42587" y="108274"/>
                                  <a:pt x="34515" y="108274"/>
                                </a:cubicBezTo>
                                <a:cubicBezTo>
                                  <a:pt x="27835" y="108274"/>
                                  <a:pt x="21896" y="106812"/>
                                  <a:pt x="16700" y="103898"/>
                                </a:cubicBezTo>
                                <a:cubicBezTo>
                                  <a:pt x="11505" y="100925"/>
                                  <a:pt x="7422" y="96467"/>
                                  <a:pt x="4453" y="90532"/>
                                </a:cubicBezTo>
                                <a:cubicBezTo>
                                  <a:pt x="1484" y="84547"/>
                                  <a:pt x="0" y="77011"/>
                                  <a:pt x="0" y="67915"/>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 name="Shape 17"/>
                        <wps:cNvSpPr/>
                        <wps:spPr>
                          <a:xfrm>
                            <a:off x="206797" y="841851"/>
                            <a:ext cx="47041" cy="150233"/>
                          </a:xfrm>
                          <a:custGeom>
                            <a:avLst/>
                            <a:gdLst/>
                            <a:ahLst/>
                            <a:cxnLst/>
                            <a:rect l="0" t="0" r="0" b="0"/>
                            <a:pathLst>
                              <a:path w="47041" h="150233">
                                <a:moveTo>
                                  <a:pt x="0" y="0"/>
                                </a:moveTo>
                                <a:lnTo>
                                  <a:pt x="14892" y="3128"/>
                                </a:lnTo>
                                <a:cubicBezTo>
                                  <a:pt x="19020" y="5397"/>
                                  <a:pt x="22175" y="7994"/>
                                  <a:pt x="24356" y="10917"/>
                                </a:cubicBezTo>
                                <a:cubicBezTo>
                                  <a:pt x="26582" y="13799"/>
                                  <a:pt x="28299" y="16159"/>
                                  <a:pt x="29504" y="18020"/>
                                </a:cubicBezTo>
                                <a:lnTo>
                                  <a:pt x="31175" y="18020"/>
                                </a:lnTo>
                                <a:lnTo>
                                  <a:pt x="31175" y="1037"/>
                                </a:lnTo>
                                <a:lnTo>
                                  <a:pt x="47041" y="1037"/>
                                </a:lnTo>
                                <a:lnTo>
                                  <a:pt x="47041" y="110985"/>
                                </a:lnTo>
                                <a:cubicBezTo>
                                  <a:pt x="47041" y="120170"/>
                                  <a:pt x="44953" y="127641"/>
                                  <a:pt x="40778" y="133389"/>
                                </a:cubicBezTo>
                                <a:cubicBezTo>
                                  <a:pt x="36649" y="139195"/>
                                  <a:pt x="31082" y="143432"/>
                                  <a:pt x="24077" y="146126"/>
                                </a:cubicBezTo>
                                <a:cubicBezTo>
                                  <a:pt x="17118" y="148862"/>
                                  <a:pt x="9371" y="150233"/>
                                  <a:pt x="835" y="150233"/>
                                </a:cubicBezTo>
                                <a:lnTo>
                                  <a:pt x="0" y="150108"/>
                                </a:lnTo>
                                <a:lnTo>
                                  <a:pt x="0" y="135605"/>
                                </a:lnTo>
                                <a:lnTo>
                                  <a:pt x="835" y="135757"/>
                                </a:lnTo>
                                <a:cubicBezTo>
                                  <a:pt x="9464" y="135757"/>
                                  <a:pt x="16584" y="133667"/>
                                  <a:pt x="22198" y="129495"/>
                                </a:cubicBezTo>
                                <a:cubicBezTo>
                                  <a:pt x="27811" y="125322"/>
                                  <a:pt x="30618" y="118782"/>
                                  <a:pt x="30618" y="109874"/>
                                </a:cubicBezTo>
                                <a:lnTo>
                                  <a:pt x="30618" y="88164"/>
                                </a:lnTo>
                                <a:lnTo>
                                  <a:pt x="29226" y="88164"/>
                                </a:lnTo>
                                <a:cubicBezTo>
                                  <a:pt x="28020" y="90107"/>
                                  <a:pt x="26304" y="92524"/>
                                  <a:pt x="24077" y="95398"/>
                                </a:cubicBezTo>
                                <a:cubicBezTo>
                                  <a:pt x="21896" y="98223"/>
                                  <a:pt x="18742" y="100754"/>
                                  <a:pt x="14613" y="102983"/>
                                </a:cubicBezTo>
                                <a:lnTo>
                                  <a:pt x="0" y="105865"/>
                                </a:lnTo>
                                <a:lnTo>
                                  <a:pt x="0" y="91426"/>
                                </a:lnTo>
                                <a:lnTo>
                                  <a:pt x="278" y="91504"/>
                                </a:lnTo>
                                <a:cubicBezTo>
                                  <a:pt x="6866" y="91504"/>
                                  <a:pt x="12433" y="89993"/>
                                  <a:pt x="16979" y="86980"/>
                                </a:cubicBezTo>
                                <a:cubicBezTo>
                                  <a:pt x="21526" y="83959"/>
                                  <a:pt x="24982" y="79624"/>
                                  <a:pt x="27347" y="73966"/>
                                </a:cubicBezTo>
                                <a:cubicBezTo>
                                  <a:pt x="29713" y="68307"/>
                                  <a:pt x="30897" y="61531"/>
                                  <a:pt x="30897" y="53643"/>
                                </a:cubicBezTo>
                                <a:cubicBezTo>
                                  <a:pt x="30897" y="45944"/>
                                  <a:pt x="29736" y="39151"/>
                                  <a:pt x="27417" y="33256"/>
                                </a:cubicBezTo>
                                <a:cubicBezTo>
                                  <a:pt x="25098" y="27369"/>
                                  <a:pt x="21665" y="22748"/>
                                  <a:pt x="17118" y="19408"/>
                                </a:cubicBezTo>
                                <a:cubicBezTo>
                                  <a:pt x="12572" y="16069"/>
                                  <a:pt x="6959" y="14395"/>
                                  <a:pt x="278" y="14395"/>
                                </a:cubicBezTo>
                                <a:lnTo>
                                  <a:pt x="0" y="144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 name="Shape 18"/>
                        <wps:cNvSpPr/>
                        <wps:spPr>
                          <a:xfrm>
                            <a:off x="439251" y="841500"/>
                            <a:ext cx="47318" cy="110503"/>
                          </a:xfrm>
                          <a:custGeom>
                            <a:avLst/>
                            <a:gdLst/>
                            <a:ahLst/>
                            <a:cxnLst/>
                            <a:rect l="0" t="0" r="0" b="0"/>
                            <a:pathLst>
                              <a:path w="47318" h="110503">
                                <a:moveTo>
                                  <a:pt x="45649" y="0"/>
                                </a:moveTo>
                                <a:lnTo>
                                  <a:pt x="47318" y="352"/>
                                </a:lnTo>
                                <a:lnTo>
                                  <a:pt x="47318" y="14832"/>
                                </a:lnTo>
                                <a:lnTo>
                                  <a:pt x="30200" y="20110"/>
                                </a:lnTo>
                                <a:cubicBezTo>
                                  <a:pt x="25607" y="23637"/>
                                  <a:pt x="22151" y="28438"/>
                                  <a:pt x="19831" y="34513"/>
                                </a:cubicBezTo>
                                <a:cubicBezTo>
                                  <a:pt x="17558" y="40547"/>
                                  <a:pt x="16422" y="47315"/>
                                  <a:pt x="16422" y="54835"/>
                                </a:cubicBezTo>
                                <a:cubicBezTo>
                                  <a:pt x="16422" y="62437"/>
                                  <a:pt x="17582" y="69352"/>
                                  <a:pt x="19901" y="75566"/>
                                </a:cubicBezTo>
                                <a:cubicBezTo>
                                  <a:pt x="22267" y="81738"/>
                                  <a:pt x="25747" y="86653"/>
                                  <a:pt x="30340" y="90319"/>
                                </a:cubicBezTo>
                                <a:lnTo>
                                  <a:pt x="47318" y="95661"/>
                                </a:lnTo>
                                <a:lnTo>
                                  <a:pt x="47318" y="110100"/>
                                </a:lnTo>
                                <a:lnTo>
                                  <a:pt x="45370" y="110503"/>
                                </a:lnTo>
                                <a:cubicBezTo>
                                  <a:pt x="36463" y="110503"/>
                                  <a:pt x="28600" y="108249"/>
                                  <a:pt x="21780" y="103750"/>
                                </a:cubicBezTo>
                                <a:cubicBezTo>
                                  <a:pt x="14961" y="99203"/>
                                  <a:pt x="9625" y="92802"/>
                                  <a:pt x="5776" y="84547"/>
                                </a:cubicBezTo>
                                <a:cubicBezTo>
                                  <a:pt x="1925" y="76243"/>
                                  <a:pt x="0" y="66429"/>
                                  <a:pt x="0" y="55113"/>
                                </a:cubicBezTo>
                                <a:cubicBezTo>
                                  <a:pt x="0" y="43886"/>
                                  <a:pt x="1925" y="34137"/>
                                  <a:pt x="5776" y="25883"/>
                                </a:cubicBezTo>
                                <a:cubicBezTo>
                                  <a:pt x="9625" y="17628"/>
                                  <a:pt x="14984" y="11243"/>
                                  <a:pt x="21850" y="6744"/>
                                </a:cubicBezTo>
                                <a:cubicBezTo>
                                  <a:pt x="28716" y="2245"/>
                                  <a:pt x="36649" y="0"/>
                                  <a:pt x="4564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 name="Shape 19"/>
                        <wps:cNvSpPr/>
                        <wps:spPr>
                          <a:xfrm>
                            <a:off x="394420" y="802807"/>
                            <a:ext cx="23381" cy="22266"/>
                          </a:xfrm>
                          <a:custGeom>
                            <a:avLst/>
                            <a:gdLst/>
                            <a:ahLst/>
                            <a:cxnLst/>
                            <a:rect l="0" t="0" r="0" b="0"/>
                            <a:pathLst>
                              <a:path w="23381" h="22266">
                                <a:moveTo>
                                  <a:pt x="11690" y="0"/>
                                </a:moveTo>
                                <a:cubicBezTo>
                                  <a:pt x="14892" y="0"/>
                                  <a:pt x="17628" y="1090"/>
                                  <a:pt x="19901" y="3271"/>
                                </a:cubicBezTo>
                                <a:cubicBezTo>
                                  <a:pt x="22221" y="5451"/>
                                  <a:pt x="23381" y="8072"/>
                                  <a:pt x="23381" y="11137"/>
                                </a:cubicBezTo>
                                <a:cubicBezTo>
                                  <a:pt x="23381" y="14199"/>
                                  <a:pt x="22221" y="16820"/>
                                  <a:pt x="19901" y="19000"/>
                                </a:cubicBezTo>
                                <a:cubicBezTo>
                                  <a:pt x="17628" y="21180"/>
                                  <a:pt x="14892" y="22266"/>
                                  <a:pt x="11690" y="22266"/>
                                </a:cubicBezTo>
                                <a:cubicBezTo>
                                  <a:pt x="8490" y="22266"/>
                                  <a:pt x="5729" y="21180"/>
                                  <a:pt x="3409" y="19000"/>
                                </a:cubicBezTo>
                                <a:cubicBezTo>
                                  <a:pt x="1136" y="16820"/>
                                  <a:pt x="0" y="14199"/>
                                  <a:pt x="0" y="11137"/>
                                </a:cubicBezTo>
                                <a:cubicBezTo>
                                  <a:pt x="0" y="8072"/>
                                  <a:pt x="1136" y="5451"/>
                                  <a:pt x="3409" y="3271"/>
                                </a:cubicBezTo>
                                <a:cubicBezTo>
                                  <a:pt x="5729" y="1090"/>
                                  <a:pt x="8490" y="0"/>
                                  <a:pt x="1169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 name="Shape 20"/>
                        <wps:cNvSpPr/>
                        <wps:spPr>
                          <a:xfrm>
                            <a:off x="560958" y="841770"/>
                            <a:ext cx="47191" cy="109560"/>
                          </a:xfrm>
                          <a:custGeom>
                            <a:avLst/>
                            <a:gdLst/>
                            <a:ahLst/>
                            <a:cxnLst/>
                            <a:rect l="0" t="0" r="0" b="0"/>
                            <a:pathLst>
                              <a:path w="47191" h="109560">
                                <a:moveTo>
                                  <a:pt x="47191" y="0"/>
                                </a:moveTo>
                                <a:lnTo>
                                  <a:pt x="47191" y="14752"/>
                                </a:lnTo>
                                <a:lnTo>
                                  <a:pt x="31175" y="19350"/>
                                </a:lnTo>
                                <a:cubicBezTo>
                                  <a:pt x="26443" y="22551"/>
                                  <a:pt x="22801" y="26723"/>
                                  <a:pt x="20250" y="31875"/>
                                </a:cubicBezTo>
                                <a:lnTo>
                                  <a:pt x="17002" y="45935"/>
                                </a:lnTo>
                                <a:lnTo>
                                  <a:pt x="47191" y="45935"/>
                                </a:lnTo>
                                <a:lnTo>
                                  <a:pt x="47191" y="60126"/>
                                </a:lnTo>
                                <a:lnTo>
                                  <a:pt x="16874" y="60126"/>
                                </a:lnTo>
                                <a:lnTo>
                                  <a:pt x="20598" y="78431"/>
                                </a:lnTo>
                                <a:cubicBezTo>
                                  <a:pt x="23427" y="84000"/>
                                  <a:pt x="27347" y="88245"/>
                                  <a:pt x="32358" y="91168"/>
                                </a:cubicBezTo>
                                <a:lnTo>
                                  <a:pt x="47191" y="94829"/>
                                </a:lnTo>
                                <a:lnTo>
                                  <a:pt x="47191" y="109560"/>
                                </a:lnTo>
                                <a:lnTo>
                                  <a:pt x="23173" y="103416"/>
                                </a:lnTo>
                                <a:cubicBezTo>
                                  <a:pt x="15750" y="98819"/>
                                  <a:pt x="10021" y="92418"/>
                                  <a:pt x="5985" y="84204"/>
                                </a:cubicBezTo>
                                <a:cubicBezTo>
                                  <a:pt x="1995" y="75949"/>
                                  <a:pt x="0" y="66347"/>
                                  <a:pt x="0" y="55398"/>
                                </a:cubicBezTo>
                                <a:cubicBezTo>
                                  <a:pt x="0" y="44449"/>
                                  <a:pt x="1995" y="34798"/>
                                  <a:pt x="5985" y="26446"/>
                                </a:cubicBezTo>
                                <a:cubicBezTo>
                                  <a:pt x="10021" y="18052"/>
                                  <a:pt x="15634" y="11512"/>
                                  <a:pt x="22825" y="6826"/>
                                </a:cubicBezTo>
                                <a:lnTo>
                                  <a:pt x="4719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 name="Shape 21"/>
                        <wps:cNvSpPr/>
                        <wps:spPr>
                          <a:xfrm>
                            <a:off x="486570" y="807261"/>
                            <a:ext cx="47041" cy="144339"/>
                          </a:xfrm>
                          <a:custGeom>
                            <a:avLst/>
                            <a:gdLst/>
                            <a:ahLst/>
                            <a:cxnLst/>
                            <a:rect l="0" t="0" r="0" b="0"/>
                            <a:pathLst>
                              <a:path w="47041" h="144339">
                                <a:moveTo>
                                  <a:pt x="30618" y="0"/>
                                </a:moveTo>
                                <a:lnTo>
                                  <a:pt x="47041" y="0"/>
                                </a:lnTo>
                                <a:lnTo>
                                  <a:pt x="47041" y="142513"/>
                                </a:lnTo>
                                <a:lnTo>
                                  <a:pt x="31175" y="142513"/>
                                </a:lnTo>
                                <a:lnTo>
                                  <a:pt x="31175" y="126094"/>
                                </a:lnTo>
                                <a:lnTo>
                                  <a:pt x="29227" y="126094"/>
                                </a:lnTo>
                                <a:cubicBezTo>
                                  <a:pt x="28020" y="128037"/>
                                  <a:pt x="26304" y="130494"/>
                                  <a:pt x="24077" y="133466"/>
                                </a:cubicBezTo>
                                <a:cubicBezTo>
                                  <a:pt x="21851" y="136389"/>
                                  <a:pt x="18673" y="139010"/>
                                  <a:pt x="14544" y="141329"/>
                                </a:cubicBezTo>
                                <a:lnTo>
                                  <a:pt x="0" y="144339"/>
                                </a:lnTo>
                                <a:lnTo>
                                  <a:pt x="0" y="129901"/>
                                </a:lnTo>
                                <a:lnTo>
                                  <a:pt x="278" y="129988"/>
                                </a:lnTo>
                                <a:cubicBezTo>
                                  <a:pt x="6866" y="129988"/>
                                  <a:pt x="12433" y="128273"/>
                                  <a:pt x="16980" y="124836"/>
                                </a:cubicBezTo>
                                <a:cubicBezTo>
                                  <a:pt x="21526" y="121358"/>
                                  <a:pt x="24982" y="116557"/>
                                  <a:pt x="27348" y="110433"/>
                                </a:cubicBezTo>
                                <a:cubicBezTo>
                                  <a:pt x="29713" y="104261"/>
                                  <a:pt x="30897" y="97141"/>
                                  <a:pt x="30897" y="89074"/>
                                </a:cubicBezTo>
                                <a:cubicBezTo>
                                  <a:pt x="30897" y="81089"/>
                                  <a:pt x="29737" y="74108"/>
                                  <a:pt x="27417" y="68123"/>
                                </a:cubicBezTo>
                                <a:cubicBezTo>
                                  <a:pt x="25098" y="62098"/>
                                  <a:pt x="21665" y="57411"/>
                                  <a:pt x="17118" y="54072"/>
                                </a:cubicBezTo>
                                <a:cubicBezTo>
                                  <a:pt x="12572" y="50683"/>
                                  <a:pt x="6959" y="48985"/>
                                  <a:pt x="278" y="48985"/>
                                </a:cubicBezTo>
                                <a:lnTo>
                                  <a:pt x="0" y="49071"/>
                                </a:lnTo>
                                <a:lnTo>
                                  <a:pt x="0" y="34591"/>
                                </a:lnTo>
                                <a:lnTo>
                                  <a:pt x="14822" y="37717"/>
                                </a:lnTo>
                                <a:cubicBezTo>
                                  <a:pt x="18905" y="39987"/>
                                  <a:pt x="22012" y="42584"/>
                                  <a:pt x="24147" y="45507"/>
                                </a:cubicBezTo>
                                <a:cubicBezTo>
                                  <a:pt x="26327" y="48389"/>
                                  <a:pt x="28020" y="50748"/>
                                  <a:pt x="29227" y="52610"/>
                                </a:cubicBezTo>
                                <a:lnTo>
                                  <a:pt x="30618" y="52610"/>
                                </a:lnTo>
                                <a:lnTo>
                                  <a:pt x="3061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608149" y="920544"/>
                            <a:ext cx="45220" cy="31459"/>
                          </a:xfrm>
                          <a:custGeom>
                            <a:avLst/>
                            <a:gdLst/>
                            <a:ahLst/>
                            <a:cxnLst/>
                            <a:rect l="0" t="0" r="0" b="0"/>
                            <a:pathLst>
                              <a:path w="45220" h="31459">
                                <a:moveTo>
                                  <a:pt x="29354" y="0"/>
                                </a:moveTo>
                                <a:lnTo>
                                  <a:pt x="45220" y="4458"/>
                                </a:lnTo>
                                <a:cubicBezTo>
                                  <a:pt x="43550" y="9839"/>
                                  <a:pt x="40743" y="14574"/>
                                  <a:pt x="36799" y="18657"/>
                                </a:cubicBezTo>
                                <a:cubicBezTo>
                                  <a:pt x="32857" y="22690"/>
                                  <a:pt x="27985" y="25842"/>
                                  <a:pt x="22187" y="28120"/>
                                </a:cubicBezTo>
                                <a:cubicBezTo>
                                  <a:pt x="16387" y="30340"/>
                                  <a:pt x="9870" y="31459"/>
                                  <a:pt x="2633" y="31459"/>
                                </a:cubicBezTo>
                                <a:lnTo>
                                  <a:pt x="0" y="30786"/>
                                </a:lnTo>
                                <a:lnTo>
                                  <a:pt x="0" y="16055"/>
                                </a:lnTo>
                                <a:lnTo>
                                  <a:pt x="2633" y="16705"/>
                                </a:lnTo>
                                <a:cubicBezTo>
                                  <a:pt x="6947" y="16705"/>
                                  <a:pt x="10844" y="16101"/>
                                  <a:pt x="14323" y="14893"/>
                                </a:cubicBezTo>
                                <a:cubicBezTo>
                                  <a:pt x="17849" y="13643"/>
                                  <a:pt x="20888" y="11790"/>
                                  <a:pt x="23440" y="9324"/>
                                </a:cubicBezTo>
                                <a:cubicBezTo>
                                  <a:pt x="25991" y="6826"/>
                                  <a:pt x="27963" y="3715"/>
                                  <a:pt x="293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6" name="Shape 15606"/>
                        <wps:cNvSpPr/>
                        <wps:spPr>
                          <a:xfrm>
                            <a:off x="726522" y="842888"/>
                            <a:ext cx="16423" cy="106886"/>
                          </a:xfrm>
                          <a:custGeom>
                            <a:avLst/>
                            <a:gdLst/>
                            <a:ahLst/>
                            <a:cxnLst/>
                            <a:rect l="0" t="0" r="0" b="0"/>
                            <a:pathLst>
                              <a:path w="16423" h="106886">
                                <a:moveTo>
                                  <a:pt x="0" y="0"/>
                                </a:moveTo>
                                <a:lnTo>
                                  <a:pt x="16423" y="0"/>
                                </a:lnTo>
                                <a:lnTo>
                                  <a:pt x="16423" y="106886"/>
                                </a:lnTo>
                                <a:lnTo>
                                  <a:pt x="0" y="1068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 name="Shape 24"/>
                        <wps:cNvSpPr/>
                        <wps:spPr>
                          <a:xfrm>
                            <a:off x="882640" y="841771"/>
                            <a:ext cx="47188" cy="109558"/>
                          </a:xfrm>
                          <a:custGeom>
                            <a:avLst/>
                            <a:gdLst/>
                            <a:ahLst/>
                            <a:cxnLst/>
                            <a:rect l="0" t="0" r="0" b="0"/>
                            <a:pathLst>
                              <a:path w="47188" h="109558">
                                <a:moveTo>
                                  <a:pt x="47188" y="0"/>
                                </a:moveTo>
                                <a:lnTo>
                                  <a:pt x="47188" y="14752"/>
                                </a:lnTo>
                                <a:lnTo>
                                  <a:pt x="31173" y="19349"/>
                                </a:lnTo>
                                <a:cubicBezTo>
                                  <a:pt x="26446" y="22549"/>
                                  <a:pt x="22804" y="26722"/>
                                  <a:pt x="20248" y="31874"/>
                                </a:cubicBezTo>
                                <a:lnTo>
                                  <a:pt x="16998" y="45934"/>
                                </a:lnTo>
                                <a:lnTo>
                                  <a:pt x="47188" y="45934"/>
                                </a:lnTo>
                                <a:lnTo>
                                  <a:pt x="47188" y="60124"/>
                                </a:lnTo>
                                <a:lnTo>
                                  <a:pt x="16872" y="60124"/>
                                </a:lnTo>
                                <a:lnTo>
                                  <a:pt x="20600" y="78430"/>
                                </a:lnTo>
                                <a:cubicBezTo>
                                  <a:pt x="23425" y="83998"/>
                                  <a:pt x="27343" y="88244"/>
                                  <a:pt x="32357" y="91167"/>
                                </a:cubicBezTo>
                                <a:lnTo>
                                  <a:pt x="47188" y="94828"/>
                                </a:lnTo>
                                <a:lnTo>
                                  <a:pt x="47188" y="109558"/>
                                </a:lnTo>
                                <a:lnTo>
                                  <a:pt x="23171" y="103414"/>
                                </a:lnTo>
                                <a:cubicBezTo>
                                  <a:pt x="15749" y="98817"/>
                                  <a:pt x="10018" y="92416"/>
                                  <a:pt x="5985" y="84202"/>
                                </a:cubicBezTo>
                                <a:cubicBezTo>
                                  <a:pt x="1992" y="75947"/>
                                  <a:pt x="0" y="66346"/>
                                  <a:pt x="0" y="55397"/>
                                </a:cubicBezTo>
                                <a:cubicBezTo>
                                  <a:pt x="0" y="44448"/>
                                  <a:pt x="1992" y="34797"/>
                                  <a:pt x="5985" y="26444"/>
                                </a:cubicBezTo>
                                <a:cubicBezTo>
                                  <a:pt x="10018" y="18051"/>
                                  <a:pt x="15635" y="11511"/>
                                  <a:pt x="22829" y="6824"/>
                                </a:cubicBezTo>
                                <a:lnTo>
                                  <a:pt x="471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Shape 25"/>
                        <wps:cNvSpPr/>
                        <wps:spPr>
                          <a:xfrm>
                            <a:off x="773023" y="841500"/>
                            <a:ext cx="84616" cy="108274"/>
                          </a:xfrm>
                          <a:custGeom>
                            <a:avLst/>
                            <a:gdLst/>
                            <a:ahLst/>
                            <a:cxnLst/>
                            <a:rect l="0" t="0" r="0" b="0"/>
                            <a:pathLst>
                              <a:path w="84616" h="108274">
                                <a:moveTo>
                                  <a:pt x="48429" y="0"/>
                                </a:moveTo>
                                <a:cubicBezTo>
                                  <a:pt x="55671" y="0"/>
                                  <a:pt x="61999" y="1478"/>
                                  <a:pt x="67428" y="4450"/>
                                </a:cubicBezTo>
                                <a:cubicBezTo>
                                  <a:pt x="72858" y="7373"/>
                                  <a:pt x="77080" y="11831"/>
                                  <a:pt x="80092" y="17807"/>
                                </a:cubicBezTo>
                                <a:cubicBezTo>
                                  <a:pt x="83114" y="23752"/>
                                  <a:pt x="84616" y="31263"/>
                                  <a:pt x="84616" y="40359"/>
                                </a:cubicBezTo>
                                <a:lnTo>
                                  <a:pt x="84616" y="108274"/>
                                </a:lnTo>
                                <a:lnTo>
                                  <a:pt x="68196" y="108274"/>
                                </a:lnTo>
                                <a:lnTo>
                                  <a:pt x="68196" y="41469"/>
                                </a:lnTo>
                                <a:cubicBezTo>
                                  <a:pt x="68196" y="33076"/>
                                  <a:pt x="66016" y="26536"/>
                                  <a:pt x="61656" y="21849"/>
                                </a:cubicBezTo>
                                <a:cubicBezTo>
                                  <a:pt x="57296" y="17113"/>
                                  <a:pt x="51311" y="14746"/>
                                  <a:pt x="43702" y="14746"/>
                                </a:cubicBezTo>
                                <a:cubicBezTo>
                                  <a:pt x="38459" y="14746"/>
                                  <a:pt x="33773" y="15889"/>
                                  <a:pt x="29644" y="18159"/>
                                </a:cubicBezTo>
                                <a:cubicBezTo>
                                  <a:pt x="25562" y="20428"/>
                                  <a:pt x="22337" y="23752"/>
                                  <a:pt x="19972" y="28111"/>
                                </a:cubicBezTo>
                                <a:cubicBezTo>
                                  <a:pt x="17606" y="32472"/>
                                  <a:pt x="16423" y="37762"/>
                                  <a:pt x="16423" y="43976"/>
                                </a:cubicBezTo>
                                <a:lnTo>
                                  <a:pt x="16423" y="108274"/>
                                </a:lnTo>
                                <a:lnTo>
                                  <a:pt x="0" y="108274"/>
                                </a:lnTo>
                                <a:lnTo>
                                  <a:pt x="0" y="1388"/>
                                </a:lnTo>
                                <a:lnTo>
                                  <a:pt x="15866" y="1388"/>
                                </a:lnTo>
                                <a:lnTo>
                                  <a:pt x="15866" y="18093"/>
                                </a:lnTo>
                                <a:lnTo>
                                  <a:pt x="17258" y="18093"/>
                                </a:lnTo>
                                <a:cubicBezTo>
                                  <a:pt x="19763" y="12664"/>
                                  <a:pt x="23567" y="8304"/>
                                  <a:pt x="28670" y="5005"/>
                                </a:cubicBezTo>
                                <a:cubicBezTo>
                                  <a:pt x="33773" y="1666"/>
                                  <a:pt x="40362" y="0"/>
                                  <a:pt x="4842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 name="Shape 26"/>
                        <wps:cNvSpPr/>
                        <wps:spPr>
                          <a:xfrm>
                            <a:off x="608149" y="841500"/>
                            <a:ext cx="46889" cy="60395"/>
                          </a:xfrm>
                          <a:custGeom>
                            <a:avLst/>
                            <a:gdLst/>
                            <a:ahLst/>
                            <a:cxnLst/>
                            <a:rect l="0" t="0" r="0" b="0"/>
                            <a:pathLst>
                              <a:path w="46889" h="60395">
                                <a:moveTo>
                                  <a:pt x="963" y="0"/>
                                </a:moveTo>
                                <a:cubicBezTo>
                                  <a:pt x="6530" y="0"/>
                                  <a:pt x="12027" y="923"/>
                                  <a:pt x="17455" y="2784"/>
                                </a:cubicBezTo>
                                <a:cubicBezTo>
                                  <a:pt x="22882" y="4638"/>
                                  <a:pt x="27823" y="7651"/>
                                  <a:pt x="32277" y="11831"/>
                                </a:cubicBezTo>
                                <a:cubicBezTo>
                                  <a:pt x="36730" y="15954"/>
                                  <a:pt x="40279" y="21433"/>
                                  <a:pt x="42923" y="28250"/>
                                </a:cubicBezTo>
                                <a:cubicBezTo>
                                  <a:pt x="45568" y="35068"/>
                                  <a:pt x="46889" y="43461"/>
                                  <a:pt x="46889" y="53439"/>
                                </a:cubicBezTo>
                                <a:lnTo>
                                  <a:pt x="46889" y="60395"/>
                                </a:lnTo>
                                <a:lnTo>
                                  <a:pt x="0" y="60395"/>
                                </a:lnTo>
                                <a:lnTo>
                                  <a:pt x="0" y="46205"/>
                                </a:lnTo>
                                <a:lnTo>
                                  <a:pt x="30190" y="46205"/>
                                </a:lnTo>
                                <a:cubicBezTo>
                                  <a:pt x="30190" y="40171"/>
                                  <a:pt x="28984" y="34790"/>
                                  <a:pt x="26570" y="30055"/>
                                </a:cubicBezTo>
                                <a:cubicBezTo>
                                  <a:pt x="24205" y="25327"/>
                                  <a:pt x="20818" y="21596"/>
                                  <a:pt x="16411" y="18853"/>
                                </a:cubicBezTo>
                                <a:cubicBezTo>
                                  <a:pt x="12050" y="16117"/>
                                  <a:pt x="6900" y="14746"/>
                                  <a:pt x="963" y="14746"/>
                                </a:cubicBezTo>
                                <a:lnTo>
                                  <a:pt x="0" y="15022"/>
                                </a:lnTo>
                                <a:lnTo>
                                  <a:pt x="0" y="270"/>
                                </a:lnTo>
                                <a:lnTo>
                                  <a:pt x="96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7" name="Shape 15607"/>
                        <wps:cNvSpPr/>
                        <wps:spPr>
                          <a:xfrm>
                            <a:off x="680021" y="807261"/>
                            <a:ext cx="16423" cy="142513"/>
                          </a:xfrm>
                          <a:custGeom>
                            <a:avLst/>
                            <a:gdLst/>
                            <a:ahLst/>
                            <a:cxnLst/>
                            <a:rect l="0" t="0" r="0" b="0"/>
                            <a:pathLst>
                              <a:path w="16423" h="142513">
                                <a:moveTo>
                                  <a:pt x="0" y="0"/>
                                </a:moveTo>
                                <a:lnTo>
                                  <a:pt x="16423" y="0"/>
                                </a:lnTo>
                                <a:lnTo>
                                  <a:pt x="16423" y="142513"/>
                                </a:lnTo>
                                <a:lnTo>
                                  <a:pt x="0" y="142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 name="Shape 28"/>
                        <wps:cNvSpPr/>
                        <wps:spPr>
                          <a:xfrm>
                            <a:off x="723182" y="802807"/>
                            <a:ext cx="23382" cy="22266"/>
                          </a:xfrm>
                          <a:custGeom>
                            <a:avLst/>
                            <a:gdLst/>
                            <a:ahLst/>
                            <a:cxnLst/>
                            <a:rect l="0" t="0" r="0" b="0"/>
                            <a:pathLst>
                              <a:path w="23382" h="22266">
                                <a:moveTo>
                                  <a:pt x="11690" y="0"/>
                                </a:moveTo>
                                <a:cubicBezTo>
                                  <a:pt x="14892" y="0"/>
                                  <a:pt x="17628" y="1090"/>
                                  <a:pt x="19902" y="3271"/>
                                </a:cubicBezTo>
                                <a:cubicBezTo>
                                  <a:pt x="22221" y="5451"/>
                                  <a:pt x="23382" y="8072"/>
                                  <a:pt x="23382" y="11137"/>
                                </a:cubicBezTo>
                                <a:cubicBezTo>
                                  <a:pt x="23382" y="14199"/>
                                  <a:pt x="22221" y="16820"/>
                                  <a:pt x="19902" y="19000"/>
                                </a:cubicBezTo>
                                <a:cubicBezTo>
                                  <a:pt x="17628" y="21180"/>
                                  <a:pt x="14892" y="22266"/>
                                  <a:pt x="11690" y="22266"/>
                                </a:cubicBezTo>
                                <a:cubicBezTo>
                                  <a:pt x="8489" y="22266"/>
                                  <a:pt x="5729" y="21180"/>
                                  <a:pt x="3410" y="19000"/>
                                </a:cubicBezTo>
                                <a:cubicBezTo>
                                  <a:pt x="1136" y="16820"/>
                                  <a:pt x="0" y="14199"/>
                                  <a:pt x="0" y="11137"/>
                                </a:cubicBezTo>
                                <a:cubicBezTo>
                                  <a:pt x="0" y="8072"/>
                                  <a:pt x="1136" y="5451"/>
                                  <a:pt x="3410" y="3271"/>
                                </a:cubicBezTo>
                                <a:cubicBezTo>
                                  <a:pt x="5729" y="1090"/>
                                  <a:pt x="8489" y="0"/>
                                  <a:pt x="1169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929827" y="920544"/>
                            <a:ext cx="45221" cy="31459"/>
                          </a:xfrm>
                          <a:custGeom>
                            <a:avLst/>
                            <a:gdLst/>
                            <a:ahLst/>
                            <a:cxnLst/>
                            <a:rect l="0" t="0" r="0" b="0"/>
                            <a:pathLst>
                              <a:path w="45221" h="31459">
                                <a:moveTo>
                                  <a:pt x="29357" y="0"/>
                                </a:moveTo>
                                <a:lnTo>
                                  <a:pt x="45221" y="4458"/>
                                </a:lnTo>
                                <a:cubicBezTo>
                                  <a:pt x="43555" y="9839"/>
                                  <a:pt x="40747" y="14574"/>
                                  <a:pt x="36803" y="18657"/>
                                </a:cubicBezTo>
                                <a:cubicBezTo>
                                  <a:pt x="32860" y="22690"/>
                                  <a:pt x="27985" y="25842"/>
                                  <a:pt x="22189" y="28120"/>
                                </a:cubicBezTo>
                                <a:cubicBezTo>
                                  <a:pt x="16391" y="30340"/>
                                  <a:pt x="9876" y="31459"/>
                                  <a:pt x="2634" y="31459"/>
                                </a:cubicBezTo>
                                <a:lnTo>
                                  <a:pt x="0" y="30785"/>
                                </a:lnTo>
                                <a:lnTo>
                                  <a:pt x="0" y="16055"/>
                                </a:lnTo>
                                <a:lnTo>
                                  <a:pt x="2634" y="16705"/>
                                </a:lnTo>
                                <a:cubicBezTo>
                                  <a:pt x="6953" y="16705"/>
                                  <a:pt x="10847" y="16101"/>
                                  <a:pt x="14325" y="14893"/>
                                </a:cubicBezTo>
                                <a:cubicBezTo>
                                  <a:pt x="17853" y="13643"/>
                                  <a:pt x="20890" y="11790"/>
                                  <a:pt x="23446" y="9324"/>
                                </a:cubicBezTo>
                                <a:cubicBezTo>
                                  <a:pt x="25993" y="6826"/>
                                  <a:pt x="27969" y="3715"/>
                                  <a:pt x="293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 name="Shape 30"/>
                        <wps:cNvSpPr/>
                        <wps:spPr>
                          <a:xfrm>
                            <a:off x="929827" y="841500"/>
                            <a:ext cx="46896" cy="60395"/>
                          </a:xfrm>
                          <a:custGeom>
                            <a:avLst/>
                            <a:gdLst/>
                            <a:ahLst/>
                            <a:cxnLst/>
                            <a:rect l="0" t="0" r="0" b="0"/>
                            <a:pathLst>
                              <a:path w="46896" h="60395">
                                <a:moveTo>
                                  <a:pt x="968" y="0"/>
                                </a:moveTo>
                                <a:cubicBezTo>
                                  <a:pt x="6537" y="0"/>
                                  <a:pt x="12031" y="923"/>
                                  <a:pt x="17461" y="2784"/>
                                </a:cubicBezTo>
                                <a:cubicBezTo>
                                  <a:pt x="22882" y="4638"/>
                                  <a:pt x="27830" y="7651"/>
                                  <a:pt x="32280" y="11831"/>
                                </a:cubicBezTo>
                                <a:cubicBezTo>
                                  <a:pt x="36730" y="15954"/>
                                  <a:pt x="40282" y="21433"/>
                                  <a:pt x="42927" y="28250"/>
                                </a:cubicBezTo>
                                <a:cubicBezTo>
                                  <a:pt x="45572" y="35068"/>
                                  <a:pt x="46896" y="43461"/>
                                  <a:pt x="46896" y="53439"/>
                                </a:cubicBezTo>
                                <a:lnTo>
                                  <a:pt x="46896" y="60395"/>
                                </a:lnTo>
                                <a:lnTo>
                                  <a:pt x="0" y="60395"/>
                                </a:lnTo>
                                <a:lnTo>
                                  <a:pt x="0" y="46205"/>
                                </a:lnTo>
                                <a:lnTo>
                                  <a:pt x="30190" y="46205"/>
                                </a:lnTo>
                                <a:cubicBezTo>
                                  <a:pt x="30190" y="40171"/>
                                  <a:pt x="28990" y="34790"/>
                                  <a:pt x="26573" y="30055"/>
                                </a:cubicBezTo>
                                <a:cubicBezTo>
                                  <a:pt x="24206" y="25327"/>
                                  <a:pt x="20825" y="21596"/>
                                  <a:pt x="16416" y="18853"/>
                                </a:cubicBezTo>
                                <a:cubicBezTo>
                                  <a:pt x="12056" y="16117"/>
                                  <a:pt x="6904" y="14746"/>
                                  <a:pt x="968" y="14746"/>
                                </a:cubicBezTo>
                                <a:lnTo>
                                  <a:pt x="0" y="15024"/>
                                </a:lnTo>
                                <a:lnTo>
                                  <a:pt x="0" y="271"/>
                                </a:lnTo>
                                <a:lnTo>
                                  <a:pt x="9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1940" style="width:89.1315pt;height:89.1321pt;mso-position-horizontal-relative:char;mso-position-vertical-relative:line" coordsize="11319,11319">
                <v:shape id="Shape 15608" style="position:absolute;width:11319;height:11319;left:0;top:0;" coordsize="1131970,1131977" path="m0,0l1131970,0l1131970,1131977l0,1131977l0,0">
                  <v:stroke weight="0pt" endcap="flat" joinstyle="miter" miterlimit="10" on="false" color="#000000" opacity="0"/>
                  <v:fill on="true" color="#404040"/>
                </v:shape>
                <v:shape id="Shape 7" style="position:absolute;width:2202;height:3122;left:4537;top:3521;" coordsize="220221,312248" path="m0,0l220221,0l220221,312248l110111,234184l0,312248l0,0x">
                  <v:stroke weight="0pt" endcap="flat" joinstyle="miter" miterlimit="10" on="false" color="#000000" opacity="0"/>
                  <v:fill on="true" color="#ffffff"/>
                </v:shape>
                <v:shape id="Shape 8" style="position:absolute;width:1176;height:1430;left:3557;top:780;" coordsize="117637,143042" path="m0,0l26110,0l86811,89983l88050,89983l88050,0l117637,0l117637,143042l91956,143042l30779,53011l29731,53011l29731,143042l0,143042l0,0x">
                  <v:stroke weight="0pt" endcap="flat" joinstyle="miter" miterlimit="10" on="false" color="#000000" opacity="0"/>
                  <v:fill on="true" color="#ffffff"/>
                </v:shape>
                <v:shape id="Shape 15609" style="position:absolute;width:297;height:1430;left:4938;top:780;" coordsize="29730,143042" path="m0,0l29730,0l29730,143042l0,143042l0,0">
                  <v:stroke weight="0pt" endcap="flat" joinstyle="miter" miterlimit="10" on="false" color="#000000" opacity="0"/>
                  <v:fill on="true" color="#ffffff"/>
                </v:shape>
                <v:shape id="Shape 10" style="position:absolute;width:0;height:0;left:6679;top:1281;" coordsize="95,0" path="m95,0l0,0x">
                  <v:stroke weight="0pt" endcap="flat" joinstyle="miter" miterlimit="10" on="false" color="#000000" opacity="0"/>
                  <v:fill on="true" color="#ffffff"/>
                </v:shape>
                <v:shape id="Shape 11" style="position:absolute;width:1265;height:1469;left:5414;top:761;" coordsize="126595,146967" path="m65513,0c73661,0,81236,1163,88193,3489c95196,5815,101391,9207,106774,13665c112159,18123,116589,23550,119972,29994c123402,36439,125546,43756,126548,52042l96578,52042c96006,48068,94910,44579,93195,41478c91480,38377,89336,35760,86668,33531c84000,31351,80950,29655,77520,28492c74042,27329,70326,26748,66275,26748c58986,26748,52649,28589,47265,32223c41881,35857,37688,41187,34687,48165c31733,55143,30207,63575,30207,73508c30207,83441,31685,92260,34687,99190c37688,106118,41881,111352,47265,114889c52649,118427,58938,120171,66037,120171c70040,120171,73708,119638,77139,118572c80569,117506,83571,115955,86239,113872c88907,111788,91099,109268,92862,106313c94625,103357,95864,99916,96530,96137l126595,96282c125833,102824,123880,109171,120782,115229c117685,121285,113540,126712,108346,131509c103154,136258,96960,140037,89812,142800c82666,145562,74566,146967,65513,146967c52982,146967,41786,144059,31923,138293c22061,132527,14294,124144,8576,113241c2859,102291,0,89062,0,73508c0,57953,2907,44628,8672,33677c14437,22726,22251,14391,32161,8625c42072,2858,53172,0,65513,0x">
                  <v:stroke weight="0pt" endcap="flat" joinstyle="miter" miterlimit="10" on="false" color="#000000" opacity="0"/>
                  <v:fill on="true" color="#ffffff"/>
                </v:shape>
                <v:shape id="Shape 12" style="position:absolute;width:950;height:1430;left:6852;top:780;" coordsize="95053,143042" path="m0,0l94767,0l94767,24955l29731,24955l29731,59020l89908,59020l89908,83974l29731,83974l29731,118135l95053,118135l95053,143042l0,143042l0,0x">
                  <v:stroke weight="0pt" endcap="flat" joinstyle="miter" miterlimit="10" on="false" color="#000000" opacity="0"/>
                  <v:fill on="true" color="#ffffff"/>
                </v:shape>
                <v:shape id="Shape 13" style="position:absolute;width:428;height:304;left:1639;top:9614;" coordsize="42865,30493" path="m13083,0c14567,1943,16446,4172,18719,6679c20992,9226,24100,11431,28044,13292l42865,15990l42865,30493l23242,27556c17535,25556,12780,22919,8976,19620c5219,16379,2226,12892,0,9185l13083,0x">
                  <v:stroke weight="0pt" endcap="flat" joinstyle="miter" miterlimit="10" on="false" color="#000000" opacity="0"/>
                  <v:fill on="true" color="#ffffff"/>
                </v:shape>
                <v:shape id="Shape 14" style="position:absolute;width:473;height:1066;left:1594;top:8415;" coordsize="47319,106600" path="m45650,0l47319,351l47319,14830l30201,20036c25608,23564,22152,28299,19832,34235c17559,40171,16423,46760,16423,53994c16423,61416,17583,67980,19902,73688c22268,79346,25748,83804,30340,87053l47319,91777l47319,106216l45371,106600c36742,106600,28995,104559,22129,100476c15309,96394,9905,90458,5916,82669c1972,74871,0,65408,0,54272c0,43323,1925,33794,5776,25678c9626,17514,14985,11202,21851,6744c28716,2245,36649,0,45650,0x">
                  <v:stroke weight="0pt" endcap="flat" joinstyle="miter" miterlimit="10" on="false" color="#000000" opacity="0"/>
                  <v:fill on="true" color="#ffffff"/>
                </v:shape>
                <v:shape id="Shape 15610" style="position:absolute;width:164;height:1068;left:3977;top:8428;" coordsize="16423,106886" path="m0,0l16423,0l16423,106886l0,106886l0,0">
                  <v:stroke weight="0pt" endcap="flat" joinstyle="miter" miterlimit="10" on="false" color="#000000" opacity="0"/>
                  <v:fill on="true" color="#ffffff"/>
                </v:shape>
                <v:shape id="Shape 16" style="position:absolute;width:837;height:1082;left:2838;top:8428;" coordsize="83782,108274" path="m0,0l16422,0l16422,66805c16422,74594,18603,80816,22963,85453c27371,90091,32984,92410,39803,92410c43886,92410,48038,91364,52259,89282c56528,87192,60099,83992,62975,79681c65898,75361,67360,69866,67360,63188l67360,0l83782,0l83782,106886l67360,106886l67360,88793l66246,88793c63741,94222,59844,98835,54556,102640c49267,106396,42587,108274,34515,108274c27835,108274,21896,106812,16700,103898c11505,100925,7422,96467,4453,90532c1484,84547,0,77011,0,67915l0,0x">
                  <v:stroke weight="0pt" endcap="flat" joinstyle="miter" miterlimit="10" on="false" color="#000000" opacity="0"/>
                  <v:fill on="true" color="#ffffff"/>
                </v:shape>
                <v:shape id="Shape 17" style="position:absolute;width:470;height:1502;left:2067;top:8418;" coordsize="47041,150233" path="m0,0l14892,3128c19020,5397,22175,7994,24356,10917c26582,13799,28299,16159,29504,18020l31175,18020l31175,1037l47041,1037l47041,110985c47041,120170,44953,127641,40778,133389c36649,139195,31082,143432,24077,146126c17118,148862,9371,150233,835,150233l0,150108l0,135605l835,135757c9464,135757,16584,133667,22198,129495c27811,125322,30618,118782,30618,109874l30618,88164l29226,88164c28020,90107,26304,92524,24077,95398c21896,98223,18742,100754,14613,102983l0,105865l0,91426l278,91504c6866,91504,12433,89993,16979,86980c21526,83959,24982,79624,27347,73966c29713,68307,30897,61531,30897,53643c30897,45944,29736,39151,27417,33256c25098,27369,21665,22748,17118,19408c12572,16069,6959,14395,278,14395l0,14480l0,0x">
                  <v:stroke weight="0pt" endcap="flat" joinstyle="miter" miterlimit="10" on="false" color="#000000" opacity="0"/>
                  <v:fill on="true" color="#ffffff"/>
                </v:shape>
                <v:shape id="Shape 18" style="position:absolute;width:473;height:1105;left:4392;top:8415;" coordsize="47318,110503" path="m45649,0l47318,352l47318,14832l30200,20110c25607,23637,22151,28438,19831,34513c17558,40547,16422,47315,16422,54835c16422,62437,17582,69352,19901,75566c22267,81738,25747,86653,30340,90319l47318,95661l47318,110100l45370,110503c36463,110503,28600,108249,21780,103750c14961,99203,9625,92802,5776,84547c1925,76243,0,66429,0,55113c0,43886,1925,34137,5776,25883c9625,17628,14984,11243,21850,6744c28716,2245,36649,0,45649,0x">
                  <v:stroke weight="0pt" endcap="flat" joinstyle="miter" miterlimit="10" on="false" color="#000000" opacity="0"/>
                  <v:fill on="true" color="#ffffff"/>
                </v:shape>
                <v:shape id="Shape 19" style="position:absolute;width:233;height:222;left:3944;top:8028;" coordsize="23381,22266" path="m11690,0c14892,0,17628,1090,19901,3271c22221,5451,23381,8072,23381,11137c23381,14199,22221,16820,19901,19000c17628,21180,14892,22266,11690,22266c8490,22266,5729,21180,3409,19000c1136,16820,0,14199,0,11137c0,8072,1136,5451,3409,3271c5729,1090,8490,0,11690,0x">
                  <v:stroke weight="0pt" endcap="flat" joinstyle="miter" miterlimit="10" on="false" color="#000000" opacity="0"/>
                  <v:fill on="true" color="#ffffff"/>
                </v:shape>
                <v:shape id="Shape 20" style="position:absolute;width:471;height:1095;left:5609;top:8417;" coordsize="47191,109560" path="m47191,0l47191,14752l31175,19350c26443,22551,22801,26723,20250,31875l17002,45935l47191,45935l47191,60126l16874,60126l20598,78431c23427,84000,27347,88245,32358,91168l47191,94829l47191,109560l23173,103416c15750,98819,10021,92418,5985,84204c1995,75949,0,66347,0,55398c0,44449,1995,34798,5985,26446c10021,18052,15634,11512,22825,6826l47191,0x">
                  <v:stroke weight="0pt" endcap="flat" joinstyle="miter" miterlimit="10" on="false" color="#000000" opacity="0"/>
                  <v:fill on="true" color="#ffffff"/>
                </v:shape>
                <v:shape id="Shape 21" style="position:absolute;width:470;height:1443;left:4865;top:8072;" coordsize="47041,144339" path="m30618,0l47041,0l47041,142513l31175,142513l31175,126094l29227,126094c28020,128037,26304,130494,24077,133466c21851,136389,18673,139010,14544,141329l0,144339l0,129901l278,129988c6866,129988,12433,128273,16980,124836c21526,121358,24982,116557,27348,110433c29713,104261,30897,97141,30897,89074c30897,81089,29737,74108,27417,68123c25098,62098,21665,57411,17118,54072c12572,50683,6959,48985,278,48985l0,49071l0,34591l14822,37717c18905,39987,22012,42584,24147,45507c26327,48389,28020,50748,29227,52610l30618,52610l30618,0x">
                  <v:stroke weight="0pt" endcap="flat" joinstyle="miter" miterlimit="10" on="false" color="#000000" opacity="0"/>
                  <v:fill on="true" color="#ffffff"/>
                </v:shape>
                <v:shape id="Shape 22" style="position:absolute;width:452;height:314;left:6081;top:9205;" coordsize="45220,31459" path="m29354,0l45220,4458c43550,9839,40743,14574,36799,18657c32857,22690,27985,25842,22187,28120c16387,30340,9870,31459,2633,31459l0,30786l0,16055l2633,16705c6947,16705,10844,16101,14323,14893c17849,13643,20888,11790,23440,9324c25991,6826,27963,3715,29354,0x">
                  <v:stroke weight="0pt" endcap="flat" joinstyle="miter" miterlimit="10" on="false" color="#000000" opacity="0"/>
                  <v:fill on="true" color="#ffffff"/>
                </v:shape>
                <v:shape id="Shape 15611" style="position:absolute;width:164;height:1068;left:7265;top:8428;" coordsize="16423,106886" path="m0,0l16423,0l16423,106886l0,106886l0,0">
                  <v:stroke weight="0pt" endcap="flat" joinstyle="miter" miterlimit="10" on="false" color="#000000" opacity="0"/>
                  <v:fill on="true" color="#ffffff"/>
                </v:shape>
                <v:shape id="Shape 24" style="position:absolute;width:471;height:1095;left:8826;top:8417;" coordsize="47188,109558" path="m47188,0l47188,14752l31173,19349c26446,22549,22804,26722,20248,31874l16998,45934l47188,45934l47188,60124l16872,60124l20600,78430c23425,83998,27343,88244,32357,91167l47188,94828l47188,109558l23171,103414c15749,98817,10018,92416,5985,84202c1992,75947,0,66346,0,55397c0,44448,1992,34797,5985,26444c10018,18051,15635,11511,22829,6824l47188,0x">
                  <v:stroke weight="0pt" endcap="flat" joinstyle="miter" miterlimit="10" on="false" color="#000000" opacity="0"/>
                  <v:fill on="true" color="#ffffff"/>
                </v:shape>
                <v:shape id="Shape 25" style="position:absolute;width:846;height:1082;left:7730;top:8415;" coordsize="84616,108274" path="m48429,0c55671,0,61999,1478,67428,4450c72858,7373,77080,11831,80092,17807c83114,23752,84616,31263,84616,40359l84616,108274l68196,108274l68196,41469c68196,33076,66016,26536,61656,21849c57296,17113,51311,14746,43702,14746c38459,14746,33773,15889,29644,18159c25562,20428,22337,23752,19972,28111c17606,32472,16423,37762,16423,43976l16423,108274l0,108274l0,1388l15866,1388l15866,18093l17258,18093c19763,12664,23567,8304,28670,5005c33773,1666,40362,0,48429,0x">
                  <v:stroke weight="0pt" endcap="flat" joinstyle="miter" miterlimit="10" on="false" color="#000000" opacity="0"/>
                  <v:fill on="true" color="#ffffff"/>
                </v:shape>
                <v:shape id="Shape 26" style="position:absolute;width:468;height:603;left:6081;top:8415;" coordsize="46889,60395" path="m963,0c6530,0,12027,923,17455,2784c22882,4638,27823,7651,32277,11831c36730,15954,40279,21433,42923,28250c45568,35068,46889,43461,46889,53439l46889,60395l0,60395l0,46205l30190,46205c30190,40171,28984,34790,26570,30055c24205,25327,20818,21596,16411,18853c12050,16117,6900,14746,963,14746l0,15022l0,270l963,0x">
                  <v:stroke weight="0pt" endcap="flat" joinstyle="miter" miterlimit="10" on="false" color="#000000" opacity="0"/>
                  <v:fill on="true" color="#ffffff"/>
                </v:shape>
                <v:shape id="Shape 15612" style="position:absolute;width:164;height:1425;left:6800;top:8072;" coordsize="16423,142513" path="m0,0l16423,0l16423,142513l0,142513l0,0">
                  <v:stroke weight="0pt" endcap="flat" joinstyle="miter" miterlimit="10" on="false" color="#000000" opacity="0"/>
                  <v:fill on="true" color="#ffffff"/>
                </v:shape>
                <v:shape id="Shape 28" style="position:absolute;width:233;height:222;left:7231;top:8028;" coordsize="23382,22266" path="m11690,0c14892,0,17628,1090,19902,3271c22221,5451,23382,8072,23382,11137c23382,14199,22221,16820,19902,19000c17628,21180,14892,22266,11690,22266c8489,22266,5729,21180,3410,19000c1136,16820,0,14199,0,11137c0,8072,1136,5451,3410,3271c5729,1090,8489,0,11690,0x">
                  <v:stroke weight="0pt" endcap="flat" joinstyle="miter" miterlimit="10" on="false" color="#000000" opacity="0"/>
                  <v:fill on="true" color="#ffffff"/>
                </v:shape>
                <v:shape id="Shape 29" style="position:absolute;width:452;height:314;left:9298;top:9205;" coordsize="45221,31459" path="m29357,0l45221,4458c43555,9839,40747,14574,36803,18657c32860,22690,27985,25842,22189,28120c16391,30340,9876,31459,2634,31459l0,30785l0,16055l2634,16705c6953,16705,10847,16101,14325,14893c17853,13643,20890,11790,23446,9324c25993,6826,27969,3715,29357,0x">
                  <v:stroke weight="0pt" endcap="flat" joinstyle="miter" miterlimit="10" on="false" color="#000000" opacity="0"/>
                  <v:fill on="true" color="#ffffff"/>
                </v:shape>
                <v:shape id="Shape 30" style="position:absolute;width:468;height:603;left:9298;top:8415;" coordsize="46896,60395" path="m968,0c6537,0,12031,923,17461,2784c22882,4638,27830,7651,32280,11831c36730,15954,40282,21433,42927,28250c45572,35068,46896,43461,46896,53439l46896,60395l0,60395l0,46205l30190,46205c30190,40171,28990,34790,26573,30055c24206,25327,20825,21596,16416,18853c12056,16117,6904,14746,968,14746l0,15024l0,271l968,0x">
                  <v:stroke weight="0pt" endcap="flat" joinstyle="miter" miterlimit="10" on="false" color="#000000" opacity="0"/>
                  <v:fill on="true" color="#ffffff"/>
                </v:shape>
              </v:group>
            </w:pict>
          </mc:Fallback>
        </mc:AlternateContent>
      </w:r>
    </w:p>
    <w:p w:rsidR="00BB000D" w:rsidRDefault="00EB5693">
      <w:pPr>
        <w:spacing w:after="889" w:line="236" w:lineRule="auto"/>
        <w:ind w:left="0" w:right="1421" w:firstLine="0"/>
      </w:pPr>
      <w:r>
        <w:rPr>
          <w:b/>
          <w:sz w:val="66"/>
        </w:rPr>
        <w:t xml:space="preserve">Metastatic malignant disease of unknown primary origin in adults: diagnosis and management </w:t>
      </w:r>
    </w:p>
    <w:p w:rsidR="00BB000D" w:rsidRDefault="00EB5693">
      <w:pPr>
        <w:spacing w:after="51" w:line="259" w:lineRule="auto"/>
        <w:ind w:left="-5" w:right="5861"/>
      </w:pPr>
      <w:r>
        <w:rPr>
          <w:sz w:val="28"/>
        </w:rPr>
        <w:t xml:space="preserve">Clinical guideline </w:t>
      </w:r>
    </w:p>
    <w:p w:rsidR="00BB000D" w:rsidRDefault="00EB5693">
      <w:pPr>
        <w:spacing w:after="3049" w:line="428" w:lineRule="auto"/>
        <w:ind w:left="-5" w:right="5861"/>
      </w:pPr>
      <w:r>
        <w:rPr>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450850</wp:posOffset>
                </wp:positionH>
                <wp:positionV relativeFrom="page">
                  <wp:posOffset>508000</wp:posOffset>
                </wp:positionV>
                <wp:extent cx="2680504" cy="276217"/>
                <wp:effectExtent l="0" t="0" r="0" b="0"/>
                <wp:wrapTopAndBottom/>
                <wp:docPr id="11942" name="Group 11942"/>
                <wp:cNvGraphicFramePr/>
                <a:graphic xmlns:a="http://schemas.openxmlformats.org/drawingml/2006/main">
                  <a:graphicData uri="http://schemas.microsoft.com/office/word/2010/wordprocessingGroup">
                    <wpg:wgp>
                      <wpg:cNvGrpSpPr/>
                      <wpg:grpSpPr>
                        <a:xfrm>
                          <a:off x="0" y="0"/>
                          <a:ext cx="2680504" cy="276217"/>
                          <a:chOff x="0" y="0"/>
                          <a:chExt cx="2680504" cy="276217"/>
                        </a:xfrm>
                      </wpg:grpSpPr>
                      <wps:wsp>
                        <wps:cNvPr id="31" name="Shape 31"/>
                        <wps:cNvSpPr/>
                        <wps:spPr>
                          <a:xfrm>
                            <a:off x="0" y="4628"/>
                            <a:ext cx="224041" cy="267869"/>
                          </a:xfrm>
                          <a:custGeom>
                            <a:avLst/>
                            <a:gdLst/>
                            <a:ahLst/>
                            <a:cxnLst/>
                            <a:rect l="0" t="0" r="0" b="0"/>
                            <a:pathLst>
                              <a:path w="224041" h="267869">
                                <a:moveTo>
                                  <a:pt x="0" y="0"/>
                                </a:moveTo>
                                <a:lnTo>
                                  <a:pt x="49726" y="0"/>
                                </a:lnTo>
                                <a:lnTo>
                                  <a:pt x="165331" y="168507"/>
                                </a:lnTo>
                                <a:lnTo>
                                  <a:pt x="167690" y="168507"/>
                                </a:lnTo>
                                <a:lnTo>
                                  <a:pt x="167690" y="0"/>
                                </a:lnTo>
                                <a:lnTo>
                                  <a:pt x="224041" y="0"/>
                                </a:lnTo>
                                <a:lnTo>
                                  <a:pt x="224041" y="267869"/>
                                </a:lnTo>
                                <a:lnTo>
                                  <a:pt x="175131" y="267869"/>
                                </a:lnTo>
                                <a:lnTo>
                                  <a:pt x="58619" y="99271"/>
                                </a:lnTo>
                                <a:lnTo>
                                  <a:pt x="56623" y="99271"/>
                                </a:lnTo>
                                <a:lnTo>
                                  <a:pt x="56623" y="267869"/>
                                </a:lnTo>
                                <a:lnTo>
                                  <a:pt x="0" y="26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3" name="Shape 15613"/>
                        <wps:cNvSpPr/>
                        <wps:spPr>
                          <a:xfrm>
                            <a:off x="262878" y="4628"/>
                            <a:ext cx="56623" cy="267869"/>
                          </a:xfrm>
                          <a:custGeom>
                            <a:avLst/>
                            <a:gdLst/>
                            <a:ahLst/>
                            <a:cxnLst/>
                            <a:rect l="0" t="0" r="0" b="0"/>
                            <a:pathLst>
                              <a:path w="56623" h="267869">
                                <a:moveTo>
                                  <a:pt x="0" y="0"/>
                                </a:moveTo>
                                <a:lnTo>
                                  <a:pt x="56623" y="0"/>
                                </a:lnTo>
                                <a:lnTo>
                                  <a:pt x="56623" y="267869"/>
                                </a:lnTo>
                                <a:lnTo>
                                  <a:pt x="0" y="267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594538" y="98455"/>
                            <a:ext cx="181" cy="0"/>
                          </a:xfrm>
                          <a:custGeom>
                            <a:avLst/>
                            <a:gdLst/>
                            <a:ahLst/>
                            <a:cxnLst/>
                            <a:rect l="0" t="0" r="0" b="0"/>
                            <a:pathLst>
                              <a:path w="181">
                                <a:moveTo>
                                  <a:pt x="181"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353529" y="998"/>
                            <a:ext cx="241100" cy="275219"/>
                          </a:xfrm>
                          <a:custGeom>
                            <a:avLst/>
                            <a:gdLst/>
                            <a:ahLst/>
                            <a:cxnLst/>
                            <a:rect l="0" t="0" r="0" b="0"/>
                            <a:pathLst>
                              <a:path w="241100" h="275219">
                                <a:moveTo>
                                  <a:pt x="124770" y="0"/>
                                </a:moveTo>
                                <a:cubicBezTo>
                                  <a:pt x="140286" y="0"/>
                                  <a:pt x="154714" y="2178"/>
                                  <a:pt x="167963" y="6533"/>
                                </a:cubicBezTo>
                                <a:cubicBezTo>
                                  <a:pt x="181301" y="10889"/>
                                  <a:pt x="193098" y="17241"/>
                                  <a:pt x="203352" y="25589"/>
                                </a:cubicBezTo>
                                <a:cubicBezTo>
                                  <a:pt x="213605" y="33937"/>
                                  <a:pt x="222044" y="44100"/>
                                  <a:pt x="228487" y="56169"/>
                                </a:cubicBezTo>
                                <a:cubicBezTo>
                                  <a:pt x="235020" y="68238"/>
                                  <a:pt x="239104" y="81940"/>
                                  <a:pt x="241009" y="97456"/>
                                </a:cubicBezTo>
                                <a:lnTo>
                                  <a:pt x="183933" y="97456"/>
                                </a:lnTo>
                                <a:cubicBezTo>
                                  <a:pt x="182844" y="90016"/>
                                  <a:pt x="180757" y="83482"/>
                                  <a:pt x="177490" y="77675"/>
                                </a:cubicBezTo>
                                <a:cubicBezTo>
                                  <a:pt x="174224" y="71867"/>
                                  <a:pt x="170140" y="66967"/>
                                  <a:pt x="165059" y="62793"/>
                                </a:cubicBezTo>
                                <a:cubicBezTo>
                                  <a:pt x="159977" y="58710"/>
                                  <a:pt x="154170" y="55534"/>
                                  <a:pt x="147636" y="53356"/>
                                </a:cubicBezTo>
                                <a:cubicBezTo>
                                  <a:pt x="141012" y="51178"/>
                                  <a:pt x="133934" y="50089"/>
                                  <a:pt x="126221" y="50089"/>
                                </a:cubicBezTo>
                                <a:cubicBezTo>
                                  <a:pt x="112338" y="50089"/>
                                  <a:pt x="100269" y="53537"/>
                                  <a:pt x="90016" y="60343"/>
                                </a:cubicBezTo>
                                <a:cubicBezTo>
                                  <a:pt x="79762" y="67149"/>
                                  <a:pt x="71777" y="77130"/>
                                  <a:pt x="66060" y="90197"/>
                                </a:cubicBezTo>
                                <a:cubicBezTo>
                                  <a:pt x="60434" y="103264"/>
                                  <a:pt x="57530" y="119053"/>
                                  <a:pt x="57530" y="137655"/>
                                </a:cubicBezTo>
                                <a:cubicBezTo>
                                  <a:pt x="57530" y="156257"/>
                                  <a:pt x="60343" y="172772"/>
                                  <a:pt x="66060" y="185748"/>
                                </a:cubicBezTo>
                                <a:cubicBezTo>
                                  <a:pt x="71777" y="198724"/>
                                  <a:pt x="79762" y="208524"/>
                                  <a:pt x="90016" y="215148"/>
                                </a:cubicBezTo>
                                <a:cubicBezTo>
                                  <a:pt x="100269" y="221772"/>
                                  <a:pt x="112247" y="225039"/>
                                  <a:pt x="125768" y="225039"/>
                                </a:cubicBezTo>
                                <a:cubicBezTo>
                                  <a:pt x="133390" y="225039"/>
                                  <a:pt x="140377" y="224041"/>
                                  <a:pt x="146911" y="222044"/>
                                </a:cubicBezTo>
                                <a:cubicBezTo>
                                  <a:pt x="153444" y="220048"/>
                                  <a:pt x="159161" y="217144"/>
                                  <a:pt x="164242" y="213243"/>
                                </a:cubicBezTo>
                                <a:cubicBezTo>
                                  <a:pt x="169324" y="209341"/>
                                  <a:pt x="173498" y="204622"/>
                                  <a:pt x="176855" y="199087"/>
                                </a:cubicBezTo>
                                <a:cubicBezTo>
                                  <a:pt x="180213" y="193552"/>
                                  <a:pt x="182572" y="187109"/>
                                  <a:pt x="183842" y="180031"/>
                                </a:cubicBezTo>
                                <a:lnTo>
                                  <a:pt x="241100" y="180303"/>
                                </a:lnTo>
                                <a:cubicBezTo>
                                  <a:pt x="239648" y="192553"/>
                                  <a:pt x="235928" y="204441"/>
                                  <a:pt x="230030" y="215783"/>
                                </a:cubicBezTo>
                                <a:cubicBezTo>
                                  <a:pt x="224131" y="227126"/>
                                  <a:pt x="216237" y="237289"/>
                                  <a:pt x="206346" y="246272"/>
                                </a:cubicBezTo>
                                <a:cubicBezTo>
                                  <a:pt x="196455" y="255165"/>
                                  <a:pt x="184659" y="262243"/>
                                  <a:pt x="171048" y="267415"/>
                                </a:cubicBezTo>
                                <a:cubicBezTo>
                                  <a:pt x="157437" y="272587"/>
                                  <a:pt x="142010" y="275219"/>
                                  <a:pt x="124770" y="275219"/>
                                </a:cubicBezTo>
                                <a:cubicBezTo>
                                  <a:pt x="100905" y="275219"/>
                                  <a:pt x="79580" y="269774"/>
                                  <a:pt x="60797" y="258976"/>
                                </a:cubicBezTo>
                                <a:cubicBezTo>
                                  <a:pt x="42013" y="248178"/>
                                  <a:pt x="27222" y="232480"/>
                                  <a:pt x="16333" y="212063"/>
                                </a:cubicBezTo>
                                <a:cubicBezTo>
                                  <a:pt x="5444" y="191555"/>
                                  <a:pt x="0" y="166783"/>
                                  <a:pt x="0" y="137655"/>
                                </a:cubicBezTo>
                                <a:cubicBezTo>
                                  <a:pt x="0" y="108527"/>
                                  <a:pt x="5535" y="83573"/>
                                  <a:pt x="16515" y="63065"/>
                                </a:cubicBezTo>
                                <a:cubicBezTo>
                                  <a:pt x="27495" y="42558"/>
                                  <a:pt x="42376" y="26950"/>
                                  <a:pt x="61250" y="16152"/>
                                </a:cubicBezTo>
                                <a:cubicBezTo>
                                  <a:pt x="80125" y="5354"/>
                                  <a:pt x="101268" y="0"/>
                                  <a:pt x="1247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627568" y="4628"/>
                            <a:ext cx="181029" cy="267869"/>
                          </a:xfrm>
                          <a:custGeom>
                            <a:avLst/>
                            <a:gdLst/>
                            <a:ahLst/>
                            <a:cxnLst/>
                            <a:rect l="0" t="0" r="0" b="0"/>
                            <a:pathLst>
                              <a:path w="181029" h="267869">
                                <a:moveTo>
                                  <a:pt x="0" y="0"/>
                                </a:moveTo>
                                <a:lnTo>
                                  <a:pt x="180485" y="0"/>
                                </a:lnTo>
                                <a:lnTo>
                                  <a:pt x="180485" y="46732"/>
                                </a:lnTo>
                                <a:lnTo>
                                  <a:pt x="56623" y="46732"/>
                                </a:lnTo>
                                <a:lnTo>
                                  <a:pt x="56623" y="110523"/>
                                </a:lnTo>
                                <a:lnTo>
                                  <a:pt x="171229" y="110523"/>
                                </a:lnTo>
                                <a:lnTo>
                                  <a:pt x="171229" y="157255"/>
                                </a:lnTo>
                                <a:lnTo>
                                  <a:pt x="56623" y="157255"/>
                                </a:lnTo>
                                <a:lnTo>
                                  <a:pt x="56623" y="221228"/>
                                </a:lnTo>
                                <a:lnTo>
                                  <a:pt x="181029" y="221228"/>
                                </a:lnTo>
                                <a:lnTo>
                                  <a:pt x="181029" y="267869"/>
                                </a:lnTo>
                                <a:lnTo>
                                  <a:pt x="0" y="26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898613" y="4719"/>
                            <a:ext cx="80034" cy="100995"/>
                          </a:xfrm>
                          <a:custGeom>
                            <a:avLst/>
                            <a:gdLst/>
                            <a:ahLst/>
                            <a:cxnLst/>
                            <a:rect l="0" t="0" r="0" b="0"/>
                            <a:pathLst>
                              <a:path w="80034" h="100995">
                                <a:moveTo>
                                  <a:pt x="0" y="0"/>
                                </a:moveTo>
                                <a:lnTo>
                                  <a:pt x="11796" y="0"/>
                                </a:lnTo>
                                <a:lnTo>
                                  <a:pt x="67058" y="79490"/>
                                </a:lnTo>
                                <a:lnTo>
                                  <a:pt x="68056" y="79490"/>
                                </a:lnTo>
                                <a:lnTo>
                                  <a:pt x="68056" y="0"/>
                                </a:lnTo>
                                <a:lnTo>
                                  <a:pt x="80034" y="0"/>
                                </a:lnTo>
                                <a:lnTo>
                                  <a:pt x="80034" y="100995"/>
                                </a:lnTo>
                                <a:lnTo>
                                  <a:pt x="68238" y="100995"/>
                                </a:lnTo>
                                <a:lnTo>
                                  <a:pt x="13158" y="21687"/>
                                </a:lnTo>
                                <a:lnTo>
                                  <a:pt x="12250" y="21687"/>
                                </a:lnTo>
                                <a:lnTo>
                                  <a:pt x="12250" y="100995"/>
                                </a:lnTo>
                                <a:lnTo>
                                  <a:pt x="0" y="1009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997884" y="61861"/>
                            <a:ext cx="30444" cy="45577"/>
                          </a:xfrm>
                          <a:custGeom>
                            <a:avLst/>
                            <a:gdLst/>
                            <a:ahLst/>
                            <a:cxnLst/>
                            <a:rect l="0" t="0" r="0" b="0"/>
                            <a:pathLst>
                              <a:path w="30444" h="45577">
                                <a:moveTo>
                                  <a:pt x="30444" y="0"/>
                                </a:moveTo>
                                <a:lnTo>
                                  <a:pt x="30444" y="9903"/>
                                </a:lnTo>
                                <a:lnTo>
                                  <a:pt x="28946" y="10097"/>
                                </a:lnTo>
                                <a:cubicBezTo>
                                  <a:pt x="25952" y="10460"/>
                                  <a:pt x="23139" y="11095"/>
                                  <a:pt x="20508" y="12002"/>
                                </a:cubicBezTo>
                                <a:cubicBezTo>
                                  <a:pt x="17876" y="12910"/>
                                  <a:pt x="15789" y="14180"/>
                                  <a:pt x="14156" y="15904"/>
                                </a:cubicBezTo>
                                <a:cubicBezTo>
                                  <a:pt x="12613" y="17628"/>
                                  <a:pt x="11796" y="19897"/>
                                  <a:pt x="11796" y="22891"/>
                                </a:cubicBezTo>
                                <a:cubicBezTo>
                                  <a:pt x="11796" y="26975"/>
                                  <a:pt x="13339" y="29969"/>
                                  <a:pt x="16333" y="32056"/>
                                </a:cubicBezTo>
                                <a:cubicBezTo>
                                  <a:pt x="19328" y="34143"/>
                                  <a:pt x="23139" y="35141"/>
                                  <a:pt x="27767" y="35141"/>
                                </a:cubicBezTo>
                                <a:lnTo>
                                  <a:pt x="30444" y="34519"/>
                                </a:lnTo>
                                <a:lnTo>
                                  <a:pt x="30444" y="44757"/>
                                </a:lnTo>
                                <a:lnTo>
                                  <a:pt x="25861" y="45577"/>
                                </a:lnTo>
                                <a:cubicBezTo>
                                  <a:pt x="21052" y="45577"/>
                                  <a:pt x="16696" y="44669"/>
                                  <a:pt x="12794" y="42855"/>
                                </a:cubicBezTo>
                                <a:cubicBezTo>
                                  <a:pt x="8893" y="41040"/>
                                  <a:pt x="5717" y="38408"/>
                                  <a:pt x="3448" y="34960"/>
                                </a:cubicBezTo>
                                <a:cubicBezTo>
                                  <a:pt x="1180" y="31512"/>
                                  <a:pt x="0" y="27247"/>
                                  <a:pt x="0" y="22347"/>
                                </a:cubicBezTo>
                                <a:cubicBezTo>
                                  <a:pt x="0" y="17991"/>
                                  <a:pt x="817" y="14452"/>
                                  <a:pt x="2541" y="11730"/>
                                </a:cubicBezTo>
                                <a:cubicBezTo>
                                  <a:pt x="4265" y="9008"/>
                                  <a:pt x="6533" y="6921"/>
                                  <a:pt x="9437" y="5378"/>
                                </a:cubicBezTo>
                                <a:cubicBezTo>
                                  <a:pt x="12341" y="3836"/>
                                  <a:pt x="15517" y="2747"/>
                                  <a:pt x="18965" y="1930"/>
                                </a:cubicBezTo>
                                <a:cubicBezTo>
                                  <a:pt x="22504" y="1204"/>
                                  <a:pt x="25952" y="569"/>
                                  <a:pt x="29491" y="115"/>
                                </a:cubicBezTo>
                                <a:lnTo>
                                  <a:pt x="30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999971" y="29115"/>
                            <a:ext cx="28357" cy="21428"/>
                          </a:xfrm>
                          <a:custGeom>
                            <a:avLst/>
                            <a:gdLst/>
                            <a:ahLst/>
                            <a:cxnLst/>
                            <a:rect l="0" t="0" r="0" b="0"/>
                            <a:pathLst>
                              <a:path w="28357" h="21428">
                                <a:moveTo>
                                  <a:pt x="28357" y="0"/>
                                </a:moveTo>
                                <a:lnTo>
                                  <a:pt x="28357" y="10663"/>
                                </a:lnTo>
                                <a:lnTo>
                                  <a:pt x="17695" y="13624"/>
                                </a:lnTo>
                                <a:cubicBezTo>
                                  <a:pt x="14609" y="16074"/>
                                  <a:pt x="12341" y="18706"/>
                                  <a:pt x="11070" y="21428"/>
                                </a:cubicBezTo>
                                <a:lnTo>
                                  <a:pt x="0" y="17526"/>
                                </a:lnTo>
                                <a:cubicBezTo>
                                  <a:pt x="1906" y="12898"/>
                                  <a:pt x="4628" y="9269"/>
                                  <a:pt x="7894" y="6728"/>
                                </a:cubicBezTo>
                                <a:cubicBezTo>
                                  <a:pt x="11161" y="4097"/>
                                  <a:pt x="14791" y="2282"/>
                                  <a:pt x="18693" y="1283"/>
                                </a:cubicBezTo>
                                <a:lnTo>
                                  <a:pt x="283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1028328" y="28856"/>
                            <a:ext cx="30081" cy="77763"/>
                          </a:xfrm>
                          <a:custGeom>
                            <a:avLst/>
                            <a:gdLst/>
                            <a:ahLst/>
                            <a:cxnLst/>
                            <a:rect l="0" t="0" r="0" b="0"/>
                            <a:pathLst>
                              <a:path w="30081" h="77763">
                                <a:moveTo>
                                  <a:pt x="1951" y="0"/>
                                </a:moveTo>
                                <a:cubicBezTo>
                                  <a:pt x="4401" y="0"/>
                                  <a:pt x="7214" y="363"/>
                                  <a:pt x="10390" y="907"/>
                                </a:cubicBezTo>
                                <a:cubicBezTo>
                                  <a:pt x="13566" y="1452"/>
                                  <a:pt x="16651" y="2632"/>
                                  <a:pt x="19646" y="4446"/>
                                </a:cubicBezTo>
                                <a:cubicBezTo>
                                  <a:pt x="22640" y="6261"/>
                                  <a:pt x="25090" y="8893"/>
                                  <a:pt x="27086" y="12522"/>
                                </a:cubicBezTo>
                                <a:cubicBezTo>
                                  <a:pt x="29083" y="16152"/>
                                  <a:pt x="30081" y="20961"/>
                                  <a:pt x="30081" y="26950"/>
                                </a:cubicBezTo>
                                <a:lnTo>
                                  <a:pt x="30081" y="76767"/>
                                </a:lnTo>
                                <a:lnTo>
                                  <a:pt x="18466" y="76767"/>
                                </a:lnTo>
                                <a:lnTo>
                                  <a:pt x="18466" y="66514"/>
                                </a:lnTo>
                                <a:lnTo>
                                  <a:pt x="17831" y="66514"/>
                                </a:lnTo>
                                <a:cubicBezTo>
                                  <a:pt x="17105" y="68147"/>
                                  <a:pt x="15744" y="69871"/>
                                  <a:pt x="13929" y="71777"/>
                                </a:cubicBezTo>
                                <a:cubicBezTo>
                                  <a:pt x="12114" y="73682"/>
                                  <a:pt x="9664" y="75315"/>
                                  <a:pt x="6579" y="76586"/>
                                </a:cubicBezTo>
                                <a:lnTo>
                                  <a:pt x="0" y="77763"/>
                                </a:lnTo>
                                <a:lnTo>
                                  <a:pt x="0" y="67524"/>
                                </a:lnTo>
                                <a:lnTo>
                                  <a:pt x="9029" y="65425"/>
                                </a:lnTo>
                                <a:cubicBezTo>
                                  <a:pt x="12205" y="63610"/>
                                  <a:pt x="14564" y="61341"/>
                                  <a:pt x="16197" y="58438"/>
                                </a:cubicBezTo>
                                <a:cubicBezTo>
                                  <a:pt x="17831" y="55625"/>
                                  <a:pt x="18647" y="52630"/>
                                  <a:pt x="18647" y="49454"/>
                                </a:cubicBezTo>
                                <a:lnTo>
                                  <a:pt x="18647" y="49273"/>
                                </a:lnTo>
                                <a:lnTo>
                                  <a:pt x="18647" y="38656"/>
                                </a:lnTo>
                                <a:cubicBezTo>
                                  <a:pt x="18103" y="39291"/>
                                  <a:pt x="17014" y="39836"/>
                                  <a:pt x="15381" y="40289"/>
                                </a:cubicBezTo>
                                <a:cubicBezTo>
                                  <a:pt x="13747" y="40834"/>
                                  <a:pt x="11842" y="41197"/>
                                  <a:pt x="9664" y="41560"/>
                                </a:cubicBezTo>
                                <a:cubicBezTo>
                                  <a:pt x="7486" y="41923"/>
                                  <a:pt x="5399" y="42195"/>
                                  <a:pt x="3403" y="42467"/>
                                </a:cubicBezTo>
                                <a:lnTo>
                                  <a:pt x="0" y="42908"/>
                                </a:lnTo>
                                <a:lnTo>
                                  <a:pt x="0" y="33005"/>
                                </a:lnTo>
                                <a:lnTo>
                                  <a:pt x="10299" y="31760"/>
                                </a:lnTo>
                                <a:cubicBezTo>
                                  <a:pt x="13203" y="31397"/>
                                  <a:pt x="15290" y="30852"/>
                                  <a:pt x="16651" y="30126"/>
                                </a:cubicBezTo>
                                <a:lnTo>
                                  <a:pt x="16379" y="29945"/>
                                </a:lnTo>
                                <a:cubicBezTo>
                                  <a:pt x="17740" y="29219"/>
                                  <a:pt x="18375" y="27948"/>
                                  <a:pt x="18375" y="26043"/>
                                </a:cubicBezTo>
                                <a:lnTo>
                                  <a:pt x="18375" y="25680"/>
                                </a:lnTo>
                                <a:cubicBezTo>
                                  <a:pt x="18375" y="20780"/>
                                  <a:pt x="17014" y="17059"/>
                                  <a:pt x="14383" y="14337"/>
                                </a:cubicBezTo>
                                <a:cubicBezTo>
                                  <a:pt x="11751" y="11615"/>
                                  <a:pt x="7940" y="10254"/>
                                  <a:pt x="2405" y="10254"/>
                                </a:cubicBezTo>
                                <a:lnTo>
                                  <a:pt x="0" y="10922"/>
                                </a:lnTo>
                                <a:lnTo>
                                  <a:pt x="0" y="259"/>
                                </a:lnTo>
                                <a:lnTo>
                                  <a:pt x="19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1073563" y="11796"/>
                            <a:ext cx="40561" cy="94916"/>
                          </a:xfrm>
                          <a:custGeom>
                            <a:avLst/>
                            <a:gdLst/>
                            <a:ahLst/>
                            <a:cxnLst/>
                            <a:rect l="0" t="0" r="0" b="0"/>
                            <a:pathLst>
                              <a:path w="40561" h="94916">
                                <a:moveTo>
                                  <a:pt x="11434" y="0"/>
                                </a:moveTo>
                                <a:lnTo>
                                  <a:pt x="23048" y="0"/>
                                </a:lnTo>
                                <a:lnTo>
                                  <a:pt x="23048" y="18148"/>
                                </a:lnTo>
                                <a:lnTo>
                                  <a:pt x="39200" y="18148"/>
                                </a:lnTo>
                                <a:lnTo>
                                  <a:pt x="39200" y="28039"/>
                                </a:lnTo>
                                <a:lnTo>
                                  <a:pt x="23048" y="28039"/>
                                </a:lnTo>
                                <a:lnTo>
                                  <a:pt x="23048" y="72230"/>
                                </a:lnTo>
                                <a:cubicBezTo>
                                  <a:pt x="23048" y="75497"/>
                                  <a:pt x="23502" y="77947"/>
                                  <a:pt x="24500" y="79580"/>
                                </a:cubicBezTo>
                                <a:cubicBezTo>
                                  <a:pt x="25408" y="81214"/>
                                  <a:pt x="26678" y="82303"/>
                                  <a:pt x="28221" y="82847"/>
                                </a:cubicBezTo>
                                <a:cubicBezTo>
                                  <a:pt x="29673" y="83391"/>
                                  <a:pt x="31306" y="83664"/>
                                  <a:pt x="33030" y="83664"/>
                                </a:cubicBezTo>
                                <a:cubicBezTo>
                                  <a:pt x="34300" y="83664"/>
                                  <a:pt x="35389" y="83664"/>
                                  <a:pt x="36206" y="83482"/>
                                </a:cubicBezTo>
                                <a:cubicBezTo>
                                  <a:pt x="37023" y="83301"/>
                                  <a:pt x="37748" y="83210"/>
                                  <a:pt x="38202" y="83119"/>
                                </a:cubicBezTo>
                                <a:lnTo>
                                  <a:pt x="40561" y="93555"/>
                                </a:lnTo>
                                <a:cubicBezTo>
                                  <a:pt x="39836" y="93827"/>
                                  <a:pt x="38656" y="94190"/>
                                  <a:pt x="37295" y="94462"/>
                                </a:cubicBezTo>
                                <a:cubicBezTo>
                                  <a:pt x="35934" y="94734"/>
                                  <a:pt x="34119" y="94916"/>
                                  <a:pt x="31941" y="94916"/>
                                </a:cubicBezTo>
                                <a:cubicBezTo>
                                  <a:pt x="28674" y="94916"/>
                                  <a:pt x="25498" y="94190"/>
                                  <a:pt x="22322" y="92829"/>
                                </a:cubicBezTo>
                                <a:cubicBezTo>
                                  <a:pt x="19147" y="91467"/>
                                  <a:pt x="16606" y="89290"/>
                                  <a:pt x="14519" y="86386"/>
                                </a:cubicBezTo>
                                <a:cubicBezTo>
                                  <a:pt x="12432" y="83482"/>
                                  <a:pt x="11434" y="79853"/>
                                  <a:pt x="11434" y="75406"/>
                                </a:cubicBezTo>
                                <a:lnTo>
                                  <a:pt x="11434" y="28039"/>
                                </a:lnTo>
                                <a:lnTo>
                                  <a:pt x="0" y="28039"/>
                                </a:lnTo>
                                <a:lnTo>
                                  <a:pt x="0" y="18148"/>
                                </a:lnTo>
                                <a:lnTo>
                                  <a:pt x="11434" y="18148"/>
                                </a:lnTo>
                                <a:lnTo>
                                  <a:pt x="11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4" name="Shape 15614"/>
                        <wps:cNvSpPr/>
                        <wps:spPr>
                          <a:xfrm>
                            <a:off x="1130367" y="29945"/>
                            <a:ext cx="11615" cy="75769"/>
                          </a:xfrm>
                          <a:custGeom>
                            <a:avLst/>
                            <a:gdLst/>
                            <a:ahLst/>
                            <a:cxnLst/>
                            <a:rect l="0" t="0" r="0" b="0"/>
                            <a:pathLst>
                              <a:path w="11615" h="75769">
                                <a:moveTo>
                                  <a:pt x="0" y="0"/>
                                </a:moveTo>
                                <a:lnTo>
                                  <a:pt x="11615" y="0"/>
                                </a:lnTo>
                                <a:lnTo>
                                  <a:pt x="11615" y="75769"/>
                                </a:lnTo>
                                <a:lnTo>
                                  <a:pt x="0" y="757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1128008" y="1543"/>
                            <a:ext cx="16515" cy="15789"/>
                          </a:xfrm>
                          <a:custGeom>
                            <a:avLst/>
                            <a:gdLst/>
                            <a:ahLst/>
                            <a:cxnLst/>
                            <a:rect l="0" t="0" r="0" b="0"/>
                            <a:pathLst>
                              <a:path w="16515" h="15789">
                                <a:moveTo>
                                  <a:pt x="8257" y="0"/>
                                </a:moveTo>
                                <a:cubicBezTo>
                                  <a:pt x="10526" y="0"/>
                                  <a:pt x="12432" y="817"/>
                                  <a:pt x="14065" y="2359"/>
                                </a:cubicBezTo>
                                <a:cubicBezTo>
                                  <a:pt x="15698" y="3902"/>
                                  <a:pt x="16515" y="5807"/>
                                  <a:pt x="16515" y="7895"/>
                                </a:cubicBezTo>
                                <a:cubicBezTo>
                                  <a:pt x="16515" y="9982"/>
                                  <a:pt x="15698" y="11796"/>
                                  <a:pt x="14065" y="13430"/>
                                </a:cubicBezTo>
                                <a:cubicBezTo>
                                  <a:pt x="12432" y="15063"/>
                                  <a:pt x="10526" y="15789"/>
                                  <a:pt x="8257" y="15789"/>
                                </a:cubicBezTo>
                                <a:cubicBezTo>
                                  <a:pt x="5989" y="15789"/>
                                  <a:pt x="4083" y="14972"/>
                                  <a:pt x="2450" y="13430"/>
                                </a:cubicBezTo>
                                <a:cubicBezTo>
                                  <a:pt x="817" y="11887"/>
                                  <a:pt x="0" y="9982"/>
                                  <a:pt x="0" y="7895"/>
                                </a:cubicBezTo>
                                <a:cubicBezTo>
                                  <a:pt x="0" y="5807"/>
                                  <a:pt x="817" y="3902"/>
                                  <a:pt x="2450" y="2359"/>
                                </a:cubicBezTo>
                                <a:cubicBezTo>
                                  <a:pt x="4083" y="817"/>
                                  <a:pt x="5989" y="0"/>
                                  <a:pt x="8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1159676" y="28947"/>
                            <a:ext cx="34391" cy="78401"/>
                          </a:xfrm>
                          <a:custGeom>
                            <a:avLst/>
                            <a:gdLst/>
                            <a:ahLst/>
                            <a:cxnLst/>
                            <a:rect l="0" t="0" r="0" b="0"/>
                            <a:pathLst>
                              <a:path w="34391" h="78401">
                                <a:moveTo>
                                  <a:pt x="34391" y="0"/>
                                </a:moveTo>
                                <a:lnTo>
                                  <a:pt x="34391" y="10435"/>
                                </a:lnTo>
                                <a:cubicBezTo>
                                  <a:pt x="29219" y="10435"/>
                                  <a:pt x="24954" y="11796"/>
                                  <a:pt x="21596" y="14519"/>
                                </a:cubicBezTo>
                                <a:cubicBezTo>
                                  <a:pt x="18239" y="17241"/>
                                  <a:pt x="15789" y="20780"/>
                                  <a:pt x="14156" y="25135"/>
                                </a:cubicBezTo>
                                <a:cubicBezTo>
                                  <a:pt x="12522" y="29491"/>
                                  <a:pt x="11706" y="34300"/>
                                  <a:pt x="11706" y="39291"/>
                                </a:cubicBezTo>
                                <a:cubicBezTo>
                                  <a:pt x="11706" y="44282"/>
                                  <a:pt x="12522" y="49000"/>
                                  <a:pt x="14156" y="53356"/>
                                </a:cubicBezTo>
                                <a:cubicBezTo>
                                  <a:pt x="15789" y="57712"/>
                                  <a:pt x="18239" y="61251"/>
                                  <a:pt x="21596" y="63882"/>
                                </a:cubicBezTo>
                                <a:cubicBezTo>
                                  <a:pt x="24954" y="66514"/>
                                  <a:pt x="29219" y="67875"/>
                                  <a:pt x="34391" y="67875"/>
                                </a:cubicBezTo>
                                <a:lnTo>
                                  <a:pt x="34391" y="78401"/>
                                </a:lnTo>
                                <a:cubicBezTo>
                                  <a:pt x="27585" y="78401"/>
                                  <a:pt x="21596" y="76767"/>
                                  <a:pt x="16424" y="73501"/>
                                </a:cubicBezTo>
                                <a:cubicBezTo>
                                  <a:pt x="11252" y="70234"/>
                                  <a:pt x="7259" y="65697"/>
                                  <a:pt x="4356" y="59799"/>
                                </a:cubicBezTo>
                                <a:cubicBezTo>
                                  <a:pt x="1452" y="53991"/>
                                  <a:pt x="0" y="47186"/>
                                  <a:pt x="0" y="39291"/>
                                </a:cubicBezTo>
                                <a:cubicBezTo>
                                  <a:pt x="0" y="31397"/>
                                  <a:pt x="1452" y="24500"/>
                                  <a:pt x="4356" y="18602"/>
                                </a:cubicBezTo>
                                <a:cubicBezTo>
                                  <a:pt x="7259" y="12704"/>
                                  <a:pt x="11252" y="8167"/>
                                  <a:pt x="16424" y="4900"/>
                                </a:cubicBezTo>
                                <a:cubicBezTo>
                                  <a:pt x="21596" y="1633"/>
                                  <a:pt x="27585" y="0"/>
                                  <a:pt x="34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1194067" y="28947"/>
                            <a:ext cx="34391" cy="78401"/>
                          </a:xfrm>
                          <a:custGeom>
                            <a:avLst/>
                            <a:gdLst/>
                            <a:ahLst/>
                            <a:cxnLst/>
                            <a:rect l="0" t="0" r="0" b="0"/>
                            <a:pathLst>
                              <a:path w="34391" h="78401">
                                <a:moveTo>
                                  <a:pt x="0" y="0"/>
                                </a:moveTo>
                                <a:cubicBezTo>
                                  <a:pt x="6806" y="0"/>
                                  <a:pt x="12795" y="1633"/>
                                  <a:pt x="17967" y="4900"/>
                                </a:cubicBezTo>
                                <a:cubicBezTo>
                                  <a:pt x="23139" y="8167"/>
                                  <a:pt x="27132" y="12704"/>
                                  <a:pt x="30035" y="18602"/>
                                </a:cubicBezTo>
                                <a:cubicBezTo>
                                  <a:pt x="32939" y="24500"/>
                                  <a:pt x="34391" y="31487"/>
                                  <a:pt x="34391" y="39291"/>
                                </a:cubicBezTo>
                                <a:cubicBezTo>
                                  <a:pt x="34391" y="47095"/>
                                  <a:pt x="32939" y="53900"/>
                                  <a:pt x="30035" y="59799"/>
                                </a:cubicBezTo>
                                <a:cubicBezTo>
                                  <a:pt x="27132" y="65697"/>
                                  <a:pt x="23139" y="70234"/>
                                  <a:pt x="17967" y="73501"/>
                                </a:cubicBezTo>
                                <a:cubicBezTo>
                                  <a:pt x="12795" y="76767"/>
                                  <a:pt x="6806" y="78401"/>
                                  <a:pt x="0" y="78401"/>
                                </a:cubicBezTo>
                                <a:lnTo>
                                  <a:pt x="0" y="67875"/>
                                </a:lnTo>
                                <a:cubicBezTo>
                                  <a:pt x="5172" y="67875"/>
                                  <a:pt x="9437" y="66514"/>
                                  <a:pt x="12795" y="63882"/>
                                </a:cubicBezTo>
                                <a:cubicBezTo>
                                  <a:pt x="16152" y="61160"/>
                                  <a:pt x="18602" y="57712"/>
                                  <a:pt x="20235" y="53356"/>
                                </a:cubicBezTo>
                                <a:cubicBezTo>
                                  <a:pt x="21869" y="49091"/>
                                  <a:pt x="22685" y="44373"/>
                                  <a:pt x="22685" y="39291"/>
                                </a:cubicBezTo>
                                <a:cubicBezTo>
                                  <a:pt x="22685" y="34210"/>
                                  <a:pt x="21869" y="29491"/>
                                  <a:pt x="20235" y="25135"/>
                                </a:cubicBezTo>
                                <a:cubicBezTo>
                                  <a:pt x="18602" y="20780"/>
                                  <a:pt x="16152" y="17241"/>
                                  <a:pt x="12795" y="14519"/>
                                </a:cubicBezTo>
                                <a:cubicBezTo>
                                  <a:pt x="9437" y="11796"/>
                                  <a:pt x="5172" y="10435"/>
                                  <a:pt x="0" y="1043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1246244" y="29037"/>
                            <a:ext cx="59889" cy="76677"/>
                          </a:xfrm>
                          <a:custGeom>
                            <a:avLst/>
                            <a:gdLst/>
                            <a:ahLst/>
                            <a:cxnLst/>
                            <a:rect l="0" t="0" r="0" b="0"/>
                            <a:pathLst>
                              <a:path w="59889" h="76677">
                                <a:moveTo>
                                  <a:pt x="34300" y="0"/>
                                </a:moveTo>
                                <a:cubicBezTo>
                                  <a:pt x="39382" y="0"/>
                                  <a:pt x="43919" y="998"/>
                                  <a:pt x="47730" y="3085"/>
                                </a:cubicBezTo>
                                <a:lnTo>
                                  <a:pt x="47730" y="3176"/>
                                </a:lnTo>
                                <a:cubicBezTo>
                                  <a:pt x="51632" y="5263"/>
                                  <a:pt x="54536" y="8348"/>
                                  <a:pt x="56714" y="12613"/>
                                </a:cubicBezTo>
                                <a:cubicBezTo>
                                  <a:pt x="58801" y="16787"/>
                                  <a:pt x="59889" y="22141"/>
                                  <a:pt x="59889" y="28584"/>
                                </a:cubicBezTo>
                                <a:lnTo>
                                  <a:pt x="59889" y="76677"/>
                                </a:lnTo>
                                <a:lnTo>
                                  <a:pt x="48275" y="76677"/>
                                </a:lnTo>
                                <a:lnTo>
                                  <a:pt x="48275" y="29310"/>
                                </a:lnTo>
                                <a:cubicBezTo>
                                  <a:pt x="48275" y="23321"/>
                                  <a:pt x="46732" y="18693"/>
                                  <a:pt x="43647" y="15335"/>
                                </a:cubicBezTo>
                                <a:cubicBezTo>
                                  <a:pt x="40561" y="11978"/>
                                  <a:pt x="36297" y="10345"/>
                                  <a:pt x="30943" y="10345"/>
                                </a:cubicBezTo>
                                <a:cubicBezTo>
                                  <a:pt x="27222" y="10345"/>
                                  <a:pt x="23956" y="11161"/>
                                  <a:pt x="21052" y="12795"/>
                                </a:cubicBezTo>
                                <a:cubicBezTo>
                                  <a:pt x="18148" y="14428"/>
                                  <a:pt x="15789" y="16787"/>
                                  <a:pt x="14156" y="19872"/>
                                </a:cubicBezTo>
                                <a:cubicBezTo>
                                  <a:pt x="12432" y="22958"/>
                                  <a:pt x="11615" y="26678"/>
                                  <a:pt x="11615" y="31124"/>
                                </a:cubicBezTo>
                                <a:lnTo>
                                  <a:pt x="11615" y="76677"/>
                                </a:lnTo>
                                <a:lnTo>
                                  <a:pt x="0" y="76677"/>
                                </a:lnTo>
                                <a:lnTo>
                                  <a:pt x="0" y="998"/>
                                </a:lnTo>
                                <a:lnTo>
                                  <a:pt x="11252" y="998"/>
                                </a:lnTo>
                                <a:lnTo>
                                  <a:pt x="11252" y="12885"/>
                                </a:lnTo>
                                <a:lnTo>
                                  <a:pt x="12250" y="12885"/>
                                </a:lnTo>
                                <a:cubicBezTo>
                                  <a:pt x="13974" y="8983"/>
                                  <a:pt x="16696" y="5898"/>
                                  <a:pt x="20326" y="3539"/>
                                </a:cubicBezTo>
                                <a:cubicBezTo>
                                  <a:pt x="23956" y="1180"/>
                                  <a:pt x="28584" y="0"/>
                                  <a:pt x="34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1323737" y="61680"/>
                            <a:ext cx="30444" cy="45577"/>
                          </a:xfrm>
                          <a:custGeom>
                            <a:avLst/>
                            <a:gdLst/>
                            <a:ahLst/>
                            <a:cxnLst/>
                            <a:rect l="0" t="0" r="0" b="0"/>
                            <a:pathLst>
                              <a:path w="30444" h="45577">
                                <a:moveTo>
                                  <a:pt x="30444" y="0"/>
                                </a:moveTo>
                                <a:lnTo>
                                  <a:pt x="30444" y="10084"/>
                                </a:lnTo>
                                <a:lnTo>
                                  <a:pt x="28947" y="10278"/>
                                </a:lnTo>
                                <a:cubicBezTo>
                                  <a:pt x="25952" y="10641"/>
                                  <a:pt x="23139" y="11276"/>
                                  <a:pt x="20508" y="12184"/>
                                </a:cubicBezTo>
                                <a:cubicBezTo>
                                  <a:pt x="17876" y="13091"/>
                                  <a:pt x="15789" y="14362"/>
                                  <a:pt x="14156" y="16086"/>
                                </a:cubicBezTo>
                                <a:cubicBezTo>
                                  <a:pt x="12613" y="17810"/>
                                  <a:pt x="11796" y="20078"/>
                                  <a:pt x="11796" y="23073"/>
                                </a:cubicBezTo>
                                <a:cubicBezTo>
                                  <a:pt x="11796" y="27156"/>
                                  <a:pt x="13339" y="30151"/>
                                  <a:pt x="16333" y="32238"/>
                                </a:cubicBezTo>
                                <a:cubicBezTo>
                                  <a:pt x="19328" y="34325"/>
                                  <a:pt x="23139" y="35323"/>
                                  <a:pt x="27767" y="35323"/>
                                </a:cubicBezTo>
                                <a:lnTo>
                                  <a:pt x="30444" y="34700"/>
                                </a:lnTo>
                                <a:lnTo>
                                  <a:pt x="30444" y="44757"/>
                                </a:lnTo>
                                <a:lnTo>
                                  <a:pt x="25861" y="45577"/>
                                </a:lnTo>
                                <a:cubicBezTo>
                                  <a:pt x="21052" y="45577"/>
                                  <a:pt x="16696" y="44669"/>
                                  <a:pt x="12795" y="42855"/>
                                </a:cubicBezTo>
                                <a:cubicBezTo>
                                  <a:pt x="8893" y="41040"/>
                                  <a:pt x="5717" y="38408"/>
                                  <a:pt x="3448" y="34960"/>
                                </a:cubicBezTo>
                                <a:cubicBezTo>
                                  <a:pt x="1180" y="31512"/>
                                  <a:pt x="0" y="27247"/>
                                  <a:pt x="0" y="22347"/>
                                </a:cubicBezTo>
                                <a:cubicBezTo>
                                  <a:pt x="0" y="17991"/>
                                  <a:pt x="817" y="14452"/>
                                  <a:pt x="2541" y="11730"/>
                                </a:cubicBezTo>
                                <a:cubicBezTo>
                                  <a:pt x="4265" y="9008"/>
                                  <a:pt x="6533" y="6921"/>
                                  <a:pt x="9437" y="5378"/>
                                </a:cubicBezTo>
                                <a:cubicBezTo>
                                  <a:pt x="12341" y="3836"/>
                                  <a:pt x="15517" y="2747"/>
                                  <a:pt x="18965" y="1930"/>
                                </a:cubicBezTo>
                                <a:cubicBezTo>
                                  <a:pt x="22504" y="1204"/>
                                  <a:pt x="25952" y="569"/>
                                  <a:pt x="29491" y="115"/>
                                </a:cubicBezTo>
                                <a:lnTo>
                                  <a:pt x="30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1326096" y="29151"/>
                            <a:ext cx="28085" cy="21392"/>
                          </a:xfrm>
                          <a:custGeom>
                            <a:avLst/>
                            <a:gdLst/>
                            <a:ahLst/>
                            <a:cxnLst/>
                            <a:rect l="0" t="0" r="0" b="0"/>
                            <a:pathLst>
                              <a:path w="28085" h="21392">
                                <a:moveTo>
                                  <a:pt x="28085" y="0"/>
                                </a:moveTo>
                                <a:lnTo>
                                  <a:pt x="28085" y="10702"/>
                                </a:lnTo>
                                <a:lnTo>
                                  <a:pt x="17695" y="13588"/>
                                </a:lnTo>
                                <a:cubicBezTo>
                                  <a:pt x="14610" y="16038"/>
                                  <a:pt x="12341" y="18670"/>
                                  <a:pt x="11071" y="21392"/>
                                </a:cubicBezTo>
                                <a:lnTo>
                                  <a:pt x="0" y="17490"/>
                                </a:lnTo>
                                <a:cubicBezTo>
                                  <a:pt x="1906" y="12862"/>
                                  <a:pt x="4628" y="9233"/>
                                  <a:pt x="7894" y="6692"/>
                                </a:cubicBezTo>
                                <a:cubicBezTo>
                                  <a:pt x="11161" y="4060"/>
                                  <a:pt x="14791" y="2246"/>
                                  <a:pt x="18693" y="1247"/>
                                </a:cubicBezTo>
                                <a:lnTo>
                                  <a:pt x="28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1354181" y="28856"/>
                            <a:ext cx="30353" cy="77581"/>
                          </a:xfrm>
                          <a:custGeom>
                            <a:avLst/>
                            <a:gdLst/>
                            <a:ahLst/>
                            <a:cxnLst/>
                            <a:rect l="0" t="0" r="0" b="0"/>
                            <a:pathLst>
                              <a:path w="30353" h="77581">
                                <a:moveTo>
                                  <a:pt x="2223" y="0"/>
                                </a:moveTo>
                                <a:cubicBezTo>
                                  <a:pt x="4673" y="0"/>
                                  <a:pt x="7486" y="363"/>
                                  <a:pt x="10662" y="907"/>
                                </a:cubicBezTo>
                                <a:cubicBezTo>
                                  <a:pt x="13838" y="1452"/>
                                  <a:pt x="16923" y="2632"/>
                                  <a:pt x="19918" y="4446"/>
                                </a:cubicBezTo>
                                <a:cubicBezTo>
                                  <a:pt x="22912" y="6261"/>
                                  <a:pt x="25362" y="8893"/>
                                  <a:pt x="27359" y="12522"/>
                                </a:cubicBezTo>
                                <a:cubicBezTo>
                                  <a:pt x="29355" y="16152"/>
                                  <a:pt x="30353" y="20961"/>
                                  <a:pt x="30353" y="26950"/>
                                </a:cubicBezTo>
                                <a:lnTo>
                                  <a:pt x="30353" y="76858"/>
                                </a:lnTo>
                                <a:lnTo>
                                  <a:pt x="18738" y="76858"/>
                                </a:lnTo>
                                <a:lnTo>
                                  <a:pt x="18738" y="66604"/>
                                </a:lnTo>
                                <a:lnTo>
                                  <a:pt x="18103" y="66604"/>
                                </a:lnTo>
                                <a:lnTo>
                                  <a:pt x="17831" y="66332"/>
                                </a:lnTo>
                                <a:cubicBezTo>
                                  <a:pt x="17105" y="67965"/>
                                  <a:pt x="15744" y="69689"/>
                                  <a:pt x="13929" y="71595"/>
                                </a:cubicBezTo>
                                <a:cubicBezTo>
                                  <a:pt x="12114" y="73501"/>
                                  <a:pt x="9664" y="75134"/>
                                  <a:pt x="6579" y="76404"/>
                                </a:cubicBezTo>
                                <a:lnTo>
                                  <a:pt x="0" y="77581"/>
                                </a:lnTo>
                                <a:lnTo>
                                  <a:pt x="0" y="67524"/>
                                </a:lnTo>
                                <a:lnTo>
                                  <a:pt x="9029" y="65425"/>
                                </a:lnTo>
                                <a:lnTo>
                                  <a:pt x="9029" y="65243"/>
                                </a:lnTo>
                                <a:cubicBezTo>
                                  <a:pt x="12205" y="63428"/>
                                  <a:pt x="14564" y="61160"/>
                                  <a:pt x="16197" y="58256"/>
                                </a:cubicBezTo>
                                <a:cubicBezTo>
                                  <a:pt x="17831" y="55443"/>
                                  <a:pt x="18648" y="52449"/>
                                  <a:pt x="18648" y="49273"/>
                                </a:cubicBezTo>
                                <a:lnTo>
                                  <a:pt x="18648" y="38656"/>
                                </a:lnTo>
                                <a:cubicBezTo>
                                  <a:pt x="18103" y="39291"/>
                                  <a:pt x="17014" y="39836"/>
                                  <a:pt x="15381" y="40289"/>
                                </a:cubicBezTo>
                                <a:cubicBezTo>
                                  <a:pt x="13747" y="40834"/>
                                  <a:pt x="11842" y="41197"/>
                                  <a:pt x="9664" y="41560"/>
                                </a:cubicBezTo>
                                <a:cubicBezTo>
                                  <a:pt x="7486" y="41923"/>
                                  <a:pt x="5399" y="42195"/>
                                  <a:pt x="3403" y="42467"/>
                                </a:cubicBezTo>
                                <a:lnTo>
                                  <a:pt x="0" y="42908"/>
                                </a:lnTo>
                                <a:lnTo>
                                  <a:pt x="0" y="32824"/>
                                </a:lnTo>
                                <a:lnTo>
                                  <a:pt x="10299" y="31578"/>
                                </a:lnTo>
                                <a:cubicBezTo>
                                  <a:pt x="13203" y="31215"/>
                                  <a:pt x="15290" y="30671"/>
                                  <a:pt x="16651" y="29945"/>
                                </a:cubicBezTo>
                                <a:cubicBezTo>
                                  <a:pt x="18012" y="29219"/>
                                  <a:pt x="18648" y="27948"/>
                                  <a:pt x="18648" y="26043"/>
                                </a:cubicBezTo>
                                <a:lnTo>
                                  <a:pt x="18648" y="25680"/>
                                </a:lnTo>
                                <a:cubicBezTo>
                                  <a:pt x="18648" y="20780"/>
                                  <a:pt x="17286" y="17059"/>
                                  <a:pt x="14655" y="14337"/>
                                </a:cubicBezTo>
                                <a:cubicBezTo>
                                  <a:pt x="12023" y="11615"/>
                                  <a:pt x="8212" y="10254"/>
                                  <a:pt x="2677" y="10254"/>
                                </a:cubicBezTo>
                                <a:lnTo>
                                  <a:pt x="0" y="10997"/>
                                </a:lnTo>
                                <a:lnTo>
                                  <a:pt x="0" y="295"/>
                                </a:lnTo>
                                <a:lnTo>
                                  <a:pt x="2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5" name="Shape 15615"/>
                        <wps:cNvSpPr/>
                        <wps:spPr>
                          <a:xfrm>
                            <a:off x="1405767" y="4719"/>
                            <a:ext cx="11615" cy="100995"/>
                          </a:xfrm>
                          <a:custGeom>
                            <a:avLst/>
                            <a:gdLst/>
                            <a:ahLst/>
                            <a:cxnLst/>
                            <a:rect l="0" t="0" r="0" b="0"/>
                            <a:pathLst>
                              <a:path w="11615" h="100995">
                                <a:moveTo>
                                  <a:pt x="0" y="0"/>
                                </a:moveTo>
                                <a:lnTo>
                                  <a:pt x="11615" y="0"/>
                                </a:lnTo>
                                <a:lnTo>
                                  <a:pt x="11615" y="100995"/>
                                </a:lnTo>
                                <a:lnTo>
                                  <a:pt x="0" y="10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6" name="Shape 15616"/>
                        <wps:cNvSpPr/>
                        <wps:spPr>
                          <a:xfrm>
                            <a:off x="1479359" y="4719"/>
                            <a:ext cx="12250" cy="100995"/>
                          </a:xfrm>
                          <a:custGeom>
                            <a:avLst/>
                            <a:gdLst/>
                            <a:ahLst/>
                            <a:cxnLst/>
                            <a:rect l="0" t="0" r="0" b="0"/>
                            <a:pathLst>
                              <a:path w="12250" h="100995">
                                <a:moveTo>
                                  <a:pt x="0" y="0"/>
                                </a:moveTo>
                                <a:lnTo>
                                  <a:pt x="12250" y="0"/>
                                </a:lnTo>
                                <a:lnTo>
                                  <a:pt x="12250" y="100995"/>
                                </a:lnTo>
                                <a:lnTo>
                                  <a:pt x="0" y="10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1514476" y="29128"/>
                            <a:ext cx="59890" cy="76586"/>
                          </a:xfrm>
                          <a:custGeom>
                            <a:avLst/>
                            <a:gdLst/>
                            <a:ahLst/>
                            <a:cxnLst/>
                            <a:rect l="0" t="0" r="0" b="0"/>
                            <a:pathLst>
                              <a:path w="59890" h="76586">
                                <a:moveTo>
                                  <a:pt x="34300" y="0"/>
                                </a:moveTo>
                                <a:cubicBezTo>
                                  <a:pt x="39382" y="0"/>
                                  <a:pt x="43919" y="998"/>
                                  <a:pt x="47730" y="3085"/>
                                </a:cubicBezTo>
                                <a:cubicBezTo>
                                  <a:pt x="51632" y="5172"/>
                                  <a:pt x="54536" y="8257"/>
                                  <a:pt x="56713" y="12522"/>
                                </a:cubicBezTo>
                                <a:cubicBezTo>
                                  <a:pt x="58800" y="16696"/>
                                  <a:pt x="59890" y="22050"/>
                                  <a:pt x="59890" y="28493"/>
                                </a:cubicBezTo>
                                <a:lnTo>
                                  <a:pt x="59890" y="76586"/>
                                </a:lnTo>
                                <a:lnTo>
                                  <a:pt x="48275" y="76586"/>
                                </a:lnTo>
                                <a:lnTo>
                                  <a:pt x="48275" y="29219"/>
                                </a:lnTo>
                                <a:cubicBezTo>
                                  <a:pt x="48275" y="23230"/>
                                  <a:pt x="46732" y="18602"/>
                                  <a:pt x="43647" y="15245"/>
                                </a:cubicBezTo>
                                <a:cubicBezTo>
                                  <a:pt x="40561" y="11887"/>
                                  <a:pt x="36297" y="10254"/>
                                  <a:pt x="30943" y="10254"/>
                                </a:cubicBezTo>
                                <a:cubicBezTo>
                                  <a:pt x="27223" y="10254"/>
                                  <a:pt x="23956" y="11070"/>
                                  <a:pt x="21052" y="12704"/>
                                </a:cubicBezTo>
                                <a:cubicBezTo>
                                  <a:pt x="18148" y="14337"/>
                                  <a:pt x="15789" y="16696"/>
                                  <a:pt x="14156" y="19782"/>
                                </a:cubicBezTo>
                                <a:cubicBezTo>
                                  <a:pt x="12432" y="22867"/>
                                  <a:pt x="11615" y="26587"/>
                                  <a:pt x="11615" y="31034"/>
                                </a:cubicBezTo>
                                <a:lnTo>
                                  <a:pt x="11615" y="76586"/>
                                </a:lnTo>
                                <a:lnTo>
                                  <a:pt x="0" y="76586"/>
                                </a:lnTo>
                                <a:lnTo>
                                  <a:pt x="0" y="998"/>
                                </a:lnTo>
                                <a:lnTo>
                                  <a:pt x="11252" y="998"/>
                                </a:lnTo>
                                <a:lnTo>
                                  <a:pt x="11252" y="12885"/>
                                </a:lnTo>
                                <a:lnTo>
                                  <a:pt x="12250" y="12885"/>
                                </a:lnTo>
                                <a:cubicBezTo>
                                  <a:pt x="13974" y="8983"/>
                                  <a:pt x="16696" y="5898"/>
                                  <a:pt x="20326" y="3539"/>
                                </a:cubicBezTo>
                                <a:cubicBezTo>
                                  <a:pt x="23956" y="1180"/>
                                  <a:pt x="28584" y="0"/>
                                  <a:pt x="34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1645597" y="71323"/>
                            <a:ext cx="181" cy="272"/>
                          </a:xfrm>
                          <a:custGeom>
                            <a:avLst/>
                            <a:gdLst/>
                            <a:ahLst/>
                            <a:cxnLst/>
                            <a:rect l="0" t="0" r="0" b="0"/>
                            <a:pathLst>
                              <a:path w="181" h="272">
                                <a:moveTo>
                                  <a:pt x="0" y="0"/>
                                </a:moveTo>
                                <a:lnTo>
                                  <a:pt x="181" y="272"/>
                                </a:lnTo>
                                <a:lnTo>
                                  <a:pt x="87" y="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53"/>
                        <wps:cNvSpPr/>
                        <wps:spPr>
                          <a:xfrm>
                            <a:off x="1592241" y="28856"/>
                            <a:ext cx="58347" cy="78128"/>
                          </a:xfrm>
                          <a:custGeom>
                            <a:avLst/>
                            <a:gdLst/>
                            <a:ahLst/>
                            <a:cxnLst/>
                            <a:rect l="0" t="0" r="0" b="0"/>
                            <a:pathLst>
                              <a:path w="58347" h="78128">
                                <a:moveTo>
                                  <a:pt x="30217" y="0"/>
                                </a:moveTo>
                                <a:cubicBezTo>
                                  <a:pt x="37748" y="0"/>
                                  <a:pt x="43647" y="1633"/>
                                  <a:pt x="47911" y="4900"/>
                                </a:cubicBezTo>
                                <a:cubicBezTo>
                                  <a:pt x="52267" y="8257"/>
                                  <a:pt x="55262" y="12613"/>
                                  <a:pt x="57076" y="17967"/>
                                </a:cubicBezTo>
                                <a:lnTo>
                                  <a:pt x="46641" y="20961"/>
                                </a:lnTo>
                                <a:cubicBezTo>
                                  <a:pt x="46006" y="19237"/>
                                  <a:pt x="45008" y="17513"/>
                                  <a:pt x="43737" y="15880"/>
                                </a:cubicBezTo>
                                <a:cubicBezTo>
                                  <a:pt x="42467" y="14246"/>
                                  <a:pt x="40743" y="12885"/>
                                  <a:pt x="38565" y="11796"/>
                                </a:cubicBezTo>
                                <a:cubicBezTo>
                                  <a:pt x="36387" y="10707"/>
                                  <a:pt x="33574" y="10163"/>
                                  <a:pt x="30217" y="10163"/>
                                </a:cubicBezTo>
                                <a:cubicBezTo>
                                  <a:pt x="25589" y="10163"/>
                                  <a:pt x="21778" y="11252"/>
                                  <a:pt x="18693" y="13339"/>
                                </a:cubicBezTo>
                                <a:cubicBezTo>
                                  <a:pt x="15608" y="15426"/>
                                  <a:pt x="14065" y="18148"/>
                                  <a:pt x="14065" y="21415"/>
                                </a:cubicBezTo>
                                <a:cubicBezTo>
                                  <a:pt x="14065" y="24319"/>
                                  <a:pt x="15154" y="26678"/>
                                  <a:pt x="17241" y="28311"/>
                                </a:cubicBezTo>
                                <a:cubicBezTo>
                                  <a:pt x="19328" y="29945"/>
                                  <a:pt x="22685" y="31397"/>
                                  <a:pt x="27132" y="32485"/>
                                </a:cubicBezTo>
                                <a:lnTo>
                                  <a:pt x="38384" y="35208"/>
                                </a:lnTo>
                                <a:lnTo>
                                  <a:pt x="53443" y="42692"/>
                                </a:lnTo>
                                <a:lnTo>
                                  <a:pt x="58347" y="55443"/>
                                </a:lnTo>
                                <a:cubicBezTo>
                                  <a:pt x="58347" y="59799"/>
                                  <a:pt x="57076" y="63610"/>
                                  <a:pt x="54626" y="67058"/>
                                </a:cubicBezTo>
                                <a:cubicBezTo>
                                  <a:pt x="52176" y="70415"/>
                                  <a:pt x="48728" y="73138"/>
                                  <a:pt x="44282" y="75134"/>
                                </a:cubicBezTo>
                                <a:cubicBezTo>
                                  <a:pt x="39836" y="77130"/>
                                  <a:pt x="34663" y="78128"/>
                                  <a:pt x="28765" y="78128"/>
                                </a:cubicBezTo>
                                <a:cubicBezTo>
                                  <a:pt x="21052" y="78128"/>
                                  <a:pt x="14700" y="76495"/>
                                  <a:pt x="9618" y="73138"/>
                                </a:cubicBezTo>
                                <a:cubicBezTo>
                                  <a:pt x="4537" y="69780"/>
                                  <a:pt x="1361" y="64880"/>
                                  <a:pt x="0" y="58438"/>
                                </a:cubicBezTo>
                                <a:lnTo>
                                  <a:pt x="11070" y="55715"/>
                                </a:lnTo>
                                <a:cubicBezTo>
                                  <a:pt x="12159" y="59799"/>
                                  <a:pt x="14156" y="62793"/>
                                  <a:pt x="17059" y="64880"/>
                                </a:cubicBezTo>
                                <a:cubicBezTo>
                                  <a:pt x="19963" y="66967"/>
                                  <a:pt x="23774" y="67965"/>
                                  <a:pt x="28584" y="67965"/>
                                </a:cubicBezTo>
                                <a:cubicBezTo>
                                  <a:pt x="34028" y="67965"/>
                                  <a:pt x="38384" y="66786"/>
                                  <a:pt x="41559" y="64517"/>
                                </a:cubicBezTo>
                                <a:cubicBezTo>
                                  <a:pt x="44735" y="62249"/>
                                  <a:pt x="46369" y="59436"/>
                                  <a:pt x="46369" y="56169"/>
                                </a:cubicBezTo>
                                <a:cubicBezTo>
                                  <a:pt x="46369" y="53537"/>
                                  <a:pt x="45461" y="51360"/>
                                  <a:pt x="43647" y="49545"/>
                                </a:cubicBezTo>
                                <a:cubicBezTo>
                                  <a:pt x="41832" y="47821"/>
                                  <a:pt x="39019" y="46460"/>
                                  <a:pt x="35208" y="45552"/>
                                </a:cubicBezTo>
                                <a:lnTo>
                                  <a:pt x="22595" y="42558"/>
                                </a:lnTo>
                                <a:cubicBezTo>
                                  <a:pt x="15698" y="40924"/>
                                  <a:pt x="10617" y="38384"/>
                                  <a:pt x="7350" y="34935"/>
                                </a:cubicBezTo>
                                <a:cubicBezTo>
                                  <a:pt x="4083" y="31487"/>
                                  <a:pt x="2450" y="27132"/>
                                  <a:pt x="2450" y="21869"/>
                                </a:cubicBezTo>
                                <a:cubicBezTo>
                                  <a:pt x="2450" y="17604"/>
                                  <a:pt x="3720" y="13793"/>
                                  <a:pt x="6079" y="10526"/>
                                </a:cubicBezTo>
                                <a:cubicBezTo>
                                  <a:pt x="8439" y="7259"/>
                                  <a:pt x="11796" y="4719"/>
                                  <a:pt x="15970" y="2813"/>
                                </a:cubicBezTo>
                                <a:cubicBezTo>
                                  <a:pt x="20145" y="907"/>
                                  <a:pt x="24863" y="0"/>
                                  <a:pt x="302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1662021" y="11796"/>
                            <a:ext cx="40561" cy="94916"/>
                          </a:xfrm>
                          <a:custGeom>
                            <a:avLst/>
                            <a:gdLst/>
                            <a:ahLst/>
                            <a:cxnLst/>
                            <a:rect l="0" t="0" r="0" b="0"/>
                            <a:pathLst>
                              <a:path w="40561" h="94916">
                                <a:moveTo>
                                  <a:pt x="11433" y="0"/>
                                </a:moveTo>
                                <a:lnTo>
                                  <a:pt x="23048" y="0"/>
                                </a:lnTo>
                                <a:lnTo>
                                  <a:pt x="23048" y="18148"/>
                                </a:lnTo>
                                <a:lnTo>
                                  <a:pt x="39200" y="18148"/>
                                </a:lnTo>
                                <a:lnTo>
                                  <a:pt x="39200" y="28039"/>
                                </a:lnTo>
                                <a:lnTo>
                                  <a:pt x="23048" y="28039"/>
                                </a:lnTo>
                                <a:lnTo>
                                  <a:pt x="23048" y="72230"/>
                                </a:lnTo>
                                <a:cubicBezTo>
                                  <a:pt x="23048" y="75497"/>
                                  <a:pt x="23502" y="77947"/>
                                  <a:pt x="24500" y="79580"/>
                                </a:cubicBezTo>
                                <a:cubicBezTo>
                                  <a:pt x="25408" y="81214"/>
                                  <a:pt x="26678" y="82303"/>
                                  <a:pt x="28221" y="82847"/>
                                </a:cubicBezTo>
                                <a:cubicBezTo>
                                  <a:pt x="29672" y="83391"/>
                                  <a:pt x="31306" y="83664"/>
                                  <a:pt x="33030" y="83664"/>
                                </a:cubicBezTo>
                                <a:cubicBezTo>
                                  <a:pt x="34300" y="83664"/>
                                  <a:pt x="35389" y="83664"/>
                                  <a:pt x="36206" y="83482"/>
                                </a:cubicBezTo>
                                <a:cubicBezTo>
                                  <a:pt x="37023" y="83301"/>
                                  <a:pt x="37748" y="83210"/>
                                  <a:pt x="38202" y="83119"/>
                                </a:cubicBezTo>
                                <a:lnTo>
                                  <a:pt x="40561" y="93555"/>
                                </a:lnTo>
                                <a:cubicBezTo>
                                  <a:pt x="39836" y="93827"/>
                                  <a:pt x="38656" y="94190"/>
                                  <a:pt x="37295" y="94462"/>
                                </a:cubicBezTo>
                                <a:cubicBezTo>
                                  <a:pt x="35933" y="94734"/>
                                  <a:pt x="34119" y="94916"/>
                                  <a:pt x="31941" y="94916"/>
                                </a:cubicBezTo>
                                <a:cubicBezTo>
                                  <a:pt x="28674" y="94916"/>
                                  <a:pt x="25498" y="94190"/>
                                  <a:pt x="22322" y="92829"/>
                                </a:cubicBezTo>
                                <a:cubicBezTo>
                                  <a:pt x="19147" y="91467"/>
                                  <a:pt x="16606" y="89290"/>
                                  <a:pt x="14518" y="86386"/>
                                </a:cubicBezTo>
                                <a:cubicBezTo>
                                  <a:pt x="12431" y="83482"/>
                                  <a:pt x="11433" y="79853"/>
                                  <a:pt x="11433" y="75406"/>
                                </a:cubicBezTo>
                                <a:lnTo>
                                  <a:pt x="11433" y="28039"/>
                                </a:lnTo>
                                <a:lnTo>
                                  <a:pt x="0" y="28039"/>
                                </a:lnTo>
                                <a:lnTo>
                                  <a:pt x="0" y="18148"/>
                                </a:lnTo>
                                <a:lnTo>
                                  <a:pt x="11433" y="18148"/>
                                </a:lnTo>
                                <a:lnTo>
                                  <a:pt x="1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1716466" y="1543"/>
                            <a:ext cx="16515" cy="15789"/>
                          </a:xfrm>
                          <a:custGeom>
                            <a:avLst/>
                            <a:gdLst/>
                            <a:ahLst/>
                            <a:cxnLst/>
                            <a:rect l="0" t="0" r="0" b="0"/>
                            <a:pathLst>
                              <a:path w="16515" h="15789">
                                <a:moveTo>
                                  <a:pt x="8257" y="0"/>
                                </a:moveTo>
                                <a:cubicBezTo>
                                  <a:pt x="10526" y="0"/>
                                  <a:pt x="12431" y="817"/>
                                  <a:pt x="14065" y="2359"/>
                                </a:cubicBezTo>
                                <a:cubicBezTo>
                                  <a:pt x="15698" y="3902"/>
                                  <a:pt x="16515" y="5807"/>
                                  <a:pt x="16515" y="7895"/>
                                </a:cubicBezTo>
                                <a:cubicBezTo>
                                  <a:pt x="16515" y="9982"/>
                                  <a:pt x="15698" y="11796"/>
                                  <a:pt x="14065" y="13430"/>
                                </a:cubicBezTo>
                                <a:cubicBezTo>
                                  <a:pt x="12431" y="15063"/>
                                  <a:pt x="10526" y="15789"/>
                                  <a:pt x="8257" y="15789"/>
                                </a:cubicBezTo>
                                <a:cubicBezTo>
                                  <a:pt x="5989" y="15789"/>
                                  <a:pt x="4083" y="14972"/>
                                  <a:pt x="2450" y="13430"/>
                                </a:cubicBezTo>
                                <a:cubicBezTo>
                                  <a:pt x="817" y="11887"/>
                                  <a:pt x="0" y="9982"/>
                                  <a:pt x="0" y="7895"/>
                                </a:cubicBezTo>
                                <a:cubicBezTo>
                                  <a:pt x="0" y="5807"/>
                                  <a:pt x="817" y="3902"/>
                                  <a:pt x="2450" y="2359"/>
                                </a:cubicBezTo>
                                <a:cubicBezTo>
                                  <a:pt x="4083" y="817"/>
                                  <a:pt x="5989" y="0"/>
                                  <a:pt x="8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7" name="Shape 15617"/>
                        <wps:cNvSpPr/>
                        <wps:spPr>
                          <a:xfrm>
                            <a:off x="1718826" y="29945"/>
                            <a:ext cx="11615" cy="75769"/>
                          </a:xfrm>
                          <a:custGeom>
                            <a:avLst/>
                            <a:gdLst/>
                            <a:ahLst/>
                            <a:cxnLst/>
                            <a:rect l="0" t="0" r="0" b="0"/>
                            <a:pathLst>
                              <a:path w="11615" h="75769">
                                <a:moveTo>
                                  <a:pt x="0" y="0"/>
                                </a:moveTo>
                                <a:lnTo>
                                  <a:pt x="11615" y="0"/>
                                </a:lnTo>
                                <a:lnTo>
                                  <a:pt x="11615" y="75769"/>
                                </a:lnTo>
                                <a:lnTo>
                                  <a:pt x="0" y="757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1745504" y="11796"/>
                            <a:ext cx="40561" cy="94916"/>
                          </a:xfrm>
                          <a:custGeom>
                            <a:avLst/>
                            <a:gdLst/>
                            <a:ahLst/>
                            <a:cxnLst/>
                            <a:rect l="0" t="0" r="0" b="0"/>
                            <a:pathLst>
                              <a:path w="40561" h="94916">
                                <a:moveTo>
                                  <a:pt x="11433" y="0"/>
                                </a:moveTo>
                                <a:lnTo>
                                  <a:pt x="23048" y="0"/>
                                </a:lnTo>
                                <a:lnTo>
                                  <a:pt x="23048" y="18148"/>
                                </a:lnTo>
                                <a:lnTo>
                                  <a:pt x="39200" y="18148"/>
                                </a:lnTo>
                                <a:lnTo>
                                  <a:pt x="39200" y="28039"/>
                                </a:lnTo>
                                <a:lnTo>
                                  <a:pt x="23048" y="28039"/>
                                </a:lnTo>
                                <a:lnTo>
                                  <a:pt x="23048" y="72230"/>
                                </a:lnTo>
                                <a:cubicBezTo>
                                  <a:pt x="23048" y="75497"/>
                                  <a:pt x="23502" y="77947"/>
                                  <a:pt x="24500" y="79580"/>
                                </a:cubicBezTo>
                                <a:cubicBezTo>
                                  <a:pt x="25408" y="81214"/>
                                  <a:pt x="26678" y="82303"/>
                                  <a:pt x="28221" y="82847"/>
                                </a:cubicBezTo>
                                <a:cubicBezTo>
                                  <a:pt x="29672" y="83391"/>
                                  <a:pt x="31306" y="83664"/>
                                  <a:pt x="33030" y="83664"/>
                                </a:cubicBezTo>
                                <a:cubicBezTo>
                                  <a:pt x="34300" y="83664"/>
                                  <a:pt x="35389" y="83664"/>
                                  <a:pt x="36206" y="83482"/>
                                </a:cubicBezTo>
                                <a:cubicBezTo>
                                  <a:pt x="37023" y="83301"/>
                                  <a:pt x="37748" y="83210"/>
                                  <a:pt x="38202" y="83119"/>
                                </a:cubicBezTo>
                                <a:lnTo>
                                  <a:pt x="40561" y="93555"/>
                                </a:lnTo>
                                <a:cubicBezTo>
                                  <a:pt x="39836" y="93827"/>
                                  <a:pt x="38656" y="94190"/>
                                  <a:pt x="37295" y="94462"/>
                                </a:cubicBezTo>
                                <a:cubicBezTo>
                                  <a:pt x="35934" y="94734"/>
                                  <a:pt x="34119" y="94916"/>
                                  <a:pt x="31941" y="94916"/>
                                </a:cubicBezTo>
                                <a:cubicBezTo>
                                  <a:pt x="28674" y="94916"/>
                                  <a:pt x="25498" y="94190"/>
                                  <a:pt x="22322" y="92829"/>
                                </a:cubicBezTo>
                                <a:cubicBezTo>
                                  <a:pt x="19147" y="91467"/>
                                  <a:pt x="16606" y="89290"/>
                                  <a:pt x="14519" y="86386"/>
                                </a:cubicBezTo>
                                <a:cubicBezTo>
                                  <a:pt x="12432" y="83482"/>
                                  <a:pt x="11433" y="79853"/>
                                  <a:pt x="11433" y="75406"/>
                                </a:cubicBezTo>
                                <a:lnTo>
                                  <a:pt x="11433" y="28039"/>
                                </a:lnTo>
                                <a:lnTo>
                                  <a:pt x="0" y="28039"/>
                                </a:lnTo>
                                <a:lnTo>
                                  <a:pt x="0" y="18148"/>
                                </a:lnTo>
                                <a:lnTo>
                                  <a:pt x="11433" y="18148"/>
                                </a:lnTo>
                                <a:lnTo>
                                  <a:pt x="1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1802308" y="29945"/>
                            <a:ext cx="59345" cy="76677"/>
                          </a:xfrm>
                          <a:custGeom>
                            <a:avLst/>
                            <a:gdLst/>
                            <a:ahLst/>
                            <a:cxnLst/>
                            <a:rect l="0" t="0" r="0" b="0"/>
                            <a:pathLst>
                              <a:path w="59345" h="76677">
                                <a:moveTo>
                                  <a:pt x="0" y="0"/>
                                </a:moveTo>
                                <a:lnTo>
                                  <a:pt x="11615" y="0"/>
                                </a:lnTo>
                                <a:lnTo>
                                  <a:pt x="11615" y="47458"/>
                                </a:lnTo>
                                <a:cubicBezTo>
                                  <a:pt x="11615" y="52993"/>
                                  <a:pt x="13158" y="57439"/>
                                  <a:pt x="16243" y="60706"/>
                                </a:cubicBezTo>
                                <a:cubicBezTo>
                                  <a:pt x="19328" y="63973"/>
                                  <a:pt x="23321" y="65606"/>
                                  <a:pt x="28130" y="65606"/>
                                </a:cubicBezTo>
                                <a:cubicBezTo>
                                  <a:pt x="31034" y="65606"/>
                                  <a:pt x="34028" y="64789"/>
                                  <a:pt x="37023" y="63338"/>
                                </a:cubicBezTo>
                                <a:cubicBezTo>
                                  <a:pt x="40017" y="61886"/>
                                  <a:pt x="42558" y="59617"/>
                                  <a:pt x="44645" y="56532"/>
                                </a:cubicBezTo>
                                <a:cubicBezTo>
                                  <a:pt x="46732" y="53447"/>
                                  <a:pt x="47730" y="49545"/>
                                  <a:pt x="47730" y="44826"/>
                                </a:cubicBezTo>
                                <a:lnTo>
                                  <a:pt x="47730" y="0"/>
                                </a:lnTo>
                                <a:lnTo>
                                  <a:pt x="59345" y="0"/>
                                </a:lnTo>
                                <a:lnTo>
                                  <a:pt x="59345" y="75769"/>
                                </a:lnTo>
                                <a:lnTo>
                                  <a:pt x="47730" y="75769"/>
                                </a:lnTo>
                                <a:lnTo>
                                  <a:pt x="47730" y="62975"/>
                                </a:lnTo>
                                <a:lnTo>
                                  <a:pt x="46928" y="62975"/>
                                </a:lnTo>
                                <a:lnTo>
                                  <a:pt x="38747" y="72684"/>
                                </a:lnTo>
                                <a:cubicBezTo>
                                  <a:pt x="34936" y="75315"/>
                                  <a:pt x="30217" y="76677"/>
                                  <a:pt x="24500" y="76677"/>
                                </a:cubicBezTo>
                                <a:cubicBezTo>
                                  <a:pt x="19782" y="76677"/>
                                  <a:pt x="15608" y="75588"/>
                                  <a:pt x="11887" y="73501"/>
                                </a:cubicBezTo>
                                <a:cubicBezTo>
                                  <a:pt x="8167" y="71414"/>
                                  <a:pt x="5263" y="68328"/>
                                  <a:pt x="3176" y="64064"/>
                                </a:cubicBezTo>
                                <a:cubicBezTo>
                                  <a:pt x="1089" y="59889"/>
                                  <a:pt x="0" y="54536"/>
                                  <a:pt x="0" y="4809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1876625" y="11796"/>
                            <a:ext cx="40561" cy="94916"/>
                          </a:xfrm>
                          <a:custGeom>
                            <a:avLst/>
                            <a:gdLst/>
                            <a:ahLst/>
                            <a:cxnLst/>
                            <a:rect l="0" t="0" r="0" b="0"/>
                            <a:pathLst>
                              <a:path w="40561" h="94916">
                                <a:moveTo>
                                  <a:pt x="11433" y="0"/>
                                </a:moveTo>
                                <a:lnTo>
                                  <a:pt x="23048" y="0"/>
                                </a:lnTo>
                                <a:lnTo>
                                  <a:pt x="23048" y="18148"/>
                                </a:lnTo>
                                <a:lnTo>
                                  <a:pt x="39200" y="18148"/>
                                </a:lnTo>
                                <a:lnTo>
                                  <a:pt x="39200" y="28039"/>
                                </a:lnTo>
                                <a:lnTo>
                                  <a:pt x="23048" y="28039"/>
                                </a:lnTo>
                                <a:lnTo>
                                  <a:pt x="23048" y="72230"/>
                                </a:lnTo>
                                <a:cubicBezTo>
                                  <a:pt x="23048" y="75497"/>
                                  <a:pt x="23502" y="77947"/>
                                  <a:pt x="24500" y="79580"/>
                                </a:cubicBezTo>
                                <a:cubicBezTo>
                                  <a:pt x="25408" y="81214"/>
                                  <a:pt x="26678" y="82303"/>
                                  <a:pt x="28221" y="82847"/>
                                </a:cubicBezTo>
                                <a:cubicBezTo>
                                  <a:pt x="29672" y="83391"/>
                                  <a:pt x="31306" y="83664"/>
                                  <a:pt x="33030" y="83664"/>
                                </a:cubicBezTo>
                                <a:cubicBezTo>
                                  <a:pt x="34300" y="83664"/>
                                  <a:pt x="35389" y="83664"/>
                                  <a:pt x="36206" y="83482"/>
                                </a:cubicBezTo>
                                <a:cubicBezTo>
                                  <a:pt x="37023" y="83301"/>
                                  <a:pt x="37748" y="83210"/>
                                  <a:pt x="38202" y="83119"/>
                                </a:cubicBezTo>
                                <a:lnTo>
                                  <a:pt x="40561" y="93555"/>
                                </a:lnTo>
                                <a:cubicBezTo>
                                  <a:pt x="39836" y="93827"/>
                                  <a:pt x="38656" y="94190"/>
                                  <a:pt x="37295" y="94462"/>
                                </a:cubicBezTo>
                                <a:cubicBezTo>
                                  <a:pt x="35934" y="94734"/>
                                  <a:pt x="34119" y="94916"/>
                                  <a:pt x="31941" y="94916"/>
                                </a:cubicBezTo>
                                <a:cubicBezTo>
                                  <a:pt x="28674" y="94916"/>
                                  <a:pt x="25498" y="94190"/>
                                  <a:pt x="22322" y="92829"/>
                                </a:cubicBezTo>
                                <a:cubicBezTo>
                                  <a:pt x="19147" y="91467"/>
                                  <a:pt x="16606" y="89290"/>
                                  <a:pt x="14519" y="86386"/>
                                </a:cubicBezTo>
                                <a:cubicBezTo>
                                  <a:pt x="12432" y="83482"/>
                                  <a:pt x="11433" y="79853"/>
                                  <a:pt x="11433" y="75406"/>
                                </a:cubicBezTo>
                                <a:lnTo>
                                  <a:pt x="11433" y="28039"/>
                                </a:lnTo>
                                <a:lnTo>
                                  <a:pt x="0" y="28039"/>
                                </a:lnTo>
                                <a:lnTo>
                                  <a:pt x="0" y="18148"/>
                                </a:lnTo>
                                <a:lnTo>
                                  <a:pt x="11433" y="18148"/>
                                </a:lnTo>
                                <a:lnTo>
                                  <a:pt x="1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1929074" y="29240"/>
                            <a:ext cx="33393" cy="77531"/>
                          </a:xfrm>
                          <a:custGeom>
                            <a:avLst/>
                            <a:gdLst/>
                            <a:ahLst/>
                            <a:cxnLst/>
                            <a:rect l="0" t="0" r="0" b="0"/>
                            <a:pathLst>
                              <a:path w="33393" h="77531">
                                <a:moveTo>
                                  <a:pt x="33393" y="0"/>
                                </a:moveTo>
                                <a:lnTo>
                                  <a:pt x="33393" y="10468"/>
                                </a:lnTo>
                                <a:lnTo>
                                  <a:pt x="22232" y="13681"/>
                                </a:lnTo>
                                <a:cubicBezTo>
                                  <a:pt x="18784" y="15949"/>
                                  <a:pt x="16243" y="18944"/>
                                  <a:pt x="14428" y="22573"/>
                                </a:cubicBezTo>
                                <a:cubicBezTo>
                                  <a:pt x="12885" y="25749"/>
                                  <a:pt x="12069" y="29016"/>
                                  <a:pt x="11887" y="32555"/>
                                </a:cubicBezTo>
                                <a:lnTo>
                                  <a:pt x="33393" y="32555"/>
                                </a:lnTo>
                                <a:lnTo>
                                  <a:pt x="33393" y="42446"/>
                                </a:lnTo>
                                <a:lnTo>
                                  <a:pt x="11796" y="42446"/>
                                </a:lnTo>
                                <a:cubicBezTo>
                                  <a:pt x="11978" y="47437"/>
                                  <a:pt x="12795" y="51883"/>
                                  <a:pt x="14609" y="55422"/>
                                </a:cubicBezTo>
                                <a:cubicBezTo>
                                  <a:pt x="16606" y="59324"/>
                                  <a:pt x="19419" y="62318"/>
                                  <a:pt x="22958" y="64405"/>
                                </a:cubicBezTo>
                                <a:lnTo>
                                  <a:pt x="33393" y="67014"/>
                                </a:lnTo>
                                <a:lnTo>
                                  <a:pt x="33393" y="77531"/>
                                </a:lnTo>
                                <a:lnTo>
                                  <a:pt x="16424" y="73207"/>
                                </a:lnTo>
                                <a:cubicBezTo>
                                  <a:pt x="11161" y="69941"/>
                                  <a:pt x="7078" y="65494"/>
                                  <a:pt x="4265" y="59596"/>
                                </a:cubicBezTo>
                                <a:cubicBezTo>
                                  <a:pt x="1452" y="53698"/>
                                  <a:pt x="0" y="46892"/>
                                  <a:pt x="0" y="39179"/>
                                </a:cubicBezTo>
                                <a:cubicBezTo>
                                  <a:pt x="0" y="31466"/>
                                  <a:pt x="1361" y="24570"/>
                                  <a:pt x="4265" y="18672"/>
                                </a:cubicBezTo>
                                <a:cubicBezTo>
                                  <a:pt x="7169" y="12773"/>
                                  <a:pt x="11161" y="8146"/>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1962466" y="84934"/>
                            <a:ext cx="32123" cy="22322"/>
                          </a:xfrm>
                          <a:custGeom>
                            <a:avLst/>
                            <a:gdLst/>
                            <a:ahLst/>
                            <a:cxnLst/>
                            <a:rect l="0" t="0" r="0" b="0"/>
                            <a:pathLst>
                              <a:path w="32123" h="22322">
                                <a:moveTo>
                                  <a:pt x="20871" y="0"/>
                                </a:moveTo>
                                <a:lnTo>
                                  <a:pt x="32123" y="3176"/>
                                </a:lnTo>
                                <a:cubicBezTo>
                                  <a:pt x="30943" y="6987"/>
                                  <a:pt x="28947" y="10345"/>
                                  <a:pt x="26134" y="13248"/>
                                </a:cubicBezTo>
                                <a:cubicBezTo>
                                  <a:pt x="23321" y="16152"/>
                                  <a:pt x="19873"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2" y="8439"/>
                                  <a:pt x="16697" y="6624"/>
                                </a:cubicBezTo>
                                <a:cubicBezTo>
                                  <a:pt x="18511" y="4809"/>
                                  <a:pt x="19873" y="2631"/>
                                  <a:pt x="20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1962466" y="29037"/>
                            <a:ext cx="33302" cy="42649"/>
                          </a:xfrm>
                          <a:custGeom>
                            <a:avLst/>
                            <a:gdLst/>
                            <a:ahLst/>
                            <a:cxnLst/>
                            <a:rect l="0" t="0" r="0" b="0"/>
                            <a:pathLst>
                              <a:path w="33302" h="42649">
                                <a:moveTo>
                                  <a:pt x="726" y="0"/>
                                </a:moveTo>
                                <a:cubicBezTo>
                                  <a:pt x="4719" y="0"/>
                                  <a:pt x="8530" y="726"/>
                                  <a:pt x="12432" y="1996"/>
                                </a:cubicBezTo>
                                <a:cubicBezTo>
                                  <a:pt x="16334" y="3267"/>
                                  <a:pt x="19782" y="5444"/>
                                  <a:pt x="22958" y="8348"/>
                                </a:cubicBezTo>
                                <a:lnTo>
                                  <a:pt x="22958" y="8167"/>
                                </a:lnTo>
                                <a:cubicBezTo>
                                  <a:pt x="26134" y="11161"/>
                                  <a:pt x="28584" y="15063"/>
                                  <a:pt x="30489" y="19872"/>
                                </a:cubicBezTo>
                                <a:cubicBezTo>
                                  <a:pt x="32395" y="24682"/>
                                  <a:pt x="33302" y="30671"/>
                                  <a:pt x="33302" y="37748"/>
                                </a:cubicBezTo>
                                <a:lnTo>
                                  <a:pt x="33302" y="42649"/>
                                </a:lnTo>
                                <a:lnTo>
                                  <a:pt x="0" y="42649"/>
                                </a:lnTo>
                                <a:lnTo>
                                  <a:pt x="0" y="32758"/>
                                </a:lnTo>
                                <a:lnTo>
                                  <a:pt x="21506" y="32758"/>
                                </a:lnTo>
                                <a:cubicBezTo>
                                  <a:pt x="21506" y="28493"/>
                                  <a:pt x="20689" y="24682"/>
                                  <a:pt x="18965" y="21324"/>
                                </a:cubicBezTo>
                                <a:cubicBezTo>
                                  <a:pt x="17332" y="17967"/>
                                  <a:pt x="14882" y="15245"/>
                                  <a:pt x="11797"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2045404" y="0"/>
                            <a:ext cx="44735" cy="105714"/>
                          </a:xfrm>
                          <a:custGeom>
                            <a:avLst/>
                            <a:gdLst/>
                            <a:ahLst/>
                            <a:cxnLst/>
                            <a:rect l="0" t="0" r="0" b="0"/>
                            <a:pathLst>
                              <a:path w="44735" h="105714">
                                <a:moveTo>
                                  <a:pt x="33234" y="0"/>
                                </a:moveTo>
                                <a:lnTo>
                                  <a:pt x="34538" y="0"/>
                                </a:lnTo>
                                <a:lnTo>
                                  <a:pt x="40652" y="635"/>
                                </a:lnTo>
                                <a:cubicBezTo>
                                  <a:pt x="42467" y="1089"/>
                                  <a:pt x="43828" y="1543"/>
                                  <a:pt x="44735" y="1906"/>
                                </a:cubicBezTo>
                                <a:lnTo>
                                  <a:pt x="41378" y="11978"/>
                                </a:lnTo>
                                <a:cubicBezTo>
                                  <a:pt x="40743" y="11796"/>
                                  <a:pt x="40017" y="11524"/>
                                  <a:pt x="38928" y="11252"/>
                                </a:cubicBezTo>
                                <a:cubicBezTo>
                                  <a:pt x="37839" y="10980"/>
                                  <a:pt x="36478" y="10798"/>
                                  <a:pt x="34845" y="10798"/>
                                </a:cubicBezTo>
                                <a:cubicBezTo>
                                  <a:pt x="30943" y="10798"/>
                                  <a:pt x="28221" y="11796"/>
                                  <a:pt x="26496" y="13702"/>
                                </a:cubicBezTo>
                                <a:cubicBezTo>
                                  <a:pt x="24772" y="15608"/>
                                  <a:pt x="23956" y="18511"/>
                                  <a:pt x="23956" y="22232"/>
                                </a:cubicBezTo>
                                <a:lnTo>
                                  <a:pt x="23956" y="29945"/>
                                </a:lnTo>
                                <a:lnTo>
                                  <a:pt x="40924" y="29945"/>
                                </a:lnTo>
                                <a:lnTo>
                                  <a:pt x="40924" y="39836"/>
                                </a:lnTo>
                                <a:lnTo>
                                  <a:pt x="23865" y="39836"/>
                                </a:lnTo>
                                <a:lnTo>
                                  <a:pt x="23865" y="105714"/>
                                </a:lnTo>
                                <a:lnTo>
                                  <a:pt x="12250" y="105714"/>
                                </a:lnTo>
                                <a:lnTo>
                                  <a:pt x="12250" y="39836"/>
                                </a:lnTo>
                                <a:lnTo>
                                  <a:pt x="0" y="39836"/>
                                </a:lnTo>
                                <a:lnTo>
                                  <a:pt x="0" y="29945"/>
                                </a:lnTo>
                                <a:lnTo>
                                  <a:pt x="12250" y="29945"/>
                                </a:lnTo>
                                <a:lnTo>
                                  <a:pt x="12250" y="19509"/>
                                </a:lnTo>
                                <a:cubicBezTo>
                                  <a:pt x="12250" y="15154"/>
                                  <a:pt x="13339" y="11524"/>
                                  <a:pt x="15335" y="8620"/>
                                </a:cubicBezTo>
                                <a:cubicBezTo>
                                  <a:pt x="17422" y="5717"/>
                                  <a:pt x="20054" y="3539"/>
                                  <a:pt x="23320" y="2087"/>
                                </a:cubicBezTo>
                                <a:lnTo>
                                  <a:pt x="332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2095947" y="28947"/>
                            <a:ext cx="34482" cy="78401"/>
                          </a:xfrm>
                          <a:custGeom>
                            <a:avLst/>
                            <a:gdLst/>
                            <a:ahLst/>
                            <a:cxnLst/>
                            <a:rect l="0" t="0" r="0" b="0"/>
                            <a:pathLst>
                              <a:path w="34482" h="78401">
                                <a:moveTo>
                                  <a:pt x="34391" y="0"/>
                                </a:moveTo>
                                <a:lnTo>
                                  <a:pt x="34482" y="25"/>
                                </a:lnTo>
                                <a:lnTo>
                                  <a:pt x="34482" y="10435"/>
                                </a:lnTo>
                                <a:cubicBezTo>
                                  <a:pt x="29310" y="10435"/>
                                  <a:pt x="25045" y="11796"/>
                                  <a:pt x="21687" y="14519"/>
                                </a:cubicBezTo>
                                <a:cubicBezTo>
                                  <a:pt x="18330" y="17241"/>
                                  <a:pt x="15880" y="20780"/>
                                  <a:pt x="14247" y="25135"/>
                                </a:cubicBezTo>
                                <a:cubicBezTo>
                                  <a:pt x="12613" y="29491"/>
                                  <a:pt x="11797" y="34300"/>
                                  <a:pt x="11797" y="39291"/>
                                </a:cubicBezTo>
                                <a:cubicBezTo>
                                  <a:pt x="11797" y="44282"/>
                                  <a:pt x="12613" y="49000"/>
                                  <a:pt x="14247" y="53356"/>
                                </a:cubicBezTo>
                                <a:cubicBezTo>
                                  <a:pt x="15880" y="57712"/>
                                  <a:pt x="18330" y="61251"/>
                                  <a:pt x="21687" y="63882"/>
                                </a:cubicBezTo>
                                <a:cubicBezTo>
                                  <a:pt x="25045" y="66514"/>
                                  <a:pt x="29310" y="67875"/>
                                  <a:pt x="34482" y="67875"/>
                                </a:cubicBezTo>
                                <a:lnTo>
                                  <a:pt x="34482" y="78376"/>
                                </a:lnTo>
                                <a:lnTo>
                                  <a:pt x="34391" y="78401"/>
                                </a:lnTo>
                                <a:cubicBezTo>
                                  <a:pt x="27586" y="78401"/>
                                  <a:pt x="21597" y="76767"/>
                                  <a:pt x="16424" y="73501"/>
                                </a:cubicBezTo>
                                <a:cubicBezTo>
                                  <a:pt x="11252" y="70234"/>
                                  <a:pt x="7259" y="65697"/>
                                  <a:pt x="4356" y="59799"/>
                                </a:cubicBezTo>
                                <a:cubicBezTo>
                                  <a:pt x="1452" y="53991"/>
                                  <a:pt x="0" y="47186"/>
                                  <a:pt x="0" y="39291"/>
                                </a:cubicBezTo>
                                <a:cubicBezTo>
                                  <a:pt x="0" y="31397"/>
                                  <a:pt x="1452" y="24500"/>
                                  <a:pt x="4356" y="18602"/>
                                </a:cubicBezTo>
                                <a:cubicBezTo>
                                  <a:pt x="7259" y="12704"/>
                                  <a:pt x="11252" y="8167"/>
                                  <a:pt x="16424" y="4900"/>
                                </a:cubicBezTo>
                                <a:cubicBezTo>
                                  <a:pt x="21597" y="1633"/>
                                  <a:pt x="27586" y="0"/>
                                  <a:pt x="34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2130429" y="28971"/>
                            <a:ext cx="34300" cy="78351"/>
                          </a:xfrm>
                          <a:custGeom>
                            <a:avLst/>
                            <a:gdLst/>
                            <a:ahLst/>
                            <a:cxnLst/>
                            <a:rect l="0" t="0" r="0" b="0"/>
                            <a:pathLst>
                              <a:path w="34300" h="78351">
                                <a:moveTo>
                                  <a:pt x="0" y="0"/>
                                </a:moveTo>
                                <a:lnTo>
                                  <a:pt x="17876" y="4875"/>
                                </a:lnTo>
                                <a:cubicBezTo>
                                  <a:pt x="23049" y="8142"/>
                                  <a:pt x="27041" y="12679"/>
                                  <a:pt x="29945" y="18577"/>
                                </a:cubicBezTo>
                                <a:cubicBezTo>
                                  <a:pt x="32848" y="24475"/>
                                  <a:pt x="34300" y="31463"/>
                                  <a:pt x="34300" y="39266"/>
                                </a:cubicBezTo>
                                <a:cubicBezTo>
                                  <a:pt x="34300" y="47070"/>
                                  <a:pt x="32848" y="53876"/>
                                  <a:pt x="29945" y="59774"/>
                                </a:cubicBezTo>
                                <a:cubicBezTo>
                                  <a:pt x="27041" y="65672"/>
                                  <a:pt x="23049" y="70209"/>
                                  <a:pt x="17876" y="73476"/>
                                </a:cubicBezTo>
                                <a:lnTo>
                                  <a:pt x="0" y="78351"/>
                                </a:lnTo>
                                <a:lnTo>
                                  <a:pt x="0" y="67850"/>
                                </a:lnTo>
                                <a:cubicBezTo>
                                  <a:pt x="5172" y="67850"/>
                                  <a:pt x="9437" y="66489"/>
                                  <a:pt x="12795" y="63857"/>
                                </a:cubicBezTo>
                                <a:cubicBezTo>
                                  <a:pt x="16152" y="61135"/>
                                  <a:pt x="18602" y="57687"/>
                                  <a:pt x="20235" y="53331"/>
                                </a:cubicBezTo>
                                <a:cubicBezTo>
                                  <a:pt x="21869" y="49066"/>
                                  <a:pt x="22685" y="44348"/>
                                  <a:pt x="22685" y="39266"/>
                                </a:cubicBezTo>
                                <a:cubicBezTo>
                                  <a:pt x="22685" y="34185"/>
                                  <a:pt x="21869" y="29466"/>
                                  <a:pt x="20235" y="25111"/>
                                </a:cubicBezTo>
                                <a:cubicBezTo>
                                  <a:pt x="18602" y="20755"/>
                                  <a:pt x="16152" y="17216"/>
                                  <a:pt x="12795" y="14494"/>
                                </a:cubicBezTo>
                                <a:cubicBezTo>
                                  <a:pt x="9437" y="11772"/>
                                  <a:pt x="5172" y="10411"/>
                                  <a:pt x="0" y="1041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2182333" y="28765"/>
                            <a:ext cx="37839" cy="76949"/>
                          </a:xfrm>
                          <a:custGeom>
                            <a:avLst/>
                            <a:gdLst/>
                            <a:ahLst/>
                            <a:cxnLst/>
                            <a:rect l="0" t="0" r="0" b="0"/>
                            <a:pathLst>
                              <a:path w="37839" h="76949">
                                <a:moveTo>
                                  <a:pt x="31850" y="0"/>
                                </a:moveTo>
                                <a:lnTo>
                                  <a:pt x="31759" y="91"/>
                                </a:lnTo>
                                <a:cubicBezTo>
                                  <a:pt x="32576" y="91"/>
                                  <a:pt x="33665" y="91"/>
                                  <a:pt x="34936" y="91"/>
                                </a:cubicBezTo>
                                <a:cubicBezTo>
                                  <a:pt x="36206" y="181"/>
                                  <a:pt x="37204" y="272"/>
                                  <a:pt x="37839" y="272"/>
                                </a:cubicBezTo>
                                <a:lnTo>
                                  <a:pt x="37839" y="12069"/>
                                </a:lnTo>
                                <a:cubicBezTo>
                                  <a:pt x="37386" y="11978"/>
                                  <a:pt x="36569" y="11887"/>
                                  <a:pt x="35117" y="11615"/>
                                </a:cubicBezTo>
                                <a:cubicBezTo>
                                  <a:pt x="33665" y="11343"/>
                                  <a:pt x="32213" y="11252"/>
                                  <a:pt x="30671" y="11252"/>
                                </a:cubicBezTo>
                                <a:cubicBezTo>
                                  <a:pt x="27041" y="11252"/>
                                  <a:pt x="23774" y="11978"/>
                                  <a:pt x="20871" y="13520"/>
                                </a:cubicBezTo>
                                <a:cubicBezTo>
                                  <a:pt x="17967" y="15063"/>
                                  <a:pt x="15698" y="17241"/>
                                  <a:pt x="14065" y="19872"/>
                                </a:cubicBezTo>
                                <a:cubicBezTo>
                                  <a:pt x="12432" y="22595"/>
                                  <a:pt x="11615" y="25589"/>
                                  <a:pt x="11615" y="29037"/>
                                </a:cubicBezTo>
                                <a:lnTo>
                                  <a:pt x="11615" y="76949"/>
                                </a:lnTo>
                                <a:lnTo>
                                  <a:pt x="0" y="76949"/>
                                </a:lnTo>
                                <a:lnTo>
                                  <a:pt x="0" y="1270"/>
                                </a:lnTo>
                                <a:lnTo>
                                  <a:pt x="11252" y="1270"/>
                                </a:lnTo>
                                <a:lnTo>
                                  <a:pt x="11252" y="12704"/>
                                </a:lnTo>
                                <a:lnTo>
                                  <a:pt x="12069" y="12704"/>
                                </a:lnTo>
                                <a:cubicBezTo>
                                  <a:pt x="13520" y="8893"/>
                                  <a:pt x="15971" y="5898"/>
                                  <a:pt x="19600" y="3539"/>
                                </a:cubicBezTo>
                                <a:cubicBezTo>
                                  <a:pt x="23230" y="1180"/>
                                  <a:pt x="27313" y="0"/>
                                  <a:pt x="318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898613" y="171411"/>
                            <a:ext cx="78310" cy="100995"/>
                          </a:xfrm>
                          <a:custGeom>
                            <a:avLst/>
                            <a:gdLst/>
                            <a:ahLst/>
                            <a:cxnLst/>
                            <a:rect l="0" t="0" r="0" b="0"/>
                            <a:pathLst>
                              <a:path w="78310" h="100995">
                                <a:moveTo>
                                  <a:pt x="0" y="0"/>
                                </a:moveTo>
                                <a:lnTo>
                                  <a:pt x="12250" y="0"/>
                                </a:lnTo>
                                <a:lnTo>
                                  <a:pt x="12250" y="44917"/>
                                </a:lnTo>
                                <a:lnTo>
                                  <a:pt x="66060" y="44917"/>
                                </a:lnTo>
                                <a:lnTo>
                                  <a:pt x="66060" y="0"/>
                                </a:lnTo>
                                <a:lnTo>
                                  <a:pt x="78310" y="0"/>
                                </a:lnTo>
                                <a:lnTo>
                                  <a:pt x="78310" y="100995"/>
                                </a:lnTo>
                                <a:lnTo>
                                  <a:pt x="66060" y="100995"/>
                                </a:lnTo>
                                <a:lnTo>
                                  <a:pt x="66060" y="55806"/>
                                </a:lnTo>
                                <a:lnTo>
                                  <a:pt x="12250" y="55806"/>
                                </a:lnTo>
                                <a:lnTo>
                                  <a:pt x="12250" y="100995"/>
                                </a:lnTo>
                                <a:lnTo>
                                  <a:pt x="0" y="1009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996251" y="195841"/>
                            <a:ext cx="33393" cy="77531"/>
                          </a:xfrm>
                          <a:custGeom>
                            <a:avLst/>
                            <a:gdLst/>
                            <a:ahLst/>
                            <a:cxnLst/>
                            <a:rect l="0" t="0" r="0" b="0"/>
                            <a:pathLst>
                              <a:path w="33393" h="77531">
                                <a:moveTo>
                                  <a:pt x="33393" y="0"/>
                                </a:moveTo>
                                <a:lnTo>
                                  <a:pt x="33393" y="10468"/>
                                </a:lnTo>
                                <a:lnTo>
                                  <a:pt x="22232" y="13681"/>
                                </a:lnTo>
                                <a:cubicBezTo>
                                  <a:pt x="18784" y="15949"/>
                                  <a:pt x="16243" y="18944"/>
                                  <a:pt x="14428" y="22573"/>
                                </a:cubicBezTo>
                                <a:cubicBezTo>
                                  <a:pt x="12885" y="25749"/>
                                  <a:pt x="12069" y="29016"/>
                                  <a:pt x="11887" y="32555"/>
                                </a:cubicBezTo>
                                <a:lnTo>
                                  <a:pt x="33393" y="32555"/>
                                </a:lnTo>
                                <a:lnTo>
                                  <a:pt x="33393" y="42446"/>
                                </a:lnTo>
                                <a:lnTo>
                                  <a:pt x="11796" y="42446"/>
                                </a:lnTo>
                                <a:cubicBezTo>
                                  <a:pt x="11978" y="47437"/>
                                  <a:pt x="12795" y="51883"/>
                                  <a:pt x="14609" y="55422"/>
                                </a:cubicBezTo>
                                <a:cubicBezTo>
                                  <a:pt x="16606" y="59324"/>
                                  <a:pt x="19419" y="62318"/>
                                  <a:pt x="22958" y="64405"/>
                                </a:cubicBezTo>
                                <a:lnTo>
                                  <a:pt x="33393" y="67014"/>
                                </a:lnTo>
                                <a:lnTo>
                                  <a:pt x="33393" y="77531"/>
                                </a:lnTo>
                                <a:lnTo>
                                  <a:pt x="16424" y="73207"/>
                                </a:lnTo>
                                <a:cubicBezTo>
                                  <a:pt x="11161" y="69940"/>
                                  <a:pt x="7078" y="65494"/>
                                  <a:pt x="4265" y="59596"/>
                                </a:cubicBezTo>
                                <a:cubicBezTo>
                                  <a:pt x="1452" y="53698"/>
                                  <a:pt x="0" y="46892"/>
                                  <a:pt x="0" y="39179"/>
                                </a:cubicBezTo>
                                <a:cubicBezTo>
                                  <a:pt x="0" y="31466"/>
                                  <a:pt x="1361" y="24570"/>
                                  <a:pt x="4265" y="18671"/>
                                </a:cubicBezTo>
                                <a:cubicBezTo>
                                  <a:pt x="7169" y="12773"/>
                                  <a:pt x="11161" y="8145"/>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1029644" y="251535"/>
                            <a:ext cx="32123" cy="22322"/>
                          </a:xfrm>
                          <a:custGeom>
                            <a:avLst/>
                            <a:gdLst/>
                            <a:ahLst/>
                            <a:cxnLst/>
                            <a:rect l="0" t="0" r="0" b="0"/>
                            <a:pathLst>
                              <a:path w="32123" h="22322">
                                <a:moveTo>
                                  <a:pt x="20871" y="0"/>
                                </a:moveTo>
                                <a:lnTo>
                                  <a:pt x="32123" y="3176"/>
                                </a:lnTo>
                                <a:cubicBezTo>
                                  <a:pt x="30943" y="6987"/>
                                  <a:pt x="28947" y="10345"/>
                                  <a:pt x="26134" y="13248"/>
                                </a:cubicBezTo>
                                <a:cubicBezTo>
                                  <a:pt x="23321" y="16152"/>
                                  <a:pt x="19873"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2" y="8439"/>
                                  <a:pt x="16696" y="6624"/>
                                </a:cubicBezTo>
                                <a:cubicBezTo>
                                  <a:pt x="18511" y="4809"/>
                                  <a:pt x="19873" y="2632"/>
                                  <a:pt x="20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1029644" y="195639"/>
                            <a:ext cx="33302" cy="42649"/>
                          </a:xfrm>
                          <a:custGeom>
                            <a:avLst/>
                            <a:gdLst/>
                            <a:ahLst/>
                            <a:cxnLst/>
                            <a:rect l="0" t="0" r="0" b="0"/>
                            <a:pathLst>
                              <a:path w="33302" h="42649">
                                <a:moveTo>
                                  <a:pt x="726" y="0"/>
                                </a:moveTo>
                                <a:cubicBezTo>
                                  <a:pt x="4719" y="0"/>
                                  <a:pt x="8530" y="726"/>
                                  <a:pt x="12432" y="1996"/>
                                </a:cubicBezTo>
                                <a:cubicBezTo>
                                  <a:pt x="16333" y="3267"/>
                                  <a:pt x="19782" y="5444"/>
                                  <a:pt x="22958" y="8348"/>
                                </a:cubicBezTo>
                                <a:lnTo>
                                  <a:pt x="22958" y="8167"/>
                                </a:lnTo>
                                <a:cubicBezTo>
                                  <a:pt x="26134" y="11161"/>
                                  <a:pt x="28584" y="15063"/>
                                  <a:pt x="30489" y="19872"/>
                                </a:cubicBezTo>
                                <a:cubicBezTo>
                                  <a:pt x="32395" y="24682"/>
                                  <a:pt x="33302" y="30671"/>
                                  <a:pt x="33302" y="37748"/>
                                </a:cubicBezTo>
                                <a:lnTo>
                                  <a:pt x="33302" y="42649"/>
                                </a:lnTo>
                                <a:lnTo>
                                  <a:pt x="0" y="42649"/>
                                </a:lnTo>
                                <a:lnTo>
                                  <a:pt x="0" y="32758"/>
                                </a:lnTo>
                                <a:lnTo>
                                  <a:pt x="21506" y="32758"/>
                                </a:lnTo>
                                <a:cubicBezTo>
                                  <a:pt x="21506" y="28493"/>
                                  <a:pt x="20689" y="24682"/>
                                  <a:pt x="18965" y="21324"/>
                                </a:cubicBezTo>
                                <a:cubicBezTo>
                                  <a:pt x="17332" y="17967"/>
                                  <a:pt x="14882" y="15245"/>
                                  <a:pt x="11796"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1076920" y="228463"/>
                            <a:ext cx="30444" cy="45577"/>
                          </a:xfrm>
                          <a:custGeom>
                            <a:avLst/>
                            <a:gdLst/>
                            <a:ahLst/>
                            <a:cxnLst/>
                            <a:rect l="0" t="0" r="0" b="0"/>
                            <a:pathLst>
                              <a:path w="30444" h="45577">
                                <a:moveTo>
                                  <a:pt x="30444" y="0"/>
                                </a:moveTo>
                                <a:lnTo>
                                  <a:pt x="30444" y="9994"/>
                                </a:lnTo>
                                <a:lnTo>
                                  <a:pt x="28947" y="10188"/>
                                </a:lnTo>
                                <a:cubicBezTo>
                                  <a:pt x="25952" y="10551"/>
                                  <a:pt x="23139" y="11186"/>
                                  <a:pt x="20508" y="12093"/>
                                </a:cubicBezTo>
                                <a:cubicBezTo>
                                  <a:pt x="17876" y="13001"/>
                                  <a:pt x="15789" y="14271"/>
                                  <a:pt x="14156" y="15995"/>
                                </a:cubicBezTo>
                                <a:cubicBezTo>
                                  <a:pt x="12613" y="17719"/>
                                  <a:pt x="11796" y="19988"/>
                                  <a:pt x="11796" y="22982"/>
                                </a:cubicBezTo>
                                <a:cubicBezTo>
                                  <a:pt x="11796" y="27066"/>
                                  <a:pt x="13339" y="30060"/>
                                  <a:pt x="16333" y="32147"/>
                                </a:cubicBezTo>
                                <a:cubicBezTo>
                                  <a:pt x="19328" y="34234"/>
                                  <a:pt x="23139" y="35232"/>
                                  <a:pt x="27767" y="35232"/>
                                </a:cubicBezTo>
                                <a:lnTo>
                                  <a:pt x="30444" y="34610"/>
                                </a:lnTo>
                                <a:lnTo>
                                  <a:pt x="30444" y="44757"/>
                                </a:lnTo>
                                <a:lnTo>
                                  <a:pt x="25861" y="45577"/>
                                </a:lnTo>
                                <a:cubicBezTo>
                                  <a:pt x="21052" y="45577"/>
                                  <a:pt x="16696" y="44669"/>
                                  <a:pt x="12795" y="42855"/>
                                </a:cubicBezTo>
                                <a:cubicBezTo>
                                  <a:pt x="8893" y="41040"/>
                                  <a:pt x="5717" y="38408"/>
                                  <a:pt x="3448" y="34960"/>
                                </a:cubicBezTo>
                                <a:cubicBezTo>
                                  <a:pt x="1180" y="31512"/>
                                  <a:pt x="0" y="27247"/>
                                  <a:pt x="0" y="22347"/>
                                </a:cubicBezTo>
                                <a:cubicBezTo>
                                  <a:pt x="0" y="17991"/>
                                  <a:pt x="817" y="14452"/>
                                  <a:pt x="2541" y="11730"/>
                                </a:cubicBezTo>
                                <a:cubicBezTo>
                                  <a:pt x="4265" y="9008"/>
                                  <a:pt x="6533" y="6921"/>
                                  <a:pt x="9437" y="5378"/>
                                </a:cubicBezTo>
                                <a:cubicBezTo>
                                  <a:pt x="12341" y="3836"/>
                                  <a:pt x="15517" y="2747"/>
                                  <a:pt x="18965" y="1930"/>
                                </a:cubicBezTo>
                                <a:cubicBezTo>
                                  <a:pt x="22504" y="1204"/>
                                  <a:pt x="25952" y="569"/>
                                  <a:pt x="29491" y="115"/>
                                </a:cubicBezTo>
                                <a:lnTo>
                                  <a:pt x="30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1079280" y="195934"/>
                            <a:ext cx="28084" cy="21392"/>
                          </a:xfrm>
                          <a:custGeom>
                            <a:avLst/>
                            <a:gdLst/>
                            <a:ahLst/>
                            <a:cxnLst/>
                            <a:rect l="0" t="0" r="0" b="0"/>
                            <a:pathLst>
                              <a:path w="28084" h="21392">
                                <a:moveTo>
                                  <a:pt x="28084" y="0"/>
                                </a:moveTo>
                                <a:lnTo>
                                  <a:pt x="28084" y="10702"/>
                                </a:lnTo>
                                <a:lnTo>
                                  <a:pt x="17695" y="13588"/>
                                </a:lnTo>
                                <a:cubicBezTo>
                                  <a:pt x="14609" y="16038"/>
                                  <a:pt x="12341" y="18670"/>
                                  <a:pt x="11070" y="21392"/>
                                </a:cubicBezTo>
                                <a:lnTo>
                                  <a:pt x="0" y="17490"/>
                                </a:lnTo>
                                <a:cubicBezTo>
                                  <a:pt x="1906" y="12862"/>
                                  <a:pt x="4628" y="9233"/>
                                  <a:pt x="7894" y="6692"/>
                                </a:cubicBezTo>
                                <a:cubicBezTo>
                                  <a:pt x="11161" y="4060"/>
                                  <a:pt x="14791" y="2246"/>
                                  <a:pt x="18693" y="1247"/>
                                </a:cubicBezTo>
                                <a:lnTo>
                                  <a:pt x="280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1127009" y="199813"/>
                            <a:ext cx="272" cy="272"/>
                          </a:xfrm>
                          <a:custGeom>
                            <a:avLst/>
                            <a:gdLst/>
                            <a:ahLst/>
                            <a:cxnLst/>
                            <a:rect l="0" t="0" r="0" b="0"/>
                            <a:pathLst>
                              <a:path w="272" h="272">
                                <a:moveTo>
                                  <a:pt x="0" y="0"/>
                                </a:moveTo>
                                <a:lnTo>
                                  <a:pt x="272" y="272"/>
                                </a:lnTo>
                                <a:lnTo>
                                  <a:pt x="239" y="2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74"/>
                        <wps:cNvSpPr/>
                        <wps:spPr>
                          <a:xfrm>
                            <a:off x="1107364" y="195639"/>
                            <a:ext cx="30081" cy="77581"/>
                          </a:xfrm>
                          <a:custGeom>
                            <a:avLst/>
                            <a:gdLst/>
                            <a:ahLst/>
                            <a:cxnLst/>
                            <a:rect l="0" t="0" r="0" b="0"/>
                            <a:pathLst>
                              <a:path w="30081" h="77581">
                                <a:moveTo>
                                  <a:pt x="2223" y="0"/>
                                </a:moveTo>
                                <a:cubicBezTo>
                                  <a:pt x="4673" y="0"/>
                                  <a:pt x="7486" y="363"/>
                                  <a:pt x="10662" y="907"/>
                                </a:cubicBezTo>
                                <a:lnTo>
                                  <a:pt x="19885" y="4434"/>
                                </a:lnTo>
                                <a:lnTo>
                                  <a:pt x="27086" y="12250"/>
                                </a:lnTo>
                                <a:cubicBezTo>
                                  <a:pt x="29083" y="15880"/>
                                  <a:pt x="30081" y="20689"/>
                                  <a:pt x="30081" y="26678"/>
                                </a:cubicBezTo>
                                <a:lnTo>
                                  <a:pt x="30081" y="76586"/>
                                </a:lnTo>
                                <a:lnTo>
                                  <a:pt x="18466" y="76586"/>
                                </a:lnTo>
                                <a:lnTo>
                                  <a:pt x="18466" y="66332"/>
                                </a:lnTo>
                                <a:lnTo>
                                  <a:pt x="17831" y="66332"/>
                                </a:lnTo>
                                <a:cubicBezTo>
                                  <a:pt x="17105" y="67965"/>
                                  <a:pt x="15744" y="69689"/>
                                  <a:pt x="13929" y="71595"/>
                                </a:cubicBezTo>
                                <a:cubicBezTo>
                                  <a:pt x="12114" y="73501"/>
                                  <a:pt x="9664" y="75134"/>
                                  <a:pt x="6579" y="76404"/>
                                </a:cubicBezTo>
                                <a:lnTo>
                                  <a:pt x="0" y="77581"/>
                                </a:lnTo>
                                <a:lnTo>
                                  <a:pt x="0" y="67434"/>
                                </a:lnTo>
                                <a:lnTo>
                                  <a:pt x="9029" y="65334"/>
                                </a:lnTo>
                                <a:cubicBezTo>
                                  <a:pt x="12205" y="63519"/>
                                  <a:pt x="14564" y="61250"/>
                                  <a:pt x="16197" y="58347"/>
                                </a:cubicBezTo>
                                <a:cubicBezTo>
                                  <a:pt x="17831" y="55534"/>
                                  <a:pt x="18647" y="52539"/>
                                  <a:pt x="18647" y="49363"/>
                                </a:cubicBezTo>
                                <a:lnTo>
                                  <a:pt x="18647" y="49182"/>
                                </a:lnTo>
                                <a:lnTo>
                                  <a:pt x="18647" y="38565"/>
                                </a:lnTo>
                                <a:cubicBezTo>
                                  <a:pt x="18103" y="39200"/>
                                  <a:pt x="17014" y="39745"/>
                                  <a:pt x="15381" y="40198"/>
                                </a:cubicBezTo>
                                <a:cubicBezTo>
                                  <a:pt x="13747" y="40743"/>
                                  <a:pt x="11842" y="41106"/>
                                  <a:pt x="9664" y="41469"/>
                                </a:cubicBezTo>
                                <a:cubicBezTo>
                                  <a:pt x="7486" y="41832"/>
                                  <a:pt x="5399" y="42104"/>
                                  <a:pt x="3403" y="42376"/>
                                </a:cubicBezTo>
                                <a:lnTo>
                                  <a:pt x="0" y="42817"/>
                                </a:lnTo>
                                <a:lnTo>
                                  <a:pt x="0" y="32824"/>
                                </a:lnTo>
                                <a:lnTo>
                                  <a:pt x="10299" y="31578"/>
                                </a:lnTo>
                                <a:cubicBezTo>
                                  <a:pt x="13203" y="31215"/>
                                  <a:pt x="15290" y="30671"/>
                                  <a:pt x="16651" y="29945"/>
                                </a:cubicBezTo>
                                <a:cubicBezTo>
                                  <a:pt x="18012" y="29219"/>
                                  <a:pt x="18647" y="27948"/>
                                  <a:pt x="18647" y="26043"/>
                                </a:cubicBezTo>
                                <a:lnTo>
                                  <a:pt x="18647" y="25680"/>
                                </a:lnTo>
                                <a:cubicBezTo>
                                  <a:pt x="18647" y="20780"/>
                                  <a:pt x="17286" y="17059"/>
                                  <a:pt x="14655" y="14337"/>
                                </a:cubicBezTo>
                                <a:cubicBezTo>
                                  <a:pt x="12023" y="11615"/>
                                  <a:pt x="8212" y="10254"/>
                                  <a:pt x="2677" y="10254"/>
                                </a:cubicBezTo>
                                <a:lnTo>
                                  <a:pt x="0" y="10997"/>
                                </a:lnTo>
                                <a:lnTo>
                                  <a:pt x="0" y="295"/>
                                </a:lnTo>
                                <a:lnTo>
                                  <a:pt x="2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8" name="Shape 15618"/>
                        <wps:cNvSpPr/>
                        <wps:spPr>
                          <a:xfrm>
                            <a:off x="1158951" y="171411"/>
                            <a:ext cx="11615" cy="100995"/>
                          </a:xfrm>
                          <a:custGeom>
                            <a:avLst/>
                            <a:gdLst/>
                            <a:ahLst/>
                            <a:cxnLst/>
                            <a:rect l="0" t="0" r="0" b="0"/>
                            <a:pathLst>
                              <a:path w="11615" h="100995">
                                <a:moveTo>
                                  <a:pt x="0" y="0"/>
                                </a:moveTo>
                                <a:lnTo>
                                  <a:pt x="11615" y="0"/>
                                </a:lnTo>
                                <a:lnTo>
                                  <a:pt x="11615" y="100995"/>
                                </a:lnTo>
                                <a:lnTo>
                                  <a:pt x="0" y="10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1185719" y="178398"/>
                            <a:ext cx="40561" cy="94916"/>
                          </a:xfrm>
                          <a:custGeom>
                            <a:avLst/>
                            <a:gdLst/>
                            <a:ahLst/>
                            <a:cxnLst/>
                            <a:rect l="0" t="0" r="0" b="0"/>
                            <a:pathLst>
                              <a:path w="40561" h="94916">
                                <a:moveTo>
                                  <a:pt x="11433" y="0"/>
                                </a:moveTo>
                                <a:lnTo>
                                  <a:pt x="23049" y="0"/>
                                </a:lnTo>
                                <a:lnTo>
                                  <a:pt x="23049" y="18148"/>
                                </a:lnTo>
                                <a:lnTo>
                                  <a:pt x="39201" y="18148"/>
                                </a:lnTo>
                                <a:lnTo>
                                  <a:pt x="39201" y="28039"/>
                                </a:lnTo>
                                <a:lnTo>
                                  <a:pt x="23049" y="28039"/>
                                </a:lnTo>
                                <a:lnTo>
                                  <a:pt x="23049" y="72230"/>
                                </a:lnTo>
                                <a:cubicBezTo>
                                  <a:pt x="23049" y="75497"/>
                                  <a:pt x="23502" y="77947"/>
                                  <a:pt x="24500" y="79580"/>
                                </a:cubicBezTo>
                                <a:cubicBezTo>
                                  <a:pt x="25408" y="81214"/>
                                  <a:pt x="26678" y="82303"/>
                                  <a:pt x="28221" y="82847"/>
                                </a:cubicBezTo>
                                <a:cubicBezTo>
                                  <a:pt x="29673" y="83391"/>
                                  <a:pt x="31306" y="83664"/>
                                  <a:pt x="33030" y="83664"/>
                                </a:cubicBezTo>
                                <a:cubicBezTo>
                                  <a:pt x="34300" y="83664"/>
                                  <a:pt x="35389" y="83664"/>
                                  <a:pt x="36206" y="83482"/>
                                </a:cubicBezTo>
                                <a:cubicBezTo>
                                  <a:pt x="37023" y="83301"/>
                                  <a:pt x="37748" y="83210"/>
                                  <a:pt x="38202" y="83119"/>
                                </a:cubicBezTo>
                                <a:lnTo>
                                  <a:pt x="40561" y="93555"/>
                                </a:lnTo>
                                <a:cubicBezTo>
                                  <a:pt x="39836" y="93827"/>
                                  <a:pt x="38656" y="94190"/>
                                  <a:pt x="37295" y="94462"/>
                                </a:cubicBezTo>
                                <a:cubicBezTo>
                                  <a:pt x="35934" y="94734"/>
                                  <a:pt x="34119" y="94916"/>
                                  <a:pt x="31941" y="94916"/>
                                </a:cubicBezTo>
                                <a:cubicBezTo>
                                  <a:pt x="28674" y="94916"/>
                                  <a:pt x="25498" y="94190"/>
                                  <a:pt x="22323" y="92829"/>
                                </a:cubicBezTo>
                                <a:cubicBezTo>
                                  <a:pt x="19147" y="91467"/>
                                  <a:pt x="16606" y="89290"/>
                                  <a:pt x="14519" y="86386"/>
                                </a:cubicBezTo>
                                <a:cubicBezTo>
                                  <a:pt x="12432" y="83482"/>
                                  <a:pt x="11433" y="79853"/>
                                  <a:pt x="11433" y="75406"/>
                                </a:cubicBezTo>
                                <a:lnTo>
                                  <a:pt x="11433" y="28039"/>
                                </a:lnTo>
                                <a:lnTo>
                                  <a:pt x="0" y="28039"/>
                                </a:lnTo>
                                <a:lnTo>
                                  <a:pt x="0" y="18148"/>
                                </a:lnTo>
                                <a:lnTo>
                                  <a:pt x="11433" y="18148"/>
                                </a:lnTo>
                                <a:lnTo>
                                  <a:pt x="1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1244157" y="171320"/>
                            <a:ext cx="60706" cy="100995"/>
                          </a:xfrm>
                          <a:custGeom>
                            <a:avLst/>
                            <a:gdLst/>
                            <a:ahLst/>
                            <a:cxnLst/>
                            <a:rect l="0" t="0" r="0" b="0"/>
                            <a:pathLst>
                              <a:path w="60706" h="100995">
                                <a:moveTo>
                                  <a:pt x="0" y="0"/>
                                </a:moveTo>
                                <a:lnTo>
                                  <a:pt x="11615" y="0"/>
                                </a:lnTo>
                                <a:lnTo>
                                  <a:pt x="11615" y="37113"/>
                                </a:lnTo>
                                <a:lnTo>
                                  <a:pt x="12613" y="37113"/>
                                </a:lnTo>
                                <a:cubicBezTo>
                                  <a:pt x="14337" y="33211"/>
                                  <a:pt x="17059" y="30126"/>
                                  <a:pt x="20598" y="27767"/>
                                </a:cubicBezTo>
                                <a:cubicBezTo>
                                  <a:pt x="24137" y="25498"/>
                                  <a:pt x="28856" y="24319"/>
                                  <a:pt x="34845" y="24319"/>
                                </a:cubicBezTo>
                                <a:cubicBezTo>
                                  <a:pt x="39926" y="24319"/>
                                  <a:pt x="44463" y="25317"/>
                                  <a:pt x="48365" y="27404"/>
                                </a:cubicBezTo>
                                <a:cubicBezTo>
                                  <a:pt x="52267" y="29491"/>
                                  <a:pt x="55262" y="32667"/>
                                  <a:pt x="57440" y="36841"/>
                                </a:cubicBezTo>
                                <a:cubicBezTo>
                                  <a:pt x="59617" y="41015"/>
                                  <a:pt x="60706" y="46369"/>
                                  <a:pt x="60706" y="52902"/>
                                </a:cubicBezTo>
                                <a:lnTo>
                                  <a:pt x="60706" y="100995"/>
                                </a:lnTo>
                                <a:lnTo>
                                  <a:pt x="49091" y="100995"/>
                                </a:lnTo>
                                <a:lnTo>
                                  <a:pt x="49091" y="53628"/>
                                </a:lnTo>
                                <a:cubicBezTo>
                                  <a:pt x="49091" y="47639"/>
                                  <a:pt x="47549" y="43011"/>
                                  <a:pt x="44463" y="39654"/>
                                </a:cubicBezTo>
                                <a:cubicBezTo>
                                  <a:pt x="41378" y="36297"/>
                                  <a:pt x="37023" y="34663"/>
                                  <a:pt x="31578" y="34663"/>
                                </a:cubicBezTo>
                                <a:cubicBezTo>
                                  <a:pt x="27767" y="34663"/>
                                  <a:pt x="24319" y="35480"/>
                                  <a:pt x="21324" y="37113"/>
                                </a:cubicBezTo>
                                <a:cubicBezTo>
                                  <a:pt x="18330" y="38747"/>
                                  <a:pt x="15971" y="41106"/>
                                  <a:pt x="14246" y="44191"/>
                                </a:cubicBezTo>
                                <a:cubicBezTo>
                                  <a:pt x="12522" y="47276"/>
                                  <a:pt x="11615" y="50997"/>
                                  <a:pt x="11615" y="55443"/>
                                </a:cubicBezTo>
                                <a:lnTo>
                                  <a:pt x="11615" y="100995"/>
                                </a:lnTo>
                                <a:lnTo>
                                  <a:pt x="0" y="1009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1361395" y="228463"/>
                            <a:ext cx="30444" cy="45577"/>
                          </a:xfrm>
                          <a:custGeom>
                            <a:avLst/>
                            <a:gdLst/>
                            <a:ahLst/>
                            <a:cxnLst/>
                            <a:rect l="0" t="0" r="0" b="0"/>
                            <a:pathLst>
                              <a:path w="30444" h="45577">
                                <a:moveTo>
                                  <a:pt x="30444" y="0"/>
                                </a:moveTo>
                                <a:lnTo>
                                  <a:pt x="30444" y="9994"/>
                                </a:lnTo>
                                <a:lnTo>
                                  <a:pt x="28946" y="10188"/>
                                </a:lnTo>
                                <a:cubicBezTo>
                                  <a:pt x="25952" y="10551"/>
                                  <a:pt x="23139" y="11186"/>
                                  <a:pt x="20507" y="12093"/>
                                </a:cubicBezTo>
                                <a:cubicBezTo>
                                  <a:pt x="17876" y="13001"/>
                                  <a:pt x="15789" y="14271"/>
                                  <a:pt x="14156" y="15995"/>
                                </a:cubicBezTo>
                                <a:cubicBezTo>
                                  <a:pt x="12613" y="17719"/>
                                  <a:pt x="11796" y="19988"/>
                                  <a:pt x="11796" y="22982"/>
                                </a:cubicBezTo>
                                <a:cubicBezTo>
                                  <a:pt x="11796" y="27066"/>
                                  <a:pt x="13339" y="30060"/>
                                  <a:pt x="16333" y="32147"/>
                                </a:cubicBezTo>
                                <a:cubicBezTo>
                                  <a:pt x="19328" y="34234"/>
                                  <a:pt x="23139" y="35232"/>
                                  <a:pt x="27767" y="35232"/>
                                </a:cubicBezTo>
                                <a:lnTo>
                                  <a:pt x="30444" y="34610"/>
                                </a:lnTo>
                                <a:lnTo>
                                  <a:pt x="30444" y="44757"/>
                                </a:lnTo>
                                <a:lnTo>
                                  <a:pt x="25861" y="45577"/>
                                </a:lnTo>
                                <a:cubicBezTo>
                                  <a:pt x="21052" y="45577"/>
                                  <a:pt x="16696" y="44669"/>
                                  <a:pt x="12795" y="42855"/>
                                </a:cubicBezTo>
                                <a:cubicBezTo>
                                  <a:pt x="8892" y="41040"/>
                                  <a:pt x="5717" y="38408"/>
                                  <a:pt x="3448" y="34960"/>
                                </a:cubicBezTo>
                                <a:cubicBezTo>
                                  <a:pt x="1180" y="31512"/>
                                  <a:pt x="0" y="27247"/>
                                  <a:pt x="0" y="22347"/>
                                </a:cubicBezTo>
                                <a:cubicBezTo>
                                  <a:pt x="0" y="17991"/>
                                  <a:pt x="817" y="14453"/>
                                  <a:pt x="2541" y="11730"/>
                                </a:cubicBezTo>
                                <a:cubicBezTo>
                                  <a:pt x="4265" y="9008"/>
                                  <a:pt x="6533" y="6921"/>
                                  <a:pt x="9437" y="5378"/>
                                </a:cubicBezTo>
                                <a:cubicBezTo>
                                  <a:pt x="12341" y="3836"/>
                                  <a:pt x="15517" y="2747"/>
                                  <a:pt x="18965" y="1930"/>
                                </a:cubicBezTo>
                                <a:cubicBezTo>
                                  <a:pt x="22504" y="1204"/>
                                  <a:pt x="25952" y="569"/>
                                  <a:pt x="29491" y="115"/>
                                </a:cubicBezTo>
                                <a:lnTo>
                                  <a:pt x="30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1363754" y="195934"/>
                            <a:ext cx="28085" cy="21392"/>
                          </a:xfrm>
                          <a:custGeom>
                            <a:avLst/>
                            <a:gdLst/>
                            <a:ahLst/>
                            <a:cxnLst/>
                            <a:rect l="0" t="0" r="0" b="0"/>
                            <a:pathLst>
                              <a:path w="28085" h="21392">
                                <a:moveTo>
                                  <a:pt x="28085" y="0"/>
                                </a:moveTo>
                                <a:lnTo>
                                  <a:pt x="28085" y="10702"/>
                                </a:lnTo>
                                <a:lnTo>
                                  <a:pt x="17695" y="13588"/>
                                </a:lnTo>
                                <a:cubicBezTo>
                                  <a:pt x="14609" y="16038"/>
                                  <a:pt x="12341" y="18670"/>
                                  <a:pt x="11070" y="21392"/>
                                </a:cubicBezTo>
                                <a:lnTo>
                                  <a:pt x="0" y="17490"/>
                                </a:lnTo>
                                <a:cubicBezTo>
                                  <a:pt x="1906" y="12862"/>
                                  <a:pt x="4628" y="9233"/>
                                  <a:pt x="7894" y="6692"/>
                                </a:cubicBezTo>
                                <a:cubicBezTo>
                                  <a:pt x="11161" y="4060"/>
                                  <a:pt x="14791" y="2246"/>
                                  <a:pt x="18693" y="1247"/>
                                </a:cubicBezTo>
                                <a:lnTo>
                                  <a:pt x="28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1411484" y="199813"/>
                            <a:ext cx="272" cy="272"/>
                          </a:xfrm>
                          <a:custGeom>
                            <a:avLst/>
                            <a:gdLst/>
                            <a:ahLst/>
                            <a:cxnLst/>
                            <a:rect l="0" t="0" r="0" b="0"/>
                            <a:pathLst>
                              <a:path w="272" h="272">
                                <a:moveTo>
                                  <a:pt x="0" y="0"/>
                                </a:moveTo>
                                <a:lnTo>
                                  <a:pt x="272" y="272"/>
                                </a:lnTo>
                                <a:lnTo>
                                  <a:pt x="239" y="2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1391839" y="195639"/>
                            <a:ext cx="30081" cy="77581"/>
                          </a:xfrm>
                          <a:custGeom>
                            <a:avLst/>
                            <a:gdLst/>
                            <a:ahLst/>
                            <a:cxnLst/>
                            <a:rect l="0" t="0" r="0" b="0"/>
                            <a:pathLst>
                              <a:path w="30081" h="77581">
                                <a:moveTo>
                                  <a:pt x="2223" y="0"/>
                                </a:moveTo>
                                <a:cubicBezTo>
                                  <a:pt x="4673" y="0"/>
                                  <a:pt x="7486" y="363"/>
                                  <a:pt x="10662" y="907"/>
                                </a:cubicBezTo>
                                <a:lnTo>
                                  <a:pt x="19884" y="4434"/>
                                </a:lnTo>
                                <a:lnTo>
                                  <a:pt x="27086" y="12250"/>
                                </a:lnTo>
                                <a:cubicBezTo>
                                  <a:pt x="29082" y="15880"/>
                                  <a:pt x="30081" y="20689"/>
                                  <a:pt x="30081" y="26678"/>
                                </a:cubicBezTo>
                                <a:lnTo>
                                  <a:pt x="30081" y="76586"/>
                                </a:lnTo>
                                <a:lnTo>
                                  <a:pt x="18466" y="76586"/>
                                </a:lnTo>
                                <a:lnTo>
                                  <a:pt x="18466" y="66332"/>
                                </a:lnTo>
                                <a:lnTo>
                                  <a:pt x="17831" y="66332"/>
                                </a:lnTo>
                                <a:cubicBezTo>
                                  <a:pt x="17105" y="67965"/>
                                  <a:pt x="15743" y="69689"/>
                                  <a:pt x="13929" y="71595"/>
                                </a:cubicBezTo>
                                <a:cubicBezTo>
                                  <a:pt x="12114" y="73501"/>
                                  <a:pt x="9664" y="75134"/>
                                  <a:pt x="6579" y="76404"/>
                                </a:cubicBezTo>
                                <a:lnTo>
                                  <a:pt x="0" y="77581"/>
                                </a:lnTo>
                                <a:lnTo>
                                  <a:pt x="0" y="67434"/>
                                </a:lnTo>
                                <a:lnTo>
                                  <a:pt x="9029" y="65334"/>
                                </a:lnTo>
                                <a:cubicBezTo>
                                  <a:pt x="12204" y="63519"/>
                                  <a:pt x="14564" y="61250"/>
                                  <a:pt x="16197" y="58347"/>
                                </a:cubicBezTo>
                                <a:cubicBezTo>
                                  <a:pt x="17831" y="55534"/>
                                  <a:pt x="18647" y="52539"/>
                                  <a:pt x="18647" y="49363"/>
                                </a:cubicBezTo>
                                <a:lnTo>
                                  <a:pt x="18647" y="49182"/>
                                </a:lnTo>
                                <a:lnTo>
                                  <a:pt x="18647" y="38565"/>
                                </a:lnTo>
                                <a:cubicBezTo>
                                  <a:pt x="18103" y="39200"/>
                                  <a:pt x="17014" y="39745"/>
                                  <a:pt x="15380" y="40198"/>
                                </a:cubicBezTo>
                                <a:cubicBezTo>
                                  <a:pt x="13747" y="40743"/>
                                  <a:pt x="11842" y="41106"/>
                                  <a:pt x="9664" y="41469"/>
                                </a:cubicBezTo>
                                <a:cubicBezTo>
                                  <a:pt x="7486" y="41832"/>
                                  <a:pt x="5399" y="42104"/>
                                  <a:pt x="3403" y="42376"/>
                                </a:cubicBezTo>
                                <a:lnTo>
                                  <a:pt x="0" y="42817"/>
                                </a:lnTo>
                                <a:lnTo>
                                  <a:pt x="0" y="32824"/>
                                </a:lnTo>
                                <a:lnTo>
                                  <a:pt x="10299" y="31578"/>
                                </a:lnTo>
                                <a:cubicBezTo>
                                  <a:pt x="13203" y="31215"/>
                                  <a:pt x="15290" y="30671"/>
                                  <a:pt x="16651" y="29945"/>
                                </a:cubicBezTo>
                                <a:cubicBezTo>
                                  <a:pt x="18012" y="29219"/>
                                  <a:pt x="18647" y="27948"/>
                                  <a:pt x="18647" y="26043"/>
                                </a:cubicBezTo>
                                <a:lnTo>
                                  <a:pt x="18647" y="25680"/>
                                </a:lnTo>
                                <a:cubicBezTo>
                                  <a:pt x="18647" y="20780"/>
                                  <a:pt x="17286" y="17059"/>
                                  <a:pt x="14655" y="14337"/>
                                </a:cubicBezTo>
                                <a:cubicBezTo>
                                  <a:pt x="12023" y="11615"/>
                                  <a:pt x="8212" y="10254"/>
                                  <a:pt x="2677" y="10254"/>
                                </a:cubicBezTo>
                                <a:lnTo>
                                  <a:pt x="0" y="10997"/>
                                </a:lnTo>
                                <a:lnTo>
                                  <a:pt x="0" y="295"/>
                                </a:lnTo>
                                <a:lnTo>
                                  <a:pt x="2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1443516" y="195729"/>
                            <a:ext cx="59889" cy="76767"/>
                          </a:xfrm>
                          <a:custGeom>
                            <a:avLst/>
                            <a:gdLst/>
                            <a:ahLst/>
                            <a:cxnLst/>
                            <a:rect l="0" t="0" r="0" b="0"/>
                            <a:pathLst>
                              <a:path w="59889" h="76767">
                                <a:moveTo>
                                  <a:pt x="34300" y="0"/>
                                </a:moveTo>
                                <a:cubicBezTo>
                                  <a:pt x="39382" y="0"/>
                                  <a:pt x="43919" y="998"/>
                                  <a:pt x="47730" y="3085"/>
                                </a:cubicBezTo>
                                <a:lnTo>
                                  <a:pt x="47730" y="3267"/>
                                </a:lnTo>
                                <a:cubicBezTo>
                                  <a:pt x="51632" y="5354"/>
                                  <a:pt x="54536" y="8439"/>
                                  <a:pt x="56714" y="12704"/>
                                </a:cubicBezTo>
                                <a:cubicBezTo>
                                  <a:pt x="58800" y="16878"/>
                                  <a:pt x="59889" y="22232"/>
                                  <a:pt x="59889" y="28674"/>
                                </a:cubicBezTo>
                                <a:lnTo>
                                  <a:pt x="59889" y="76767"/>
                                </a:lnTo>
                                <a:lnTo>
                                  <a:pt x="48275" y="76767"/>
                                </a:lnTo>
                                <a:lnTo>
                                  <a:pt x="48275" y="29400"/>
                                </a:lnTo>
                                <a:cubicBezTo>
                                  <a:pt x="48275" y="23411"/>
                                  <a:pt x="46732" y="18783"/>
                                  <a:pt x="43647" y="15426"/>
                                </a:cubicBezTo>
                                <a:cubicBezTo>
                                  <a:pt x="40561" y="12069"/>
                                  <a:pt x="36297" y="10435"/>
                                  <a:pt x="30943" y="10435"/>
                                </a:cubicBezTo>
                                <a:cubicBezTo>
                                  <a:pt x="27222" y="10435"/>
                                  <a:pt x="23956" y="11252"/>
                                  <a:pt x="21052" y="12885"/>
                                </a:cubicBezTo>
                                <a:cubicBezTo>
                                  <a:pt x="18148" y="14519"/>
                                  <a:pt x="15789" y="16878"/>
                                  <a:pt x="14156" y="19963"/>
                                </a:cubicBezTo>
                                <a:cubicBezTo>
                                  <a:pt x="12432" y="23048"/>
                                  <a:pt x="11615" y="26769"/>
                                  <a:pt x="11615" y="31215"/>
                                </a:cubicBezTo>
                                <a:lnTo>
                                  <a:pt x="11615" y="76767"/>
                                </a:lnTo>
                                <a:lnTo>
                                  <a:pt x="0" y="76767"/>
                                </a:lnTo>
                                <a:lnTo>
                                  <a:pt x="0" y="998"/>
                                </a:lnTo>
                                <a:lnTo>
                                  <a:pt x="11252" y="998"/>
                                </a:lnTo>
                                <a:lnTo>
                                  <a:pt x="11252" y="12885"/>
                                </a:lnTo>
                                <a:lnTo>
                                  <a:pt x="12250" y="12885"/>
                                </a:lnTo>
                                <a:cubicBezTo>
                                  <a:pt x="13974" y="8983"/>
                                  <a:pt x="16696" y="5898"/>
                                  <a:pt x="20326" y="3539"/>
                                </a:cubicBezTo>
                                <a:cubicBezTo>
                                  <a:pt x="23956" y="1180"/>
                                  <a:pt x="28584" y="0"/>
                                  <a:pt x="34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1521191" y="195639"/>
                            <a:ext cx="33620" cy="78310"/>
                          </a:xfrm>
                          <a:custGeom>
                            <a:avLst/>
                            <a:gdLst/>
                            <a:ahLst/>
                            <a:cxnLst/>
                            <a:rect l="0" t="0" r="0" b="0"/>
                            <a:pathLst>
                              <a:path w="33620" h="78310">
                                <a:moveTo>
                                  <a:pt x="32395" y="0"/>
                                </a:moveTo>
                                <a:lnTo>
                                  <a:pt x="33620" y="256"/>
                                </a:lnTo>
                                <a:lnTo>
                                  <a:pt x="33620" y="10415"/>
                                </a:lnTo>
                                <a:lnTo>
                                  <a:pt x="21506" y="14156"/>
                                </a:lnTo>
                                <a:cubicBezTo>
                                  <a:pt x="18239" y="16606"/>
                                  <a:pt x="15789" y="20054"/>
                                  <a:pt x="14156" y="24319"/>
                                </a:cubicBezTo>
                                <a:cubicBezTo>
                                  <a:pt x="12522" y="28584"/>
                                  <a:pt x="11706" y="33302"/>
                                  <a:pt x="11706" y="38747"/>
                                </a:cubicBezTo>
                                <a:cubicBezTo>
                                  <a:pt x="11706" y="44191"/>
                                  <a:pt x="12522" y="49091"/>
                                  <a:pt x="14156" y="53447"/>
                                </a:cubicBezTo>
                                <a:cubicBezTo>
                                  <a:pt x="15789" y="57802"/>
                                  <a:pt x="18239" y="61341"/>
                                  <a:pt x="21506" y="63882"/>
                                </a:cubicBezTo>
                                <a:lnTo>
                                  <a:pt x="33620" y="67769"/>
                                </a:lnTo>
                                <a:lnTo>
                                  <a:pt x="33620" y="77997"/>
                                </a:lnTo>
                                <a:lnTo>
                                  <a:pt x="32122" y="78310"/>
                                </a:lnTo>
                                <a:cubicBezTo>
                                  <a:pt x="25861" y="78310"/>
                                  <a:pt x="20235" y="76677"/>
                                  <a:pt x="15426" y="73501"/>
                                </a:cubicBezTo>
                                <a:cubicBezTo>
                                  <a:pt x="10617" y="70325"/>
                                  <a:pt x="6806" y="65788"/>
                                  <a:pt x="4083" y="59889"/>
                                </a:cubicBezTo>
                                <a:cubicBezTo>
                                  <a:pt x="1361" y="53991"/>
                                  <a:pt x="0" y="46913"/>
                                  <a:pt x="0" y="39019"/>
                                </a:cubicBezTo>
                                <a:cubicBezTo>
                                  <a:pt x="0" y="31124"/>
                                  <a:pt x="1270" y="24137"/>
                                  <a:pt x="4083" y="18330"/>
                                </a:cubicBezTo>
                                <a:cubicBezTo>
                                  <a:pt x="6896" y="12522"/>
                                  <a:pt x="10617" y="7985"/>
                                  <a:pt x="15517" y="4809"/>
                                </a:cubicBezTo>
                                <a:cubicBezTo>
                                  <a:pt x="20417" y="1633"/>
                                  <a:pt x="26043" y="0"/>
                                  <a:pt x="323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1554810" y="171411"/>
                            <a:ext cx="33166" cy="102225"/>
                          </a:xfrm>
                          <a:custGeom>
                            <a:avLst/>
                            <a:gdLst/>
                            <a:ahLst/>
                            <a:cxnLst/>
                            <a:rect l="0" t="0" r="0" b="0"/>
                            <a:pathLst>
                              <a:path w="33166" h="102225">
                                <a:moveTo>
                                  <a:pt x="21551" y="0"/>
                                </a:moveTo>
                                <a:lnTo>
                                  <a:pt x="33166" y="0"/>
                                </a:lnTo>
                                <a:lnTo>
                                  <a:pt x="33166" y="100995"/>
                                </a:lnTo>
                                <a:lnTo>
                                  <a:pt x="21914" y="100995"/>
                                </a:lnTo>
                                <a:lnTo>
                                  <a:pt x="21914" y="89380"/>
                                </a:lnTo>
                                <a:lnTo>
                                  <a:pt x="20553" y="89380"/>
                                </a:lnTo>
                                <a:cubicBezTo>
                                  <a:pt x="19736" y="90742"/>
                                  <a:pt x="18466" y="92466"/>
                                  <a:pt x="16923" y="94553"/>
                                </a:cubicBezTo>
                                <a:cubicBezTo>
                                  <a:pt x="15381" y="96640"/>
                                  <a:pt x="13112" y="98455"/>
                                  <a:pt x="10209" y="100088"/>
                                </a:cubicBezTo>
                                <a:lnTo>
                                  <a:pt x="0" y="102225"/>
                                </a:lnTo>
                                <a:lnTo>
                                  <a:pt x="0" y="91997"/>
                                </a:lnTo>
                                <a:lnTo>
                                  <a:pt x="46" y="92012"/>
                                </a:lnTo>
                                <a:cubicBezTo>
                                  <a:pt x="4764" y="92012"/>
                                  <a:pt x="8666" y="90832"/>
                                  <a:pt x="11933" y="88382"/>
                                </a:cubicBezTo>
                                <a:cubicBezTo>
                                  <a:pt x="15199" y="85932"/>
                                  <a:pt x="17649" y="82575"/>
                                  <a:pt x="19283" y="78219"/>
                                </a:cubicBezTo>
                                <a:lnTo>
                                  <a:pt x="19373" y="78128"/>
                                </a:lnTo>
                                <a:cubicBezTo>
                                  <a:pt x="21098" y="73773"/>
                                  <a:pt x="21914" y="68601"/>
                                  <a:pt x="21914" y="62975"/>
                                </a:cubicBezTo>
                                <a:cubicBezTo>
                                  <a:pt x="21914" y="57349"/>
                                  <a:pt x="21098" y="52358"/>
                                  <a:pt x="19464" y="48093"/>
                                </a:cubicBezTo>
                                <a:cubicBezTo>
                                  <a:pt x="17831" y="43828"/>
                                  <a:pt x="15472" y="40471"/>
                                  <a:pt x="12205" y="38111"/>
                                </a:cubicBezTo>
                                <a:cubicBezTo>
                                  <a:pt x="8938" y="35752"/>
                                  <a:pt x="5218" y="34573"/>
                                  <a:pt x="227" y="34573"/>
                                </a:cubicBezTo>
                                <a:lnTo>
                                  <a:pt x="0" y="34643"/>
                                </a:lnTo>
                                <a:lnTo>
                                  <a:pt x="0" y="24484"/>
                                </a:lnTo>
                                <a:lnTo>
                                  <a:pt x="10481" y="26678"/>
                                </a:lnTo>
                                <a:cubicBezTo>
                                  <a:pt x="13384" y="28311"/>
                                  <a:pt x="15562" y="30126"/>
                                  <a:pt x="17105" y="32213"/>
                                </a:cubicBezTo>
                                <a:cubicBezTo>
                                  <a:pt x="18557" y="34300"/>
                                  <a:pt x="19827" y="36024"/>
                                  <a:pt x="20644" y="37295"/>
                                </a:cubicBezTo>
                                <a:lnTo>
                                  <a:pt x="21551" y="37295"/>
                                </a:lnTo>
                                <a:lnTo>
                                  <a:pt x="215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1647775" y="169959"/>
                            <a:ext cx="85116" cy="103808"/>
                          </a:xfrm>
                          <a:custGeom>
                            <a:avLst/>
                            <a:gdLst/>
                            <a:ahLst/>
                            <a:cxnLst/>
                            <a:rect l="0" t="0" r="0" b="0"/>
                            <a:pathLst>
                              <a:path w="85116" h="103808">
                                <a:moveTo>
                                  <a:pt x="44554" y="0"/>
                                </a:moveTo>
                                <a:cubicBezTo>
                                  <a:pt x="49636" y="0"/>
                                  <a:pt x="54445" y="726"/>
                                  <a:pt x="58891" y="2178"/>
                                </a:cubicBezTo>
                                <a:cubicBezTo>
                                  <a:pt x="63338" y="3720"/>
                                  <a:pt x="67421" y="5898"/>
                                  <a:pt x="71051" y="8711"/>
                                </a:cubicBezTo>
                                <a:cubicBezTo>
                                  <a:pt x="74681" y="11524"/>
                                  <a:pt x="77675" y="14972"/>
                                  <a:pt x="80125" y="19056"/>
                                </a:cubicBezTo>
                                <a:cubicBezTo>
                                  <a:pt x="82484" y="23139"/>
                                  <a:pt x="84208" y="27767"/>
                                  <a:pt x="85116" y="32939"/>
                                </a:cubicBezTo>
                                <a:lnTo>
                                  <a:pt x="72866" y="32939"/>
                                </a:lnTo>
                                <a:cubicBezTo>
                                  <a:pt x="72140" y="29400"/>
                                  <a:pt x="70869" y="26315"/>
                                  <a:pt x="69054" y="23684"/>
                                </a:cubicBezTo>
                                <a:cubicBezTo>
                                  <a:pt x="67240" y="21052"/>
                                  <a:pt x="65062" y="18783"/>
                                  <a:pt x="62521" y="16969"/>
                                </a:cubicBezTo>
                                <a:cubicBezTo>
                                  <a:pt x="59980" y="15154"/>
                                  <a:pt x="57167" y="13793"/>
                                  <a:pt x="54082" y="12885"/>
                                </a:cubicBezTo>
                                <a:cubicBezTo>
                                  <a:pt x="50997" y="11978"/>
                                  <a:pt x="47821" y="11524"/>
                                  <a:pt x="44464" y="11524"/>
                                </a:cubicBezTo>
                                <a:cubicBezTo>
                                  <a:pt x="38384" y="11524"/>
                                  <a:pt x="32758" y="13067"/>
                                  <a:pt x="27858" y="16152"/>
                                </a:cubicBezTo>
                                <a:lnTo>
                                  <a:pt x="27858" y="16061"/>
                                </a:lnTo>
                                <a:cubicBezTo>
                                  <a:pt x="22867" y="19237"/>
                                  <a:pt x="18965" y="23774"/>
                                  <a:pt x="16061" y="29763"/>
                                </a:cubicBezTo>
                                <a:cubicBezTo>
                                  <a:pt x="13158" y="35752"/>
                                  <a:pt x="11706" y="43193"/>
                                  <a:pt x="11706" y="51904"/>
                                </a:cubicBezTo>
                                <a:cubicBezTo>
                                  <a:pt x="11706" y="60615"/>
                                  <a:pt x="13158" y="67965"/>
                                  <a:pt x="16061" y="74045"/>
                                </a:cubicBezTo>
                                <a:cubicBezTo>
                                  <a:pt x="18965" y="80125"/>
                                  <a:pt x="22867" y="84662"/>
                                  <a:pt x="27858" y="87747"/>
                                </a:cubicBezTo>
                                <a:cubicBezTo>
                                  <a:pt x="32849" y="90832"/>
                                  <a:pt x="38384" y="92375"/>
                                  <a:pt x="44464" y="92375"/>
                                </a:cubicBezTo>
                                <a:cubicBezTo>
                                  <a:pt x="47730" y="92375"/>
                                  <a:pt x="50997" y="91921"/>
                                  <a:pt x="54082" y="91014"/>
                                </a:cubicBezTo>
                                <a:cubicBezTo>
                                  <a:pt x="57167" y="90106"/>
                                  <a:pt x="59980" y="88745"/>
                                  <a:pt x="62521" y="86930"/>
                                </a:cubicBezTo>
                                <a:cubicBezTo>
                                  <a:pt x="65062" y="85116"/>
                                  <a:pt x="67240" y="82938"/>
                                  <a:pt x="69054" y="80216"/>
                                </a:cubicBezTo>
                                <a:cubicBezTo>
                                  <a:pt x="70869" y="77493"/>
                                  <a:pt x="72140" y="74408"/>
                                  <a:pt x="72866" y="70960"/>
                                </a:cubicBezTo>
                                <a:lnTo>
                                  <a:pt x="85116" y="70960"/>
                                </a:lnTo>
                                <a:cubicBezTo>
                                  <a:pt x="84208" y="76132"/>
                                  <a:pt x="82575" y="80760"/>
                                  <a:pt x="80125" y="84843"/>
                                </a:cubicBezTo>
                                <a:cubicBezTo>
                                  <a:pt x="77675" y="88927"/>
                                  <a:pt x="74681" y="92375"/>
                                  <a:pt x="71051" y="95188"/>
                                </a:cubicBezTo>
                                <a:cubicBezTo>
                                  <a:pt x="67421" y="98001"/>
                                  <a:pt x="63338" y="100179"/>
                                  <a:pt x="58891" y="101631"/>
                                </a:cubicBezTo>
                                <a:cubicBezTo>
                                  <a:pt x="54445" y="103082"/>
                                  <a:pt x="49636" y="103808"/>
                                  <a:pt x="44554" y="103808"/>
                                </a:cubicBezTo>
                                <a:cubicBezTo>
                                  <a:pt x="35934" y="103808"/>
                                  <a:pt x="28311" y="101631"/>
                                  <a:pt x="21597" y="97456"/>
                                </a:cubicBezTo>
                                <a:cubicBezTo>
                                  <a:pt x="14973" y="93192"/>
                                  <a:pt x="9709" y="87203"/>
                                  <a:pt x="5808" y="79490"/>
                                </a:cubicBezTo>
                                <a:cubicBezTo>
                                  <a:pt x="1906" y="71777"/>
                                  <a:pt x="0" y="62521"/>
                                  <a:pt x="0" y="51904"/>
                                </a:cubicBezTo>
                                <a:cubicBezTo>
                                  <a:pt x="0" y="41287"/>
                                  <a:pt x="1996" y="32123"/>
                                  <a:pt x="5808" y="24319"/>
                                </a:cubicBezTo>
                                <a:cubicBezTo>
                                  <a:pt x="9619" y="16515"/>
                                  <a:pt x="14882" y="10526"/>
                                  <a:pt x="21597" y="6352"/>
                                </a:cubicBezTo>
                                <a:cubicBezTo>
                                  <a:pt x="28311" y="2087"/>
                                  <a:pt x="35934" y="0"/>
                                  <a:pt x="44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1747228" y="228463"/>
                            <a:ext cx="30444" cy="45577"/>
                          </a:xfrm>
                          <a:custGeom>
                            <a:avLst/>
                            <a:gdLst/>
                            <a:ahLst/>
                            <a:cxnLst/>
                            <a:rect l="0" t="0" r="0" b="0"/>
                            <a:pathLst>
                              <a:path w="30444" h="45577">
                                <a:moveTo>
                                  <a:pt x="30444" y="0"/>
                                </a:moveTo>
                                <a:lnTo>
                                  <a:pt x="30444" y="9994"/>
                                </a:lnTo>
                                <a:lnTo>
                                  <a:pt x="28946" y="10188"/>
                                </a:lnTo>
                                <a:cubicBezTo>
                                  <a:pt x="25952" y="10551"/>
                                  <a:pt x="23139" y="11186"/>
                                  <a:pt x="20507" y="12093"/>
                                </a:cubicBezTo>
                                <a:cubicBezTo>
                                  <a:pt x="17876" y="13001"/>
                                  <a:pt x="15789" y="14271"/>
                                  <a:pt x="14156" y="15995"/>
                                </a:cubicBezTo>
                                <a:cubicBezTo>
                                  <a:pt x="12613" y="17719"/>
                                  <a:pt x="11796" y="19988"/>
                                  <a:pt x="11796" y="22982"/>
                                </a:cubicBezTo>
                                <a:cubicBezTo>
                                  <a:pt x="11796" y="27066"/>
                                  <a:pt x="13339" y="30060"/>
                                  <a:pt x="16333" y="32147"/>
                                </a:cubicBezTo>
                                <a:cubicBezTo>
                                  <a:pt x="19328" y="34234"/>
                                  <a:pt x="23139" y="35232"/>
                                  <a:pt x="27767" y="35232"/>
                                </a:cubicBezTo>
                                <a:lnTo>
                                  <a:pt x="30444" y="34610"/>
                                </a:lnTo>
                                <a:lnTo>
                                  <a:pt x="30444" y="44757"/>
                                </a:lnTo>
                                <a:lnTo>
                                  <a:pt x="25861" y="45577"/>
                                </a:lnTo>
                                <a:cubicBezTo>
                                  <a:pt x="21052" y="45577"/>
                                  <a:pt x="16696" y="44669"/>
                                  <a:pt x="12795" y="42855"/>
                                </a:cubicBezTo>
                                <a:cubicBezTo>
                                  <a:pt x="8893" y="41040"/>
                                  <a:pt x="5717" y="38408"/>
                                  <a:pt x="3448" y="34960"/>
                                </a:cubicBezTo>
                                <a:cubicBezTo>
                                  <a:pt x="1180" y="31512"/>
                                  <a:pt x="0" y="27247"/>
                                  <a:pt x="0" y="22347"/>
                                </a:cubicBezTo>
                                <a:cubicBezTo>
                                  <a:pt x="0" y="17991"/>
                                  <a:pt x="817" y="14452"/>
                                  <a:pt x="2541" y="11730"/>
                                </a:cubicBezTo>
                                <a:cubicBezTo>
                                  <a:pt x="4265" y="9008"/>
                                  <a:pt x="6533" y="6921"/>
                                  <a:pt x="9437" y="5378"/>
                                </a:cubicBezTo>
                                <a:cubicBezTo>
                                  <a:pt x="12341" y="3836"/>
                                  <a:pt x="15517" y="2747"/>
                                  <a:pt x="18965" y="1930"/>
                                </a:cubicBezTo>
                                <a:cubicBezTo>
                                  <a:pt x="22504" y="1204"/>
                                  <a:pt x="25952" y="569"/>
                                  <a:pt x="29491" y="115"/>
                                </a:cubicBezTo>
                                <a:lnTo>
                                  <a:pt x="304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1749587" y="195934"/>
                            <a:ext cx="28085" cy="21392"/>
                          </a:xfrm>
                          <a:custGeom>
                            <a:avLst/>
                            <a:gdLst/>
                            <a:ahLst/>
                            <a:cxnLst/>
                            <a:rect l="0" t="0" r="0" b="0"/>
                            <a:pathLst>
                              <a:path w="28085" h="21392">
                                <a:moveTo>
                                  <a:pt x="28085" y="0"/>
                                </a:moveTo>
                                <a:lnTo>
                                  <a:pt x="28085" y="10702"/>
                                </a:lnTo>
                                <a:lnTo>
                                  <a:pt x="17695" y="13588"/>
                                </a:lnTo>
                                <a:cubicBezTo>
                                  <a:pt x="14609" y="16038"/>
                                  <a:pt x="12341" y="18670"/>
                                  <a:pt x="11070" y="21392"/>
                                </a:cubicBezTo>
                                <a:lnTo>
                                  <a:pt x="0" y="17490"/>
                                </a:lnTo>
                                <a:cubicBezTo>
                                  <a:pt x="1906" y="12862"/>
                                  <a:pt x="4628" y="9233"/>
                                  <a:pt x="7894" y="6692"/>
                                </a:cubicBezTo>
                                <a:cubicBezTo>
                                  <a:pt x="11161" y="4060"/>
                                  <a:pt x="14791" y="2245"/>
                                  <a:pt x="18693" y="1247"/>
                                </a:cubicBezTo>
                                <a:lnTo>
                                  <a:pt x="28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1797317" y="199813"/>
                            <a:ext cx="272" cy="272"/>
                          </a:xfrm>
                          <a:custGeom>
                            <a:avLst/>
                            <a:gdLst/>
                            <a:ahLst/>
                            <a:cxnLst/>
                            <a:rect l="0" t="0" r="0" b="0"/>
                            <a:pathLst>
                              <a:path w="272" h="272">
                                <a:moveTo>
                                  <a:pt x="0" y="0"/>
                                </a:moveTo>
                                <a:lnTo>
                                  <a:pt x="272" y="272"/>
                                </a:lnTo>
                                <a:lnTo>
                                  <a:pt x="239" y="2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1777671" y="195639"/>
                            <a:ext cx="30081" cy="77581"/>
                          </a:xfrm>
                          <a:custGeom>
                            <a:avLst/>
                            <a:gdLst/>
                            <a:ahLst/>
                            <a:cxnLst/>
                            <a:rect l="0" t="0" r="0" b="0"/>
                            <a:pathLst>
                              <a:path w="30081" h="77581">
                                <a:moveTo>
                                  <a:pt x="2223" y="0"/>
                                </a:moveTo>
                                <a:cubicBezTo>
                                  <a:pt x="4673" y="0"/>
                                  <a:pt x="7486" y="363"/>
                                  <a:pt x="10662" y="907"/>
                                </a:cubicBezTo>
                                <a:lnTo>
                                  <a:pt x="19885" y="4434"/>
                                </a:lnTo>
                                <a:lnTo>
                                  <a:pt x="27086" y="12250"/>
                                </a:lnTo>
                                <a:cubicBezTo>
                                  <a:pt x="29083" y="15880"/>
                                  <a:pt x="30081" y="20689"/>
                                  <a:pt x="30081" y="26678"/>
                                </a:cubicBezTo>
                                <a:lnTo>
                                  <a:pt x="30081" y="76586"/>
                                </a:lnTo>
                                <a:lnTo>
                                  <a:pt x="18466" y="76586"/>
                                </a:lnTo>
                                <a:lnTo>
                                  <a:pt x="18466" y="66332"/>
                                </a:lnTo>
                                <a:lnTo>
                                  <a:pt x="17831" y="66332"/>
                                </a:lnTo>
                                <a:cubicBezTo>
                                  <a:pt x="17105" y="67965"/>
                                  <a:pt x="15744" y="69689"/>
                                  <a:pt x="13929" y="71595"/>
                                </a:cubicBezTo>
                                <a:cubicBezTo>
                                  <a:pt x="12114" y="73501"/>
                                  <a:pt x="9664" y="75134"/>
                                  <a:pt x="6579" y="76404"/>
                                </a:cubicBezTo>
                                <a:lnTo>
                                  <a:pt x="0" y="77581"/>
                                </a:lnTo>
                                <a:lnTo>
                                  <a:pt x="0" y="67434"/>
                                </a:lnTo>
                                <a:lnTo>
                                  <a:pt x="9029" y="65334"/>
                                </a:lnTo>
                                <a:cubicBezTo>
                                  <a:pt x="12205" y="63519"/>
                                  <a:pt x="14564" y="61250"/>
                                  <a:pt x="16197" y="58347"/>
                                </a:cubicBezTo>
                                <a:cubicBezTo>
                                  <a:pt x="17831" y="55534"/>
                                  <a:pt x="18648" y="52539"/>
                                  <a:pt x="18648" y="49363"/>
                                </a:cubicBezTo>
                                <a:lnTo>
                                  <a:pt x="18648" y="49182"/>
                                </a:lnTo>
                                <a:lnTo>
                                  <a:pt x="18648" y="38565"/>
                                </a:lnTo>
                                <a:cubicBezTo>
                                  <a:pt x="18103" y="39200"/>
                                  <a:pt x="17014" y="39745"/>
                                  <a:pt x="15381" y="40198"/>
                                </a:cubicBezTo>
                                <a:cubicBezTo>
                                  <a:pt x="13747" y="40743"/>
                                  <a:pt x="11842" y="41106"/>
                                  <a:pt x="9664" y="41469"/>
                                </a:cubicBezTo>
                                <a:cubicBezTo>
                                  <a:pt x="7486" y="41832"/>
                                  <a:pt x="5399" y="42104"/>
                                  <a:pt x="3403" y="42376"/>
                                </a:cubicBezTo>
                                <a:lnTo>
                                  <a:pt x="0" y="42817"/>
                                </a:lnTo>
                                <a:lnTo>
                                  <a:pt x="0" y="32824"/>
                                </a:lnTo>
                                <a:lnTo>
                                  <a:pt x="10299" y="31578"/>
                                </a:lnTo>
                                <a:cubicBezTo>
                                  <a:pt x="13203" y="31215"/>
                                  <a:pt x="15290" y="30671"/>
                                  <a:pt x="16651" y="29945"/>
                                </a:cubicBezTo>
                                <a:cubicBezTo>
                                  <a:pt x="18012" y="29219"/>
                                  <a:pt x="18648" y="27948"/>
                                  <a:pt x="18648" y="26043"/>
                                </a:cubicBezTo>
                                <a:lnTo>
                                  <a:pt x="18648" y="25680"/>
                                </a:lnTo>
                                <a:cubicBezTo>
                                  <a:pt x="18648" y="20780"/>
                                  <a:pt x="17286" y="17059"/>
                                  <a:pt x="14655" y="14337"/>
                                </a:cubicBezTo>
                                <a:cubicBezTo>
                                  <a:pt x="12023" y="11615"/>
                                  <a:pt x="8212" y="10254"/>
                                  <a:pt x="2677" y="10254"/>
                                </a:cubicBezTo>
                                <a:lnTo>
                                  <a:pt x="0" y="10997"/>
                                </a:lnTo>
                                <a:lnTo>
                                  <a:pt x="0" y="295"/>
                                </a:lnTo>
                                <a:lnTo>
                                  <a:pt x="22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829258" y="195457"/>
                            <a:ext cx="37839" cy="77040"/>
                          </a:xfrm>
                          <a:custGeom>
                            <a:avLst/>
                            <a:gdLst/>
                            <a:ahLst/>
                            <a:cxnLst/>
                            <a:rect l="0" t="0" r="0" b="0"/>
                            <a:pathLst>
                              <a:path w="37839" h="77040">
                                <a:moveTo>
                                  <a:pt x="31850" y="0"/>
                                </a:moveTo>
                                <a:lnTo>
                                  <a:pt x="31759" y="181"/>
                                </a:lnTo>
                                <a:cubicBezTo>
                                  <a:pt x="32576" y="181"/>
                                  <a:pt x="33665" y="181"/>
                                  <a:pt x="34935" y="181"/>
                                </a:cubicBezTo>
                                <a:cubicBezTo>
                                  <a:pt x="36206" y="272"/>
                                  <a:pt x="37204" y="363"/>
                                  <a:pt x="37839" y="363"/>
                                </a:cubicBezTo>
                                <a:lnTo>
                                  <a:pt x="37839" y="12159"/>
                                </a:lnTo>
                                <a:cubicBezTo>
                                  <a:pt x="37386" y="12069"/>
                                  <a:pt x="36569" y="11978"/>
                                  <a:pt x="35117" y="11706"/>
                                </a:cubicBezTo>
                                <a:cubicBezTo>
                                  <a:pt x="33665" y="11433"/>
                                  <a:pt x="32213" y="11343"/>
                                  <a:pt x="30671" y="11343"/>
                                </a:cubicBezTo>
                                <a:cubicBezTo>
                                  <a:pt x="27041" y="11343"/>
                                  <a:pt x="23774" y="12069"/>
                                  <a:pt x="20871" y="13611"/>
                                </a:cubicBezTo>
                                <a:cubicBezTo>
                                  <a:pt x="17967" y="15154"/>
                                  <a:pt x="15698" y="17332"/>
                                  <a:pt x="14065" y="19963"/>
                                </a:cubicBezTo>
                                <a:cubicBezTo>
                                  <a:pt x="12432" y="22685"/>
                                  <a:pt x="11615" y="25680"/>
                                  <a:pt x="11615" y="29128"/>
                                </a:cubicBezTo>
                                <a:lnTo>
                                  <a:pt x="11615" y="77040"/>
                                </a:lnTo>
                                <a:lnTo>
                                  <a:pt x="0" y="77040"/>
                                </a:lnTo>
                                <a:lnTo>
                                  <a:pt x="0" y="1270"/>
                                </a:lnTo>
                                <a:lnTo>
                                  <a:pt x="11252" y="1270"/>
                                </a:lnTo>
                                <a:lnTo>
                                  <a:pt x="11252" y="12704"/>
                                </a:lnTo>
                                <a:lnTo>
                                  <a:pt x="12069" y="12704"/>
                                </a:lnTo>
                                <a:cubicBezTo>
                                  <a:pt x="13520" y="8893"/>
                                  <a:pt x="15971" y="5898"/>
                                  <a:pt x="19600" y="3539"/>
                                </a:cubicBezTo>
                                <a:cubicBezTo>
                                  <a:pt x="23230" y="1180"/>
                                  <a:pt x="27313" y="0"/>
                                  <a:pt x="318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1875083" y="195841"/>
                            <a:ext cx="33393" cy="77531"/>
                          </a:xfrm>
                          <a:custGeom>
                            <a:avLst/>
                            <a:gdLst/>
                            <a:ahLst/>
                            <a:cxnLst/>
                            <a:rect l="0" t="0" r="0" b="0"/>
                            <a:pathLst>
                              <a:path w="33393" h="77531">
                                <a:moveTo>
                                  <a:pt x="33393" y="0"/>
                                </a:moveTo>
                                <a:lnTo>
                                  <a:pt x="33393" y="10468"/>
                                </a:lnTo>
                                <a:lnTo>
                                  <a:pt x="22232" y="13681"/>
                                </a:lnTo>
                                <a:cubicBezTo>
                                  <a:pt x="18784" y="15949"/>
                                  <a:pt x="16243" y="18944"/>
                                  <a:pt x="14428" y="22573"/>
                                </a:cubicBezTo>
                                <a:cubicBezTo>
                                  <a:pt x="12885" y="25749"/>
                                  <a:pt x="12069" y="29016"/>
                                  <a:pt x="11887" y="32555"/>
                                </a:cubicBezTo>
                                <a:lnTo>
                                  <a:pt x="33393" y="32555"/>
                                </a:lnTo>
                                <a:lnTo>
                                  <a:pt x="33393" y="42446"/>
                                </a:lnTo>
                                <a:lnTo>
                                  <a:pt x="11796" y="42446"/>
                                </a:lnTo>
                                <a:cubicBezTo>
                                  <a:pt x="11978" y="47437"/>
                                  <a:pt x="12795" y="51883"/>
                                  <a:pt x="14609" y="55422"/>
                                </a:cubicBezTo>
                                <a:cubicBezTo>
                                  <a:pt x="16606" y="59324"/>
                                  <a:pt x="19419" y="62318"/>
                                  <a:pt x="22958" y="64405"/>
                                </a:cubicBezTo>
                                <a:lnTo>
                                  <a:pt x="33393" y="67014"/>
                                </a:lnTo>
                                <a:lnTo>
                                  <a:pt x="33393" y="77531"/>
                                </a:lnTo>
                                <a:lnTo>
                                  <a:pt x="16424" y="73207"/>
                                </a:lnTo>
                                <a:cubicBezTo>
                                  <a:pt x="11161" y="69941"/>
                                  <a:pt x="7078" y="65494"/>
                                  <a:pt x="4265" y="59596"/>
                                </a:cubicBezTo>
                                <a:cubicBezTo>
                                  <a:pt x="1452" y="53698"/>
                                  <a:pt x="0" y="46892"/>
                                  <a:pt x="0" y="39179"/>
                                </a:cubicBezTo>
                                <a:cubicBezTo>
                                  <a:pt x="0" y="31466"/>
                                  <a:pt x="1361" y="24570"/>
                                  <a:pt x="4265" y="18672"/>
                                </a:cubicBezTo>
                                <a:cubicBezTo>
                                  <a:pt x="7168" y="12773"/>
                                  <a:pt x="11161" y="8146"/>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908475" y="251535"/>
                            <a:ext cx="32122" cy="22322"/>
                          </a:xfrm>
                          <a:custGeom>
                            <a:avLst/>
                            <a:gdLst/>
                            <a:ahLst/>
                            <a:cxnLst/>
                            <a:rect l="0" t="0" r="0" b="0"/>
                            <a:pathLst>
                              <a:path w="32122" h="22322">
                                <a:moveTo>
                                  <a:pt x="20870" y="0"/>
                                </a:moveTo>
                                <a:lnTo>
                                  <a:pt x="32122" y="3176"/>
                                </a:lnTo>
                                <a:cubicBezTo>
                                  <a:pt x="30943" y="6987"/>
                                  <a:pt x="28946" y="10345"/>
                                  <a:pt x="26133" y="13248"/>
                                </a:cubicBezTo>
                                <a:cubicBezTo>
                                  <a:pt x="23320" y="16152"/>
                                  <a:pt x="19872"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1" y="8439"/>
                                  <a:pt x="16696" y="6624"/>
                                </a:cubicBezTo>
                                <a:cubicBezTo>
                                  <a:pt x="18511" y="4809"/>
                                  <a:pt x="19872" y="2632"/>
                                  <a:pt x="208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908475" y="195639"/>
                            <a:ext cx="33302" cy="42649"/>
                          </a:xfrm>
                          <a:custGeom>
                            <a:avLst/>
                            <a:gdLst/>
                            <a:ahLst/>
                            <a:cxnLst/>
                            <a:rect l="0" t="0" r="0" b="0"/>
                            <a:pathLst>
                              <a:path w="33302" h="42649">
                                <a:moveTo>
                                  <a:pt x="726" y="0"/>
                                </a:moveTo>
                                <a:cubicBezTo>
                                  <a:pt x="4718" y="0"/>
                                  <a:pt x="8530" y="726"/>
                                  <a:pt x="12431" y="1996"/>
                                </a:cubicBezTo>
                                <a:cubicBezTo>
                                  <a:pt x="16333" y="3267"/>
                                  <a:pt x="19782" y="5444"/>
                                  <a:pt x="22958" y="8348"/>
                                </a:cubicBezTo>
                                <a:lnTo>
                                  <a:pt x="22958" y="8167"/>
                                </a:lnTo>
                                <a:cubicBezTo>
                                  <a:pt x="26133" y="11161"/>
                                  <a:pt x="28584" y="15063"/>
                                  <a:pt x="30489" y="19872"/>
                                </a:cubicBezTo>
                                <a:cubicBezTo>
                                  <a:pt x="32395" y="24682"/>
                                  <a:pt x="33302" y="30671"/>
                                  <a:pt x="33302" y="37748"/>
                                </a:cubicBezTo>
                                <a:lnTo>
                                  <a:pt x="33302" y="42649"/>
                                </a:lnTo>
                                <a:lnTo>
                                  <a:pt x="0" y="42649"/>
                                </a:lnTo>
                                <a:lnTo>
                                  <a:pt x="0" y="32758"/>
                                </a:lnTo>
                                <a:lnTo>
                                  <a:pt x="21506" y="32758"/>
                                </a:lnTo>
                                <a:cubicBezTo>
                                  <a:pt x="21506" y="28493"/>
                                  <a:pt x="20689" y="24682"/>
                                  <a:pt x="18965" y="21324"/>
                                </a:cubicBezTo>
                                <a:cubicBezTo>
                                  <a:pt x="17332" y="17967"/>
                                  <a:pt x="14881" y="15245"/>
                                  <a:pt x="11796"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2000124" y="171411"/>
                            <a:ext cx="61795" cy="100995"/>
                          </a:xfrm>
                          <a:custGeom>
                            <a:avLst/>
                            <a:gdLst/>
                            <a:ahLst/>
                            <a:cxnLst/>
                            <a:rect l="0" t="0" r="0" b="0"/>
                            <a:pathLst>
                              <a:path w="61795" h="100995">
                                <a:moveTo>
                                  <a:pt x="0" y="0"/>
                                </a:moveTo>
                                <a:lnTo>
                                  <a:pt x="60978" y="0"/>
                                </a:lnTo>
                                <a:lnTo>
                                  <a:pt x="60978" y="10798"/>
                                </a:lnTo>
                                <a:lnTo>
                                  <a:pt x="12250" y="10798"/>
                                </a:lnTo>
                                <a:lnTo>
                                  <a:pt x="12250" y="44917"/>
                                </a:lnTo>
                                <a:lnTo>
                                  <a:pt x="57802" y="44917"/>
                                </a:lnTo>
                                <a:lnTo>
                                  <a:pt x="57802" y="55806"/>
                                </a:lnTo>
                                <a:lnTo>
                                  <a:pt x="12250" y="55806"/>
                                </a:lnTo>
                                <a:lnTo>
                                  <a:pt x="12250" y="90106"/>
                                </a:lnTo>
                                <a:lnTo>
                                  <a:pt x="61795" y="90106"/>
                                </a:lnTo>
                                <a:lnTo>
                                  <a:pt x="61795" y="100995"/>
                                </a:lnTo>
                                <a:lnTo>
                                  <a:pt x="0" y="1009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2076892" y="196637"/>
                            <a:ext cx="63156" cy="75769"/>
                          </a:xfrm>
                          <a:custGeom>
                            <a:avLst/>
                            <a:gdLst/>
                            <a:ahLst/>
                            <a:cxnLst/>
                            <a:rect l="0" t="0" r="0" b="0"/>
                            <a:pathLst>
                              <a:path w="63156" h="75769">
                                <a:moveTo>
                                  <a:pt x="0" y="0"/>
                                </a:moveTo>
                                <a:lnTo>
                                  <a:pt x="13430" y="0"/>
                                </a:lnTo>
                                <a:lnTo>
                                  <a:pt x="31578" y="30943"/>
                                </a:lnTo>
                                <a:lnTo>
                                  <a:pt x="49726" y="0"/>
                                </a:lnTo>
                                <a:lnTo>
                                  <a:pt x="63156" y="0"/>
                                </a:lnTo>
                                <a:lnTo>
                                  <a:pt x="38656" y="37839"/>
                                </a:lnTo>
                                <a:lnTo>
                                  <a:pt x="63156" y="75769"/>
                                </a:lnTo>
                                <a:lnTo>
                                  <a:pt x="49726" y="75769"/>
                                </a:lnTo>
                                <a:lnTo>
                                  <a:pt x="31578" y="46369"/>
                                </a:lnTo>
                                <a:lnTo>
                                  <a:pt x="13430" y="75769"/>
                                </a:lnTo>
                                <a:lnTo>
                                  <a:pt x="0" y="75769"/>
                                </a:lnTo>
                                <a:lnTo>
                                  <a:pt x="24047" y="378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2149757" y="195548"/>
                            <a:ext cx="64154" cy="78310"/>
                          </a:xfrm>
                          <a:custGeom>
                            <a:avLst/>
                            <a:gdLst/>
                            <a:ahLst/>
                            <a:cxnLst/>
                            <a:rect l="0" t="0" r="0" b="0"/>
                            <a:pathLst>
                              <a:path w="64154" h="78310">
                                <a:moveTo>
                                  <a:pt x="34119" y="0"/>
                                </a:moveTo>
                                <a:cubicBezTo>
                                  <a:pt x="39472" y="0"/>
                                  <a:pt x="44282" y="998"/>
                                  <a:pt x="48547" y="2994"/>
                                </a:cubicBezTo>
                                <a:cubicBezTo>
                                  <a:pt x="52812" y="4900"/>
                                  <a:pt x="56350" y="7713"/>
                                  <a:pt x="59073" y="11252"/>
                                </a:cubicBezTo>
                                <a:cubicBezTo>
                                  <a:pt x="61795" y="14791"/>
                                  <a:pt x="63519" y="18965"/>
                                  <a:pt x="64154" y="23684"/>
                                </a:cubicBezTo>
                                <a:lnTo>
                                  <a:pt x="52539" y="23684"/>
                                </a:lnTo>
                                <a:cubicBezTo>
                                  <a:pt x="51632" y="20235"/>
                                  <a:pt x="49726" y="17241"/>
                                  <a:pt x="46641" y="14519"/>
                                </a:cubicBezTo>
                                <a:cubicBezTo>
                                  <a:pt x="43647" y="11887"/>
                                  <a:pt x="39563" y="10526"/>
                                  <a:pt x="34391" y="10526"/>
                                </a:cubicBezTo>
                                <a:cubicBezTo>
                                  <a:pt x="29854" y="10526"/>
                                  <a:pt x="25861" y="11706"/>
                                  <a:pt x="22504" y="14065"/>
                                </a:cubicBezTo>
                                <a:lnTo>
                                  <a:pt x="22413" y="13883"/>
                                </a:lnTo>
                                <a:cubicBezTo>
                                  <a:pt x="18965" y="16243"/>
                                  <a:pt x="16333" y="19509"/>
                                  <a:pt x="14428" y="23774"/>
                                </a:cubicBezTo>
                                <a:cubicBezTo>
                                  <a:pt x="12522" y="28039"/>
                                  <a:pt x="11615" y="32848"/>
                                  <a:pt x="11615" y="38747"/>
                                </a:cubicBezTo>
                                <a:cubicBezTo>
                                  <a:pt x="11615" y="44645"/>
                                  <a:pt x="12613" y="49726"/>
                                  <a:pt x="14428" y="54082"/>
                                </a:cubicBezTo>
                                <a:cubicBezTo>
                                  <a:pt x="16333" y="58347"/>
                                  <a:pt x="18874" y="61795"/>
                                  <a:pt x="22322" y="64154"/>
                                </a:cubicBezTo>
                                <a:cubicBezTo>
                                  <a:pt x="25680" y="66604"/>
                                  <a:pt x="29672" y="67784"/>
                                  <a:pt x="34300" y="67784"/>
                                </a:cubicBezTo>
                                <a:cubicBezTo>
                                  <a:pt x="37386" y="67784"/>
                                  <a:pt x="40108" y="67330"/>
                                  <a:pt x="42558" y="66241"/>
                                </a:cubicBezTo>
                                <a:cubicBezTo>
                                  <a:pt x="45008" y="65152"/>
                                  <a:pt x="47095" y="63701"/>
                                  <a:pt x="48819" y="61704"/>
                                </a:cubicBezTo>
                                <a:cubicBezTo>
                                  <a:pt x="50543" y="59708"/>
                                  <a:pt x="51723" y="57349"/>
                                  <a:pt x="52449" y="54626"/>
                                </a:cubicBezTo>
                                <a:lnTo>
                                  <a:pt x="64064" y="54626"/>
                                </a:lnTo>
                                <a:cubicBezTo>
                                  <a:pt x="63337" y="59073"/>
                                  <a:pt x="61704" y="63156"/>
                                  <a:pt x="59163" y="66695"/>
                                </a:cubicBezTo>
                                <a:cubicBezTo>
                                  <a:pt x="56623" y="70234"/>
                                  <a:pt x="53265" y="73047"/>
                                  <a:pt x="49000" y="75134"/>
                                </a:cubicBezTo>
                                <a:cubicBezTo>
                                  <a:pt x="44826" y="77221"/>
                                  <a:pt x="39926" y="78310"/>
                                  <a:pt x="34300" y="78310"/>
                                </a:cubicBezTo>
                                <a:cubicBezTo>
                                  <a:pt x="27222" y="78310"/>
                                  <a:pt x="21052" y="76677"/>
                                  <a:pt x="15970" y="73319"/>
                                </a:cubicBezTo>
                                <a:cubicBezTo>
                                  <a:pt x="10889" y="69962"/>
                                  <a:pt x="6896" y="65334"/>
                                  <a:pt x="4174" y="59436"/>
                                </a:cubicBezTo>
                                <a:cubicBezTo>
                                  <a:pt x="1361" y="53537"/>
                                  <a:pt x="0" y="47004"/>
                                  <a:pt x="0" y="39291"/>
                                </a:cubicBezTo>
                                <a:cubicBezTo>
                                  <a:pt x="0" y="31578"/>
                                  <a:pt x="1452" y="24772"/>
                                  <a:pt x="4265" y="18874"/>
                                </a:cubicBezTo>
                                <a:cubicBezTo>
                                  <a:pt x="7169" y="12976"/>
                                  <a:pt x="11161" y="8348"/>
                                  <a:pt x="16243" y="4991"/>
                                </a:cubicBezTo>
                                <a:cubicBezTo>
                                  <a:pt x="21324" y="1633"/>
                                  <a:pt x="27313" y="0"/>
                                  <a:pt x="341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2227432" y="195841"/>
                            <a:ext cx="33393" cy="77531"/>
                          </a:xfrm>
                          <a:custGeom>
                            <a:avLst/>
                            <a:gdLst/>
                            <a:ahLst/>
                            <a:cxnLst/>
                            <a:rect l="0" t="0" r="0" b="0"/>
                            <a:pathLst>
                              <a:path w="33393" h="77531">
                                <a:moveTo>
                                  <a:pt x="33393" y="0"/>
                                </a:moveTo>
                                <a:lnTo>
                                  <a:pt x="33393" y="10468"/>
                                </a:lnTo>
                                <a:lnTo>
                                  <a:pt x="22232" y="13681"/>
                                </a:lnTo>
                                <a:cubicBezTo>
                                  <a:pt x="18783" y="15949"/>
                                  <a:pt x="16243" y="18944"/>
                                  <a:pt x="14428" y="22573"/>
                                </a:cubicBezTo>
                                <a:cubicBezTo>
                                  <a:pt x="12885" y="25749"/>
                                  <a:pt x="12069" y="29016"/>
                                  <a:pt x="11887" y="32555"/>
                                </a:cubicBezTo>
                                <a:lnTo>
                                  <a:pt x="33393" y="32555"/>
                                </a:lnTo>
                                <a:lnTo>
                                  <a:pt x="33393" y="42446"/>
                                </a:lnTo>
                                <a:lnTo>
                                  <a:pt x="11796" y="42446"/>
                                </a:lnTo>
                                <a:cubicBezTo>
                                  <a:pt x="11978" y="47437"/>
                                  <a:pt x="12795" y="51883"/>
                                  <a:pt x="14609" y="55422"/>
                                </a:cubicBezTo>
                                <a:cubicBezTo>
                                  <a:pt x="16606" y="59324"/>
                                  <a:pt x="19419" y="62318"/>
                                  <a:pt x="22958" y="64405"/>
                                </a:cubicBezTo>
                                <a:lnTo>
                                  <a:pt x="33393" y="67014"/>
                                </a:lnTo>
                                <a:lnTo>
                                  <a:pt x="33393" y="77531"/>
                                </a:lnTo>
                                <a:lnTo>
                                  <a:pt x="16424" y="73207"/>
                                </a:lnTo>
                                <a:cubicBezTo>
                                  <a:pt x="11161" y="69941"/>
                                  <a:pt x="7078" y="65494"/>
                                  <a:pt x="4265" y="59596"/>
                                </a:cubicBezTo>
                                <a:cubicBezTo>
                                  <a:pt x="1452" y="53698"/>
                                  <a:pt x="0" y="46892"/>
                                  <a:pt x="0" y="39179"/>
                                </a:cubicBezTo>
                                <a:cubicBezTo>
                                  <a:pt x="0" y="31466"/>
                                  <a:pt x="1361" y="24570"/>
                                  <a:pt x="4265" y="18672"/>
                                </a:cubicBezTo>
                                <a:cubicBezTo>
                                  <a:pt x="7169" y="12773"/>
                                  <a:pt x="11161" y="8146"/>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2260825" y="251535"/>
                            <a:ext cx="32123" cy="22322"/>
                          </a:xfrm>
                          <a:custGeom>
                            <a:avLst/>
                            <a:gdLst/>
                            <a:ahLst/>
                            <a:cxnLst/>
                            <a:rect l="0" t="0" r="0" b="0"/>
                            <a:pathLst>
                              <a:path w="32123" h="22322">
                                <a:moveTo>
                                  <a:pt x="20871" y="0"/>
                                </a:moveTo>
                                <a:lnTo>
                                  <a:pt x="32123" y="3176"/>
                                </a:lnTo>
                                <a:cubicBezTo>
                                  <a:pt x="30943" y="6987"/>
                                  <a:pt x="28947" y="10345"/>
                                  <a:pt x="26134" y="13248"/>
                                </a:cubicBezTo>
                                <a:cubicBezTo>
                                  <a:pt x="23321" y="16152"/>
                                  <a:pt x="19872"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2" y="8439"/>
                                  <a:pt x="16697" y="6624"/>
                                </a:cubicBezTo>
                                <a:cubicBezTo>
                                  <a:pt x="18511" y="4809"/>
                                  <a:pt x="19872" y="2632"/>
                                  <a:pt x="20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2260825" y="195639"/>
                            <a:ext cx="33302" cy="42649"/>
                          </a:xfrm>
                          <a:custGeom>
                            <a:avLst/>
                            <a:gdLst/>
                            <a:ahLst/>
                            <a:cxnLst/>
                            <a:rect l="0" t="0" r="0" b="0"/>
                            <a:pathLst>
                              <a:path w="33302" h="42649">
                                <a:moveTo>
                                  <a:pt x="726" y="0"/>
                                </a:moveTo>
                                <a:cubicBezTo>
                                  <a:pt x="4719" y="0"/>
                                  <a:pt x="8530" y="726"/>
                                  <a:pt x="12432" y="1996"/>
                                </a:cubicBezTo>
                                <a:cubicBezTo>
                                  <a:pt x="16333" y="3267"/>
                                  <a:pt x="19782" y="5444"/>
                                  <a:pt x="22958" y="8348"/>
                                </a:cubicBezTo>
                                <a:lnTo>
                                  <a:pt x="22958" y="8167"/>
                                </a:lnTo>
                                <a:cubicBezTo>
                                  <a:pt x="26134" y="11161"/>
                                  <a:pt x="28584" y="15063"/>
                                  <a:pt x="30489" y="19872"/>
                                </a:cubicBezTo>
                                <a:cubicBezTo>
                                  <a:pt x="32395" y="24682"/>
                                  <a:pt x="33302" y="30671"/>
                                  <a:pt x="33302" y="37748"/>
                                </a:cubicBezTo>
                                <a:lnTo>
                                  <a:pt x="33302" y="42649"/>
                                </a:lnTo>
                                <a:lnTo>
                                  <a:pt x="0" y="42649"/>
                                </a:lnTo>
                                <a:lnTo>
                                  <a:pt x="0" y="32758"/>
                                </a:lnTo>
                                <a:lnTo>
                                  <a:pt x="21506" y="32758"/>
                                </a:lnTo>
                                <a:cubicBezTo>
                                  <a:pt x="21506" y="28493"/>
                                  <a:pt x="20689" y="24682"/>
                                  <a:pt x="18965" y="21324"/>
                                </a:cubicBezTo>
                                <a:cubicBezTo>
                                  <a:pt x="17332" y="17967"/>
                                  <a:pt x="14882" y="15245"/>
                                  <a:pt x="11796"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9" name="Shape 15619"/>
                        <wps:cNvSpPr/>
                        <wps:spPr>
                          <a:xfrm>
                            <a:off x="2311821" y="171411"/>
                            <a:ext cx="11615" cy="100995"/>
                          </a:xfrm>
                          <a:custGeom>
                            <a:avLst/>
                            <a:gdLst/>
                            <a:ahLst/>
                            <a:cxnLst/>
                            <a:rect l="0" t="0" r="0" b="0"/>
                            <a:pathLst>
                              <a:path w="11615" h="100995">
                                <a:moveTo>
                                  <a:pt x="0" y="0"/>
                                </a:moveTo>
                                <a:lnTo>
                                  <a:pt x="11615" y="0"/>
                                </a:lnTo>
                                <a:lnTo>
                                  <a:pt x="11615" y="100995"/>
                                </a:lnTo>
                                <a:lnTo>
                                  <a:pt x="0" y="10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0" name="Shape 15620"/>
                        <wps:cNvSpPr/>
                        <wps:spPr>
                          <a:xfrm>
                            <a:off x="2344760" y="171411"/>
                            <a:ext cx="11615" cy="100995"/>
                          </a:xfrm>
                          <a:custGeom>
                            <a:avLst/>
                            <a:gdLst/>
                            <a:ahLst/>
                            <a:cxnLst/>
                            <a:rect l="0" t="0" r="0" b="0"/>
                            <a:pathLst>
                              <a:path w="11615" h="100995">
                                <a:moveTo>
                                  <a:pt x="0" y="0"/>
                                </a:moveTo>
                                <a:lnTo>
                                  <a:pt x="11615" y="0"/>
                                </a:lnTo>
                                <a:lnTo>
                                  <a:pt x="11615" y="100995"/>
                                </a:lnTo>
                                <a:lnTo>
                                  <a:pt x="0" y="10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2374161" y="195841"/>
                            <a:ext cx="33393" cy="77531"/>
                          </a:xfrm>
                          <a:custGeom>
                            <a:avLst/>
                            <a:gdLst/>
                            <a:ahLst/>
                            <a:cxnLst/>
                            <a:rect l="0" t="0" r="0" b="0"/>
                            <a:pathLst>
                              <a:path w="33393" h="77531">
                                <a:moveTo>
                                  <a:pt x="33393" y="0"/>
                                </a:moveTo>
                                <a:lnTo>
                                  <a:pt x="33393" y="10468"/>
                                </a:lnTo>
                                <a:lnTo>
                                  <a:pt x="22232" y="13681"/>
                                </a:lnTo>
                                <a:cubicBezTo>
                                  <a:pt x="18783" y="15949"/>
                                  <a:pt x="16243" y="18944"/>
                                  <a:pt x="14428" y="22573"/>
                                </a:cubicBezTo>
                                <a:cubicBezTo>
                                  <a:pt x="12885" y="25749"/>
                                  <a:pt x="12069" y="29016"/>
                                  <a:pt x="11887" y="32555"/>
                                </a:cubicBezTo>
                                <a:lnTo>
                                  <a:pt x="33393" y="32555"/>
                                </a:lnTo>
                                <a:lnTo>
                                  <a:pt x="33393" y="42446"/>
                                </a:lnTo>
                                <a:lnTo>
                                  <a:pt x="11796" y="42446"/>
                                </a:lnTo>
                                <a:cubicBezTo>
                                  <a:pt x="11978" y="47437"/>
                                  <a:pt x="12794" y="51883"/>
                                  <a:pt x="14609" y="55422"/>
                                </a:cubicBezTo>
                                <a:cubicBezTo>
                                  <a:pt x="16606" y="59324"/>
                                  <a:pt x="19419" y="62318"/>
                                  <a:pt x="22958" y="64405"/>
                                </a:cubicBezTo>
                                <a:lnTo>
                                  <a:pt x="33393" y="67014"/>
                                </a:lnTo>
                                <a:lnTo>
                                  <a:pt x="33393" y="77531"/>
                                </a:lnTo>
                                <a:lnTo>
                                  <a:pt x="16424" y="73207"/>
                                </a:lnTo>
                                <a:cubicBezTo>
                                  <a:pt x="11161" y="69941"/>
                                  <a:pt x="7078" y="65494"/>
                                  <a:pt x="4265" y="59596"/>
                                </a:cubicBezTo>
                                <a:cubicBezTo>
                                  <a:pt x="1452" y="53698"/>
                                  <a:pt x="0" y="46892"/>
                                  <a:pt x="0" y="39179"/>
                                </a:cubicBezTo>
                                <a:cubicBezTo>
                                  <a:pt x="0" y="31466"/>
                                  <a:pt x="1361" y="24570"/>
                                  <a:pt x="4265" y="18672"/>
                                </a:cubicBezTo>
                                <a:cubicBezTo>
                                  <a:pt x="7168" y="12773"/>
                                  <a:pt x="11161" y="8146"/>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Shape 103"/>
                        <wps:cNvSpPr/>
                        <wps:spPr>
                          <a:xfrm>
                            <a:off x="2407554" y="251535"/>
                            <a:ext cx="32122" cy="22322"/>
                          </a:xfrm>
                          <a:custGeom>
                            <a:avLst/>
                            <a:gdLst/>
                            <a:ahLst/>
                            <a:cxnLst/>
                            <a:rect l="0" t="0" r="0" b="0"/>
                            <a:pathLst>
                              <a:path w="32122" h="22322">
                                <a:moveTo>
                                  <a:pt x="20870" y="0"/>
                                </a:moveTo>
                                <a:lnTo>
                                  <a:pt x="32122" y="3176"/>
                                </a:lnTo>
                                <a:cubicBezTo>
                                  <a:pt x="30943" y="6987"/>
                                  <a:pt x="28946" y="10345"/>
                                  <a:pt x="26133" y="13248"/>
                                </a:cubicBezTo>
                                <a:cubicBezTo>
                                  <a:pt x="23321" y="16152"/>
                                  <a:pt x="19872"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1" y="8439"/>
                                  <a:pt x="16696" y="6624"/>
                                </a:cubicBezTo>
                                <a:cubicBezTo>
                                  <a:pt x="18511" y="4809"/>
                                  <a:pt x="19872" y="2632"/>
                                  <a:pt x="208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407554" y="195639"/>
                            <a:ext cx="33302" cy="42649"/>
                          </a:xfrm>
                          <a:custGeom>
                            <a:avLst/>
                            <a:gdLst/>
                            <a:ahLst/>
                            <a:cxnLst/>
                            <a:rect l="0" t="0" r="0" b="0"/>
                            <a:pathLst>
                              <a:path w="33302" h="42649">
                                <a:moveTo>
                                  <a:pt x="726" y="0"/>
                                </a:moveTo>
                                <a:cubicBezTo>
                                  <a:pt x="4718" y="0"/>
                                  <a:pt x="8530" y="726"/>
                                  <a:pt x="12431" y="1996"/>
                                </a:cubicBezTo>
                                <a:cubicBezTo>
                                  <a:pt x="16333" y="3267"/>
                                  <a:pt x="19782" y="5444"/>
                                  <a:pt x="22958" y="8348"/>
                                </a:cubicBezTo>
                                <a:lnTo>
                                  <a:pt x="22958" y="8167"/>
                                </a:lnTo>
                                <a:cubicBezTo>
                                  <a:pt x="26133" y="11161"/>
                                  <a:pt x="28584" y="15063"/>
                                  <a:pt x="30489" y="19872"/>
                                </a:cubicBezTo>
                                <a:cubicBezTo>
                                  <a:pt x="32395" y="24682"/>
                                  <a:pt x="33302" y="30671"/>
                                  <a:pt x="33302" y="37748"/>
                                </a:cubicBezTo>
                                <a:lnTo>
                                  <a:pt x="33302" y="42649"/>
                                </a:lnTo>
                                <a:lnTo>
                                  <a:pt x="0" y="42649"/>
                                </a:lnTo>
                                <a:lnTo>
                                  <a:pt x="0" y="32758"/>
                                </a:lnTo>
                                <a:lnTo>
                                  <a:pt x="21506" y="32758"/>
                                </a:lnTo>
                                <a:cubicBezTo>
                                  <a:pt x="21506" y="28493"/>
                                  <a:pt x="20689" y="24682"/>
                                  <a:pt x="18965" y="21324"/>
                                </a:cubicBezTo>
                                <a:cubicBezTo>
                                  <a:pt x="17332" y="17967"/>
                                  <a:pt x="14881" y="15245"/>
                                  <a:pt x="11796"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2458641" y="195729"/>
                            <a:ext cx="59889" cy="76767"/>
                          </a:xfrm>
                          <a:custGeom>
                            <a:avLst/>
                            <a:gdLst/>
                            <a:ahLst/>
                            <a:cxnLst/>
                            <a:rect l="0" t="0" r="0" b="0"/>
                            <a:pathLst>
                              <a:path w="59889" h="76767">
                                <a:moveTo>
                                  <a:pt x="34300" y="0"/>
                                </a:moveTo>
                                <a:cubicBezTo>
                                  <a:pt x="39382" y="0"/>
                                  <a:pt x="43919" y="998"/>
                                  <a:pt x="47730" y="3085"/>
                                </a:cubicBezTo>
                                <a:lnTo>
                                  <a:pt x="47730" y="3267"/>
                                </a:lnTo>
                                <a:cubicBezTo>
                                  <a:pt x="51632" y="5354"/>
                                  <a:pt x="54536" y="8439"/>
                                  <a:pt x="56714" y="12704"/>
                                </a:cubicBezTo>
                                <a:cubicBezTo>
                                  <a:pt x="58800" y="16878"/>
                                  <a:pt x="59889" y="22232"/>
                                  <a:pt x="59889" y="28674"/>
                                </a:cubicBezTo>
                                <a:lnTo>
                                  <a:pt x="59889" y="76767"/>
                                </a:lnTo>
                                <a:lnTo>
                                  <a:pt x="48274" y="76767"/>
                                </a:lnTo>
                                <a:lnTo>
                                  <a:pt x="48274" y="29400"/>
                                </a:lnTo>
                                <a:cubicBezTo>
                                  <a:pt x="48274" y="23411"/>
                                  <a:pt x="46732" y="18783"/>
                                  <a:pt x="43647" y="15426"/>
                                </a:cubicBezTo>
                                <a:cubicBezTo>
                                  <a:pt x="40561" y="12069"/>
                                  <a:pt x="36297" y="10435"/>
                                  <a:pt x="30943" y="10435"/>
                                </a:cubicBezTo>
                                <a:cubicBezTo>
                                  <a:pt x="27223" y="10435"/>
                                  <a:pt x="23956" y="11252"/>
                                  <a:pt x="21052" y="12885"/>
                                </a:cubicBezTo>
                                <a:cubicBezTo>
                                  <a:pt x="18148" y="14519"/>
                                  <a:pt x="15789" y="16878"/>
                                  <a:pt x="14156" y="19963"/>
                                </a:cubicBezTo>
                                <a:cubicBezTo>
                                  <a:pt x="12432" y="23048"/>
                                  <a:pt x="11615" y="26769"/>
                                  <a:pt x="11615" y="31215"/>
                                </a:cubicBezTo>
                                <a:lnTo>
                                  <a:pt x="11615" y="76767"/>
                                </a:lnTo>
                                <a:lnTo>
                                  <a:pt x="0" y="76767"/>
                                </a:lnTo>
                                <a:lnTo>
                                  <a:pt x="0" y="998"/>
                                </a:lnTo>
                                <a:lnTo>
                                  <a:pt x="11252" y="998"/>
                                </a:lnTo>
                                <a:lnTo>
                                  <a:pt x="11252" y="12885"/>
                                </a:lnTo>
                                <a:lnTo>
                                  <a:pt x="12250" y="12885"/>
                                </a:lnTo>
                                <a:cubicBezTo>
                                  <a:pt x="13974" y="8983"/>
                                  <a:pt x="16696" y="5898"/>
                                  <a:pt x="20326" y="3539"/>
                                </a:cubicBezTo>
                                <a:cubicBezTo>
                                  <a:pt x="23956" y="1180"/>
                                  <a:pt x="28584" y="0"/>
                                  <a:pt x="34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2536225" y="195548"/>
                            <a:ext cx="64154" cy="78310"/>
                          </a:xfrm>
                          <a:custGeom>
                            <a:avLst/>
                            <a:gdLst/>
                            <a:ahLst/>
                            <a:cxnLst/>
                            <a:rect l="0" t="0" r="0" b="0"/>
                            <a:pathLst>
                              <a:path w="64154" h="78310">
                                <a:moveTo>
                                  <a:pt x="34119" y="0"/>
                                </a:moveTo>
                                <a:cubicBezTo>
                                  <a:pt x="39473" y="0"/>
                                  <a:pt x="44282" y="998"/>
                                  <a:pt x="48547" y="2994"/>
                                </a:cubicBezTo>
                                <a:cubicBezTo>
                                  <a:pt x="52812" y="4900"/>
                                  <a:pt x="56350" y="7713"/>
                                  <a:pt x="59073" y="11252"/>
                                </a:cubicBezTo>
                                <a:cubicBezTo>
                                  <a:pt x="61795" y="14791"/>
                                  <a:pt x="63519" y="18965"/>
                                  <a:pt x="64154" y="23684"/>
                                </a:cubicBezTo>
                                <a:lnTo>
                                  <a:pt x="52539" y="23684"/>
                                </a:lnTo>
                                <a:cubicBezTo>
                                  <a:pt x="51632" y="20235"/>
                                  <a:pt x="49726" y="17241"/>
                                  <a:pt x="46641" y="14519"/>
                                </a:cubicBezTo>
                                <a:cubicBezTo>
                                  <a:pt x="43647" y="11887"/>
                                  <a:pt x="39563" y="10526"/>
                                  <a:pt x="34391" y="10526"/>
                                </a:cubicBezTo>
                                <a:cubicBezTo>
                                  <a:pt x="29854" y="10526"/>
                                  <a:pt x="25861" y="11706"/>
                                  <a:pt x="22504" y="14065"/>
                                </a:cubicBezTo>
                                <a:lnTo>
                                  <a:pt x="22413" y="13883"/>
                                </a:lnTo>
                                <a:cubicBezTo>
                                  <a:pt x="18965" y="16243"/>
                                  <a:pt x="16333" y="19509"/>
                                  <a:pt x="14428" y="23774"/>
                                </a:cubicBezTo>
                                <a:cubicBezTo>
                                  <a:pt x="12522" y="28039"/>
                                  <a:pt x="11615" y="32848"/>
                                  <a:pt x="11615" y="38747"/>
                                </a:cubicBezTo>
                                <a:cubicBezTo>
                                  <a:pt x="11615" y="44645"/>
                                  <a:pt x="12613" y="49726"/>
                                  <a:pt x="14428" y="54082"/>
                                </a:cubicBezTo>
                                <a:cubicBezTo>
                                  <a:pt x="16333" y="58347"/>
                                  <a:pt x="18874" y="61795"/>
                                  <a:pt x="22322" y="64154"/>
                                </a:cubicBezTo>
                                <a:cubicBezTo>
                                  <a:pt x="25680" y="66604"/>
                                  <a:pt x="29672" y="67784"/>
                                  <a:pt x="34300" y="67784"/>
                                </a:cubicBezTo>
                                <a:cubicBezTo>
                                  <a:pt x="37385" y="67784"/>
                                  <a:pt x="40108" y="67330"/>
                                  <a:pt x="42558" y="66241"/>
                                </a:cubicBezTo>
                                <a:cubicBezTo>
                                  <a:pt x="45008" y="65152"/>
                                  <a:pt x="47095" y="63701"/>
                                  <a:pt x="48819" y="61704"/>
                                </a:cubicBezTo>
                                <a:cubicBezTo>
                                  <a:pt x="50543" y="59708"/>
                                  <a:pt x="51723" y="57349"/>
                                  <a:pt x="52449" y="54626"/>
                                </a:cubicBezTo>
                                <a:lnTo>
                                  <a:pt x="64063" y="54626"/>
                                </a:lnTo>
                                <a:cubicBezTo>
                                  <a:pt x="63338" y="59073"/>
                                  <a:pt x="61704" y="63156"/>
                                  <a:pt x="59163" y="66695"/>
                                </a:cubicBezTo>
                                <a:cubicBezTo>
                                  <a:pt x="56623" y="70234"/>
                                  <a:pt x="53265" y="73047"/>
                                  <a:pt x="49000" y="75134"/>
                                </a:cubicBezTo>
                                <a:cubicBezTo>
                                  <a:pt x="44826" y="77221"/>
                                  <a:pt x="39926" y="78310"/>
                                  <a:pt x="34300" y="78310"/>
                                </a:cubicBezTo>
                                <a:cubicBezTo>
                                  <a:pt x="27222" y="78310"/>
                                  <a:pt x="21052" y="76677"/>
                                  <a:pt x="15971" y="73319"/>
                                </a:cubicBezTo>
                                <a:cubicBezTo>
                                  <a:pt x="10889" y="69962"/>
                                  <a:pt x="6896" y="65334"/>
                                  <a:pt x="4174" y="59436"/>
                                </a:cubicBezTo>
                                <a:cubicBezTo>
                                  <a:pt x="1361" y="53537"/>
                                  <a:pt x="0" y="47004"/>
                                  <a:pt x="0" y="39291"/>
                                </a:cubicBezTo>
                                <a:cubicBezTo>
                                  <a:pt x="0" y="31578"/>
                                  <a:pt x="1452" y="24772"/>
                                  <a:pt x="4265" y="18874"/>
                                </a:cubicBezTo>
                                <a:cubicBezTo>
                                  <a:pt x="7169" y="12976"/>
                                  <a:pt x="11161" y="8348"/>
                                  <a:pt x="16243" y="4991"/>
                                </a:cubicBezTo>
                                <a:cubicBezTo>
                                  <a:pt x="21324" y="1633"/>
                                  <a:pt x="27313" y="0"/>
                                  <a:pt x="341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2613809" y="195841"/>
                            <a:ext cx="33393" cy="77531"/>
                          </a:xfrm>
                          <a:custGeom>
                            <a:avLst/>
                            <a:gdLst/>
                            <a:ahLst/>
                            <a:cxnLst/>
                            <a:rect l="0" t="0" r="0" b="0"/>
                            <a:pathLst>
                              <a:path w="33393" h="77531">
                                <a:moveTo>
                                  <a:pt x="33393" y="0"/>
                                </a:moveTo>
                                <a:lnTo>
                                  <a:pt x="33393" y="10468"/>
                                </a:lnTo>
                                <a:lnTo>
                                  <a:pt x="22232" y="13681"/>
                                </a:lnTo>
                                <a:cubicBezTo>
                                  <a:pt x="18784" y="15949"/>
                                  <a:pt x="16243" y="18944"/>
                                  <a:pt x="14428" y="22573"/>
                                </a:cubicBezTo>
                                <a:cubicBezTo>
                                  <a:pt x="12885" y="25749"/>
                                  <a:pt x="12069" y="29016"/>
                                  <a:pt x="11887" y="32555"/>
                                </a:cubicBezTo>
                                <a:lnTo>
                                  <a:pt x="33393" y="32555"/>
                                </a:lnTo>
                                <a:lnTo>
                                  <a:pt x="33393" y="42446"/>
                                </a:lnTo>
                                <a:lnTo>
                                  <a:pt x="11797" y="42446"/>
                                </a:lnTo>
                                <a:cubicBezTo>
                                  <a:pt x="11978" y="47437"/>
                                  <a:pt x="12795" y="51883"/>
                                  <a:pt x="14610" y="55422"/>
                                </a:cubicBezTo>
                                <a:cubicBezTo>
                                  <a:pt x="16606" y="59324"/>
                                  <a:pt x="19419" y="62318"/>
                                  <a:pt x="22958" y="64405"/>
                                </a:cubicBezTo>
                                <a:lnTo>
                                  <a:pt x="33393" y="67014"/>
                                </a:lnTo>
                                <a:lnTo>
                                  <a:pt x="33393" y="77531"/>
                                </a:lnTo>
                                <a:lnTo>
                                  <a:pt x="16424" y="73207"/>
                                </a:lnTo>
                                <a:cubicBezTo>
                                  <a:pt x="11161" y="69941"/>
                                  <a:pt x="7078" y="65494"/>
                                  <a:pt x="4265" y="59596"/>
                                </a:cubicBezTo>
                                <a:cubicBezTo>
                                  <a:pt x="1452" y="53698"/>
                                  <a:pt x="0" y="46892"/>
                                  <a:pt x="0" y="39179"/>
                                </a:cubicBezTo>
                                <a:cubicBezTo>
                                  <a:pt x="0" y="31466"/>
                                  <a:pt x="1361" y="24570"/>
                                  <a:pt x="4265" y="18672"/>
                                </a:cubicBezTo>
                                <a:cubicBezTo>
                                  <a:pt x="7169" y="12773"/>
                                  <a:pt x="11161" y="8146"/>
                                  <a:pt x="16243" y="4788"/>
                                </a:cubicBezTo>
                                <a:lnTo>
                                  <a:pt x="33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2647202" y="251535"/>
                            <a:ext cx="32122" cy="22322"/>
                          </a:xfrm>
                          <a:custGeom>
                            <a:avLst/>
                            <a:gdLst/>
                            <a:ahLst/>
                            <a:cxnLst/>
                            <a:rect l="0" t="0" r="0" b="0"/>
                            <a:pathLst>
                              <a:path w="32122" h="22322">
                                <a:moveTo>
                                  <a:pt x="20871" y="0"/>
                                </a:moveTo>
                                <a:lnTo>
                                  <a:pt x="32122" y="3176"/>
                                </a:lnTo>
                                <a:cubicBezTo>
                                  <a:pt x="30943" y="6987"/>
                                  <a:pt x="28947" y="10345"/>
                                  <a:pt x="26133" y="13248"/>
                                </a:cubicBezTo>
                                <a:cubicBezTo>
                                  <a:pt x="23320" y="16152"/>
                                  <a:pt x="19873" y="18330"/>
                                  <a:pt x="15789" y="19963"/>
                                </a:cubicBezTo>
                                <a:cubicBezTo>
                                  <a:pt x="11615" y="21506"/>
                                  <a:pt x="6987" y="22322"/>
                                  <a:pt x="1906" y="22322"/>
                                </a:cubicBezTo>
                                <a:lnTo>
                                  <a:pt x="0" y="21837"/>
                                </a:lnTo>
                                <a:lnTo>
                                  <a:pt x="0" y="11320"/>
                                </a:lnTo>
                                <a:lnTo>
                                  <a:pt x="1906" y="11796"/>
                                </a:lnTo>
                                <a:cubicBezTo>
                                  <a:pt x="4991" y="11796"/>
                                  <a:pt x="7804" y="11433"/>
                                  <a:pt x="10254" y="10526"/>
                                </a:cubicBezTo>
                                <a:cubicBezTo>
                                  <a:pt x="12704" y="9709"/>
                                  <a:pt x="14882" y="8439"/>
                                  <a:pt x="16696" y="6624"/>
                                </a:cubicBezTo>
                                <a:cubicBezTo>
                                  <a:pt x="18511" y="4809"/>
                                  <a:pt x="19873" y="2632"/>
                                  <a:pt x="20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2680504" y="233387"/>
                            <a:ext cx="0" cy="181"/>
                          </a:xfrm>
                          <a:custGeom>
                            <a:avLst/>
                            <a:gdLst/>
                            <a:ahLst/>
                            <a:cxnLst/>
                            <a:rect l="0" t="0" r="0" b="0"/>
                            <a:pathLst>
                              <a:path h="181">
                                <a:moveTo>
                                  <a:pt x="0" y="18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647202" y="195639"/>
                            <a:ext cx="33302" cy="42649"/>
                          </a:xfrm>
                          <a:custGeom>
                            <a:avLst/>
                            <a:gdLst/>
                            <a:ahLst/>
                            <a:cxnLst/>
                            <a:rect l="0" t="0" r="0" b="0"/>
                            <a:pathLst>
                              <a:path w="33302" h="42649">
                                <a:moveTo>
                                  <a:pt x="726" y="0"/>
                                </a:moveTo>
                                <a:cubicBezTo>
                                  <a:pt x="4719" y="0"/>
                                  <a:pt x="8530" y="726"/>
                                  <a:pt x="12432" y="1996"/>
                                </a:cubicBezTo>
                                <a:cubicBezTo>
                                  <a:pt x="16333" y="3267"/>
                                  <a:pt x="19782" y="5444"/>
                                  <a:pt x="22958" y="8348"/>
                                </a:cubicBezTo>
                                <a:cubicBezTo>
                                  <a:pt x="26133" y="11343"/>
                                  <a:pt x="28584" y="15245"/>
                                  <a:pt x="30489" y="20054"/>
                                </a:cubicBezTo>
                                <a:cubicBezTo>
                                  <a:pt x="32395" y="24863"/>
                                  <a:pt x="33302" y="30852"/>
                                  <a:pt x="33302" y="37930"/>
                                </a:cubicBezTo>
                                <a:lnTo>
                                  <a:pt x="33302" y="42649"/>
                                </a:lnTo>
                                <a:lnTo>
                                  <a:pt x="0" y="42649"/>
                                </a:lnTo>
                                <a:lnTo>
                                  <a:pt x="0" y="32758"/>
                                </a:lnTo>
                                <a:lnTo>
                                  <a:pt x="21506" y="32758"/>
                                </a:lnTo>
                                <a:cubicBezTo>
                                  <a:pt x="21506" y="28493"/>
                                  <a:pt x="20689" y="24682"/>
                                  <a:pt x="18965" y="21324"/>
                                </a:cubicBezTo>
                                <a:cubicBezTo>
                                  <a:pt x="17332" y="17967"/>
                                  <a:pt x="14882" y="15245"/>
                                  <a:pt x="11796" y="13339"/>
                                </a:cubicBezTo>
                                <a:cubicBezTo>
                                  <a:pt x="8711" y="11433"/>
                                  <a:pt x="4991" y="10435"/>
                                  <a:pt x="817" y="10435"/>
                                </a:cubicBezTo>
                                <a:lnTo>
                                  <a:pt x="0" y="10670"/>
                                </a:lnTo>
                                <a:lnTo>
                                  <a:pt x="0" y="203"/>
                                </a:lnTo>
                                <a:lnTo>
                                  <a:pt x="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42" style="width:211.063pt;height:21.7494pt;position:absolute;mso-position-horizontal-relative:page;mso-position-horizontal:absolute;margin-left:35.5pt;mso-position-vertical-relative:page;margin-top:40pt;" coordsize="26805,2762">
                <v:shape id="Shape 31" style="position:absolute;width:2240;height:2678;left:0;top:46;" coordsize="224041,267869" path="m0,0l49726,0l165331,168507l167690,168507l167690,0l224041,0l224041,267869l175131,267869l58619,99271l56623,99271l56623,267869l0,267869l0,0x">
                  <v:stroke weight="0pt" endcap="flat" joinstyle="miter" miterlimit="10" on="false" color="#000000" opacity="0"/>
                  <v:fill on="true" color="#000000"/>
                </v:shape>
                <v:shape id="Shape 15621" style="position:absolute;width:566;height:2678;left:2628;top:46;" coordsize="56623,267869" path="m0,0l56623,0l56623,267869l0,267869l0,0">
                  <v:stroke weight="0pt" endcap="flat" joinstyle="miter" miterlimit="10" on="false" color="#000000" opacity="0"/>
                  <v:fill on="true" color="#000000"/>
                </v:shape>
                <v:shape id="Shape 33" style="position:absolute;width:1;height:0;left:5945;top:984;" coordsize="181,0" path="m181,0l0,0x">
                  <v:stroke weight="0pt" endcap="flat" joinstyle="miter" miterlimit="10" on="false" color="#000000" opacity="0"/>
                  <v:fill on="true" color="#000000"/>
                </v:shape>
                <v:shape id="Shape 34" style="position:absolute;width:2411;height:2752;left:3535;top:9;" coordsize="241100,275219" path="m124770,0c140286,0,154714,2178,167963,6533c181301,10889,193098,17241,203352,25589c213605,33937,222044,44100,228487,56169c235020,68238,239104,81940,241009,97456l183933,97456c182844,90016,180757,83482,177490,77675c174224,71867,170140,66967,165059,62793c159977,58710,154170,55534,147636,53356c141012,51178,133934,50089,126221,50089c112338,50089,100269,53537,90016,60343c79762,67149,71777,77130,66060,90197c60434,103264,57530,119053,57530,137655c57530,156257,60343,172772,66060,185748c71777,198724,79762,208524,90016,215148c100269,221772,112247,225039,125768,225039c133390,225039,140377,224041,146911,222044c153444,220048,159161,217144,164242,213243c169324,209341,173498,204622,176855,199087c180213,193552,182572,187109,183842,180031l241100,180303c239648,192553,235928,204441,230030,215783c224131,227126,216237,237289,206346,246272c196455,255165,184659,262243,171048,267415c157437,272587,142010,275219,124770,275219c100905,275219,79580,269774,60797,258976c42013,248178,27222,232480,16333,212063c5444,191555,0,166783,0,137655c0,108527,5535,83573,16515,63065c27495,42558,42376,26950,61250,16152c80125,5354,101268,0,124770,0x">
                  <v:stroke weight="0pt" endcap="flat" joinstyle="miter" miterlimit="10" on="false" color="#000000" opacity="0"/>
                  <v:fill on="true" color="#000000"/>
                </v:shape>
                <v:shape id="Shape 35" style="position:absolute;width:1810;height:2678;left:6275;top:46;" coordsize="181029,267869" path="m0,0l180485,0l180485,46732l56623,46732l56623,110523l171229,110523l171229,157255l56623,157255l56623,221228l181029,221228l181029,267869l0,267869l0,0x">
                  <v:stroke weight="0pt" endcap="flat" joinstyle="miter" miterlimit="10" on="false" color="#000000" opacity="0"/>
                  <v:fill on="true" color="#000000"/>
                </v:shape>
                <v:shape id="Shape 36" style="position:absolute;width:800;height:1009;left:8986;top:47;" coordsize="80034,100995" path="m0,0l11796,0l67058,79490l68056,79490l68056,0l80034,0l80034,100995l68238,100995l13158,21687l12250,21687l12250,100995l0,100995l0,0x">
                  <v:stroke weight="0pt" endcap="flat" joinstyle="miter" miterlimit="10" on="false" color="#000000" opacity="0"/>
                  <v:fill on="true" color="#000000"/>
                </v:shape>
                <v:shape id="Shape 37" style="position:absolute;width:304;height:455;left:9978;top:618;" coordsize="30444,45577" path="m30444,0l30444,9903l28946,10097c25952,10460,23139,11095,20508,12002c17876,12910,15789,14180,14156,15904c12613,17628,11796,19897,11796,22891c11796,26975,13339,29969,16333,32056c19328,34143,23139,35141,27767,35141l30444,34519l30444,44757l25861,45577c21052,45577,16696,44669,12794,42855c8893,41040,5717,38408,3448,34960c1180,31512,0,27247,0,22347c0,17991,817,14452,2541,11730c4265,9008,6533,6921,9437,5378c12341,3836,15517,2747,18965,1930c22504,1204,25952,569,29491,115l30444,0x">
                  <v:stroke weight="0pt" endcap="flat" joinstyle="miter" miterlimit="10" on="false" color="#000000" opacity="0"/>
                  <v:fill on="true" color="#000000"/>
                </v:shape>
                <v:shape id="Shape 38" style="position:absolute;width:283;height:214;left:9999;top:291;" coordsize="28357,21428" path="m28357,0l28357,10663l17695,13624c14609,16074,12341,18706,11070,21428l0,17526c1906,12898,4628,9269,7894,6728c11161,4097,14791,2282,18693,1283l28357,0x">
                  <v:stroke weight="0pt" endcap="flat" joinstyle="miter" miterlimit="10" on="false" color="#000000" opacity="0"/>
                  <v:fill on="true" color="#000000"/>
                </v:shape>
                <v:shape id="Shape 39" style="position:absolute;width:300;height:777;left:10283;top:288;" coordsize="30081,77763" path="m1951,0c4401,0,7214,363,10390,907c13566,1452,16651,2632,19646,4446c22640,6261,25090,8893,27086,12522c29083,16152,30081,20961,30081,26950l30081,76767l18466,76767l18466,66514l17831,66514c17105,68147,15744,69871,13929,71777c12114,73682,9664,75315,6579,76586l0,77763l0,67524l9029,65425c12205,63610,14564,61341,16197,58438c17831,55625,18647,52630,18647,49454l18647,49273l18647,38656c18103,39291,17014,39836,15381,40289c13747,40834,11842,41197,9664,41560c7486,41923,5399,42195,3403,42467l0,42908l0,33005l10299,31760c13203,31397,15290,30852,16651,30126l16379,29945c17740,29219,18375,27948,18375,26043l18375,25680c18375,20780,17014,17059,14383,14337c11751,11615,7940,10254,2405,10254l0,10922l0,259l1951,0x">
                  <v:stroke weight="0pt" endcap="flat" joinstyle="miter" miterlimit="10" on="false" color="#000000" opacity="0"/>
                  <v:fill on="true" color="#000000"/>
                </v:shape>
                <v:shape id="Shape 40" style="position:absolute;width:405;height:949;left:10735;top:117;" coordsize="40561,94916" path="m11434,0l23048,0l23048,18148l39200,18148l39200,28039l23048,28039l23048,72230c23048,75497,23502,77947,24500,79580c25408,81214,26678,82303,28221,82847c29673,83391,31306,83664,33030,83664c34300,83664,35389,83664,36206,83482c37023,83301,37748,83210,38202,83119l40561,93555c39836,93827,38656,94190,37295,94462c35934,94734,34119,94916,31941,94916c28674,94916,25498,94190,22322,92829c19147,91467,16606,89290,14519,86386c12432,83482,11434,79853,11434,75406l11434,28039l0,28039l0,18148l11434,18148l11434,0x">
                  <v:stroke weight="0pt" endcap="flat" joinstyle="miter" miterlimit="10" on="false" color="#000000" opacity="0"/>
                  <v:fill on="true" color="#000000"/>
                </v:shape>
                <v:shape id="Shape 15622" style="position:absolute;width:116;height:757;left:11303;top:299;" coordsize="11615,75769" path="m0,0l11615,0l11615,75769l0,75769l0,0">
                  <v:stroke weight="0pt" endcap="flat" joinstyle="miter" miterlimit="10" on="false" color="#000000" opacity="0"/>
                  <v:fill on="true" color="#000000"/>
                </v:shape>
                <v:shape id="Shape 42" style="position:absolute;width:165;height:157;left:11280;top:15;" coordsize="16515,15789" path="m8257,0c10526,0,12432,817,14065,2359c15698,3902,16515,5807,16515,7895c16515,9982,15698,11796,14065,13430c12432,15063,10526,15789,8257,15789c5989,15789,4083,14972,2450,13430c817,11887,0,9982,0,7895c0,5807,817,3902,2450,2359c4083,817,5989,0,8257,0x">
                  <v:stroke weight="0pt" endcap="flat" joinstyle="miter" miterlimit="10" on="false" color="#000000" opacity="0"/>
                  <v:fill on="true" color="#000000"/>
                </v:shape>
                <v:shape id="Shape 43" style="position:absolute;width:343;height:784;left:11596;top:289;" coordsize="34391,78401" path="m34391,0l34391,10435c29219,10435,24954,11796,21596,14519c18239,17241,15789,20780,14156,25135c12522,29491,11706,34300,11706,39291c11706,44282,12522,49000,14156,53356c15789,57712,18239,61251,21596,63882c24954,66514,29219,67875,34391,67875l34391,78401c27585,78401,21596,76767,16424,73501c11252,70234,7259,65697,4356,59799c1452,53991,0,47186,0,39291c0,31397,1452,24500,4356,18602c7259,12704,11252,8167,16424,4900c21596,1633,27585,0,34391,0x">
                  <v:stroke weight="0pt" endcap="flat" joinstyle="miter" miterlimit="10" on="false" color="#000000" opacity="0"/>
                  <v:fill on="true" color="#000000"/>
                </v:shape>
                <v:shape id="Shape 44" style="position:absolute;width:343;height:784;left:11940;top:289;" coordsize="34391,78401" path="m0,0c6806,0,12795,1633,17967,4900c23139,8167,27132,12704,30035,18602c32939,24500,34391,31487,34391,39291c34391,47095,32939,53900,30035,59799c27132,65697,23139,70234,17967,73501c12795,76767,6806,78401,0,78401l0,67875c5172,67875,9437,66514,12795,63882c16152,61160,18602,57712,20235,53356c21869,49091,22685,44373,22685,39291c22685,34210,21869,29491,20235,25135c18602,20780,16152,17241,12795,14519c9437,11796,5172,10435,0,10435l0,0x">
                  <v:stroke weight="0pt" endcap="flat" joinstyle="miter" miterlimit="10" on="false" color="#000000" opacity="0"/>
                  <v:fill on="true" color="#000000"/>
                </v:shape>
                <v:shape id="Shape 45" style="position:absolute;width:598;height:766;left:12462;top:290;" coordsize="59889,76677" path="m34300,0c39382,0,43919,998,47730,3085l47730,3176c51632,5263,54536,8348,56714,12613c58801,16787,59889,22141,59889,28584l59889,76677l48275,76677l48275,29310c48275,23321,46732,18693,43647,15335c40561,11978,36297,10345,30943,10345c27222,10345,23956,11161,21052,12795c18148,14428,15789,16787,14156,19872c12432,22958,11615,26678,11615,31124l11615,76677l0,76677l0,998l11252,998l11252,12885l12250,12885c13974,8983,16696,5898,20326,3539c23956,1180,28584,0,34300,0x">
                  <v:stroke weight="0pt" endcap="flat" joinstyle="miter" miterlimit="10" on="false" color="#000000" opacity="0"/>
                  <v:fill on="true" color="#000000"/>
                </v:shape>
                <v:shape id="Shape 46" style="position:absolute;width:304;height:455;left:13237;top:616;" coordsize="30444,45577" path="m30444,0l30444,10084l28947,10278c25952,10641,23139,11276,20508,12184c17876,13091,15789,14362,14156,16086c12613,17810,11796,20078,11796,23073c11796,27156,13339,30151,16333,32238c19328,34325,23139,35323,27767,35323l30444,34700l30444,44757l25861,45577c21052,45577,16696,44669,12795,42855c8893,41040,5717,38408,3448,34960c1180,31512,0,27247,0,22347c0,17991,817,14452,2541,11730c4265,9008,6533,6921,9437,5378c12341,3836,15517,2747,18965,1930c22504,1204,25952,569,29491,115l30444,0x">
                  <v:stroke weight="0pt" endcap="flat" joinstyle="miter" miterlimit="10" on="false" color="#000000" opacity="0"/>
                  <v:fill on="true" color="#000000"/>
                </v:shape>
                <v:shape id="Shape 47" style="position:absolute;width:280;height:213;left:13260;top:291;" coordsize="28085,21392" path="m28085,0l28085,10702l17695,13588c14610,16038,12341,18670,11071,21392l0,17490c1906,12862,4628,9233,7894,6692c11161,4060,14791,2246,18693,1247l28085,0x">
                  <v:stroke weight="0pt" endcap="flat" joinstyle="miter" miterlimit="10" on="false" color="#000000" opacity="0"/>
                  <v:fill on="true" color="#000000"/>
                </v:shape>
                <v:shape id="Shape 48" style="position:absolute;width:303;height:775;left:13541;top:288;" coordsize="30353,77581" path="m2223,0c4673,0,7486,363,10662,907c13838,1452,16923,2632,19918,4446c22912,6261,25362,8893,27359,12522c29355,16152,30353,20961,30353,26950l30353,76858l18738,76858l18738,66604l18103,66604l17831,66332c17105,67965,15744,69689,13929,71595c12114,73501,9664,75134,6579,76404l0,77581l0,67524l9029,65425l9029,65243c12205,63428,14564,61160,16197,58256c17831,55443,18648,52449,18648,49273l18648,38656c18103,39291,17014,39836,15381,40289c13747,40834,11842,41197,9664,41560c7486,41923,5399,42195,3403,42467l0,42908l0,32824l10299,31578c13203,31215,15290,30671,16651,29945c18012,29219,18648,27948,18648,26043l18648,25680c18648,20780,17286,17059,14655,14337c12023,11615,8212,10254,2677,10254l0,10997l0,295l2223,0x">
                  <v:stroke weight="0pt" endcap="flat" joinstyle="miter" miterlimit="10" on="false" color="#000000" opacity="0"/>
                  <v:fill on="true" color="#000000"/>
                </v:shape>
                <v:shape id="Shape 15623" style="position:absolute;width:116;height:1009;left:14057;top:47;" coordsize="11615,100995" path="m0,0l11615,0l11615,100995l0,100995l0,0">
                  <v:stroke weight="0pt" endcap="flat" joinstyle="miter" miterlimit="10" on="false" color="#000000" opacity="0"/>
                  <v:fill on="true" color="#000000"/>
                </v:shape>
                <v:shape id="Shape 15624" style="position:absolute;width:122;height:1009;left:14793;top:47;" coordsize="12250,100995" path="m0,0l12250,0l12250,100995l0,100995l0,0">
                  <v:stroke weight="0pt" endcap="flat" joinstyle="miter" miterlimit="10" on="false" color="#000000" opacity="0"/>
                  <v:fill on="true" color="#000000"/>
                </v:shape>
                <v:shape id="Shape 51" style="position:absolute;width:598;height:765;left:15144;top:291;" coordsize="59890,76586" path="m34300,0c39382,0,43919,998,47730,3085c51632,5172,54536,8257,56713,12522c58800,16696,59890,22050,59890,28493l59890,76586l48275,76586l48275,29219c48275,23230,46732,18602,43647,15245c40561,11887,36297,10254,30943,10254c27223,10254,23956,11070,21052,12704c18148,14337,15789,16696,14156,19782c12432,22867,11615,26587,11615,31034l11615,76586l0,76586l0,998l11252,998l11252,12885l12250,12885c13974,8983,16696,5898,20326,3539c23956,1180,28584,0,34300,0x">
                  <v:stroke weight="0pt" endcap="flat" joinstyle="miter" miterlimit="10" on="false" color="#000000" opacity="0"/>
                  <v:fill on="true" color="#000000"/>
                </v:shape>
                <v:shape id="Shape 52" style="position:absolute;width:1;height:2;left:16455;top:713;" coordsize="181,272" path="m0,0l181,272l87,225l0,0x">
                  <v:stroke weight="0pt" endcap="flat" joinstyle="miter" miterlimit="10" on="false" color="#000000" opacity="0"/>
                  <v:fill on="true" color="#000000"/>
                </v:shape>
                <v:shape id="Shape 53" style="position:absolute;width:583;height:781;left:15922;top:288;" coordsize="58347,78128" path="m30217,0c37748,0,43647,1633,47911,4900c52267,8257,55262,12613,57076,17967l46641,20961c46006,19237,45008,17513,43737,15880c42467,14246,40743,12885,38565,11796c36387,10707,33574,10163,30217,10163c25589,10163,21778,11252,18693,13339c15608,15426,14065,18148,14065,21415c14065,24319,15154,26678,17241,28311c19328,29945,22685,31397,27132,32485l38384,35208l53443,42692l58347,55443c58347,59799,57076,63610,54626,67058c52176,70415,48728,73138,44282,75134c39836,77130,34663,78128,28765,78128c21052,78128,14700,76495,9618,73138c4537,69780,1361,64880,0,58438l11070,55715c12159,59799,14156,62793,17059,64880c19963,66967,23774,67965,28584,67965c34028,67965,38384,66786,41559,64517c44735,62249,46369,59436,46369,56169c46369,53537,45461,51360,43647,49545c41832,47821,39019,46460,35208,45552l22595,42558c15698,40924,10617,38384,7350,34935c4083,31487,2450,27132,2450,21869c2450,17604,3720,13793,6079,10526c8439,7259,11796,4719,15970,2813c20145,907,24863,0,30217,0x">
                  <v:stroke weight="0pt" endcap="flat" joinstyle="miter" miterlimit="10" on="false" color="#000000" opacity="0"/>
                  <v:fill on="true" color="#000000"/>
                </v:shape>
                <v:shape id="Shape 54" style="position:absolute;width:405;height:949;left:16620;top:117;" coordsize="40561,94916" path="m11433,0l23048,0l23048,18148l39200,18148l39200,28039l23048,28039l23048,72230c23048,75497,23502,77947,24500,79580c25408,81214,26678,82303,28221,82847c29672,83391,31306,83664,33030,83664c34300,83664,35389,83664,36206,83482c37023,83301,37748,83210,38202,83119l40561,93555c39836,93827,38656,94190,37295,94462c35933,94734,34119,94916,31941,94916c28674,94916,25498,94190,22322,92829c19147,91467,16606,89290,14518,86386c12431,83482,11433,79853,11433,75406l11433,28039l0,28039l0,18148l11433,18148l11433,0x">
                  <v:stroke weight="0pt" endcap="flat" joinstyle="miter" miterlimit="10" on="false" color="#000000" opacity="0"/>
                  <v:fill on="true" color="#000000"/>
                </v:shape>
                <v:shape id="Shape 55" style="position:absolute;width:165;height:157;left:17164;top:15;" coordsize="16515,15789" path="m8257,0c10526,0,12431,817,14065,2359c15698,3902,16515,5807,16515,7895c16515,9982,15698,11796,14065,13430c12431,15063,10526,15789,8257,15789c5989,15789,4083,14972,2450,13430c817,11887,0,9982,0,7895c0,5807,817,3902,2450,2359c4083,817,5989,0,8257,0x">
                  <v:stroke weight="0pt" endcap="flat" joinstyle="miter" miterlimit="10" on="false" color="#000000" opacity="0"/>
                  <v:fill on="true" color="#000000"/>
                </v:shape>
                <v:shape id="Shape 15625" style="position:absolute;width:116;height:757;left:17188;top:299;" coordsize="11615,75769" path="m0,0l11615,0l11615,75769l0,75769l0,0">
                  <v:stroke weight="0pt" endcap="flat" joinstyle="miter" miterlimit="10" on="false" color="#000000" opacity="0"/>
                  <v:fill on="true" color="#000000"/>
                </v:shape>
                <v:shape id="Shape 57" style="position:absolute;width:405;height:949;left:17455;top:117;" coordsize="40561,94916" path="m11433,0l23048,0l23048,18148l39200,18148l39200,28039l23048,28039l23048,72230c23048,75497,23502,77947,24500,79580c25408,81214,26678,82303,28221,82847c29672,83391,31306,83664,33030,83664c34300,83664,35389,83664,36206,83482c37023,83301,37748,83210,38202,83119l40561,93555c39836,93827,38656,94190,37295,94462c35934,94734,34119,94916,31941,94916c28674,94916,25498,94190,22322,92829c19147,91467,16606,89290,14519,86386c12432,83482,11433,79853,11433,75406l11433,28039l0,28039l0,18148l11433,18148l11433,0x">
                  <v:stroke weight="0pt" endcap="flat" joinstyle="miter" miterlimit="10" on="false" color="#000000" opacity="0"/>
                  <v:fill on="true" color="#000000"/>
                </v:shape>
                <v:shape id="Shape 58" style="position:absolute;width:593;height:766;left:18023;top:299;" coordsize="59345,76677" path="m0,0l11615,0l11615,47458c11615,52993,13158,57439,16243,60706c19328,63973,23321,65606,28130,65606c31034,65606,34028,64789,37023,63338c40017,61886,42558,59617,44645,56532c46732,53447,47730,49545,47730,44826l47730,0l59345,0l59345,75769l47730,75769l47730,62975l46928,62975l38747,72684c34936,75315,30217,76677,24500,76677c19782,76677,15608,75588,11887,73501c8167,71414,5263,68328,3176,64064c1089,59889,0,54536,0,48093l0,0x">
                  <v:stroke weight="0pt" endcap="flat" joinstyle="miter" miterlimit="10" on="false" color="#000000" opacity="0"/>
                  <v:fill on="true" color="#000000"/>
                </v:shape>
                <v:shape id="Shape 59" style="position:absolute;width:405;height:949;left:18766;top:117;" coordsize="40561,94916" path="m11433,0l23048,0l23048,18148l39200,18148l39200,28039l23048,28039l23048,72230c23048,75497,23502,77947,24500,79580c25408,81214,26678,82303,28221,82847c29672,83391,31306,83664,33030,83664c34300,83664,35389,83664,36206,83482c37023,83301,37748,83210,38202,83119l40561,93555c39836,93827,38656,94190,37295,94462c35934,94734,34119,94916,31941,94916c28674,94916,25498,94190,22322,92829c19147,91467,16606,89290,14519,86386c12432,83482,11433,79853,11433,75406l11433,28039l0,28039l0,18148l11433,18148l11433,0x">
                  <v:stroke weight="0pt" endcap="flat" joinstyle="miter" miterlimit="10" on="false" color="#000000" opacity="0"/>
                  <v:fill on="true" color="#000000"/>
                </v:shape>
                <v:shape id="Shape 60" style="position:absolute;width:333;height:775;left:19290;top:292;" coordsize="33393,77531" path="m33393,0l33393,10468l22232,13681c18784,15949,16243,18944,14428,22573c12885,25749,12069,29016,11887,32555l33393,32555l33393,42446l11796,42446c11978,47437,12795,51883,14609,55422c16606,59324,19419,62318,22958,64405l33393,67014l33393,77531l16424,73207c11161,69941,7078,65494,4265,59596c1452,53698,0,46892,0,39179c0,31466,1361,24570,4265,18672c7169,12773,11161,8146,16243,4788l33393,0x">
                  <v:stroke weight="0pt" endcap="flat" joinstyle="miter" miterlimit="10" on="false" color="#000000" opacity="0"/>
                  <v:fill on="true" color="#000000"/>
                </v:shape>
                <v:shape id="Shape 61" style="position:absolute;width:321;height:223;left:19624;top:849;" coordsize="32123,22322" path="m20871,0l32123,3176c30943,6987,28947,10345,26134,13248c23321,16152,19873,18330,15789,19963c11615,21506,6987,22322,1906,22322l0,21837l0,11320l1906,11796c4991,11796,7804,11433,10254,10526c12704,9709,14882,8439,16697,6624c18511,4809,19873,2631,20871,0x">
                  <v:stroke weight="0pt" endcap="flat" joinstyle="miter" miterlimit="10" on="false" color="#000000" opacity="0"/>
                  <v:fill on="true" color="#000000"/>
                </v:shape>
                <v:shape id="Shape 62" style="position:absolute;width:333;height:426;left:19624;top:290;" coordsize="33302,42649" path="m726,0c4719,0,8530,726,12432,1996c16334,3267,19782,5444,22958,8348l22958,8167c26134,11161,28584,15063,30489,19872c32395,24682,33302,30671,33302,37748l33302,42649l0,42649l0,32758l21506,32758c21506,28493,20689,24682,18965,21324c17332,17967,14882,15245,11797,13339c8711,11433,4991,10435,817,10435l0,10670l0,203l726,0x">
                  <v:stroke weight="0pt" endcap="flat" joinstyle="miter" miterlimit="10" on="false" color="#000000" opacity="0"/>
                  <v:fill on="true" color="#000000"/>
                </v:shape>
                <v:shape id="Shape 63" style="position:absolute;width:447;height:1057;left:20454;top:0;" coordsize="44735,105714" path="m33234,0l34538,0l40652,635c42467,1089,43828,1543,44735,1906l41378,11978c40743,11796,40017,11524,38928,11252c37839,10980,36478,10798,34845,10798c30943,10798,28221,11796,26496,13702c24772,15608,23956,18511,23956,22232l23956,29945l40924,29945l40924,39836l23865,39836l23865,105714l12250,105714l12250,39836l0,39836l0,29945l12250,29945l12250,19509c12250,15154,13339,11524,15335,8620c17422,5717,20054,3539,23320,2087l33234,0x">
                  <v:stroke weight="0pt" endcap="flat" joinstyle="miter" miterlimit="10" on="false" color="#000000" opacity="0"/>
                  <v:fill on="true" color="#000000"/>
                </v:shape>
                <v:shape id="Shape 64" style="position:absolute;width:344;height:784;left:20959;top:289;" coordsize="34482,78401" path="m34391,0l34482,25l34482,10435c29310,10435,25045,11796,21687,14519c18330,17241,15880,20780,14247,25135c12613,29491,11797,34300,11797,39291c11797,44282,12613,49000,14247,53356c15880,57712,18330,61251,21687,63882c25045,66514,29310,67875,34482,67875l34482,78376l34391,78401c27586,78401,21597,76767,16424,73501c11252,70234,7259,65697,4356,59799c1452,53991,0,47186,0,39291c0,31397,1452,24500,4356,18602c7259,12704,11252,8167,16424,4900c21597,1633,27586,0,34391,0x">
                  <v:stroke weight="0pt" endcap="flat" joinstyle="miter" miterlimit="10" on="false" color="#000000" opacity="0"/>
                  <v:fill on="true" color="#000000"/>
                </v:shape>
                <v:shape id="Shape 65" style="position:absolute;width:343;height:783;left:21304;top:289;" coordsize="34300,78351" path="m0,0l17876,4875c23049,8142,27041,12679,29945,18577c32848,24475,34300,31463,34300,39266c34300,47070,32848,53876,29945,59774c27041,65672,23049,70209,17876,73476l0,78351l0,67850c5172,67850,9437,66489,12795,63857c16152,61135,18602,57687,20235,53331c21869,49066,22685,44348,22685,39266c22685,34185,21869,29466,20235,25111c18602,20755,16152,17216,12795,14494c9437,11772,5172,10411,0,10411l0,0x">
                  <v:stroke weight="0pt" endcap="flat" joinstyle="miter" miterlimit="10" on="false" color="#000000" opacity="0"/>
                  <v:fill on="true" color="#000000"/>
                </v:shape>
                <v:shape id="Shape 66" style="position:absolute;width:378;height:769;left:21823;top:287;" coordsize="37839,76949" path="m31850,0l31759,91c32576,91,33665,91,34936,91c36206,181,37204,272,37839,272l37839,12069c37386,11978,36569,11887,35117,11615c33665,11343,32213,11252,30671,11252c27041,11252,23774,11978,20871,13520c17967,15063,15698,17241,14065,19872c12432,22595,11615,25589,11615,29037l11615,76949l0,76949l0,1270l11252,1270l11252,12704l12069,12704c13520,8893,15971,5898,19600,3539c23230,1180,27313,0,31850,0x">
                  <v:stroke weight="0pt" endcap="flat" joinstyle="miter" miterlimit="10" on="false" color="#000000" opacity="0"/>
                  <v:fill on="true" color="#000000"/>
                </v:shape>
                <v:shape id="Shape 67" style="position:absolute;width:783;height:1009;left:8986;top:1714;" coordsize="78310,100995" path="m0,0l12250,0l12250,44917l66060,44917l66060,0l78310,0l78310,100995l66060,100995l66060,55806l12250,55806l12250,100995l0,100995l0,0x">
                  <v:stroke weight="0pt" endcap="flat" joinstyle="miter" miterlimit="10" on="false" color="#000000" opacity="0"/>
                  <v:fill on="true" color="#000000"/>
                </v:shape>
                <v:shape id="Shape 68" style="position:absolute;width:333;height:775;left:9962;top:1958;" coordsize="33393,77531" path="m33393,0l33393,10468l22232,13681c18784,15949,16243,18944,14428,22573c12885,25749,12069,29016,11887,32555l33393,32555l33393,42446l11796,42446c11978,47437,12795,51883,14609,55422c16606,59324,19419,62318,22958,64405l33393,67014l33393,77531l16424,73207c11161,69940,7078,65494,4265,59596c1452,53698,0,46892,0,39179c0,31466,1361,24570,4265,18671c7169,12773,11161,8145,16243,4788l33393,0x">
                  <v:stroke weight="0pt" endcap="flat" joinstyle="miter" miterlimit="10" on="false" color="#000000" opacity="0"/>
                  <v:fill on="true" color="#000000"/>
                </v:shape>
                <v:shape id="Shape 69" style="position:absolute;width:321;height:223;left:10296;top:2515;" coordsize="32123,22322" path="m20871,0l32123,3176c30943,6987,28947,10345,26134,13248c23321,16152,19873,18330,15789,19963c11615,21506,6987,22322,1906,22322l0,21837l0,11320l1906,11796c4991,11796,7804,11433,10254,10526c12704,9709,14882,8439,16696,6624c18511,4809,19873,2632,20871,0x">
                  <v:stroke weight="0pt" endcap="flat" joinstyle="miter" miterlimit="10" on="false" color="#000000" opacity="0"/>
                  <v:fill on="true" color="#000000"/>
                </v:shape>
                <v:shape id="Shape 70" style="position:absolute;width:333;height:426;left:10296;top:1956;" coordsize="33302,42649" path="m726,0c4719,0,8530,726,12432,1996c16333,3267,19782,5444,22958,8348l22958,8167c26134,11161,28584,15063,30489,19872c32395,24682,33302,30671,33302,37748l33302,42649l0,42649l0,32758l21506,32758c21506,28493,20689,24682,18965,21324c17332,17967,14882,15245,11796,13339c8711,11433,4991,10435,817,10435l0,10670l0,203l726,0x">
                  <v:stroke weight="0pt" endcap="flat" joinstyle="miter" miterlimit="10" on="false" color="#000000" opacity="0"/>
                  <v:fill on="true" color="#000000"/>
                </v:shape>
                <v:shape id="Shape 71" style="position:absolute;width:304;height:455;left:10769;top:2284;" coordsize="30444,45577" path="m30444,0l30444,9994l28947,10188c25952,10551,23139,11186,20508,12093c17876,13001,15789,14271,14156,15995c12613,17719,11796,19988,11796,22982c11796,27066,13339,30060,16333,32147c19328,34234,23139,35232,27767,35232l30444,34610l30444,44757l25861,45577c21052,45577,16696,44669,12795,42855c8893,41040,5717,38408,3448,34960c1180,31512,0,27247,0,22347c0,17991,817,14452,2541,11730c4265,9008,6533,6921,9437,5378c12341,3836,15517,2747,18965,1930c22504,1204,25952,569,29491,115l30444,0x">
                  <v:stroke weight="0pt" endcap="flat" joinstyle="miter" miterlimit="10" on="false" color="#000000" opacity="0"/>
                  <v:fill on="true" color="#000000"/>
                </v:shape>
                <v:shape id="Shape 72" style="position:absolute;width:280;height:213;left:10792;top:1959;" coordsize="28084,21392" path="m28084,0l28084,10702l17695,13588c14609,16038,12341,18670,11070,21392l0,17490c1906,12862,4628,9233,7894,6692c11161,4060,14791,2246,18693,1247l28084,0x">
                  <v:stroke weight="0pt" endcap="flat" joinstyle="miter" miterlimit="10" on="false" color="#000000" opacity="0"/>
                  <v:fill on="true" color="#000000"/>
                </v:shape>
                <v:shape id="Shape 73" style="position:absolute;width:2;height:2;left:11270;top:1998;" coordsize="272,272" path="m0,0l272,272l239,259l0,0x">
                  <v:stroke weight="0pt" endcap="flat" joinstyle="miter" miterlimit="10" on="false" color="#000000" opacity="0"/>
                  <v:fill on="true" color="#000000"/>
                </v:shape>
                <v:shape id="Shape 74" style="position:absolute;width:300;height:775;left:11073;top:1956;" coordsize="30081,77581" path="m2223,0c4673,0,7486,363,10662,907l19885,4434l27086,12250c29083,15880,30081,20689,30081,26678l30081,76586l18466,76586l18466,66332l17831,66332c17105,67965,15744,69689,13929,71595c12114,73501,9664,75134,6579,76404l0,77581l0,67434l9029,65334c12205,63519,14564,61250,16197,58347c17831,55534,18647,52539,18647,49363l18647,49182l18647,38565c18103,39200,17014,39745,15381,40198c13747,40743,11842,41106,9664,41469c7486,41832,5399,42104,3403,42376l0,42817l0,32824l10299,31578c13203,31215,15290,30671,16651,29945c18012,29219,18647,27948,18647,26043l18647,25680c18647,20780,17286,17059,14655,14337c12023,11615,8212,10254,2677,10254l0,10997l0,295l2223,0x">
                  <v:stroke weight="0pt" endcap="flat" joinstyle="miter" miterlimit="10" on="false" color="#000000" opacity="0"/>
                  <v:fill on="true" color="#000000"/>
                </v:shape>
                <v:shape id="Shape 15626" style="position:absolute;width:116;height:1009;left:11589;top:1714;" coordsize="11615,100995" path="m0,0l11615,0l11615,100995l0,100995l0,0">
                  <v:stroke weight="0pt" endcap="flat" joinstyle="miter" miterlimit="10" on="false" color="#000000" opacity="0"/>
                  <v:fill on="true" color="#000000"/>
                </v:shape>
                <v:shape id="Shape 76" style="position:absolute;width:405;height:949;left:11857;top:1783;" coordsize="40561,94916" path="m11433,0l23049,0l23049,18148l39201,18148l39201,28039l23049,28039l23049,72230c23049,75497,23502,77947,24500,79580c25408,81214,26678,82303,28221,82847c29673,83391,31306,83664,33030,83664c34300,83664,35389,83664,36206,83482c37023,83301,37748,83210,38202,83119l40561,93555c39836,93827,38656,94190,37295,94462c35934,94734,34119,94916,31941,94916c28674,94916,25498,94190,22323,92829c19147,91467,16606,89290,14519,86386c12432,83482,11433,79853,11433,75406l11433,28039l0,28039l0,18148l11433,18148l11433,0x">
                  <v:stroke weight="0pt" endcap="flat" joinstyle="miter" miterlimit="10" on="false" color="#000000" opacity="0"/>
                  <v:fill on="true" color="#000000"/>
                </v:shape>
                <v:shape id="Shape 77" style="position:absolute;width:607;height:1009;left:12441;top:1713;" coordsize="60706,100995" path="m0,0l11615,0l11615,37113l12613,37113c14337,33211,17059,30126,20598,27767c24137,25498,28856,24319,34845,24319c39926,24319,44463,25317,48365,27404c52267,29491,55262,32667,57440,36841c59617,41015,60706,46369,60706,52902l60706,100995l49091,100995l49091,53628c49091,47639,47549,43011,44463,39654c41378,36297,37023,34663,31578,34663c27767,34663,24319,35480,21324,37113c18330,38747,15971,41106,14246,44191c12522,47276,11615,50997,11615,55443l11615,100995l0,100995l0,0x">
                  <v:stroke weight="0pt" endcap="flat" joinstyle="miter" miterlimit="10" on="false" color="#000000" opacity="0"/>
                  <v:fill on="true" color="#000000"/>
                </v:shape>
                <v:shape id="Shape 78" style="position:absolute;width:304;height:455;left:13613;top:2284;" coordsize="30444,45577" path="m30444,0l30444,9994l28946,10188c25952,10551,23139,11186,20507,12093c17876,13001,15789,14271,14156,15995c12613,17719,11796,19988,11796,22982c11796,27066,13339,30060,16333,32147c19328,34234,23139,35232,27767,35232l30444,34610l30444,44757l25861,45577c21052,45577,16696,44669,12795,42855c8892,41040,5717,38408,3448,34960c1180,31512,0,27247,0,22347c0,17991,817,14453,2541,11730c4265,9008,6533,6921,9437,5378c12341,3836,15517,2747,18965,1930c22504,1204,25952,569,29491,115l30444,0x">
                  <v:stroke weight="0pt" endcap="flat" joinstyle="miter" miterlimit="10" on="false" color="#000000" opacity="0"/>
                  <v:fill on="true" color="#000000"/>
                </v:shape>
                <v:shape id="Shape 79" style="position:absolute;width:280;height:213;left:13637;top:1959;" coordsize="28085,21392" path="m28085,0l28085,10702l17695,13588c14609,16038,12341,18670,11070,21392l0,17490c1906,12862,4628,9233,7894,6692c11161,4060,14791,2246,18693,1247l28085,0x">
                  <v:stroke weight="0pt" endcap="flat" joinstyle="miter" miterlimit="10" on="false" color="#000000" opacity="0"/>
                  <v:fill on="true" color="#000000"/>
                </v:shape>
                <v:shape id="Shape 80" style="position:absolute;width:2;height:2;left:14114;top:1998;" coordsize="272,272" path="m0,0l272,272l239,259l0,0x">
                  <v:stroke weight="0pt" endcap="flat" joinstyle="miter" miterlimit="10" on="false" color="#000000" opacity="0"/>
                  <v:fill on="true" color="#000000"/>
                </v:shape>
                <v:shape id="Shape 81" style="position:absolute;width:300;height:775;left:13918;top:1956;" coordsize="30081,77581" path="m2223,0c4673,0,7486,363,10662,907l19884,4434l27086,12250c29082,15880,30081,20689,30081,26678l30081,76586l18466,76586l18466,66332l17831,66332c17105,67965,15743,69689,13929,71595c12114,73501,9664,75134,6579,76404l0,77581l0,67434l9029,65334c12204,63519,14564,61250,16197,58347c17831,55534,18647,52539,18647,49363l18647,49182l18647,38565c18103,39200,17014,39745,15380,40198c13747,40743,11842,41106,9664,41469c7486,41832,5399,42104,3403,42376l0,42817l0,32824l10299,31578c13203,31215,15290,30671,16651,29945c18012,29219,18647,27948,18647,26043l18647,25680c18647,20780,17286,17059,14655,14337c12023,11615,8212,10254,2677,10254l0,10997l0,295l2223,0x">
                  <v:stroke weight="0pt" endcap="flat" joinstyle="miter" miterlimit="10" on="false" color="#000000" opacity="0"/>
                  <v:fill on="true" color="#000000"/>
                </v:shape>
                <v:shape id="Shape 82" style="position:absolute;width:598;height:767;left:14435;top:1957;" coordsize="59889,76767" path="m34300,0c39382,0,43919,998,47730,3085l47730,3267c51632,5354,54536,8439,56714,12704c58800,16878,59889,22232,59889,28674l59889,76767l48275,76767l48275,29400c48275,23411,46732,18783,43647,15426c40561,12069,36297,10435,30943,10435c27222,10435,23956,11252,21052,12885c18148,14519,15789,16878,14156,19963c12432,23048,11615,26769,11615,31215l11615,76767l0,76767l0,998l11252,998l11252,12885l12250,12885c13974,8983,16696,5898,20326,3539c23956,1180,28584,0,34300,0x">
                  <v:stroke weight="0pt" endcap="flat" joinstyle="miter" miterlimit="10" on="false" color="#000000" opacity="0"/>
                  <v:fill on="true" color="#000000"/>
                </v:shape>
                <v:shape id="Shape 83" style="position:absolute;width:336;height:783;left:15211;top:1956;" coordsize="33620,78310" path="m32395,0l33620,256l33620,10415l21506,14156c18239,16606,15789,20054,14156,24319c12522,28584,11706,33302,11706,38747c11706,44191,12522,49091,14156,53447c15789,57802,18239,61341,21506,63882l33620,67769l33620,77997l32122,78310c25861,78310,20235,76677,15426,73501c10617,70325,6806,65788,4083,59889c1361,53991,0,46913,0,39019c0,31124,1270,24137,4083,18330c6896,12522,10617,7985,15517,4809c20417,1633,26043,0,32395,0x">
                  <v:stroke weight="0pt" endcap="flat" joinstyle="miter" miterlimit="10" on="false" color="#000000" opacity="0"/>
                  <v:fill on="true" color="#000000"/>
                </v:shape>
                <v:shape id="Shape 84" style="position:absolute;width:331;height:1022;left:15548;top:1714;" coordsize="33166,102225" path="m21551,0l33166,0l33166,100995l21914,100995l21914,89380l20553,89380c19736,90742,18466,92466,16923,94553c15381,96640,13112,98455,10209,100088l0,102225l0,91997l46,92012c4764,92012,8666,90832,11933,88382c15199,85932,17649,82575,19283,78219l19373,78128c21098,73773,21914,68601,21914,62975c21914,57349,21098,52358,19464,48093c17831,43828,15472,40471,12205,38111c8938,35752,5218,34573,227,34573l0,34643l0,24484l10481,26678c13384,28311,15562,30126,17105,32213c18557,34300,19827,36024,20644,37295l21551,37295l21551,0x">
                  <v:stroke weight="0pt" endcap="flat" joinstyle="miter" miterlimit="10" on="false" color="#000000" opacity="0"/>
                  <v:fill on="true" color="#000000"/>
                </v:shape>
                <v:shape id="Shape 85" style="position:absolute;width:851;height:1038;left:16477;top:1699;" coordsize="85116,103808" path="m44554,0c49636,0,54445,726,58891,2178c63338,3720,67421,5898,71051,8711c74681,11524,77675,14972,80125,19056c82484,23139,84208,27767,85116,32939l72866,32939c72140,29400,70869,26315,69054,23684c67240,21052,65062,18783,62521,16969c59980,15154,57167,13793,54082,12885c50997,11978,47821,11524,44464,11524c38384,11524,32758,13067,27858,16152l27858,16061c22867,19237,18965,23774,16061,29763c13158,35752,11706,43193,11706,51904c11706,60615,13158,67965,16061,74045c18965,80125,22867,84662,27858,87747c32849,90832,38384,92375,44464,92375c47730,92375,50997,91921,54082,91014c57167,90106,59980,88745,62521,86930c65062,85116,67240,82938,69054,80216c70869,77493,72140,74408,72866,70960l85116,70960c84208,76132,82575,80760,80125,84843c77675,88927,74681,92375,71051,95188c67421,98001,63338,100179,58891,101631c54445,103082,49636,103808,44554,103808c35934,103808,28311,101631,21597,97456c14973,93192,9709,87203,5808,79490c1906,71777,0,62521,0,51904c0,41287,1996,32123,5808,24319c9619,16515,14882,10526,21597,6352c28311,2087,35934,0,44554,0x">
                  <v:stroke weight="0pt" endcap="flat" joinstyle="miter" miterlimit="10" on="false" color="#000000" opacity="0"/>
                  <v:fill on="true" color="#000000"/>
                </v:shape>
                <v:shape id="Shape 86" style="position:absolute;width:304;height:455;left:17472;top:2284;" coordsize="30444,45577" path="m30444,0l30444,9994l28946,10188c25952,10551,23139,11186,20507,12093c17876,13001,15789,14271,14156,15995c12613,17719,11796,19988,11796,22982c11796,27066,13339,30060,16333,32147c19328,34234,23139,35232,27767,35232l30444,34610l30444,44757l25861,45577c21052,45577,16696,44669,12795,42855c8893,41040,5717,38408,3448,34960c1180,31512,0,27247,0,22347c0,17991,817,14452,2541,11730c4265,9008,6533,6921,9437,5378c12341,3836,15517,2747,18965,1930c22504,1204,25952,569,29491,115l30444,0x">
                  <v:stroke weight="0pt" endcap="flat" joinstyle="miter" miterlimit="10" on="false" color="#000000" opacity="0"/>
                  <v:fill on="true" color="#000000"/>
                </v:shape>
                <v:shape id="Shape 87" style="position:absolute;width:280;height:213;left:17495;top:1959;" coordsize="28085,21392" path="m28085,0l28085,10702l17695,13588c14609,16038,12341,18670,11070,21392l0,17490c1906,12862,4628,9233,7894,6692c11161,4060,14791,2245,18693,1247l28085,0x">
                  <v:stroke weight="0pt" endcap="flat" joinstyle="miter" miterlimit="10" on="false" color="#000000" opacity="0"/>
                  <v:fill on="true" color="#000000"/>
                </v:shape>
                <v:shape id="Shape 88" style="position:absolute;width:2;height:2;left:17973;top:1998;" coordsize="272,272" path="m0,0l272,272l239,260l0,0x">
                  <v:stroke weight="0pt" endcap="flat" joinstyle="miter" miterlimit="10" on="false" color="#000000" opacity="0"/>
                  <v:fill on="true" color="#000000"/>
                </v:shape>
                <v:shape id="Shape 89" style="position:absolute;width:300;height:775;left:17776;top:1956;" coordsize="30081,77581" path="m2223,0c4673,0,7486,363,10662,907l19885,4434l27086,12250c29083,15880,30081,20689,30081,26678l30081,76586l18466,76586l18466,66332l17831,66332c17105,67965,15744,69689,13929,71595c12114,73501,9664,75134,6579,76404l0,77581l0,67434l9029,65334c12205,63519,14564,61250,16197,58347c17831,55534,18648,52539,18648,49363l18648,49182l18648,38565c18103,39200,17014,39745,15381,40198c13747,40743,11842,41106,9664,41469c7486,41832,5399,42104,3403,42376l0,42817l0,32824l10299,31578c13203,31215,15290,30671,16651,29945c18012,29219,18648,27948,18648,26043l18648,25680c18648,20780,17286,17059,14655,14337c12023,11615,8212,10254,2677,10254l0,10997l0,295l2223,0x">
                  <v:stroke weight="0pt" endcap="flat" joinstyle="miter" miterlimit="10" on="false" color="#000000" opacity="0"/>
                  <v:fill on="true" color="#000000"/>
                </v:shape>
                <v:shape id="Shape 90" style="position:absolute;width:378;height:770;left:18292;top:1954;" coordsize="37839,77040" path="m31850,0l31759,181c32576,181,33665,181,34935,181c36206,272,37204,363,37839,363l37839,12159c37386,12069,36569,11978,35117,11706c33665,11433,32213,11343,30671,11343c27041,11343,23774,12069,20871,13611c17967,15154,15698,17332,14065,19963c12432,22685,11615,25680,11615,29128l11615,77040l0,77040l0,1270l11252,1270l11252,12704l12069,12704c13520,8893,15971,5898,19600,3539c23230,1180,27313,0,31850,0x">
                  <v:stroke weight="0pt" endcap="flat" joinstyle="miter" miterlimit="10" on="false" color="#000000" opacity="0"/>
                  <v:fill on="true" color="#000000"/>
                </v:shape>
                <v:shape id="Shape 91" style="position:absolute;width:333;height:775;left:18750;top:1958;" coordsize="33393,77531" path="m33393,0l33393,10468l22232,13681c18784,15949,16243,18944,14428,22573c12885,25749,12069,29016,11887,32555l33393,32555l33393,42446l11796,42446c11978,47437,12795,51883,14609,55422c16606,59324,19419,62318,22958,64405l33393,67014l33393,77531l16424,73207c11161,69941,7078,65494,4265,59596c1452,53698,0,46892,0,39179c0,31466,1361,24570,4265,18672c7168,12773,11161,8146,16243,4788l33393,0x">
                  <v:stroke weight="0pt" endcap="flat" joinstyle="miter" miterlimit="10" on="false" color="#000000" opacity="0"/>
                  <v:fill on="true" color="#000000"/>
                </v:shape>
                <v:shape id="Shape 92" style="position:absolute;width:321;height:223;left:19084;top:2515;" coordsize="32122,22322" path="m20870,0l32122,3176c30943,6987,28946,10345,26133,13248c23320,16152,19872,18330,15789,19963c11615,21506,6987,22322,1906,22322l0,21837l0,11320l1906,11796c4991,11796,7804,11433,10254,10526c12704,9709,14881,8439,16696,6624c18511,4809,19872,2632,20870,0x">
                  <v:stroke weight="0pt" endcap="flat" joinstyle="miter" miterlimit="10" on="false" color="#000000" opacity="0"/>
                  <v:fill on="true" color="#000000"/>
                </v:shape>
                <v:shape id="Shape 93" style="position:absolute;width:333;height:426;left:19084;top:1956;" coordsize="33302,42649" path="m726,0c4718,0,8530,726,12431,1996c16333,3267,19782,5444,22958,8348l22958,8167c26133,11161,28584,15063,30489,19872c32395,24682,33302,30671,33302,37748l33302,42649l0,42649l0,32758l21506,32758c21506,28493,20689,24682,18965,21324c17332,17967,14881,15245,11796,13339c8711,11433,4991,10435,817,10435l0,10670l0,203l726,0x">
                  <v:stroke weight="0pt" endcap="flat" joinstyle="miter" miterlimit="10" on="false" color="#000000" opacity="0"/>
                  <v:fill on="true" color="#000000"/>
                </v:shape>
                <v:shape id="Shape 94" style="position:absolute;width:617;height:1009;left:20001;top:1714;" coordsize="61795,100995" path="m0,0l60978,0l60978,10798l12250,10798l12250,44917l57802,44917l57802,55806l12250,55806l12250,90106l61795,90106l61795,100995l0,100995l0,0x">
                  <v:stroke weight="0pt" endcap="flat" joinstyle="miter" miterlimit="10" on="false" color="#000000" opacity="0"/>
                  <v:fill on="true" color="#000000"/>
                </v:shape>
                <v:shape id="Shape 95" style="position:absolute;width:631;height:757;left:20768;top:1966;" coordsize="63156,75769" path="m0,0l13430,0l31578,30943l49726,0l63156,0l38656,37839l63156,75769l49726,75769l31578,46369l13430,75769l0,75769l24047,37839l0,0x">
                  <v:stroke weight="0pt" endcap="flat" joinstyle="miter" miterlimit="10" on="false" color="#000000" opacity="0"/>
                  <v:fill on="true" color="#000000"/>
                </v:shape>
                <v:shape id="Shape 96" style="position:absolute;width:641;height:783;left:21497;top:1955;" coordsize="64154,78310" path="m34119,0c39472,0,44282,998,48547,2994c52812,4900,56350,7713,59073,11252c61795,14791,63519,18965,64154,23684l52539,23684c51632,20235,49726,17241,46641,14519c43647,11887,39563,10526,34391,10526c29854,10526,25861,11706,22504,14065l22413,13883c18965,16243,16333,19509,14428,23774c12522,28039,11615,32848,11615,38747c11615,44645,12613,49726,14428,54082c16333,58347,18874,61795,22322,64154c25680,66604,29672,67784,34300,67784c37386,67784,40108,67330,42558,66241c45008,65152,47095,63701,48819,61704c50543,59708,51723,57349,52449,54626l64064,54626c63337,59073,61704,63156,59163,66695c56623,70234,53265,73047,49000,75134c44826,77221,39926,78310,34300,78310c27222,78310,21052,76677,15970,73319c10889,69962,6896,65334,4174,59436c1361,53537,0,47004,0,39291c0,31578,1452,24772,4265,18874c7169,12976,11161,8348,16243,4991c21324,1633,27313,0,34119,0x">
                  <v:stroke weight="0pt" endcap="flat" joinstyle="miter" miterlimit="10" on="false" color="#000000" opacity="0"/>
                  <v:fill on="true" color="#000000"/>
                </v:shape>
                <v:shape id="Shape 97" style="position:absolute;width:333;height:775;left:22274;top:1958;" coordsize="33393,77531" path="m33393,0l33393,10468l22232,13681c18783,15949,16243,18944,14428,22573c12885,25749,12069,29016,11887,32555l33393,32555l33393,42446l11796,42446c11978,47437,12795,51883,14609,55422c16606,59324,19419,62318,22958,64405l33393,67014l33393,77531l16424,73207c11161,69941,7078,65494,4265,59596c1452,53698,0,46892,0,39179c0,31466,1361,24570,4265,18672c7169,12773,11161,8146,16243,4788l33393,0x">
                  <v:stroke weight="0pt" endcap="flat" joinstyle="miter" miterlimit="10" on="false" color="#000000" opacity="0"/>
                  <v:fill on="true" color="#000000"/>
                </v:shape>
                <v:shape id="Shape 98" style="position:absolute;width:321;height:223;left:22608;top:2515;" coordsize="32123,22322" path="m20871,0l32123,3176c30943,6987,28947,10345,26134,13248c23321,16152,19872,18330,15789,19963c11615,21506,6987,22322,1906,22322l0,21837l0,11320l1906,11796c4991,11796,7804,11433,10254,10526c12704,9709,14882,8439,16697,6624c18511,4809,19872,2632,20871,0x">
                  <v:stroke weight="0pt" endcap="flat" joinstyle="miter" miterlimit="10" on="false" color="#000000" opacity="0"/>
                  <v:fill on="true" color="#000000"/>
                </v:shape>
                <v:shape id="Shape 99" style="position:absolute;width:333;height:426;left:22608;top:1956;" coordsize="33302,42649" path="m726,0c4719,0,8530,726,12432,1996c16333,3267,19782,5444,22958,8348l22958,8167c26134,11161,28584,15063,30489,19872c32395,24682,33302,30671,33302,37748l33302,42649l0,42649l0,32758l21506,32758c21506,28493,20689,24682,18965,21324c17332,17967,14882,15245,11796,13339c8711,11433,4991,10435,817,10435l0,10670l0,203l726,0x">
                  <v:stroke weight="0pt" endcap="flat" joinstyle="miter" miterlimit="10" on="false" color="#000000" opacity="0"/>
                  <v:fill on="true" color="#000000"/>
                </v:shape>
                <v:shape id="Shape 15627" style="position:absolute;width:116;height:1009;left:23118;top:1714;" coordsize="11615,100995" path="m0,0l11615,0l11615,100995l0,100995l0,0">
                  <v:stroke weight="0pt" endcap="flat" joinstyle="miter" miterlimit="10" on="false" color="#000000" opacity="0"/>
                  <v:fill on="true" color="#000000"/>
                </v:shape>
                <v:shape id="Shape 15628" style="position:absolute;width:116;height:1009;left:23447;top:1714;" coordsize="11615,100995" path="m0,0l11615,0l11615,100995l0,100995l0,0">
                  <v:stroke weight="0pt" endcap="flat" joinstyle="miter" miterlimit="10" on="false" color="#000000" opacity="0"/>
                  <v:fill on="true" color="#000000"/>
                </v:shape>
                <v:shape id="Shape 102" style="position:absolute;width:333;height:775;left:23741;top:1958;" coordsize="33393,77531" path="m33393,0l33393,10468l22232,13681c18783,15949,16243,18944,14428,22573c12885,25749,12069,29016,11887,32555l33393,32555l33393,42446l11796,42446c11978,47437,12794,51883,14609,55422c16606,59324,19419,62318,22958,64405l33393,67014l33393,77531l16424,73207c11161,69941,7078,65494,4265,59596c1452,53698,0,46892,0,39179c0,31466,1361,24570,4265,18672c7168,12773,11161,8146,16243,4788l33393,0x">
                  <v:stroke weight="0pt" endcap="flat" joinstyle="miter" miterlimit="10" on="false" color="#000000" opacity="0"/>
                  <v:fill on="true" color="#000000"/>
                </v:shape>
                <v:shape id="Shape 103" style="position:absolute;width:321;height:223;left:24075;top:2515;" coordsize="32122,22322" path="m20870,0l32122,3176c30943,6987,28946,10345,26133,13248c23321,16152,19872,18330,15789,19963c11615,21506,6987,22322,1906,22322l0,21837l0,11320l1906,11796c4991,11796,7804,11433,10254,10526c12704,9709,14881,8439,16696,6624c18511,4809,19872,2632,20870,0x">
                  <v:stroke weight="0pt" endcap="flat" joinstyle="miter" miterlimit="10" on="false" color="#000000" opacity="0"/>
                  <v:fill on="true" color="#000000"/>
                </v:shape>
                <v:shape id="Shape 104" style="position:absolute;width:333;height:426;left:24075;top:1956;" coordsize="33302,42649" path="m726,0c4718,0,8530,726,12431,1996c16333,3267,19782,5444,22958,8348l22958,8167c26133,11161,28584,15063,30489,19872c32395,24682,33302,30671,33302,37748l33302,42649l0,42649l0,32758l21506,32758c21506,28493,20689,24682,18965,21324c17332,17967,14881,15245,11796,13339c8711,11433,4991,10435,817,10435l0,10670l0,203l726,0x">
                  <v:stroke weight="0pt" endcap="flat" joinstyle="miter" miterlimit="10" on="false" color="#000000" opacity="0"/>
                  <v:fill on="true" color="#000000"/>
                </v:shape>
                <v:shape id="Shape 105" style="position:absolute;width:598;height:767;left:24586;top:1957;" coordsize="59889,76767" path="m34300,0c39382,0,43919,998,47730,3085l47730,3267c51632,5354,54536,8439,56714,12704c58800,16878,59889,22232,59889,28674l59889,76767l48274,76767l48274,29400c48274,23411,46732,18783,43647,15426c40561,12069,36297,10435,30943,10435c27223,10435,23956,11252,21052,12885c18148,14519,15789,16878,14156,19963c12432,23048,11615,26769,11615,31215l11615,76767l0,76767l0,998l11252,998l11252,12885l12250,12885c13974,8983,16696,5898,20326,3539c23956,1180,28584,0,34300,0x">
                  <v:stroke weight="0pt" endcap="flat" joinstyle="miter" miterlimit="10" on="false" color="#000000" opacity="0"/>
                  <v:fill on="true" color="#000000"/>
                </v:shape>
                <v:shape id="Shape 106" style="position:absolute;width:641;height:783;left:25362;top:1955;" coordsize="64154,78310" path="m34119,0c39473,0,44282,998,48547,2994c52812,4900,56350,7713,59073,11252c61795,14791,63519,18965,64154,23684l52539,23684c51632,20235,49726,17241,46641,14519c43647,11887,39563,10526,34391,10526c29854,10526,25861,11706,22504,14065l22413,13883c18965,16243,16333,19509,14428,23774c12522,28039,11615,32848,11615,38747c11615,44645,12613,49726,14428,54082c16333,58347,18874,61795,22322,64154c25680,66604,29672,67784,34300,67784c37385,67784,40108,67330,42558,66241c45008,65152,47095,63701,48819,61704c50543,59708,51723,57349,52449,54626l64063,54626c63338,59073,61704,63156,59163,66695c56623,70234,53265,73047,49000,75134c44826,77221,39926,78310,34300,78310c27222,78310,21052,76677,15971,73319c10889,69962,6896,65334,4174,59436c1361,53537,0,47004,0,39291c0,31578,1452,24772,4265,18874c7169,12976,11161,8348,16243,4991c21324,1633,27313,0,34119,0x">
                  <v:stroke weight="0pt" endcap="flat" joinstyle="miter" miterlimit="10" on="false" color="#000000" opacity="0"/>
                  <v:fill on="true" color="#000000"/>
                </v:shape>
                <v:shape id="Shape 107" style="position:absolute;width:333;height:775;left:26138;top:1958;" coordsize="33393,77531" path="m33393,0l33393,10468l22232,13681c18784,15949,16243,18944,14428,22573c12885,25749,12069,29016,11887,32555l33393,32555l33393,42446l11797,42446c11978,47437,12795,51883,14610,55422c16606,59324,19419,62318,22958,64405l33393,67014l33393,77531l16424,73207c11161,69941,7078,65494,4265,59596c1452,53698,0,46892,0,39179c0,31466,1361,24570,4265,18672c7169,12773,11161,8146,16243,4788l33393,0x">
                  <v:stroke weight="0pt" endcap="flat" joinstyle="miter" miterlimit="10" on="false" color="#000000" opacity="0"/>
                  <v:fill on="true" color="#000000"/>
                </v:shape>
                <v:shape id="Shape 108" style="position:absolute;width:321;height:223;left:26472;top:2515;" coordsize="32122,22322" path="m20871,0l32122,3176c30943,6987,28947,10345,26133,13248c23320,16152,19873,18330,15789,19963c11615,21506,6987,22322,1906,22322l0,21837l0,11320l1906,11796c4991,11796,7804,11433,10254,10526c12704,9709,14882,8439,16696,6624c18511,4809,19873,2632,20871,0x">
                  <v:stroke weight="0pt" endcap="flat" joinstyle="miter" miterlimit="10" on="false" color="#000000" opacity="0"/>
                  <v:fill on="true" color="#000000"/>
                </v:shape>
                <v:shape id="Shape 109" style="position:absolute;width:0;height:1;left:26805;top:2333;" coordsize="0,181" path="m0,181l0,0x">
                  <v:stroke weight="0pt" endcap="flat" joinstyle="miter" miterlimit="10" on="false" color="#000000" opacity="0"/>
                  <v:fill on="true" color="#000000"/>
                </v:shape>
                <v:shape id="Shape 110" style="position:absolute;width:333;height:426;left:26472;top:1956;" coordsize="33302,42649" path="m726,0c4719,0,8530,726,12432,1996c16333,3267,19782,5444,22958,8348c26133,11343,28584,15245,30489,20054c32395,24863,33302,30852,33302,37930l33302,42649l0,42649l0,32758l21506,32758c21506,28493,20689,24682,18965,21324c17332,17967,14882,15245,11796,13339c8711,11433,4991,10435,817,10435l0,10670l0,203l726,0x">
                  <v:stroke weight="0pt" endcap="flat" joinstyle="miter" miterlimit="10" on="false" color="#000000" opacity="0"/>
                  <v:fill on="true" color="#000000"/>
                </v:shape>
                <w10:wrap type="topAndBottom"/>
              </v:group>
            </w:pict>
          </mc:Fallback>
        </mc:AlternateContent>
      </w:r>
      <w:r>
        <w:rPr>
          <w:sz w:val="28"/>
        </w:rPr>
        <w:t xml:space="preserve">Published: 26 July 2010 Last updated: 26 April 2023 </w:t>
      </w:r>
      <w:hyperlink r:id="rId7">
        <w:r>
          <w:rPr>
            <w:color w:val="646464"/>
            <w:sz w:val="28"/>
            <w:u w:val="single" w:color="646464"/>
          </w:rPr>
          <w:t>www.nice.org.uk/guidance/cg104</w:t>
        </w:r>
      </w:hyperlink>
      <w:hyperlink r:id="rId8">
        <w:r>
          <w:rPr>
            <w:color w:val="646464"/>
            <w:sz w:val="28"/>
          </w:rPr>
          <w:t xml:space="preserve"> </w:t>
        </w:r>
      </w:hyperlink>
    </w:p>
    <w:p w:rsidR="00BB000D" w:rsidRDefault="00EB5693">
      <w:pPr>
        <w:spacing w:after="0" w:line="236" w:lineRule="auto"/>
        <w:ind w:left="0" w:firstLine="0"/>
      </w:pPr>
      <w:r>
        <w:rPr>
          <w:color w:val="777577"/>
          <w:sz w:val="20"/>
        </w:rPr>
        <w:lastRenderedPageBreak/>
        <w:t>© NICE 2024. All rights reserved. Subject to Notice of rights (https://www.nice.org.uk/terms-andconditions#notice-of-rights).</w:t>
      </w:r>
    </w:p>
    <w:p w:rsidR="00BB000D" w:rsidRDefault="00EB5693">
      <w:pPr>
        <w:spacing w:after="25" w:line="248" w:lineRule="auto"/>
        <w:ind w:left="-5"/>
      </w:pPr>
      <w:r>
        <w:rPr>
          <w:b/>
          <w:sz w:val="51"/>
        </w:rPr>
        <w:t xml:space="preserve">Your responsibility </w:t>
      </w:r>
    </w:p>
    <w:p w:rsidR="00BB000D" w:rsidRDefault="00EB5693">
      <w:pPr>
        <w:spacing w:after="356"/>
        <w:ind w:left="-5"/>
      </w:pPr>
      <w:r>
        <w:t>The recommendations in this guideline represent t</w:t>
      </w:r>
      <w:r>
        <w:t>he view of NICE, arrived at after careful consideration of the evidence available. When exercising their judgement, professionals and practitioners are expected to take this guideline fully into account, alongside the individual needs, preferences and valu</w:t>
      </w:r>
      <w:r>
        <w:t>es of their patients or the people using their service. It is not mandatory to apply the recommendations, and the guideline does not override the responsibility to make decisions appropriate to the circumstances of the individual, in consultation with them</w:t>
      </w:r>
      <w:r>
        <w:t xml:space="preserve"> and their families and carers or guardian. </w:t>
      </w:r>
    </w:p>
    <w:p w:rsidR="00BB000D" w:rsidRDefault="00EB5693">
      <w:pPr>
        <w:spacing w:after="356"/>
        <w:ind w:left="-5"/>
      </w:pPr>
      <w:r>
        <w:t xml:space="preserve">All problems (adverse events) related to a medicine or medical device used for treatment or in a procedure should be reported to the Medicines and Healthcare products Regulatory Agency using the </w:t>
      </w:r>
      <w:hyperlink r:id="rId9">
        <w:r>
          <w:rPr>
            <w:color w:val="646464"/>
            <w:u w:val="single" w:color="646464"/>
          </w:rPr>
          <w:t>Yellow Card Scheme</w:t>
        </w:r>
      </w:hyperlink>
      <w:r>
        <w:t xml:space="preserve">. </w:t>
      </w:r>
    </w:p>
    <w:p w:rsidR="00BB000D" w:rsidRDefault="00EB5693">
      <w:pPr>
        <w:spacing w:after="356"/>
        <w:ind w:left="-5"/>
      </w:pPr>
      <w:r>
        <w:t>Local commissioners and providers of healthcare have a responsibility to enable the guideline to be applied when individual professionals and people using services wish to us</w:t>
      </w:r>
      <w:r>
        <w:t xml:space="preserve">e it. They should do so in the context of local and national priorities for funding and developing services, and in light of their duties to have due regard to the need to eliminate unlawful discrimination, to advance equality of opportunity and to reduce </w:t>
      </w:r>
      <w:r>
        <w:t xml:space="preserve">health inequalities. Nothing in this guideline should be interpreted in a way that would be inconsistent with complying with those duties. </w:t>
      </w:r>
    </w:p>
    <w:p w:rsidR="00BB000D" w:rsidRDefault="00EB5693">
      <w:pPr>
        <w:ind w:left="-5"/>
      </w:pPr>
      <w:r>
        <w:t>Commissioners and providers have a responsibility to promote an environmentally sustainable health and care system a</w:t>
      </w:r>
      <w:r>
        <w:t xml:space="preserve">nd should </w:t>
      </w:r>
      <w:hyperlink r:id="rId10">
        <w:r>
          <w:rPr>
            <w:color w:val="646464"/>
            <w:u w:val="single" w:color="646464"/>
          </w:rPr>
          <w:t>assess and reduce the environmental</w:t>
        </w:r>
      </w:hyperlink>
      <w:hyperlink r:id="rId11">
        <w:r>
          <w:rPr>
            <w:color w:val="646464"/>
          </w:rPr>
          <w:t xml:space="preserve"> </w:t>
        </w:r>
      </w:hyperlink>
      <w:hyperlink r:id="rId12">
        <w:r>
          <w:rPr>
            <w:color w:val="646464"/>
            <w:u w:val="single" w:color="646464"/>
          </w:rPr>
          <w:t>impact of implementing NICE recommendations</w:t>
        </w:r>
      </w:hyperlink>
      <w:r>
        <w:t xml:space="preserve"> wherever possible. </w:t>
      </w:r>
    </w:p>
    <w:sdt>
      <w:sdtPr>
        <w:id w:val="467637321"/>
        <w:docPartObj>
          <w:docPartGallery w:val="Table of Contents"/>
        </w:docPartObj>
      </w:sdtPr>
      <w:sdtEndPr/>
      <w:sdtContent>
        <w:p w:rsidR="00BB000D" w:rsidRDefault="00EB5693">
          <w:pPr>
            <w:spacing w:after="25" w:line="248" w:lineRule="auto"/>
            <w:ind w:left="-5"/>
          </w:pPr>
          <w:r>
            <w:rPr>
              <w:b/>
              <w:sz w:val="51"/>
            </w:rPr>
            <w:t xml:space="preserve">Contents </w:t>
          </w:r>
        </w:p>
        <w:p w:rsidR="00BB000D" w:rsidRDefault="00EB5693">
          <w:pPr>
            <w:pStyle w:val="TOC1"/>
            <w:tabs>
              <w:tab w:val="right" w:leader="dot" w:pos="10294"/>
            </w:tabs>
          </w:pPr>
          <w:r>
            <w:fldChar w:fldCharType="begin"/>
          </w:r>
          <w:r>
            <w:instrText xml:space="preserve"> TOC \o "1-3" \h \z \u </w:instrText>
          </w:r>
          <w:r>
            <w:fldChar w:fldCharType="separate"/>
          </w:r>
          <w:hyperlink w:anchor="_Toc15519">
            <w:r>
              <w:rPr>
                <w:color w:val="646464"/>
                <w:sz w:val="24"/>
              </w:rPr>
              <w:t>Overview</w:t>
            </w:r>
            <w:r>
              <w:tab/>
            </w:r>
            <w:r>
              <w:fldChar w:fldCharType="begin"/>
            </w:r>
            <w:r>
              <w:instrText>PAGEREF _Toc15519 \h</w:instrText>
            </w:r>
            <w:r>
              <w:fldChar w:fldCharType="separate"/>
            </w:r>
            <w:r>
              <w:rPr>
                <w:color w:val="646464"/>
                <w:sz w:val="24"/>
              </w:rPr>
              <w:t xml:space="preserve">4 </w:t>
            </w:r>
            <w:r>
              <w:fldChar w:fldCharType="end"/>
            </w:r>
          </w:hyperlink>
        </w:p>
        <w:p w:rsidR="00BB000D" w:rsidRDefault="00EB5693">
          <w:pPr>
            <w:pStyle w:val="TOC2"/>
            <w:tabs>
              <w:tab w:val="right" w:leader="dot" w:pos="10294"/>
            </w:tabs>
          </w:pPr>
          <w:hyperlink w:anchor="_Toc15520">
            <w:r>
              <w:rPr>
                <w:color w:val="646464"/>
              </w:rPr>
              <w:t>Who is it for?</w:t>
            </w:r>
            <w:r>
              <w:tab/>
            </w:r>
            <w:r>
              <w:fldChar w:fldCharType="begin"/>
            </w:r>
            <w:r>
              <w:instrText>PAGEREF _Toc15520 \h</w:instrText>
            </w:r>
            <w:r>
              <w:fldChar w:fldCharType="separate"/>
            </w:r>
            <w:r>
              <w:rPr>
                <w:color w:val="646464"/>
              </w:rPr>
              <w:t xml:space="preserve">4 </w:t>
            </w:r>
            <w:r>
              <w:fldChar w:fldCharType="end"/>
            </w:r>
          </w:hyperlink>
        </w:p>
        <w:p w:rsidR="00BB000D" w:rsidRDefault="00EB5693">
          <w:pPr>
            <w:pStyle w:val="TOC1"/>
            <w:tabs>
              <w:tab w:val="right" w:leader="dot" w:pos="10294"/>
            </w:tabs>
          </w:pPr>
          <w:hyperlink w:anchor="_Toc15521">
            <w:r>
              <w:rPr>
                <w:color w:val="646464"/>
                <w:sz w:val="24"/>
              </w:rPr>
              <w:t>Recommendations</w:t>
            </w:r>
            <w:r>
              <w:tab/>
            </w:r>
            <w:r>
              <w:fldChar w:fldCharType="begin"/>
            </w:r>
            <w:r>
              <w:instrText>PAGEREF _Toc15521 \h</w:instrText>
            </w:r>
            <w:r>
              <w:fldChar w:fldCharType="separate"/>
            </w:r>
            <w:r>
              <w:rPr>
                <w:color w:val="646464"/>
                <w:sz w:val="24"/>
              </w:rPr>
              <w:t xml:space="preserve">5 </w:t>
            </w:r>
            <w:r>
              <w:fldChar w:fldCharType="end"/>
            </w:r>
          </w:hyperlink>
        </w:p>
        <w:p w:rsidR="00BB000D" w:rsidRDefault="00EB5693">
          <w:pPr>
            <w:pStyle w:val="TOC3"/>
            <w:tabs>
              <w:tab w:val="right" w:leader="dot" w:pos="10294"/>
            </w:tabs>
          </w:pPr>
          <w:hyperlink w:anchor="_Toc15522">
            <w:r>
              <w:rPr>
                <w:color w:val="646464"/>
              </w:rPr>
              <w:t>1.1 Organisation of services and support</w:t>
            </w:r>
            <w:r>
              <w:tab/>
            </w:r>
            <w:r>
              <w:fldChar w:fldCharType="begin"/>
            </w:r>
            <w:r>
              <w:instrText>PAGEREF _Toc15522 \h</w:instrText>
            </w:r>
            <w:r>
              <w:fldChar w:fldCharType="separate"/>
            </w:r>
            <w:r>
              <w:rPr>
                <w:color w:val="646464"/>
              </w:rPr>
              <w:t xml:space="preserve">5 </w:t>
            </w:r>
            <w:r>
              <w:fldChar w:fldCharType="end"/>
            </w:r>
          </w:hyperlink>
        </w:p>
        <w:p w:rsidR="00BB000D" w:rsidRDefault="00EB5693">
          <w:pPr>
            <w:pStyle w:val="TOC3"/>
            <w:tabs>
              <w:tab w:val="right" w:leader="dot" w:pos="10294"/>
            </w:tabs>
          </w:pPr>
          <w:hyperlink w:anchor="_Toc15523">
            <w:r>
              <w:rPr>
                <w:color w:val="646464"/>
              </w:rPr>
              <w:t>1.2 Diagnosis</w:t>
            </w:r>
            <w:r>
              <w:tab/>
            </w:r>
            <w:r>
              <w:fldChar w:fldCharType="begin"/>
            </w:r>
            <w:r>
              <w:instrText>PAGEREF _Toc15523 \h</w:instrText>
            </w:r>
            <w:r>
              <w:fldChar w:fldCharType="separate"/>
            </w:r>
            <w:r>
              <w:rPr>
                <w:color w:val="646464"/>
              </w:rPr>
              <w:t xml:space="preserve">9 </w:t>
            </w:r>
            <w:r>
              <w:fldChar w:fldCharType="end"/>
            </w:r>
          </w:hyperlink>
        </w:p>
        <w:p w:rsidR="00BB000D" w:rsidRDefault="00EB5693">
          <w:pPr>
            <w:pStyle w:val="TOC3"/>
            <w:tabs>
              <w:tab w:val="right" w:leader="dot" w:pos="10294"/>
            </w:tabs>
          </w:pPr>
          <w:hyperlink w:anchor="_Toc15524">
            <w:r>
              <w:rPr>
                <w:color w:val="646464"/>
              </w:rPr>
              <w:t>1.3 Factors influencing management decisions</w:t>
            </w:r>
            <w:r>
              <w:tab/>
            </w:r>
            <w:r>
              <w:fldChar w:fldCharType="begin"/>
            </w:r>
            <w:r>
              <w:instrText>PAGEREF _Toc15524 \h</w:instrText>
            </w:r>
            <w:r>
              <w:fldChar w:fldCharType="separate"/>
            </w:r>
            <w:r>
              <w:rPr>
                <w:color w:val="646464"/>
              </w:rPr>
              <w:t xml:space="preserve">13 </w:t>
            </w:r>
            <w:r>
              <w:fldChar w:fldCharType="end"/>
            </w:r>
          </w:hyperlink>
        </w:p>
        <w:p w:rsidR="00BB000D" w:rsidRDefault="00EB5693">
          <w:pPr>
            <w:pStyle w:val="TOC3"/>
            <w:tabs>
              <w:tab w:val="right" w:leader="dot" w:pos="10294"/>
            </w:tabs>
          </w:pPr>
          <w:hyperlink w:anchor="_Toc15525">
            <w:r>
              <w:rPr>
                <w:color w:val="646464"/>
              </w:rPr>
              <w:t>1.4 Managing specific presentations</w:t>
            </w:r>
            <w:r>
              <w:tab/>
            </w:r>
            <w:r>
              <w:fldChar w:fldCharType="begin"/>
            </w:r>
            <w:r>
              <w:instrText>PAGEREF _Toc15525 \h</w:instrText>
            </w:r>
            <w:r>
              <w:fldChar w:fldCharType="separate"/>
            </w:r>
            <w:r>
              <w:rPr>
                <w:color w:val="646464"/>
              </w:rPr>
              <w:t xml:space="preserve">14 </w:t>
            </w:r>
            <w:r>
              <w:fldChar w:fldCharType="end"/>
            </w:r>
          </w:hyperlink>
        </w:p>
        <w:p w:rsidR="00BB000D" w:rsidRDefault="00EB5693">
          <w:pPr>
            <w:pStyle w:val="TOC3"/>
            <w:tabs>
              <w:tab w:val="right" w:leader="dot" w:pos="10294"/>
            </w:tabs>
          </w:pPr>
          <w:hyperlink w:anchor="_Toc15526">
            <w:r>
              <w:rPr>
                <w:color w:val="646464"/>
              </w:rPr>
              <w:t>1.5 Systemic treatment</w:t>
            </w:r>
            <w:r>
              <w:tab/>
            </w:r>
            <w:r>
              <w:fldChar w:fldCharType="begin"/>
            </w:r>
            <w:r>
              <w:instrText>PAGEREF _Toc15526 \h</w:instrText>
            </w:r>
            <w:r>
              <w:fldChar w:fldCharType="separate"/>
            </w:r>
            <w:r>
              <w:rPr>
                <w:color w:val="646464"/>
              </w:rPr>
              <w:t xml:space="preserve">15 </w:t>
            </w:r>
            <w:r>
              <w:fldChar w:fldCharType="end"/>
            </w:r>
          </w:hyperlink>
        </w:p>
        <w:p w:rsidR="00BB000D" w:rsidRDefault="00EB5693">
          <w:pPr>
            <w:pStyle w:val="TOC2"/>
            <w:tabs>
              <w:tab w:val="right" w:leader="dot" w:pos="10294"/>
            </w:tabs>
          </w:pPr>
          <w:hyperlink w:anchor="_Toc15527">
            <w:r>
              <w:rPr>
                <w:color w:val="646464"/>
              </w:rPr>
              <w:t>Terms used in this guideline</w:t>
            </w:r>
            <w:r>
              <w:tab/>
            </w:r>
            <w:r>
              <w:fldChar w:fldCharType="begin"/>
            </w:r>
            <w:r>
              <w:instrText>PAGEREF _Toc15527 \h</w:instrText>
            </w:r>
            <w:r>
              <w:fldChar w:fldCharType="separate"/>
            </w:r>
            <w:r>
              <w:rPr>
                <w:color w:val="646464"/>
              </w:rPr>
              <w:t xml:space="preserve">16 </w:t>
            </w:r>
            <w:r>
              <w:fldChar w:fldCharType="end"/>
            </w:r>
          </w:hyperlink>
        </w:p>
        <w:p w:rsidR="00BB000D" w:rsidRDefault="00EB5693">
          <w:pPr>
            <w:pStyle w:val="TOC1"/>
            <w:tabs>
              <w:tab w:val="right" w:leader="dot" w:pos="10294"/>
            </w:tabs>
          </w:pPr>
          <w:hyperlink w:anchor="_Toc15528">
            <w:r>
              <w:rPr>
                <w:color w:val="646464"/>
                <w:sz w:val="24"/>
              </w:rPr>
              <w:t>Recommendations</w:t>
            </w:r>
            <w:r>
              <w:rPr>
                <w:color w:val="646464"/>
                <w:sz w:val="24"/>
              </w:rPr>
              <w:t xml:space="preserve"> for research</w:t>
            </w:r>
            <w:r>
              <w:tab/>
            </w:r>
            <w:r>
              <w:fldChar w:fldCharType="begin"/>
            </w:r>
            <w:r>
              <w:instrText>PAGEREF _Toc15528 \h</w:instrText>
            </w:r>
            <w:r>
              <w:fldChar w:fldCharType="separate"/>
            </w:r>
            <w:r>
              <w:rPr>
                <w:color w:val="646464"/>
                <w:sz w:val="24"/>
              </w:rPr>
              <w:t xml:space="preserve">18 </w:t>
            </w:r>
            <w:r>
              <w:fldChar w:fldCharType="end"/>
            </w:r>
          </w:hyperlink>
        </w:p>
        <w:p w:rsidR="00BB000D" w:rsidRDefault="00EB5693">
          <w:pPr>
            <w:pStyle w:val="TOC2"/>
            <w:tabs>
              <w:tab w:val="right" w:leader="dot" w:pos="10294"/>
            </w:tabs>
          </w:pPr>
          <w:hyperlink w:anchor="_Toc15529">
            <w:r>
              <w:rPr>
                <w:color w:val="646464"/>
              </w:rPr>
              <w:t>1 Clinical studies group for CUP</w:t>
            </w:r>
            <w:r>
              <w:tab/>
            </w:r>
            <w:r>
              <w:fldChar w:fldCharType="begin"/>
            </w:r>
            <w:r>
              <w:instrText>PAGEREF _Toc15529 \h</w:instrText>
            </w:r>
            <w:r>
              <w:fldChar w:fldCharType="separate"/>
            </w:r>
            <w:r>
              <w:rPr>
                <w:color w:val="646464"/>
              </w:rPr>
              <w:t xml:space="preserve">18 </w:t>
            </w:r>
            <w:r>
              <w:fldChar w:fldCharType="end"/>
            </w:r>
          </w:hyperlink>
        </w:p>
        <w:p w:rsidR="00BB000D" w:rsidRDefault="00EB5693">
          <w:pPr>
            <w:pStyle w:val="TOC2"/>
            <w:tabs>
              <w:tab w:val="right" w:leader="dot" w:pos="10294"/>
            </w:tabs>
          </w:pPr>
          <w:hyperlink w:anchor="_Toc15530">
            <w:r>
              <w:rPr>
                <w:color w:val="646464"/>
              </w:rPr>
              <w:t>2 Use of PET-CT in the MUO diagnostic pathway</w:t>
            </w:r>
            <w:r>
              <w:tab/>
            </w:r>
            <w:r>
              <w:fldChar w:fldCharType="begin"/>
            </w:r>
            <w:r>
              <w:instrText>PAGEREF _Toc15530 \h</w:instrText>
            </w:r>
            <w:r>
              <w:fldChar w:fldCharType="separate"/>
            </w:r>
            <w:r>
              <w:rPr>
                <w:color w:val="646464"/>
              </w:rPr>
              <w:t xml:space="preserve">18 </w:t>
            </w:r>
            <w:r>
              <w:fldChar w:fldCharType="end"/>
            </w:r>
          </w:hyperlink>
        </w:p>
        <w:p w:rsidR="00BB000D" w:rsidRDefault="00EB5693">
          <w:pPr>
            <w:pStyle w:val="TOC2"/>
            <w:tabs>
              <w:tab w:val="right" w:leader="dot" w:pos="10294"/>
            </w:tabs>
          </w:pPr>
          <w:hyperlink w:anchor="_Toc15531">
            <w:r>
              <w:rPr>
                <w:color w:val="646464"/>
              </w:rPr>
              <w:t>3 Decision aids</w:t>
            </w:r>
            <w:r>
              <w:tab/>
            </w:r>
            <w:r>
              <w:fldChar w:fldCharType="begin"/>
            </w:r>
            <w:r>
              <w:instrText>PAGEREF _Toc15531 \h</w:instrText>
            </w:r>
            <w:r>
              <w:fldChar w:fldCharType="separate"/>
            </w:r>
            <w:r>
              <w:rPr>
                <w:color w:val="646464"/>
              </w:rPr>
              <w:t xml:space="preserve">19 </w:t>
            </w:r>
            <w:r>
              <w:fldChar w:fldCharType="end"/>
            </w:r>
          </w:hyperlink>
        </w:p>
        <w:p w:rsidR="00BB000D" w:rsidRDefault="00EB5693">
          <w:pPr>
            <w:pStyle w:val="TOC2"/>
            <w:tabs>
              <w:tab w:val="right" w:leader="dot" w:pos="10294"/>
            </w:tabs>
          </w:pPr>
          <w:hyperlink w:anchor="_Toc15532">
            <w:r>
              <w:rPr>
                <w:color w:val="646464"/>
              </w:rPr>
              <w:t>4 Gene-expression-based profiling</w:t>
            </w:r>
            <w:r>
              <w:tab/>
            </w:r>
            <w:r>
              <w:fldChar w:fldCharType="begin"/>
            </w:r>
            <w:r>
              <w:instrText>PAGEREF _Toc15532 \h</w:instrText>
            </w:r>
            <w:r>
              <w:fldChar w:fldCharType="separate"/>
            </w:r>
            <w:r>
              <w:rPr>
                <w:color w:val="646464"/>
              </w:rPr>
              <w:t xml:space="preserve">19 </w:t>
            </w:r>
            <w:r>
              <w:fldChar w:fldCharType="end"/>
            </w:r>
          </w:hyperlink>
        </w:p>
        <w:p w:rsidR="00BB000D" w:rsidRDefault="00EB5693">
          <w:pPr>
            <w:pStyle w:val="TOC2"/>
            <w:tabs>
              <w:tab w:val="right" w:leader="dot" w:pos="10294"/>
            </w:tabs>
          </w:pPr>
          <w:hyperlink w:anchor="_Toc15533">
            <w:r>
              <w:rPr>
                <w:color w:val="646464"/>
              </w:rPr>
              <w:t>5 Defining optimal systemic therapy</w:t>
            </w:r>
            <w:r>
              <w:tab/>
            </w:r>
            <w:r>
              <w:fldChar w:fldCharType="begin"/>
            </w:r>
            <w:r>
              <w:instrText>PAGEREF _Toc15533 \h</w:instrText>
            </w:r>
            <w:r>
              <w:fldChar w:fldCharType="separate"/>
            </w:r>
            <w:r>
              <w:rPr>
                <w:color w:val="646464"/>
              </w:rPr>
              <w:t xml:space="preserve">20 </w:t>
            </w:r>
            <w:r>
              <w:fldChar w:fldCharType="end"/>
            </w:r>
          </w:hyperlink>
        </w:p>
        <w:p w:rsidR="00BB000D" w:rsidRDefault="00EB5693">
          <w:pPr>
            <w:pStyle w:val="TOC1"/>
            <w:tabs>
              <w:tab w:val="right" w:leader="dot" w:pos="10294"/>
            </w:tabs>
          </w:pPr>
          <w:hyperlink w:anchor="_Toc15534">
            <w:r>
              <w:rPr>
                <w:color w:val="646464"/>
                <w:sz w:val="24"/>
              </w:rPr>
              <w:t>Context</w:t>
            </w:r>
            <w:r>
              <w:tab/>
            </w:r>
            <w:r>
              <w:fldChar w:fldCharType="begin"/>
            </w:r>
            <w:r>
              <w:instrText>PAGEREF _Toc15534 \h</w:instrText>
            </w:r>
            <w:r>
              <w:fldChar w:fldCharType="separate"/>
            </w:r>
            <w:r>
              <w:rPr>
                <w:color w:val="646464"/>
                <w:sz w:val="24"/>
              </w:rPr>
              <w:t xml:space="preserve">21 </w:t>
            </w:r>
            <w:r>
              <w:fldChar w:fldCharType="end"/>
            </w:r>
          </w:hyperlink>
        </w:p>
        <w:p w:rsidR="00BB000D" w:rsidRDefault="00EB5693">
          <w:pPr>
            <w:pStyle w:val="TOC1"/>
            <w:tabs>
              <w:tab w:val="right" w:leader="dot" w:pos="10294"/>
            </w:tabs>
          </w:pPr>
          <w:hyperlink w:anchor="_Toc15535">
            <w:r>
              <w:rPr>
                <w:color w:val="646464"/>
                <w:sz w:val="24"/>
              </w:rPr>
              <w:t>Finding more information and committee details</w:t>
            </w:r>
            <w:r>
              <w:tab/>
            </w:r>
            <w:r>
              <w:fldChar w:fldCharType="begin"/>
            </w:r>
            <w:r>
              <w:instrText>PAGEREF _Toc15535 \h</w:instrText>
            </w:r>
            <w:r>
              <w:fldChar w:fldCharType="separate"/>
            </w:r>
            <w:r>
              <w:rPr>
                <w:color w:val="646464"/>
                <w:sz w:val="24"/>
              </w:rPr>
              <w:t xml:space="preserve">23 </w:t>
            </w:r>
            <w:r>
              <w:fldChar w:fldCharType="end"/>
            </w:r>
          </w:hyperlink>
        </w:p>
        <w:p w:rsidR="00BB000D" w:rsidRDefault="00EB5693">
          <w:pPr>
            <w:pStyle w:val="TOC1"/>
            <w:tabs>
              <w:tab w:val="right" w:leader="dot" w:pos="10294"/>
            </w:tabs>
          </w:pPr>
          <w:hyperlink w:anchor="_Toc15536">
            <w:r>
              <w:rPr>
                <w:color w:val="646464"/>
                <w:sz w:val="24"/>
              </w:rPr>
              <w:t>Update information</w:t>
            </w:r>
            <w:r>
              <w:tab/>
            </w:r>
            <w:r>
              <w:fldChar w:fldCharType="begin"/>
            </w:r>
            <w:r>
              <w:instrText>PAGEREF _Toc15536 \h</w:instrText>
            </w:r>
            <w:r>
              <w:fldChar w:fldCharType="separate"/>
            </w:r>
            <w:r>
              <w:rPr>
                <w:color w:val="646464"/>
                <w:sz w:val="24"/>
              </w:rPr>
              <w:t xml:space="preserve">24 </w:t>
            </w:r>
            <w:r>
              <w:fldChar w:fldCharType="end"/>
            </w:r>
          </w:hyperlink>
        </w:p>
        <w:p w:rsidR="00BB000D" w:rsidRDefault="00EB5693">
          <w:r>
            <w:fldChar w:fldCharType="end"/>
          </w:r>
        </w:p>
      </w:sdtContent>
    </w:sdt>
    <w:p w:rsidR="00BB000D" w:rsidRDefault="00EB5693">
      <w:pPr>
        <w:pStyle w:val="Heading1"/>
        <w:ind w:left="-5"/>
      </w:pPr>
      <w:bookmarkStart w:id="1" w:name="_Toc15519"/>
      <w:r>
        <w:t xml:space="preserve">Overview </w:t>
      </w:r>
      <w:bookmarkEnd w:id="1"/>
    </w:p>
    <w:p w:rsidR="00BB000D" w:rsidRDefault="00EB5693">
      <w:pPr>
        <w:spacing w:after="356"/>
        <w:ind w:left="-5"/>
      </w:pPr>
      <w:r>
        <w:t>This guideline covers diagnosing and managing secondary cancer in people aged 18 and over when the site of the primary cancer is unknown. This includes people who have had treatment for cancer befo</w:t>
      </w:r>
      <w:r>
        <w:t xml:space="preserve">re. It aims to improve quality of life by offering advice on tests for identifying the site of the primary cancer and options for managing the person's condition. </w:t>
      </w:r>
    </w:p>
    <w:p w:rsidR="00BB000D" w:rsidRDefault="00EB5693">
      <w:pPr>
        <w:spacing w:after="625"/>
        <w:ind w:left="-5"/>
      </w:pPr>
      <w:r>
        <w:t>This guideline covers carcinomas only and does not cover, for example, lymphoma, melanoma an</w:t>
      </w:r>
      <w:r>
        <w:t xml:space="preserve">d sarcoma. For other NICE guidelines on cancer, see the </w:t>
      </w:r>
      <w:hyperlink r:id="rId13">
        <w:r>
          <w:rPr>
            <w:color w:val="646464"/>
            <w:u w:val="single" w:color="646464"/>
          </w:rPr>
          <w:t>cancer topic page</w:t>
        </w:r>
      </w:hyperlink>
      <w:r>
        <w:t xml:space="preserve">. </w:t>
      </w:r>
    </w:p>
    <w:p w:rsidR="00BB000D" w:rsidRDefault="00EB5693">
      <w:pPr>
        <w:pStyle w:val="Heading2"/>
        <w:spacing w:after="91"/>
        <w:ind w:left="-5"/>
      </w:pPr>
      <w:bookmarkStart w:id="2" w:name="_Toc15520"/>
      <w:r>
        <w:t xml:space="preserve">Who is it for? </w:t>
      </w:r>
      <w:bookmarkEnd w:id="2"/>
    </w:p>
    <w:p w:rsidR="00BB000D" w:rsidRDefault="00EB5693">
      <w:pPr>
        <w:numPr>
          <w:ilvl w:val="0"/>
          <w:numId w:val="1"/>
        </w:numPr>
        <w:ind w:hanging="295"/>
      </w:pPr>
      <w:r>
        <w:t xml:space="preserve">Healthcare professionals </w:t>
      </w:r>
    </w:p>
    <w:p w:rsidR="00BB000D" w:rsidRDefault="00EB5693">
      <w:pPr>
        <w:numPr>
          <w:ilvl w:val="0"/>
          <w:numId w:val="1"/>
        </w:numPr>
        <w:ind w:hanging="295"/>
      </w:pPr>
      <w:r>
        <w:t xml:space="preserve">Commissioners and providers </w:t>
      </w:r>
    </w:p>
    <w:p w:rsidR="00BB000D" w:rsidRDefault="00EB5693">
      <w:pPr>
        <w:numPr>
          <w:ilvl w:val="0"/>
          <w:numId w:val="1"/>
        </w:numPr>
        <w:ind w:hanging="295"/>
      </w:pPr>
      <w:r>
        <w:t xml:space="preserve">Adults with cancer of unknown primary origin, their families and carers </w:t>
      </w:r>
      <w:r>
        <w:br w:type="page"/>
      </w:r>
    </w:p>
    <w:p w:rsidR="00BB000D" w:rsidRDefault="00EB5693">
      <w:pPr>
        <w:pStyle w:val="Heading1"/>
        <w:spacing w:after="264"/>
        <w:ind w:left="-5"/>
      </w:pPr>
      <w:bookmarkStart w:id="3" w:name="_Toc15521"/>
      <w:r>
        <w:lastRenderedPageBreak/>
        <w:t xml:space="preserve">Recommendations </w:t>
      </w:r>
      <w:bookmarkEnd w:id="3"/>
    </w:p>
    <w:p w:rsidR="00BB000D" w:rsidRDefault="00EB5693">
      <w:pPr>
        <w:pBdr>
          <w:top w:val="single" w:sz="18" w:space="0" w:color="90BFCB"/>
          <w:left w:val="single" w:sz="18" w:space="0" w:color="90BFCB"/>
          <w:bottom w:val="single" w:sz="18" w:space="0" w:color="90BFCB"/>
          <w:right w:val="single" w:sz="18" w:space="0" w:color="90BFCB"/>
        </w:pBdr>
        <w:spacing w:after="360" w:line="295" w:lineRule="auto"/>
        <w:ind w:left="280" w:right="271"/>
      </w:pPr>
      <w:r>
        <w:t xml:space="preserve">People have the right to be involved in discussions and make informed decisions about their care, as described in </w:t>
      </w:r>
      <w:hyperlink r:id="rId14">
        <w:r>
          <w:rPr>
            <w:color w:val="646464"/>
            <w:u w:val="single" w:color="646464"/>
          </w:rPr>
          <w:t>NICE's information on making decisions about your</w:t>
        </w:r>
      </w:hyperlink>
      <w:hyperlink r:id="rId15">
        <w:r>
          <w:rPr>
            <w:color w:val="646464"/>
          </w:rPr>
          <w:t xml:space="preserve"> </w:t>
        </w:r>
      </w:hyperlink>
      <w:hyperlink r:id="rId16">
        <w:r>
          <w:rPr>
            <w:color w:val="646464"/>
            <w:u w:val="single" w:color="646464"/>
          </w:rPr>
          <w:t>care</w:t>
        </w:r>
      </w:hyperlink>
      <w:r>
        <w:t xml:space="preserve">. </w:t>
      </w:r>
    </w:p>
    <w:p w:rsidR="00BB000D" w:rsidRDefault="00EB5693">
      <w:pPr>
        <w:pBdr>
          <w:top w:val="single" w:sz="18" w:space="0" w:color="90BFCB"/>
          <w:left w:val="single" w:sz="18" w:space="0" w:color="90BFCB"/>
          <w:bottom w:val="single" w:sz="18" w:space="0" w:color="90BFCB"/>
          <w:right w:val="single" w:sz="18" w:space="0" w:color="90BFCB"/>
        </w:pBdr>
        <w:spacing w:after="525" w:line="295" w:lineRule="auto"/>
        <w:ind w:left="280" w:right="271"/>
      </w:pPr>
      <w:hyperlink r:id="rId17">
        <w:r>
          <w:rPr>
            <w:color w:val="646464"/>
            <w:u w:val="single" w:color="646464"/>
          </w:rPr>
          <w:t>Making decisions using NICE guidelines</w:t>
        </w:r>
      </w:hyperlink>
      <w:r>
        <w:t xml:space="preserve"> explains how we use words to show the strength (or certainty) of our recommendations, and has information about prescribing medicines (including off-label use), professional</w:t>
      </w:r>
      <w:r>
        <w:t xml:space="preserve"> guidelines, standards and laws (including on consent and mental capacity), and safeguarding. </w:t>
      </w:r>
    </w:p>
    <w:p w:rsidR="00BB000D" w:rsidRDefault="00EB5693">
      <w:pPr>
        <w:spacing w:after="625"/>
        <w:ind w:left="-5"/>
      </w:pPr>
      <w:r>
        <w:t xml:space="preserve">The following guidance is based on the best available evidence. The </w:t>
      </w:r>
      <w:hyperlink r:id="rId18">
        <w:r>
          <w:rPr>
            <w:color w:val="646464"/>
            <w:u w:val="single" w:color="646464"/>
          </w:rPr>
          <w:t>full guideline</w:t>
        </w:r>
      </w:hyperlink>
      <w:r>
        <w:t xml:space="preserve"> gives detail</w:t>
      </w:r>
      <w:r>
        <w:t xml:space="preserve">s of the methods and the evidence used to develop the guidance. </w:t>
      </w:r>
    </w:p>
    <w:p w:rsidR="00BB000D" w:rsidRDefault="00EB5693">
      <w:pPr>
        <w:pStyle w:val="Heading3"/>
        <w:spacing w:after="370"/>
        <w:ind w:left="-5"/>
      </w:pPr>
      <w:bookmarkStart w:id="4" w:name="_Toc15522"/>
      <w:r>
        <w:t xml:space="preserve">1.1 Organisation of services and support </w:t>
      </w:r>
      <w:bookmarkEnd w:id="4"/>
    </w:p>
    <w:p w:rsidR="00BB000D" w:rsidRDefault="00EB5693">
      <w:pPr>
        <w:spacing w:after="164" w:line="257" w:lineRule="auto"/>
        <w:ind w:left="-5"/>
      </w:pPr>
      <w:r>
        <w:rPr>
          <w:b/>
          <w:sz w:val="33"/>
        </w:rPr>
        <w:t xml:space="preserve">1.1.1 The CUP team and its functions </w:t>
      </w:r>
    </w:p>
    <w:p w:rsidR="00BB000D" w:rsidRDefault="00EB5693">
      <w:pPr>
        <w:spacing w:after="355"/>
        <w:ind w:left="1016" w:hanging="1031"/>
      </w:pPr>
      <w:r>
        <w:rPr>
          <w:sz w:val="20"/>
        </w:rPr>
        <w:t xml:space="preserve">1.1.1.1 </w:t>
      </w:r>
      <w:r>
        <w:rPr>
          <w:sz w:val="20"/>
        </w:rPr>
        <w:tab/>
      </w:r>
      <w:r>
        <w:t>Every hospital with a cancer centre or unit should establish a carcinoma of unknown primary (CUP) team</w:t>
      </w:r>
      <w:r>
        <w:t xml:space="preserve">, and ensure that patients have access to the team when a malignancy of undefined primary origin (MUO) is diagnosed. The team should: </w:t>
      </w:r>
    </w:p>
    <w:p w:rsidR="00BB000D" w:rsidRDefault="00EB5693">
      <w:pPr>
        <w:numPr>
          <w:ilvl w:val="0"/>
          <w:numId w:val="2"/>
        </w:numPr>
        <w:ind w:hanging="295"/>
      </w:pPr>
      <w:r>
        <w:t xml:space="preserve">consist of an oncologist, a palliative care physician and a CUP specialist nurse or key worker as a minimum </w:t>
      </w:r>
    </w:p>
    <w:p w:rsidR="00BB000D" w:rsidRDefault="00EB5693">
      <w:pPr>
        <w:numPr>
          <w:ilvl w:val="0"/>
          <w:numId w:val="2"/>
        </w:numPr>
        <w:ind w:hanging="295"/>
      </w:pPr>
      <w:r>
        <w:t>have adminis</w:t>
      </w:r>
      <w:r>
        <w:t xml:space="preserve">trative support and sufficient designated time in their job plans for this specialist role </w:t>
      </w:r>
      <w:r>
        <w:rPr>
          <w:b/>
        </w:rPr>
        <w:t xml:space="preserve">and </w:t>
      </w:r>
    </w:p>
    <w:p w:rsidR="00BB000D" w:rsidRDefault="00EB5693">
      <w:pPr>
        <w:numPr>
          <w:ilvl w:val="0"/>
          <w:numId w:val="2"/>
        </w:numPr>
        <w:ind w:hanging="295"/>
      </w:pPr>
      <w:r>
        <w:t xml:space="preserve">have a named lead clinician. </w:t>
      </w:r>
    </w:p>
    <w:p w:rsidR="00BB000D" w:rsidRDefault="00EB5693">
      <w:pPr>
        <w:tabs>
          <w:tab w:val="center" w:pos="3571"/>
        </w:tabs>
        <w:spacing w:after="377"/>
        <w:ind w:left="-15" w:firstLine="0"/>
      </w:pPr>
      <w:r>
        <w:rPr>
          <w:sz w:val="20"/>
        </w:rPr>
        <w:t xml:space="preserve">1.1.1.2 </w:t>
      </w:r>
      <w:r>
        <w:rPr>
          <w:sz w:val="20"/>
        </w:rPr>
        <w:tab/>
      </w:r>
      <w:r>
        <w:t xml:space="preserve">The CUP team's named lead clinician should: </w:t>
      </w:r>
    </w:p>
    <w:p w:rsidR="00BB000D" w:rsidRDefault="00EB5693">
      <w:pPr>
        <w:numPr>
          <w:ilvl w:val="0"/>
          <w:numId w:val="2"/>
        </w:numPr>
        <w:ind w:hanging="295"/>
      </w:pPr>
      <w:r>
        <w:t xml:space="preserve">take managerial responsibility for the CUP service within the cancer centre or unit </w:t>
      </w:r>
    </w:p>
    <w:p w:rsidR="00BB000D" w:rsidRDefault="00EB5693">
      <w:pPr>
        <w:numPr>
          <w:ilvl w:val="0"/>
          <w:numId w:val="2"/>
        </w:numPr>
        <w:ind w:hanging="295"/>
      </w:pPr>
      <w:r>
        <w:t xml:space="preserve">ensure there is a clinical system for the appropriate care of MUO and CUP patients </w:t>
      </w:r>
    </w:p>
    <w:p w:rsidR="00BB000D" w:rsidRDefault="00EB5693">
      <w:pPr>
        <w:numPr>
          <w:ilvl w:val="0"/>
          <w:numId w:val="2"/>
        </w:numPr>
        <w:ind w:hanging="295"/>
      </w:pPr>
      <w:r>
        <w:t xml:space="preserve">ensure that each patient has an identified CUP specialist nurse or key worker </w:t>
      </w:r>
    </w:p>
    <w:p w:rsidR="00BB000D" w:rsidRDefault="00EB5693">
      <w:pPr>
        <w:numPr>
          <w:ilvl w:val="0"/>
          <w:numId w:val="2"/>
        </w:numPr>
        <w:ind w:hanging="295"/>
      </w:pPr>
      <w:r>
        <w:t>ensure t</w:t>
      </w:r>
      <w:r>
        <w:t xml:space="preserve">here is cover for all members of the CUP team during periods of absence </w:t>
      </w:r>
    </w:p>
    <w:p w:rsidR="00BB000D" w:rsidRDefault="00EB5693">
      <w:pPr>
        <w:numPr>
          <w:ilvl w:val="0"/>
          <w:numId w:val="2"/>
        </w:numPr>
        <w:ind w:hanging="295"/>
      </w:pPr>
      <w:r>
        <w:lastRenderedPageBreak/>
        <w:t xml:space="preserve">ensure that senior clinical input is available to inform decision making and treat patients as necessary </w:t>
      </w:r>
    </w:p>
    <w:p w:rsidR="00BB000D" w:rsidRDefault="00EB5693">
      <w:pPr>
        <w:numPr>
          <w:ilvl w:val="0"/>
          <w:numId w:val="2"/>
        </w:numPr>
        <w:ind w:hanging="295"/>
      </w:pPr>
      <w:r>
        <w:t xml:space="preserve">ensure that there is a single point of contact for the patient to access the </w:t>
      </w:r>
      <w:r>
        <w:t xml:space="preserve">CUP team </w:t>
      </w:r>
    </w:p>
    <w:p w:rsidR="00BB000D" w:rsidRDefault="00EB5693">
      <w:pPr>
        <w:numPr>
          <w:ilvl w:val="0"/>
          <w:numId w:val="2"/>
        </w:numPr>
        <w:ind w:hanging="295"/>
      </w:pPr>
      <w:r>
        <w:t xml:space="preserve">implement the care pathway and help to educate other healthcare professionals in diagnosing and managing MUO and CUP </w:t>
      </w:r>
    </w:p>
    <w:p w:rsidR="00BB000D" w:rsidRDefault="00EB5693">
      <w:pPr>
        <w:numPr>
          <w:ilvl w:val="0"/>
          <w:numId w:val="2"/>
        </w:numPr>
        <w:ind w:hanging="295"/>
      </w:pPr>
      <w:r>
        <w:t>ensure timely and effective communication between all healthcare professionals involved in the care of patients with MUO or CUP,</w:t>
      </w:r>
      <w:r>
        <w:t xml:space="preserve"> including primary and palliative care </w:t>
      </w:r>
    </w:p>
    <w:p w:rsidR="00BB000D" w:rsidRDefault="00EB5693">
      <w:pPr>
        <w:numPr>
          <w:ilvl w:val="0"/>
          <w:numId w:val="2"/>
        </w:numPr>
        <w:ind w:hanging="295"/>
      </w:pPr>
      <w:r>
        <w:t xml:space="preserve">represent the cancer centre or unit at the CUP network site-specific group and CUP network MDT </w:t>
      </w:r>
      <w:r>
        <w:rPr>
          <w:b/>
        </w:rPr>
        <w:t xml:space="preserve">and </w:t>
      </w:r>
    </w:p>
    <w:p w:rsidR="00BB000D" w:rsidRDefault="00EB5693">
      <w:pPr>
        <w:numPr>
          <w:ilvl w:val="0"/>
          <w:numId w:val="2"/>
        </w:numPr>
        <w:ind w:hanging="295"/>
      </w:pPr>
      <w:r>
        <w:t xml:space="preserve">contribute to regular local and network audits of the management of MUO or CUP. </w:t>
      </w:r>
    </w:p>
    <w:p w:rsidR="00BB000D" w:rsidRDefault="00EB5693">
      <w:pPr>
        <w:spacing w:after="354"/>
        <w:ind w:left="1016" w:hanging="1031"/>
      </w:pPr>
      <w:r>
        <w:rPr>
          <w:sz w:val="20"/>
        </w:rPr>
        <w:t xml:space="preserve">1.1.1.3 </w:t>
      </w:r>
      <w:r>
        <w:rPr>
          <w:sz w:val="20"/>
        </w:rPr>
        <w:tab/>
      </w:r>
      <w:r>
        <w:t>Every hospital with a canc</w:t>
      </w:r>
      <w:r>
        <w:t xml:space="preserve">er centre or unit should assign a CUP specialist nurse or key worker to patients diagnosed with MUO or CUP. The CUP specialist nurse or key worker should: </w:t>
      </w:r>
    </w:p>
    <w:p w:rsidR="00BB000D" w:rsidRDefault="00EB5693">
      <w:pPr>
        <w:numPr>
          <w:ilvl w:val="0"/>
          <w:numId w:val="2"/>
        </w:numPr>
        <w:ind w:hanging="295"/>
      </w:pPr>
      <w:r>
        <w:t xml:space="preserve">take a major role in coordinating the patient's care in line with this guideline </w:t>
      </w:r>
    </w:p>
    <w:p w:rsidR="00BB000D" w:rsidRDefault="00EB5693">
      <w:pPr>
        <w:numPr>
          <w:ilvl w:val="0"/>
          <w:numId w:val="2"/>
        </w:numPr>
        <w:ind w:hanging="295"/>
      </w:pPr>
      <w:r>
        <w:t>liaise with the pa</w:t>
      </w:r>
      <w:r>
        <w:t xml:space="preserve">tient's GP and other community support services </w:t>
      </w:r>
    </w:p>
    <w:p w:rsidR="00BB000D" w:rsidRDefault="00EB5693">
      <w:pPr>
        <w:numPr>
          <w:ilvl w:val="0"/>
          <w:numId w:val="2"/>
        </w:numPr>
        <w:ind w:hanging="295"/>
      </w:pPr>
      <w:r>
        <w:t xml:space="preserve">ensure that the patient and their carers can get information, advice and support about diagnosis, treatment, palliative care, spiritual and psychosocial concerns </w:t>
      </w:r>
    </w:p>
    <w:p w:rsidR="00BB000D" w:rsidRDefault="00EB5693">
      <w:pPr>
        <w:numPr>
          <w:ilvl w:val="0"/>
          <w:numId w:val="2"/>
        </w:numPr>
        <w:ind w:hanging="295"/>
      </w:pPr>
      <w:r>
        <w:t xml:space="preserve">meet with the patient in the early stages of the pathway </w:t>
      </w:r>
      <w:r>
        <w:rPr>
          <w:b/>
        </w:rPr>
        <w:t>and</w:t>
      </w:r>
      <w:r>
        <w:t xml:space="preserve"> keep in close contact with the patient regularly by mutual agreement and </w:t>
      </w:r>
    </w:p>
    <w:p w:rsidR="00BB000D" w:rsidRDefault="00EB5693">
      <w:pPr>
        <w:numPr>
          <w:ilvl w:val="0"/>
          <w:numId w:val="2"/>
        </w:numPr>
        <w:ind w:hanging="295"/>
      </w:pPr>
      <w:r>
        <w:t xml:space="preserve">be an advocate for the patient at CUP team meetings. </w:t>
      </w:r>
    </w:p>
    <w:p w:rsidR="00BB000D" w:rsidRDefault="00EB5693">
      <w:pPr>
        <w:spacing w:after="355"/>
        <w:ind w:left="1016" w:hanging="1031"/>
      </w:pPr>
      <w:r>
        <w:rPr>
          <w:sz w:val="20"/>
        </w:rPr>
        <w:t xml:space="preserve">1.1.1.4 </w:t>
      </w:r>
      <w:r>
        <w:rPr>
          <w:sz w:val="20"/>
        </w:rPr>
        <w:tab/>
      </w:r>
      <w:r>
        <w:t>Refer outpatients with MUO to the CUP team immediately usi</w:t>
      </w:r>
      <w:r>
        <w:t>ng the rapid referral pathway for cancer, so that all patients are assessed within 2 weeks of referral. A member of the CUP team should assess inpatients with MUO by the end of the next working day after referral. The CUP team should take responsibility fo</w:t>
      </w:r>
      <w:r>
        <w:t xml:space="preserve">r ensuring that a management plan exists which includes: </w:t>
      </w:r>
    </w:p>
    <w:p w:rsidR="00BB000D" w:rsidRDefault="00EB5693">
      <w:pPr>
        <w:numPr>
          <w:ilvl w:val="0"/>
          <w:numId w:val="2"/>
        </w:numPr>
        <w:ind w:hanging="295"/>
      </w:pPr>
      <w:r>
        <w:t xml:space="preserve">appropriate investigations </w:t>
      </w:r>
    </w:p>
    <w:p w:rsidR="00BB000D" w:rsidRDefault="00EB5693">
      <w:pPr>
        <w:numPr>
          <w:ilvl w:val="0"/>
          <w:numId w:val="2"/>
        </w:numPr>
        <w:ind w:hanging="295"/>
      </w:pPr>
      <w:r>
        <w:t xml:space="preserve">symptom control </w:t>
      </w:r>
    </w:p>
    <w:p w:rsidR="00BB000D" w:rsidRDefault="00EB5693">
      <w:pPr>
        <w:numPr>
          <w:ilvl w:val="0"/>
          <w:numId w:val="2"/>
        </w:numPr>
        <w:ind w:hanging="295"/>
      </w:pPr>
      <w:r>
        <w:t xml:space="preserve">access to psychological support </w:t>
      </w:r>
      <w:r>
        <w:rPr>
          <w:b/>
        </w:rPr>
        <w:t xml:space="preserve">and </w:t>
      </w:r>
    </w:p>
    <w:p w:rsidR="00BB000D" w:rsidRDefault="00EB5693">
      <w:pPr>
        <w:numPr>
          <w:ilvl w:val="0"/>
          <w:numId w:val="2"/>
        </w:numPr>
        <w:ind w:hanging="295"/>
      </w:pPr>
      <w:r>
        <w:t xml:space="preserve">providing information. </w:t>
      </w:r>
    </w:p>
    <w:p w:rsidR="00BB000D" w:rsidRDefault="00EB5693">
      <w:pPr>
        <w:spacing w:after="344"/>
        <w:ind w:left="1016" w:hanging="1031"/>
      </w:pPr>
      <w:r>
        <w:rPr>
          <w:sz w:val="20"/>
        </w:rPr>
        <w:lastRenderedPageBreak/>
        <w:t xml:space="preserve">1.1.1.5 </w:t>
      </w:r>
      <w:r>
        <w:rPr>
          <w:sz w:val="20"/>
        </w:rPr>
        <w:tab/>
      </w:r>
      <w:r>
        <w:t xml:space="preserve">The CUP team should actively review the outcome of all investigations with a nominated pathologist and radiologist as appropriate. </w:t>
      </w:r>
    </w:p>
    <w:p w:rsidR="00BB000D" w:rsidRDefault="00EB5693">
      <w:pPr>
        <w:spacing w:after="345"/>
        <w:ind w:left="1016" w:hanging="1031"/>
      </w:pPr>
      <w:r>
        <w:rPr>
          <w:sz w:val="20"/>
        </w:rPr>
        <w:t xml:space="preserve">1.1.1.6 </w:t>
      </w:r>
      <w:r>
        <w:rPr>
          <w:sz w:val="20"/>
        </w:rPr>
        <w:tab/>
      </w:r>
      <w:r>
        <w:t xml:space="preserve">A CUP network MDT should be set up to review the treatment and care of patients with confirmed CUP, or with MUO or </w:t>
      </w:r>
      <w:r>
        <w:t xml:space="preserve">provisional CUP and complex diagnostic or treatment issues. This team should carry out established specialist MDT responsibilities. </w:t>
      </w:r>
    </w:p>
    <w:p w:rsidR="00BB000D" w:rsidRDefault="00EB5693">
      <w:pPr>
        <w:tabs>
          <w:tab w:val="center" w:pos="5180"/>
        </w:tabs>
        <w:spacing w:after="376"/>
        <w:ind w:left="-15" w:firstLine="0"/>
      </w:pPr>
      <w:r>
        <w:rPr>
          <w:sz w:val="20"/>
        </w:rPr>
        <w:t xml:space="preserve">1.1.1.7 </w:t>
      </w:r>
      <w:r>
        <w:rPr>
          <w:sz w:val="20"/>
        </w:rPr>
        <w:tab/>
      </w:r>
      <w:r>
        <w:t xml:space="preserve">The CUP team should be involved in the patient's care until the patient is: </w:t>
      </w:r>
    </w:p>
    <w:p w:rsidR="00BB000D" w:rsidRDefault="00EB5693">
      <w:pPr>
        <w:numPr>
          <w:ilvl w:val="0"/>
          <w:numId w:val="2"/>
        </w:numPr>
        <w:ind w:hanging="295"/>
      </w:pPr>
      <w:r>
        <w:t>referred to a site-specialist consult</w:t>
      </w:r>
      <w:r>
        <w:t xml:space="preserve">ant </w:t>
      </w:r>
      <w:r>
        <w:rPr>
          <w:b/>
        </w:rPr>
        <w:t xml:space="preserve">or </w:t>
      </w:r>
    </w:p>
    <w:p w:rsidR="00BB000D" w:rsidRDefault="00EB5693">
      <w:pPr>
        <w:numPr>
          <w:ilvl w:val="0"/>
          <w:numId w:val="2"/>
        </w:numPr>
        <w:ind w:hanging="295"/>
      </w:pPr>
      <w:r>
        <w:t xml:space="preserve">referred for palliative care alone </w:t>
      </w:r>
      <w:r>
        <w:rPr>
          <w:b/>
        </w:rPr>
        <w:t xml:space="preserve">or </w:t>
      </w:r>
    </w:p>
    <w:p w:rsidR="00BB000D" w:rsidRDefault="00EB5693">
      <w:pPr>
        <w:numPr>
          <w:ilvl w:val="0"/>
          <w:numId w:val="2"/>
        </w:numPr>
        <w:spacing w:after="363"/>
        <w:ind w:hanging="295"/>
      </w:pPr>
      <w:r>
        <w:t xml:space="preserve">diagnosed with a non-malignant condition. </w:t>
      </w:r>
    </w:p>
    <w:p w:rsidR="00BB000D" w:rsidRDefault="00EB5693">
      <w:pPr>
        <w:ind w:left="1507"/>
      </w:pPr>
      <w:r>
        <w:t xml:space="preserve">If CUP is confirmed, the CUP team should continue managing the patient's care. </w:t>
      </w:r>
    </w:p>
    <w:p w:rsidR="00BB000D" w:rsidRDefault="00EB5693">
      <w:pPr>
        <w:ind w:left="1016" w:hanging="1031"/>
      </w:pPr>
      <w:r>
        <w:rPr>
          <w:sz w:val="20"/>
        </w:rPr>
        <w:t xml:space="preserve">1.1.1.8 </w:t>
      </w:r>
      <w:r>
        <w:rPr>
          <w:sz w:val="20"/>
        </w:rPr>
        <w:tab/>
      </w:r>
      <w:r>
        <w:t>Every hospital with a cancer centre or unit should ensure that patients are u</w:t>
      </w:r>
      <w:r>
        <w:t xml:space="preserve">pgraded to the existing cancer waiting times pathway when MUO is suspected or first diagnosed. </w:t>
      </w:r>
    </w:p>
    <w:p w:rsidR="00BB000D" w:rsidRDefault="00EB5693">
      <w:pPr>
        <w:spacing w:after="903"/>
        <w:ind w:left="1016" w:hanging="1031"/>
      </w:pPr>
      <w:r>
        <w:rPr>
          <w:sz w:val="20"/>
        </w:rPr>
        <w:t xml:space="preserve">1.1.1.9 </w:t>
      </w:r>
      <w:r>
        <w:rPr>
          <w:sz w:val="20"/>
        </w:rPr>
        <w:tab/>
      </w:r>
      <w:r>
        <w:t>Every hospital with a cancer centre or unit undertaking diagnostic investigations of patients with MUO should ensure that services are set up for rapid</w:t>
      </w:r>
      <w:r>
        <w:t xml:space="preserve"> and appropriate investigation of patients according to this guideline, and staff are appropriately trained. </w:t>
      </w:r>
    </w:p>
    <w:p w:rsidR="00BB000D" w:rsidRDefault="00EB5693">
      <w:pPr>
        <w:spacing w:after="164" w:line="257" w:lineRule="auto"/>
        <w:ind w:left="-5"/>
      </w:pPr>
      <w:r>
        <w:rPr>
          <w:b/>
          <w:sz w:val="33"/>
        </w:rPr>
        <w:t xml:space="preserve">1.1.2 Organisation of CUP services at network and national level </w:t>
      </w:r>
    </w:p>
    <w:p w:rsidR="00BB000D" w:rsidRDefault="00EB5693">
      <w:pPr>
        <w:spacing w:after="353"/>
        <w:ind w:left="1016" w:hanging="1031"/>
      </w:pPr>
      <w:r>
        <w:rPr>
          <w:sz w:val="20"/>
        </w:rPr>
        <w:t xml:space="preserve">1.1.2.1 </w:t>
      </w:r>
      <w:r>
        <w:rPr>
          <w:sz w:val="20"/>
        </w:rPr>
        <w:tab/>
      </w:r>
      <w:r>
        <w:t xml:space="preserve">Every cancer network should establish a network site-specific group to </w:t>
      </w:r>
      <w:r>
        <w:t xml:space="preserve">define and oversee policies for managing CUP. The group should: </w:t>
      </w:r>
    </w:p>
    <w:p w:rsidR="00BB000D" w:rsidRDefault="00EB5693">
      <w:pPr>
        <w:numPr>
          <w:ilvl w:val="0"/>
          <w:numId w:val="3"/>
        </w:numPr>
        <w:ind w:hanging="295"/>
      </w:pPr>
      <w:r>
        <w:t xml:space="preserve">ensure that every CUP team in the network is properly set up (see </w:t>
      </w:r>
      <w:r>
        <w:rPr>
          <w:color w:val="646464"/>
          <w:u w:val="single" w:color="646464"/>
        </w:rPr>
        <w:t>recommendation 1.1.1.1</w:t>
      </w:r>
      <w:r>
        <w:t xml:space="preserve">) </w:t>
      </w:r>
    </w:p>
    <w:p w:rsidR="00BB000D" w:rsidRDefault="00EB5693">
      <w:pPr>
        <w:numPr>
          <w:ilvl w:val="0"/>
          <w:numId w:val="3"/>
        </w:numPr>
        <w:ind w:hanging="295"/>
      </w:pPr>
      <w:r>
        <w:t xml:space="preserve">ensure that the local care pathway for diagnosing and managing CUP is in line with this guideline </w:t>
      </w:r>
    </w:p>
    <w:p w:rsidR="00BB000D" w:rsidRDefault="00EB5693">
      <w:pPr>
        <w:numPr>
          <w:ilvl w:val="0"/>
          <w:numId w:val="3"/>
        </w:numPr>
        <w:ind w:hanging="295"/>
      </w:pPr>
      <w:r>
        <w:t>b</w:t>
      </w:r>
      <w:r>
        <w:t xml:space="preserve">e aware of the variety of routes by which newly diagnosed patients present </w:t>
      </w:r>
    </w:p>
    <w:p w:rsidR="00BB000D" w:rsidRDefault="00EB5693">
      <w:pPr>
        <w:numPr>
          <w:ilvl w:val="0"/>
          <w:numId w:val="3"/>
        </w:numPr>
        <w:ind w:hanging="295"/>
      </w:pPr>
      <w:r>
        <w:t xml:space="preserve">advise the cancer network on all matters related to CUP, recognising that many healthcare professionals have limited experience of CUP </w:t>
      </w:r>
    </w:p>
    <w:p w:rsidR="00BB000D" w:rsidRDefault="00EB5693">
      <w:pPr>
        <w:numPr>
          <w:ilvl w:val="0"/>
          <w:numId w:val="3"/>
        </w:numPr>
        <w:ind w:hanging="295"/>
      </w:pPr>
      <w:r>
        <w:lastRenderedPageBreak/>
        <w:t xml:space="preserve">maintain a network-wide audit of the incidence of CUP, its timely management and patient outcomes </w:t>
      </w:r>
    </w:p>
    <w:p w:rsidR="00BB000D" w:rsidRDefault="00EB5693">
      <w:pPr>
        <w:numPr>
          <w:ilvl w:val="0"/>
          <w:numId w:val="3"/>
        </w:numPr>
        <w:spacing w:after="784"/>
        <w:ind w:hanging="295"/>
      </w:pPr>
      <w:r>
        <w:t xml:space="preserve">arrange and hold regular meetings for the group to report patient outcomes and review the local care pathway. </w:t>
      </w:r>
    </w:p>
    <w:p w:rsidR="00BB000D" w:rsidRDefault="00EB5693">
      <w:pPr>
        <w:spacing w:after="164" w:line="257" w:lineRule="auto"/>
        <w:ind w:left="-5"/>
      </w:pPr>
      <w:r>
        <w:rPr>
          <w:b/>
          <w:sz w:val="33"/>
        </w:rPr>
        <w:t xml:space="preserve">1.1.3 Definitions and data collection for MUO </w:t>
      </w:r>
      <w:r>
        <w:rPr>
          <w:b/>
          <w:sz w:val="33"/>
        </w:rPr>
        <w:t xml:space="preserve">and CUP </w:t>
      </w:r>
    </w:p>
    <w:p w:rsidR="00BB000D" w:rsidRDefault="00EB5693">
      <w:pPr>
        <w:spacing w:after="344"/>
        <w:ind w:left="1016" w:hanging="1031"/>
      </w:pPr>
      <w:r>
        <w:rPr>
          <w:sz w:val="20"/>
        </w:rPr>
        <w:t xml:space="preserve">1.1.3.1 </w:t>
      </w:r>
      <w:r>
        <w:rPr>
          <w:sz w:val="20"/>
        </w:rPr>
        <w:tab/>
      </w:r>
      <w:r>
        <w:t xml:space="preserve">Data and coding definitions for MUO and CUP should be developed and routine statistics should use these definitions. </w:t>
      </w:r>
    </w:p>
    <w:p w:rsidR="00BB000D" w:rsidRDefault="00EB5693">
      <w:pPr>
        <w:spacing w:after="345"/>
        <w:ind w:left="1016" w:hanging="1031"/>
      </w:pPr>
      <w:r>
        <w:rPr>
          <w:sz w:val="20"/>
        </w:rPr>
        <w:t xml:space="preserve">1.1.3.2 </w:t>
      </w:r>
      <w:r>
        <w:rPr>
          <w:sz w:val="20"/>
        </w:rPr>
        <w:tab/>
      </w:r>
      <w:r>
        <w:t xml:space="preserve">A minimum data set for MUO and CUP should be agreed nationally. The data set should be collected by clinicians </w:t>
      </w:r>
      <w:r>
        <w:t xml:space="preserve">seeing MUO and CUP patients and reviewed at network level. </w:t>
      </w:r>
    </w:p>
    <w:p w:rsidR="00BB000D" w:rsidRDefault="00EB5693">
      <w:pPr>
        <w:spacing w:after="354"/>
        <w:ind w:left="-5"/>
      </w:pPr>
      <w:r>
        <w:rPr>
          <w:sz w:val="20"/>
        </w:rPr>
        <w:t xml:space="preserve">1.1.3.3 </w:t>
      </w:r>
      <w:r>
        <w:rPr>
          <w:sz w:val="20"/>
        </w:rPr>
        <w:tab/>
      </w:r>
      <w:r>
        <w:t xml:space="preserve">A national audit should be established for MUO and CUP patients based on the agreed minimum data set. </w:t>
      </w:r>
    </w:p>
    <w:p w:rsidR="00BB000D" w:rsidRDefault="00EB5693">
      <w:pPr>
        <w:spacing w:after="982"/>
        <w:ind w:left="1016" w:hanging="1031"/>
      </w:pPr>
      <w:r>
        <w:rPr>
          <w:sz w:val="20"/>
        </w:rPr>
        <w:t xml:space="preserve">1.1.3.4 </w:t>
      </w:r>
      <w:r>
        <w:rPr>
          <w:sz w:val="20"/>
        </w:rPr>
        <w:tab/>
      </w:r>
      <w:r>
        <w:t>The National Cancer Intelligence Network should analyse current data on the</w:t>
      </w:r>
      <w:r>
        <w:t xml:space="preserve"> epidemiology of MUO and CUP and use of the NHS by MUO and CUP patients. </w:t>
      </w:r>
    </w:p>
    <w:p w:rsidR="00BB000D" w:rsidRDefault="00EB5693">
      <w:pPr>
        <w:pStyle w:val="Heading3"/>
        <w:ind w:left="-5"/>
      </w:pPr>
      <w:bookmarkStart w:id="5" w:name="_Toc15523"/>
      <w:r>
        <w:t xml:space="preserve">1.2 Diagnosis </w:t>
      </w:r>
      <w:bookmarkEnd w:id="5"/>
    </w:p>
    <w:p w:rsidR="00BB000D" w:rsidRDefault="00EB5693">
      <w:pPr>
        <w:spacing w:after="356"/>
        <w:ind w:left="-5"/>
      </w:pPr>
      <w:r>
        <w:t>For patients presenting with MUO, diagnosis can be divided into two phases. The aim of the initial diagnostic phase is to perform the most appropriate investigations e</w:t>
      </w:r>
      <w:r>
        <w:t xml:space="preserve">fficiently, to identify: </w:t>
      </w:r>
    </w:p>
    <w:p w:rsidR="00BB000D" w:rsidRDefault="00EB5693">
      <w:pPr>
        <w:numPr>
          <w:ilvl w:val="0"/>
          <w:numId w:val="4"/>
        </w:numPr>
        <w:ind w:hanging="295"/>
      </w:pPr>
      <w:r>
        <w:t xml:space="preserve">a primary site, which will guide treatment decisions </w:t>
      </w:r>
      <w:r>
        <w:rPr>
          <w:b/>
        </w:rPr>
        <w:t xml:space="preserve">or </w:t>
      </w:r>
    </w:p>
    <w:p w:rsidR="00BB000D" w:rsidRDefault="00EB5693">
      <w:pPr>
        <w:numPr>
          <w:ilvl w:val="0"/>
          <w:numId w:val="4"/>
        </w:numPr>
        <w:ind w:hanging="295"/>
      </w:pPr>
      <w:r>
        <w:t xml:space="preserve">non-epithelial malignancy, which can be treated regardless of primary site (for example, lymphoma, other haematological malignancies, melanoma, sarcoma, and germ-cell tumours) </w:t>
      </w:r>
      <w:r>
        <w:rPr>
          <w:b/>
        </w:rPr>
        <w:t xml:space="preserve">or </w:t>
      </w:r>
    </w:p>
    <w:p w:rsidR="00BB000D" w:rsidRDefault="00EB5693">
      <w:pPr>
        <w:numPr>
          <w:ilvl w:val="0"/>
          <w:numId w:val="4"/>
        </w:numPr>
        <w:spacing w:after="356"/>
        <w:ind w:hanging="295"/>
      </w:pPr>
      <w:r>
        <w:t xml:space="preserve">metastatic epithelial or neuro-endocrine malignancy without an identifiable </w:t>
      </w:r>
      <w:r>
        <w:t xml:space="preserve">primary site (a diagnosis of provisional CUP). </w:t>
      </w:r>
    </w:p>
    <w:p w:rsidR="00BB000D" w:rsidRDefault="00EB5693">
      <w:pPr>
        <w:spacing w:after="356"/>
        <w:ind w:left="477"/>
      </w:pPr>
      <w:r>
        <w:t xml:space="preserve">If further investigation is appropriate, a second phase of special investigations may be offered to patients with provisional CUP. When these are complete and if a primary site has still not been identified, </w:t>
      </w:r>
      <w:r>
        <w:t xml:space="preserve">a diagnosis of confirmed CUP can be made. </w:t>
      </w:r>
    </w:p>
    <w:p w:rsidR="00BB000D" w:rsidRDefault="00EB5693">
      <w:pPr>
        <w:ind w:left="477"/>
      </w:pPr>
      <w:r>
        <w:lastRenderedPageBreak/>
        <w:t xml:space="preserve">In current practice the nature and extent of initial diagnostic tests are not universally agreed, and evidence to support the use of special tests is lacking. The approach used in this guideline has been to: </w:t>
      </w:r>
    </w:p>
    <w:p w:rsidR="00BB000D" w:rsidRDefault="00EB5693">
      <w:pPr>
        <w:numPr>
          <w:ilvl w:val="0"/>
          <w:numId w:val="4"/>
        </w:numPr>
        <w:ind w:hanging="295"/>
      </w:pPr>
      <w:r>
        <w:t>defi</w:t>
      </w:r>
      <w:r>
        <w:t xml:space="preserve">ne the core initial tests for patients in whom investigation is clinically relevant </w:t>
      </w:r>
    </w:p>
    <w:p w:rsidR="00BB000D" w:rsidRDefault="00EB5693">
      <w:pPr>
        <w:numPr>
          <w:ilvl w:val="0"/>
          <w:numId w:val="4"/>
        </w:numPr>
        <w:ind w:hanging="295"/>
      </w:pPr>
      <w:r>
        <w:t xml:space="preserve">examine the contribution of special tests </w:t>
      </w:r>
    </w:p>
    <w:p w:rsidR="00BB000D" w:rsidRDefault="00EB5693">
      <w:pPr>
        <w:numPr>
          <w:ilvl w:val="0"/>
          <w:numId w:val="4"/>
        </w:numPr>
        <w:ind w:hanging="295"/>
      </w:pPr>
      <w:r>
        <w:t xml:space="preserve">define the best histological assessment of tissue samples </w:t>
      </w:r>
    </w:p>
    <w:p w:rsidR="00BB000D" w:rsidRDefault="00EB5693">
      <w:pPr>
        <w:numPr>
          <w:ilvl w:val="0"/>
          <w:numId w:val="4"/>
        </w:numPr>
        <w:ind w:hanging="295"/>
      </w:pPr>
      <w:r>
        <w:t xml:space="preserve">examine the best approach for specific presentations or difficult diagnoses. </w:t>
      </w:r>
    </w:p>
    <w:p w:rsidR="00BB000D" w:rsidRDefault="00EB5693">
      <w:pPr>
        <w:spacing w:after="164" w:line="257" w:lineRule="auto"/>
        <w:ind w:left="-5"/>
      </w:pPr>
      <w:r>
        <w:rPr>
          <w:b/>
          <w:sz w:val="33"/>
        </w:rPr>
        <w:t xml:space="preserve">1.2.1 Initial diagnostic phase </w:t>
      </w:r>
    </w:p>
    <w:p w:rsidR="00BB000D" w:rsidRDefault="00EB5693">
      <w:pPr>
        <w:spacing w:after="353"/>
        <w:ind w:left="1016" w:hanging="1031"/>
      </w:pPr>
      <w:r>
        <w:rPr>
          <w:sz w:val="20"/>
        </w:rPr>
        <w:t xml:space="preserve">1.2.1.1 </w:t>
      </w:r>
      <w:r>
        <w:rPr>
          <w:sz w:val="20"/>
        </w:rPr>
        <w:tab/>
      </w:r>
      <w:r>
        <w:t xml:space="preserve">Offer the following investigations to patients with MUO, as clinically appropriate, guided by the patient's symptoms: </w:t>
      </w:r>
    </w:p>
    <w:p w:rsidR="00BB000D" w:rsidRDefault="00EB5693">
      <w:pPr>
        <w:numPr>
          <w:ilvl w:val="0"/>
          <w:numId w:val="4"/>
        </w:numPr>
        <w:ind w:hanging="295"/>
      </w:pPr>
      <w:r>
        <w:t>comprehensive hist</w:t>
      </w:r>
      <w:r>
        <w:t xml:space="preserve">ory and physical examination including breast, nodal areas, skin, genital, rectal and pelvic examination </w:t>
      </w:r>
    </w:p>
    <w:p w:rsidR="00BB000D" w:rsidRDefault="00EB5693">
      <w:pPr>
        <w:numPr>
          <w:ilvl w:val="0"/>
          <w:numId w:val="4"/>
        </w:numPr>
        <w:ind w:hanging="295"/>
      </w:pPr>
      <w:r>
        <w:t xml:space="preserve">full blood count; urea, electrolytes and creatinine; liver function tests; calcium; urinalysis; lactate dehydrogenase </w:t>
      </w:r>
    </w:p>
    <w:p w:rsidR="00BB000D" w:rsidRDefault="00EB5693">
      <w:pPr>
        <w:numPr>
          <w:ilvl w:val="0"/>
          <w:numId w:val="4"/>
        </w:numPr>
        <w:ind w:hanging="295"/>
      </w:pPr>
      <w:r>
        <w:t xml:space="preserve">chest X-ray </w:t>
      </w:r>
    </w:p>
    <w:p w:rsidR="00BB000D" w:rsidRDefault="00EB5693">
      <w:pPr>
        <w:numPr>
          <w:ilvl w:val="0"/>
          <w:numId w:val="4"/>
        </w:numPr>
        <w:ind w:hanging="295"/>
      </w:pPr>
      <w:r>
        <w:t>myeloma screen (wh</w:t>
      </w:r>
      <w:r>
        <w:t xml:space="preserve">en there are isolated or multiple lytic bone lesions) </w:t>
      </w:r>
    </w:p>
    <w:p w:rsidR="00BB000D" w:rsidRDefault="00EB5693">
      <w:pPr>
        <w:numPr>
          <w:ilvl w:val="0"/>
          <w:numId w:val="4"/>
        </w:numPr>
        <w:ind w:hanging="295"/>
      </w:pPr>
      <w:r>
        <w:t xml:space="preserve">symptom-directed endoscopy </w:t>
      </w:r>
    </w:p>
    <w:p w:rsidR="00BB000D" w:rsidRDefault="00EB5693">
      <w:pPr>
        <w:numPr>
          <w:ilvl w:val="0"/>
          <w:numId w:val="4"/>
        </w:numPr>
        <w:ind w:hanging="295"/>
      </w:pPr>
      <w:r>
        <w:t xml:space="preserve">computed tomography (CT) scan of the chest, abdomen and pelvis </w:t>
      </w:r>
    </w:p>
    <w:p w:rsidR="00BB000D" w:rsidRDefault="00EB5693">
      <w:pPr>
        <w:numPr>
          <w:ilvl w:val="0"/>
          <w:numId w:val="4"/>
        </w:numPr>
        <w:ind w:hanging="295"/>
      </w:pPr>
      <w:r>
        <w:t xml:space="preserve">prostate-specific antigen (PSA) in men (see </w:t>
      </w:r>
      <w:r>
        <w:rPr>
          <w:color w:val="646464"/>
          <w:u w:val="single" w:color="646464"/>
        </w:rPr>
        <w:t>recommendation 1.2.2.1</w:t>
      </w:r>
      <w:r>
        <w:t xml:space="preserve">) </w:t>
      </w:r>
    </w:p>
    <w:p w:rsidR="00BB000D" w:rsidRDefault="00EB5693">
      <w:pPr>
        <w:numPr>
          <w:ilvl w:val="0"/>
          <w:numId w:val="4"/>
        </w:numPr>
        <w:ind w:hanging="295"/>
      </w:pPr>
      <w:r>
        <w:t>cancer antigen 125 (CA125) in women with</w:t>
      </w:r>
      <w:r>
        <w:t xml:space="preserve"> peritoneal malignancy or ascites (see recommendation 1.2.2.1) </w:t>
      </w:r>
    </w:p>
    <w:p w:rsidR="00BB000D" w:rsidRDefault="00EB5693">
      <w:pPr>
        <w:numPr>
          <w:ilvl w:val="0"/>
          <w:numId w:val="4"/>
        </w:numPr>
        <w:ind w:hanging="295"/>
      </w:pPr>
      <w:r>
        <w:t>alpha-fetoprotein (AFP) and human chorionic gonadotrophin (</w:t>
      </w:r>
      <w:proofErr w:type="spellStart"/>
      <w:r>
        <w:t>hCG</w:t>
      </w:r>
      <w:proofErr w:type="spellEnd"/>
      <w:r>
        <w:t xml:space="preserve">) (particularly in the presence of midline nodal disease) (see recommendation 1.2.2.1) </w:t>
      </w:r>
    </w:p>
    <w:p w:rsidR="00BB000D" w:rsidRDefault="00EB5693">
      <w:pPr>
        <w:numPr>
          <w:ilvl w:val="0"/>
          <w:numId w:val="4"/>
        </w:numPr>
        <w:ind w:hanging="295"/>
      </w:pPr>
      <w:r>
        <w:t>testicular ultrasound in men with presenta</w:t>
      </w:r>
      <w:r>
        <w:t xml:space="preserve">tions compatible with germ-cell tumours </w:t>
      </w:r>
    </w:p>
    <w:p w:rsidR="00BB000D" w:rsidRDefault="00EB5693">
      <w:pPr>
        <w:numPr>
          <w:ilvl w:val="0"/>
          <w:numId w:val="4"/>
        </w:numPr>
        <w:spacing w:after="784"/>
        <w:ind w:hanging="295"/>
      </w:pPr>
      <w:r>
        <w:t xml:space="preserve">biopsy and standard histological examination, with immunohistochemistry where necessary, to distinguish carcinoma from other malignant diagnoses. </w:t>
      </w:r>
    </w:p>
    <w:p w:rsidR="00BB000D" w:rsidRDefault="00EB5693">
      <w:pPr>
        <w:spacing w:after="428" w:line="257" w:lineRule="auto"/>
        <w:ind w:left="-5"/>
      </w:pPr>
      <w:r>
        <w:rPr>
          <w:b/>
          <w:sz w:val="33"/>
        </w:rPr>
        <w:lastRenderedPageBreak/>
        <w:t xml:space="preserve">1.2.2 Second diagnostic phase – special investigations </w:t>
      </w:r>
    </w:p>
    <w:p w:rsidR="00BB000D" w:rsidRDefault="00EB5693">
      <w:pPr>
        <w:pStyle w:val="Heading4"/>
        <w:ind w:left="-5"/>
      </w:pPr>
      <w:r>
        <w:t>Tumour marke</w:t>
      </w:r>
      <w:r>
        <w:t xml:space="preserve">rs </w:t>
      </w:r>
    </w:p>
    <w:p w:rsidR="00BB000D" w:rsidRDefault="00EB5693">
      <w:pPr>
        <w:tabs>
          <w:tab w:val="center" w:pos="4465"/>
        </w:tabs>
        <w:ind w:left="-15" w:firstLine="0"/>
      </w:pPr>
      <w:r>
        <w:rPr>
          <w:sz w:val="20"/>
        </w:rPr>
        <w:t xml:space="preserve">1.2.2.1 </w:t>
      </w:r>
      <w:r>
        <w:rPr>
          <w:sz w:val="20"/>
        </w:rPr>
        <w:tab/>
      </w:r>
      <w:r>
        <w:t xml:space="preserve">Do not measure tumour markers during diagnosis except for: </w:t>
      </w:r>
    </w:p>
    <w:p w:rsidR="00BB000D" w:rsidRDefault="00EB5693">
      <w:pPr>
        <w:numPr>
          <w:ilvl w:val="0"/>
          <w:numId w:val="5"/>
        </w:numPr>
        <w:ind w:hanging="295"/>
      </w:pPr>
      <w:r>
        <w:t xml:space="preserve">AFP and </w:t>
      </w:r>
      <w:proofErr w:type="spellStart"/>
      <w:r>
        <w:t>hCG</w:t>
      </w:r>
      <w:proofErr w:type="spellEnd"/>
      <w:r>
        <w:t xml:space="preserve"> in patients with presentations compatible with germ-cell tumours (particularly those with mediastinal and/or retroperitoneal masses and in young men). </w:t>
      </w:r>
    </w:p>
    <w:p w:rsidR="00BB000D" w:rsidRDefault="00EB5693">
      <w:pPr>
        <w:numPr>
          <w:ilvl w:val="0"/>
          <w:numId w:val="5"/>
        </w:numPr>
        <w:ind w:hanging="295"/>
      </w:pPr>
      <w:r>
        <w:t xml:space="preserve">AFP in patients with presentations compatible with hepatocellular cancer. </w:t>
      </w:r>
    </w:p>
    <w:p w:rsidR="00BB000D" w:rsidRDefault="00EB5693">
      <w:pPr>
        <w:numPr>
          <w:ilvl w:val="0"/>
          <w:numId w:val="5"/>
        </w:numPr>
        <w:ind w:hanging="295"/>
      </w:pPr>
      <w:r>
        <w:t xml:space="preserve">PSA in men with presentations compatible with prostate cancer. </w:t>
      </w:r>
    </w:p>
    <w:p w:rsidR="00BB000D" w:rsidRDefault="00EB5693">
      <w:pPr>
        <w:numPr>
          <w:ilvl w:val="0"/>
          <w:numId w:val="5"/>
        </w:numPr>
        <w:spacing w:after="735"/>
        <w:ind w:hanging="295"/>
      </w:pPr>
      <w:r>
        <w:t>CA125 in women with presentations compatible with ovarian cancer (including those with inguinal node, chest, pleural,</w:t>
      </w:r>
      <w:r>
        <w:t xml:space="preserve"> peritoneal or retroperitoneal presentations). Carefully interpret the results because of limited test specificity. </w:t>
      </w:r>
    </w:p>
    <w:p w:rsidR="00BB000D" w:rsidRDefault="00EB5693">
      <w:pPr>
        <w:pStyle w:val="Heading4"/>
        <w:ind w:left="-5"/>
      </w:pPr>
      <w:r>
        <w:t xml:space="preserve">Upper and lower gastrointestinal endoscopy </w:t>
      </w:r>
    </w:p>
    <w:p w:rsidR="00BB000D" w:rsidRDefault="00EB5693">
      <w:pPr>
        <w:spacing w:after="893" w:line="259" w:lineRule="auto"/>
        <w:ind w:right="276"/>
        <w:jc w:val="right"/>
      </w:pPr>
      <w:r>
        <w:rPr>
          <w:sz w:val="20"/>
        </w:rPr>
        <w:t xml:space="preserve">1.2.2.2 </w:t>
      </w:r>
      <w:r>
        <w:rPr>
          <w:sz w:val="20"/>
        </w:rPr>
        <w:tab/>
      </w:r>
      <w:r>
        <w:t>Do not carry out upper or lower gastrointestinal (GI) endoscopy in patients with MUO u</w:t>
      </w:r>
      <w:r>
        <w:t xml:space="preserve">nless the symptoms, histology or radiology suggest a GI primary tumour. </w:t>
      </w:r>
    </w:p>
    <w:p w:rsidR="00BB000D" w:rsidRDefault="00EB5693">
      <w:pPr>
        <w:pStyle w:val="Heading4"/>
        <w:ind w:left="-5"/>
      </w:pPr>
      <w:r>
        <w:t xml:space="preserve">Mammography </w:t>
      </w:r>
    </w:p>
    <w:p w:rsidR="00BB000D" w:rsidRDefault="00EB5693">
      <w:pPr>
        <w:spacing w:after="853"/>
        <w:ind w:left="1016" w:hanging="1031"/>
      </w:pPr>
      <w:r>
        <w:rPr>
          <w:sz w:val="20"/>
        </w:rPr>
        <w:t xml:space="preserve">1.2.2.3 </w:t>
      </w:r>
      <w:r>
        <w:rPr>
          <w:sz w:val="20"/>
        </w:rPr>
        <w:tab/>
      </w:r>
      <w:r>
        <w:t xml:space="preserve">Do not offer mammography routinely to women presenting with MUO, unless clinical or pathological features are compatible with breast cancer. </w:t>
      </w:r>
    </w:p>
    <w:p w:rsidR="00BB000D" w:rsidRDefault="00EB5693">
      <w:pPr>
        <w:pStyle w:val="Heading4"/>
        <w:ind w:left="-5"/>
      </w:pPr>
      <w:r>
        <w:t>Breast magnetic res</w:t>
      </w:r>
      <w:r>
        <w:t xml:space="preserve">onance imaging </w:t>
      </w:r>
    </w:p>
    <w:p w:rsidR="00BB000D" w:rsidRDefault="00EB5693">
      <w:pPr>
        <w:spacing w:after="855"/>
        <w:ind w:left="1016" w:hanging="1031"/>
      </w:pPr>
      <w:r>
        <w:rPr>
          <w:sz w:val="20"/>
        </w:rPr>
        <w:t xml:space="preserve">1.2.2.4 </w:t>
      </w:r>
      <w:r>
        <w:rPr>
          <w:sz w:val="20"/>
        </w:rPr>
        <w:tab/>
      </w:r>
      <w:r>
        <w:t>Refer patients with adenocarcinoma involving the axillary nodes to a breast cancer MDT for evaluation and treatment. If no breast primary tumour is identified after standard breast investigations, consider dynamic contrast-enhanced</w:t>
      </w:r>
      <w:r>
        <w:t xml:space="preserve"> breast magnetic resonance imaging (MRI) to identify lesions suitable for targeted biopsy. </w:t>
      </w:r>
    </w:p>
    <w:p w:rsidR="00BB000D" w:rsidRDefault="00EB5693">
      <w:pPr>
        <w:pStyle w:val="Heading4"/>
        <w:ind w:left="-5"/>
      </w:pPr>
      <w:r>
        <w:lastRenderedPageBreak/>
        <w:t xml:space="preserve">Positron emission tomography–computed tomography </w:t>
      </w:r>
    </w:p>
    <w:p w:rsidR="00BB000D" w:rsidRDefault="00EB5693">
      <w:pPr>
        <w:tabs>
          <w:tab w:val="right" w:pos="10294"/>
        </w:tabs>
        <w:spacing w:after="16"/>
        <w:ind w:left="-15" w:firstLine="0"/>
      </w:pPr>
      <w:r>
        <w:rPr>
          <w:sz w:val="20"/>
        </w:rPr>
        <w:t xml:space="preserve">1.2.2.5 </w:t>
      </w:r>
      <w:r>
        <w:rPr>
          <w:sz w:val="20"/>
        </w:rPr>
        <w:tab/>
      </w:r>
      <w:r>
        <w:t xml:space="preserve">Offer positron emission tomography–computed tomography (18F-FDG PET-CT) to </w:t>
      </w:r>
    </w:p>
    <w:p w:rsidR="00BB000D" w:rsidRDefault="00EB5693">
      <w:pPr>
        <w:spacing w:after="428" w:line="259" w:lineRule="auto"/>
        <w:ind w:right="138"/>
        <w:jc w:val="right"/>
      </w:pPr>
      <w:r>
        <w:t>patients with provisional CUP</w:t>
      </w:r>
      <w:r>
        <w:t xml:space="preserve"> presenting with cervical lymphadenopathy with no </w:t>
      </w:r>
    </w:p>
    <w:p w:rsidR="00BB000D" w:rsidRDefault="00EB5693">
      <w:pPr>
        <w:spacing w:after="346"/>
        <w:ind w:left="1041"/>
      </w:pPr>
      <w:r>
        <w:t xml:space="preserve">primary tumour identified on ear, nose and throat </w:t>
      </w:r>
      <w:proofErr w:type="spellStart"/>
      <w:r>
        <w:t>panendoscopy</w:t>
      </w:r>
      <w:proofErr w:type="spellEnd"/>
      <w:r>
        <w:t xml:space="preserve"> if radical treatment is considered to be an option. </w:t>
      </w:r>
    </w:p>
    <w:p w:rsidR="00BB000D" w:rsidRDefault="00EB5693">
      <w:pPr>
        <w:spacing w:after="853"/>
        <w:ind w:left="1016" w:hanging="1031"/>
      </w:pPr>
      <w:r>
        <w:rPr>
          <w:sz w:val="20"/>
        </w:rPr>
        <w:t xml:space="preserve">1.2.2.6 </w:t>
      </w:r>
      <w:r>
        <w:rPr>
          <w:sz w:val="20"/>
        </w:rPr>
        <w:tab/>
      </w:r>
      <w:r>
        <w:t xml:space="preserve">Consider 18F-FDG PET-CT in patients with provisional CUP with extra-cervical presentations after discussion with the CUP team or CUP network MDT. </w:t>
      </w:r>
    </w:p>
    <w:p w:rsidR="00BB000D" w:rsidRDefault="00EB5693">
      <w:pPr>
        <w:pStyle w:val="Heading4"/>
        <w:ind w:left="-5"/>
      </w:pPr>
      <w:r>
        <w:t xml:space="preserve">Molecular diagnostic tests </w:t>
      </w:r>
    </w:p>
    <w:p w:rsidR="00BB000D" w:rsidRDefault="00EB5693">
      <w:pPr>
        <w:spacing w:after="346"/>
        <w:ind w:left="1016" w:hanging="1031"/>
      </w:pPr>
      <w:r>
        <w:rPr>
          <w:sz w:val="20"/>
        </w:rPr>
        <w:t xml:space="preserve">1.2.2.7 </w:t>
      </w:r>
      <w:r>
        <w:rPr>
          <w:sz w:val="20"/>
        </w:rPr>
        <w:tab/>
      </w:r>
      <w:r>
        <w:t xml:space="preserve">Use a panel of antibodies comprising cytokeratin 7 (CK7), CK20, thyroid </w:t>
      </w:r>
      <w:r>
        <w:t xml:space="preserve">transcription factor-1 (TTF-1), placental alkaline phosphatase (PLAP), oestrogen receptor (ER; women only) and PSA (men only) in all patients with adenocarcinoma of unknown origin. </w:t>
      </w:r>
    </w:p>
    <w:p w:rsidR="00BB000D" w:rsidRDefault="00EB5693">
      <w:pPr>
        <w:spacing w:after="346"/>
        <w:ind w:left="1016" w:hanging="1031"/>
      </w:pPr>
      <w:r>
        <w:rPr>
          <w:sz w:val="20"/>
        </w:rPr>
        <w:t xml:space="preserve">1.2.2.8 </w:t>
      </w:r>
      <w:r>
        <w:rPr>
          <w:sz w:val="20"/>
        </w:rPr>
        <w:tab/>
      </w:r>
      <w:r>
        <w:t xml:space="preserve">Use additional immunohistochemistry to refine the differential diagnosis, guided by the results of the panel of antibodies in recommendation 1.2.2.7 and the clinical picture. </w:t>
      </w:r>
    </w:p>
    <w:p w:rsidR="00BB000D" w:rsidRDefault="00EB5693">
      <w:pPr>
        <w:tabs>
          <w:tab w:val="center" w:pos="3475"/>
        </w:tabs>
        <w:spacing w:after="377"/>
        <w:ind w:left="-15" w:firstLine="0"/>
      </w:pPr>
      <w:r>
        <w:rPr>
          <w:sz w:val="20"/>
        </w:rPr>
        <w:t xml:space="preserve">1.2.2.9 </w:t>
      </w:r>
      <w:r>
        <w:rPr>
          <w:sz w:val="20"/>
        </w:rPr>
        <w:tab/>
      </w:r>
      <w:r>
        <w:t xml:space="preserve">This recommendation has been withdrawn. </w:t>
      </w:r>
    </w:p>
    <w:p w:rsidR="00BB000D" w:rsidRDefault="00EB5693">
      <w:pPr>
        <w:spacing w:after="904"/>
        <w:ind w:left="1041"/>
      </w:pPr>
      <w:r>
        <w:t>For information on genomic dia</w:t>
      </w:r>
      <w:r>
        <w:t xml:space="preserve">gnostic tests to identify primary tumours in patients with provisional CUP, see the </w:t>
      </w:r>
      <w:hyperlink r:id="rId19">
        <w:r>
          <w:rPr>
            <w:color w:val="646464"/>
            <w:u w:val="single" w:color="646464"/>
          </w:rPr>
          <w:t>NHS Genomic Medicine Service's national</w:t>
        </w:r>
      </w:hyperlink>
      <w:hyperlink r:id="rId20">
        <w:r>
          <w:rPr>
            <w:color w:val="646464"/>
          </w:rPr>
          <w:t xml:space="preserve"> </w:t>
        </w:r>
      </w:hyperlink>
      <w:hyperlink r:id="rId21">
        <w:r>
          <w:rPr>
            <w:color w:val="646464"/>
            <w:u w:val="single" w:color="646464"/>
          </w:rPr>
          <w:t>genomic test directory for cancer</w:t>
        </w:r>
      </w:hyperlink>
      <w:r>
        <w:t xml:space="preserve">. </w:t>
      </w:r>
    </w:p>
    <w:p w:rsidR="00BB000D" w:rsidRDefault="00EB5693">
      <w:pPr>
        <w:spacing w:after="428" w:line="257" w:lineRule="auto"/>
        <w:ind w:left="-5"/>
      </w:pPr>
      <w:r>
        <w:rPr>
          <w:b/>
          <w:sz w:val="33"/>
        </w:rPr>
        <w:t xml:space="preserve">1.2.3 Investigation of specific clinical presentations </w:t>
      </w:r>
    </w:p>
    <w:p w:rsidR="00BB000D" w:rsidRDefault="00EB5693">
      <w:pPr>
        <w:pStyle w:val="Heading4"/>
        <w:ind w:left="-5"/>
      </w:pPr>
      <w:r>
        <w:t>Intrapulmonary no</w:t>
      </w:r>
      <w:r>
        <w:t xml:space="preserve">dules without evidence of endobronchial disease </w:t>
      </w:r>
    </w:p>
    <w:p w:rsidR="00BB000D" w:rsidRDefault="00EB5693">
      <w:pPr>
        <w:spacing w:after="346"/>
        <w:ind w:left="1016" w:hanging="1031"/>
      </w:pPr>
      <w:r>
        <w:rPr>
          <w:sz w:val="20"/>
        </w:rPr>
        <w:t xml:space="preserve">1.2.3.1 </w:t>
      </w:r>
      <w:r>
        <w:rPr>
          <w:sz w:val="20"/>
        </w:rPr>
        <w:tab/>
      </w:r>
      <w:r>
        <w:t xml:space="preserve">Offer flexible bronchoscopy with biopsy, brushings and washings to patients presenting with intrapulmonary nodules of probable metastatic origin that are unsuitable for percutaneous biopsy, even in </w:t>
      </w:r>
      <w:r>
        <w:t xml:space="preserve">the absence of endobronchial or central nodal disease on imaging. </w:t>
      </w:r>
    </w:p>
    <w:p w:rsidR="00BB000D" w:rsidRDefault="00EB5693">
      <w:pPr>
        <w:ind w:left="1016" w:hanging="1031"/>
      </w:pPr>
      <w:r>
        <w:rPr>
          <w:sz w:val="20"/>
        </w:rPr>
        <w:t xml:space="preserve">1.2.3.2 </w:t>
      </w:r>
      <w:r>
        <w:rPr>
          <w:sz w:val="20"/>
        </w:rPr>
        <w:tab/>
      </w:r>
      <w:r>
        <w:t xml:space="preserve">Offer video-assisted thoracoscopic surgery (VATS) exploration to patients only after a negative </w:t>
      </w:r>
      <w:proofErr w:type="spellStart"/>
      <w:r>
        <w:t>bronchoscopic</w:t>
      </w:r>
      <w:proofErr w:type="spellEnd"/>
      <w:r>
        <w:t xml:space="preserve"> procedure and where percutaneous biopsy is considered inappropriate. </w:t>
      </w:r>
    </w:p>
    <w:p w:rsidR="00BB000D" w:rsidRDefault="00EB5693">
      <w:pPr>
        <w:pStyle w:val="Heading4"/>
        <w:ind w:left="-5"/>
      </w:pPr>
      <w:r>
        <w:lastRenderedPageBreak/>
        <w:t xml:space="preserve">Investigation of malignant peritoneal disease </w:t>
      </w:r>
    </w:p>
    <w:p w:rsidR="00BB000D" w:rsidRDefault="00EB5693">
      <w:pPr>
        <w:spacing w:after="982"/>
        <w:ind w:left="1016" w:hanging="1031"/>
      </w:pPr>
      <w:r>
        <w:rPr>
          <w:sz w:val="20"/>
        </w:rPr>
        <w:t xml:space="preserve">1.2.3.3 </w:t>
      </w:r>
      <w:r>
        <w:rPr>
          <w:sz w:val="20"/>
        </w:rPr>
        <w:tab/>
      </w:r>
      <w:r>
        <w:t xml:space="preserve">Obtain a tissue sample for histological examination in patients with MUO who present with ascites, if technically possible. </w:t>
      </w:r>
    </w:p>
    <w:p w:rsidR="00BB000D" w:rsidRDefault="00EB5693">
      <w:pPr>
        <w:pStyle w:val="Heading3"/>
        <w:spacing w:after="370"/>
        <w:ind w:left="-5"/>
      </w:pPr>
      <w:bookmarkStart w:id="6" w:name="_Toc15524"/>
      <w:r>
        <w:t xml:space="preserve">1.3 Factors influencing management decisions </w:t>
      </w:r>
      <w:bookmarkEnd w:id="6"/>
    </w:p>
    <w:p w:rsidR="00BB000D" w:rsidRDefault="00EB5693">
      <w:pPr>
        <w:spacing w:after="164" w:line="257" w:lineRule="auto"/>
        <w:ind w:left="-5"/>
      </w:pPr>
      <w:r>
        <w:rPr>
          <w:b/>
          <w:sz w:val="33"/>
        </w:rPr>
        <w:t>1.3.1 When to stop investigat</w:t>
      </w:r>
      <w:r>
        <w:rPr>
          <w:b/>
          <w:sz w:val="33"/>
        </w:rPr>
        <w:t xml:space="preserve">ions </w:t>
      </w:r>
    </w:p>
    <w:p w:rsidR="00BB000D" w:rsidRDefault="00EB5693">
      <w:pPr>
        <w:spacing w:after="346"/>
        <w:ind w:left="1016" w:hanging="1031"/>
      </w:pPr>
      <w:r>
        <w:rPr>
          <w:sz w:val="20"/>
        </w:rPr>
        <w:t xml:space="preserve">1.3.1.1 </w:t>
      </w:r>
      <w:r>
        <w:rPr>
          <w:sz w:val="20"/>
        </w:rPr>
        <w:tab/>
      </w:r>
      <w:r>
        <w:t xml:space="preserve">Do not offer further investigations to identify the primary site of origin of the malignancy to patients who are unfit for treatment. </w:t>
      </w:r>
    </w:p>
    <w:p w:rsidR="00BB000D" w:rsidRDefault="00EB5693">
      <w:pPr>
        <w:tabs>
          <w:tab w:val="center" w:pos="2711"/>
        </w:tabs>
        <w:spacing w:after="378"/>
        <w:ind w:left="-15" w:firstLine="0"/>
      </w:pPr>
      <w:r>
        <w:rPr>
          <w:sz w:val="20"/>
        </w:rPr>
        <w:t xml:space="preserve">1.3.1.2 </w:t>
      </w:r>
      <w:r>
        <w:rPr>
          <w:sz w:val="20"/>
        </w:rPr>
        <w:tab/>
      </w:r>
      <w:r>
        <w:t xml:space="preserve">Perform investigations only if: </w:t>
      </w:r>
    </w:p>
    <w:p w:rsidR="00BB000D" w:rsidRDefault="00EB5693">
      <w:pPr>
        <w:numPr>
          <w:ilvl w:val="0"/>
          <w:numId w:val="6"/>
        </w:numPr>
        <w:ind w:hanging="295"/>
      </w:pPr>
      <w:r>
        <w:t xml:space="preserve">the results are likely to affect a treatment decision </w:t>
      </w:r>
    </w:p>
    <w:p w:rsidR="00BB000D" w:rsidRDefault="00EB5693">
      <w:pPr>
        <w:numPr>
          <w:ilvl w:val="0"/>
          <w:numId w:val="6"/>
        </w:numPr>
        <w:spacing w:after="284" w:line="259" w:lineRule="auto"/>
        <w:ind w:hanging="295"/>
      </w:pPr>
      <w:r>
        <w:t xml:space="preserve">the patient understands why the investigations are being carried out </w:t>
      </w:r>
    </w:p>
    <w:p w:rsidR="00BB000D" w:rsidRDefault="00EB5693">
      <w:pPr>
        <w:numPr>
          <w:ilvl w:val="0"/>
          <w:numId w:val="6"/>
        </w:numPr>
        <w:ind w:hanging="295"/>
      </w:pPr>
      <w:r>
        <w:t xml:space="preserve">the patient understands the potential benefits and risks of investigation and treatment </w:t>
      </w:r>
      <w:r>
        <w:rPr>
          <w:b/>
        </w:rPr>
        <w:t xml:space="preserve">and </w:t>
      </w:r>
    </w:p>
    <w:p w:rsidR="00BB000D" w:rsidRDefault="00EB5693">
      <w:pPr>
        <w:numPr>
          <w:ilvl w:val="0"/>
          <w:numId w:val="6"/>
        </w:numPr>
        <w:ind w:hanging="295"/>
      </w:pPr>
      <w:r>
        <w:t xml:space="preserve">the patient is prepared to accept treatment. </w:t>
      </w:r>
    </w:p>
    <w:p w:rsidR="00BB000D" w:rsidRDefault="00EB5693">
      <w:pPr>
        <w:spacing w:after="902"/>
        <w:ind w:left="1016" w:hanging="1031"/>
      </w:pPr>
      <w:r>
        <w:rPr>
          <w:sz w:val="20"/>
        </w:rPr>
        <w:t xml:space="preserve">1.3.1.3 </w:t>
      </w:r>
      <w:r>
        <w:rPr>
          <w:sz w:val="20"/>
        </w:rPr>
        <w:tab/>
      </w:r>
      <w:r>
        <w:t>Explain to patients and carers if furt</w:t>
      </w:r>
      <w:r>
        <w:t xml:space="preserve">her investigations will not alter treatment options. Provide appropriate emotional and psychological support, information about CUP, treatment options and palliative care. </w:t>
      </w:r>
    </w:p>
    <w:p w:rsidR="00BB000D" w:rsidRDefault="00EB5693">
      <w:pPr>
        <w:spacing w:after="164" w:line="257" w:lineRule="auto"/>
        <w:ind w:left="-5"/>
      </w:pPr>
      <w:r>
        <w:rPr>
          <w:b/>
          <w:sz w:val="33"/>
        </w:rPr>
        <w:t xml:space="preserve">1.3.2 Selecting optimal treatment </w:t>
      </w:r>
    </w:p>
    <w:p w:rsidR="00BB000D" w:rsidRDefault="00EB5693">
      <w:pPr>
        <w:spacing w:after="345"/>
        <w:ind w:left="1016" w:hanging="1031"/>
      </w:pPr>
      <w:r>
        <w:rPr>
          <w:sz w:val="20"/>
        </w:rPr>
        <w:t xml:space="preserve">1.3.2.1 </w:t>
      </w:r>
      <w:r>
        <w:rPr>
          <w:sz w:val="20"/>
        </w:rPr>
        <w:tab/>
      </w:r>
      <w:r>
        <w:t xml:space="preserve">Take account of prognostic factors, in </w:t>
      </w:r>
      <w:r>
        <w:t xml:space="preserve">particular performance status, presence of liver metastases, lactate dehydrogenase levels and serum albumin, when making decisions about further diagnostic investigations and treatment. </w:t>
      </w:r>
    </w:p>
    <w:p w:rsidR="00BB000D" w:rsidRDefault="00EB5693">
      <w:pPr>
        <w:ind w:left="1016" w:hanging="1031"/>
      </w:pPr>
      <w:r>
        <w:rPr>
          <w:sz w:val="20"/>
        </w:rPr>
        <w:t xml:space="preserve">1.3.2.2 </w:t>
      </w:r>
      <w:r>
        <w:rPr>
          <w:sz w:val="20"/>
        </w:rPr>
        <w:tab/>
      </w:r>
      <w:r>
        <w:t>Discuss the patient's prognostic factors with the patient an</w:t>
      </w:r>
      <w:r>
        <w:t xml:space="preserve">d their relatives or carers, if appropriate, to help them make informed decisions about treatment. </w:t>
      </w:r>
    </w:p>
    <w:p w:rsidR="00BB000D" w:rsidRDefault="00EB5693">
      <w:pPr>
        <w:spacing w:after="346"/>
        <w:ind w:left="1016" w:hanging="1031"/>
      </w:pPr>
      <w:r>
        <w:rPr>
          <w:sz w:val="20"/>
        </w:rPr>
        <w:lastRenderedPageBreak/>
        <w:t xml:space="preserve">1.3.2.3 </w:t>
      </w:r>
      <w:r>
        <w:rPr>
          <w:sz w:val="20"/>
        </w:rPr>
        <w:tab/>
      </w:r>
      <w:r>
        <w:t>Include the patient's prognostic factors in decision aids and other information for patients and their relatives or carers about treatment options.</w:t>
      </w:r>
      <w:r>
        <w:t xml:space="preserve"> </w:t>
      </w:r>
    </w:p>
    <w:p w:rsidR="00BB000D" w:rsidRDefault="00EB5693">
      <w:pPr>
        <w:spacing w:after="1005"/>
        <w:ind w:left="-5"/>
      </w:pPr>
      <w:r>
        <w:rPr>
          <w:sz w:val="20"/>
        </w:rPr>
        <w:t xml:space="preserve">1.3.2.4 </w:t>
      </w:r>
      <w:r>
        <w:t xml:space="preserve">This recommendation has been withdrawn. </w:t>
      </w:r>
    </w:p>
    <w:p w:rsidR="00BB000D" w:rsidRDefault="00EB5693">
      <w:pPr>
        <w:pStyle w:val="Heading3"/>
        <w:spacing w:after="370"/>
        <w:ind w:left="-5"/>
      </w:pPr>
      <w:bookmarkStart w:id="7" w:name="_Toc15525"/>
      <w:r>
        <w:t xml:space="preserve">1.4 Managing specific presentations </w:t>
      </w:r>
      <w:bookmarkEnd w:id="7"/>
    </w:p>
    <w:p w:rsidR="00BB000D" w:rsidRDefault="00EB5693">
      <w:pPr>
        <w:spacing w:after="428" w:line="257" w:lineRule="auto"/>
        <w:ind w:left="-5"/>
      </w:pPr>
      <w:r>
        <w:rPr>
          <w:b/>
          <w:sz w:val="33"/>
        </w:rPr>
        <w:t xml:space="preserve">1.4.1 Presentations that may benefit from radical treatment </w:t>
      </w:r>
    </w:p>
    <w:p w:rsidR="00BB000D" w:rsidRDefault="00EB5693">
      <w:pPr>
        <w:pStyle w:val="Heading4"/>
        <w:ind w:left="-5"/>
      </w:pPr>
      <w:r>
        <w:t xml:space="preserve">Squamous carcinoma involving upper- or mid-neck nodes </w:t>
      </w:r>
    </w:p>
    <w:p w:rsidR="00BB000D" w:rsidRDefault="00EB5693">
      <w:pPr>
        <w:spacing w:after="854"/>
        <w:ind w:left="1016" w:hanging="1031"/>
      </w:pPr>
      <w:r>
        <w:rPr>
          <w:sz w:val="20"/>
        </w:rPr>
        <w:t xml:space="preserve">1.4.1.1 </w:t>
      </w:r>
      <w:r>
        <w:rPr>
          <w:sz w:val="20"/>
        </w:rPr>
        <w:tab/>
      </w:r>
      <w:r>
        <w:t xml:space="preserve">Refer patients presenting with upper- or mid-neck squamous cell carcinoma and an unidentified primary tumour to a head and neck MDT for evaluation and treatment. </w:t>
      </w:r>
    </w:p>
    <w:p w:rsidR="00BB000D" w:rsidRDefault="00EB5693">
      <w:pPr>
        <w:pStyle w:val="Heading4"/>
        <w:ind w:left="-5"/>
      </w:pPr>
      <w:r>
        <w:t xml:space="preserve">Adenocarcinoma involving the axillary nodes </w:t>
      </w:r>
    </w:p>
    <w:p w:rsidR="00BB000D" w:rsidRDefault="00EB5693">
      <w:pPr>
        <w:spacing w:after="853"/>
        <w:ind w:left="1016" w:hanging="1031"/>
      </w:pPr>
      <w:r>
        <w:rPr>
          <w:sz w:val="20"/>
        </w:rPr>
        <w:t xml:space="preserve">1.4.1.2 </w:t>
      </w:r>
      <w:r>
        <w:rPr>
          <w:sz w:val="20"/>
        </w:rPr>
        <w:tab/>
      </w:r>
      <w:r>
        <w:t xml:space="preserve">Refer patients with adenocarcinoma involving the axillary nodes to a breast cancer MDT for evaluation and treatment. </w:t>
      </w:r>
    </w:p>
    <w:p w:rsidR="00BB000D" w:rsidRDefault="00EB5693">
      <w:pPr>
        <w:pStyle w:val="Heading4"/>
        <w:ind w:left="-5"/>
      </w:pPr>
      <w:r>
        <w:t xml:space="preserve">Squamous carcinoma involving the inguinal nodes </w:t>
      </w:r>
    </w:p>
    <w:p w:rsidR="00BB000D" w:rsidRDefault="00EB5693">
      <w:pPr>
        <w:spacing w:after="346"/>
        <w:ind w:left="1016" w:hanging="1031"/>
      </w:pPr>
      <w:r>
        <w:rPr>
          <w:sz w:val="20"/>
        </w:rPr>
        <w:t xml:space="preserve">1.4.1.3 </w:t>
      </w:r>
      <w:r>
        <w:rPr>
          <w:sz w:val="20"/>
        </w:rPr>
        <w:tab/>
      </w:r>
      <w:r>
        <w:t>Refer patients with squamous carcinoma confined to the inguinal nodes to a speci</w:t>
      </w:r>
      <w:r>
        <w:t xml:space="preserve">alist surgeon in an appropriate MDT to consider treatment with curative intent. </w:t>
      </w:r>
    </w:p>
    <w:p w:rsidR="00BB000D" w:rsidRDefault="00EB5693">
      <w:pPr>
        <w:tabs>
          <w:tab w:val="center" w:pos="3486"/>
        </w:tabs>
        <w:spacing w:after="377"/>
        <w:ind w:left="-15" w:firstLine="0"/>
      </w:pPr>
      <w:r>
        <w:rPr>
          <w:sz w:val="20"/>
        </w:rPr>
        <w:t xml:space="preserve">1.4.1.4 </w:t>
      </w:r>
      <w:r>
        <w:rPr>
          <w:sz w:val="20"/>
        </w:rPr>
        <w:tab/>
      </w:r>
      <w:r>
        <w:t xml:space="preserve">Offer patients with operable disease either: </w:t>
      </w:r>
    </w:p>
    <w:p w:rsidR="00BB000D" w:rsidRDefault="00EB5693">
      <w:pPr>
        <w:numPr>
          <w:ilvl w:val="0"/>
          <w:numId w:val="7"/>
        </w:numPr>
        <w:ind w:hanging="295"/>
      </w:pPr>
      <w:r>
        <w:t xml:space="preserve">superficial lymphadenectomy and consider post-lymphadenectomy radiotherapy (for patients with risk factors for residual </w:t>
      </w:r>
      <w:r>
        <w:t xml:space="preserve">disease, for example multiple involved nodes or extracapsular spread) </w:t>
      </w:r>
      <w:r>
        <w:rPr>
          <w:b/>
        </w:rPr>
        <w:t xml:space="preserve">or </w:t>
      </w:r>
    </w:p>
    <w:p w:rsidR="00BB000D" w:rsidRDefault="00EB5693">
      <w:pPr>
        <w:numPr>
          <w:ilvl w:val="0"/>
          <w:numId w:val="7"/>
        </w:numPr>
        <w:ind w:hanging="295"/>
      </w:pPr>
      <w:r>
        <w:t xml:space="preserve">simple excision of clinically involved nodes, followed by radiotherapy. </w:t>
      </w:r>
    </w:p>
    <w:p w:rsidR="00BB000D" w:rsidRDefault="00EB5693">
      <w:pPr>
        <w:pStyle w:val="Heading4"/>
        <w:ind w:left="-5"/>
      </w:pPr>
      <w:r>
        <w:lastRenderedPageBreak/>
        <w:t xml:space="preserve">Solitary metastases </w:t>
      </w:r>
    </w:p>
    <w:p w:rsidR="00BB000D" w:rsidRDefault="00EB5693">
      <w:pPr>
        <w:spacing w:after="346"/>
        <w:ind w:left="1016" w:hanging="1031"/>
      </w:pPr>
      <w:r>
        <w:rPr>
          <w:sz w:val="20"/>
        </w:rPr>
        <w:t xml:space="preserve">1.4.1.5 </w:t>
      </w:r>
      <w:r>
        <w:rPr>
          <w:sz w:val="20"/>
        </w:rPr>
        <w:tab/>
      </w:r>
      <w:r>
        <w:t>Do not investigate a tumour inappropriately because this may make radical treat</w:t>
      </w:r>
      <w:r>
        <w:t xml:space="preserve">ment ineffective. For example, biopsy of a primary bone tumour may mean that the patient needs more extensive surgery than usual. Percutaneous biopsy of a potentially </w:t>
      </w:r>
      <w:proofErr w:type="spellStart"/>
      <w:r>
        <w:t>resectable</w:t>
      </w:r>
      <w:proofErr w:type="spellEnd"/>
      <w:r>
        <w:t xml:space="preserve"> liver metastasis may compromise outcome. Consider that an apparent metastasis </w:t>
      </w:r>
      <w:r>
        <w:t xml:space="preserve">could be an unusual primary tumour. </w:t>
      </w:r>
    </w:p>
    <w:p w:rsidR="00BB000D" w:rsidRDefault="00EB5693">
      <w:pPr>
        <w:spacing w:after="901"/>
        <w:ind w:left="1016" w:hanging="1031"/>
      </w:pPr>
      <w:r>
        <w:rPr>
          <w:sz w:val="20"/>
        </w:rPr>
        <w:t xml:space="preserve">1.4.1.6 </w:t>
      </w:r>
      <w:r>
        <w:rPr>
          <w:sz w:val="20"/>
        </w:rPr>
        <w:tab/>
      </w:r>
      <w:r>
        <w:t xml:space="preserve">Refer patients with a solitary tumour in the liver, brain, bone, skin or lung to the appropriate MDT to consider radical local treatment. </w:t>
      </w:r>
    </w:p>
    <w:p w:rsidR="00BB000D" w:rsidRDefault="00EB5693">
      <w:pPr>
        <w:spacing w:after="428" w:line="257" w:lineRule="auto"/>
        <w:ind w:left="-5"/>
      </w:pPr>
      <w:r>
        <w:rPr>
          <w:b/>
          <w:sz w:val="33"/>
        </w:rPr>
        <w:t xml:space="preserve">1.4.2 Presentations with a poor prognosis </w:t>
      </w:r>
    </w:p>
    <w:p w:rsidR="00BB000D" w:rsidRDefault="00EB5693">
      <w:pPr>
        <w:pStyle w:val="Heading4"/>
        <w:ind w:left="-5"/>
      </w:pPr>
      <w:r>
        <w:t>Multiple metastases includin</w:t>
      </w:r>
      <w:r>
        <w:t xml:space="preserve">g brain involvement </w:t>
      </w:r>
    </w:p>
    <w:p w:rsidR="00BB000D" w:rsidRDefault="00EB5693">
      <w:pPr>
        <w:spacing w:after="345"/>
        <w:ind w:left="1016" w:hanging="1031"/>
      </w:pPr>
      <w:r>
        <w:rPr>
          <w:sz w:val="20"/>
        </w:rPr>
        <w:t xml:space="preserve">1.4.2.1 </w:t>
      </w:r>
      <w:r>
        <w:rPr>
          <w:sz w:val="20"/>
        </w:rPr>
        <w:tab/>
      </w:r>
      <w:r>
        <w:t xml:space="preserve">Refer patients presenting with apparent brain metastases as the only sign of malignant disease after initial and special investigations to a neuro-oncology MDT for evaluation and treatment. </w:t>
      </w:r>
    </w:p>
    <w:p w:rsidR="00BB000D" w:rsidRDefault="00EB5693">
      <w:pPr>
        <w:spacing w:after="344"/>
        <w:ind w:left="1016" w:hanging="1031"/>
      </w:pPr>
      <w:r>
        <w:rPr>
          <w:sz w:val="20"/>
        </w:rPr>
        <w:t xml:space="preserve">1.4.2.2 </w:t>
      </w:r>
      <w:r>
        <w:rPr>
          <w:sz w:val="20"/>
        </w:rPr>
        <w:tab/>
      </w:r>
      <w:r>
        <w:t xml:space="preserve">Do not offer chemotherapy </w:t>
      </w:r>
      <w:r>
        <w:t xml:space="preserve">to patients with brain metastases of unknown primary origin except as part of a controlled clinical trial. </w:t>
      </w:r>
    </w:p>
    <w:p w:rsidR="00BB000D" w:rsidRDefault="00EB5693">
      <w:pPr>
        <w:spacing w:after="984"/>
        <w:ind w:left="1016" w:hanging="1031"/>
      </w:pPr>
      <w:r>
        <w:rPr>
          <w:sz w:val="20"/>
        </w:rPr>
        <w:t xml:space="preserve">1.4.2.3 </w:t>
      </w:r>
      <w:r>
        <w:rPr>
          <w:sz w:val="20"/>
        </w:rPr>
        <w:tab/>
      </w:r>
      <w:r>
        <w:t>Inform patients with brain metastases of unknown primary origin and their carers that there is no evidence that any treatment offers improv</w:t>
      </w:r>
      <w:r>
        <w:t xml:space="preserve">ed survival and there is limited evidence of improvement in neurological symptoms with surgery and/or whole brain radiotherapy. </w:t>
      </w:r>
    </w:p>
    <w:p w:rsidR="00BB000D" w:rsidRDefault="00EB5693">
      <w:pPr>
        <w:pStyle w:val="Heading3"/>
        <w:spacing w:after="370"/>
        <w:ind w:left="-5"/>
      </w:pPr>
      <w:bookmarkStart w:id="8" w:name="_Toc15526"/>
      <w:r>
        <w:t xml:space="preserve">1.5 Systemic treatment </w:t>
      </w:r>
      <w:bookmarkEnd w:id="8"/>
    </w:p>
    <w:p w:rsidR="00BB000D" w:rsidRDefault="00EB5693">
      <w:pPr>
        <w:spacing w:after="164" w:line="257" w:lineRule="auto"/>
        <w:ind w:left="-5"/>
      </w:pPr>
      <w:r>
        <w:rPr>
          <w:b/>
          <w:sz w:val="33"/>
        </w:rPr>
        <w:t xml:space="preserve">1.5.1 Chemotherapy in patients with confirmed CUP </w:t>
      </w:r>
    </w:p>
    <w:p w:rsidR="00BB000D" w:rsidRDefault="00EB5693">
      <w:pPr>
        <w:ind w:left="1016" w:hanging="1031"/>
      </w:pPr>
      <w:r>
        <w:rPr>
          <w:sz w:val="20"/>
        </w:rPr>
        <w:t xml:space="preserve">1.5.1.1 </w:t>
      </w:r>
      <w:r>
        <w:rPr>
          <w:sz w:val="20"/>
        </w:rPr>
        <w:tab/>
      </w:r>
      <w:r>
        <w:t xml:space="preserve">If chemotherapy is being considered for patients with confirmed CUP, with no clinical features suggesting a specific treatable syndrome, inform patients about the potential benefits and risks of treatment. </w:t>
      </w:r>
    </w:p>
    <w:p w:rsidR="00BB000D" w:rsidRDefault="00EB5693">
      <w:pPr>
        <w:tabs>
          <w:tab w:val="center" w:pos="5019"/>
        </w:tabs>
        <w:spacing w:after="367"/>
        <w:ind w:left="-15" w:firstLine="0"/>
      </w:pPr>
      <w:r>
        <w:rPr>
          <w:sz w:val="20"/>
        </w:rPr>
        <w:t xml:space="preserve">1.5.1.2 </w:t>
      </w:r>
      <w:r>
        <w:rPr>
          <w:sz w:val="20"/>
        </w:rPr>
        <w:tab/>
      </w:r>
      <w:r>
        <w:t>Offer patients with confirmed CUP the op</w:t>
      </w:r>
      <w:r>
        <w:t xml:space="preserve">portunity to enter clinical trials. </w:t>
      </w:r>
    </w:p>
    <w:p w:rsidR="00BB000D" w:rsidRDefault="00EB5693">
      <w:pPr>
        <w:spacing w:after="902"/>
        <w:ind w:left="1016" w:hanging="1031"/>
      </w:pPr>
      <w:r>
        <w:rPr>
          <w:sz w:val="20"/>
        </w:rPr>
        <w:lastRenderedPageBreak/>
        <w:t xml:space="preserve">1.5.1.3 </w:t>
      </w:r>
      <w:r>
        <w:rPr>
          <w:sz w:val="20"/>
        </w:rPr>
        <w:tab/>
      </w:r>
      <w:r>
        <w:t xml:space="preserve">If chemotherapy is offered outside clinical trials, </w:t>
      </w:r>
      <w:proofErr w:type="gramStart"/>
      <w:r>
        <w:t>take into account</w:t>
      </w:r>
      <w:proofErr w:type="gramEnd"/>
      <w:r>
        <w:t xml:space="preserve"> the clinical and pathological characteristics of the tumour, the toxicity profile of the drugs, their ease of administration and response ra</w:t>
      </w:r>
      <w:r>
        <w:t xml:space="preserve">te when choosing which treatment to use. </w:t>
      </w:r>
    </w:p>
    <w:p w:rsidR="00BB000D" w:rsidRDefault="00EB5693">
      <w:pPr>
        <w:spacing w:after="164" w:line="257" w:lineRule="auto"/>
        <w:ind w:left="-5"/>
      </w:pPr>
      <w:r>
        <w:rPr>
          <w:b/>
          <w:sz w:val="33"/>
        </w:rPr>
        <w:t xml:space="preserve">1.5.2 Chemotherapy for recognised treatable syndromes </w:t>
      </w:r>
    </w:p>
    <w:p w:rsidR="00BB000D" w:rsidRDefault="00EB5693">
      <w:pPr>
        <w:spacing w:after="353"/>
        <w:ind w:left="1016" w:hanging="1031"/>
      </w:pPr>
      <w:r>
        <w:rPr>
          <w:sz w:val="20"/>
        </w:rPr>
        <w:t xml:space="preserve">1.5.2.1 </w:t>
      </w:r>
      <w:r>
        <w:rPr>
          <w:sz w:val="20"/>
        </w:rPr>
        <w:tab/>
      </w:r>
      <w:r>
        <w:t xml:space="preserve">Offer </w:t>
      </w:r>
      <w:proofErr w:type="gramStart"/>
      <w:r>
        <w:t>patients</w:t>
      </w:r>
      <w:proofErr w:type="gramEnd"/>
      <w:r>
        <w:t xml:space="preserve"> chemotherapy directed at a specific treatable syndrome if they have: </w:t>
      </w:r>
    </w:p>
    <w:p w:rsidR="00BB000D" w:rsidRDefault="00EB5693">
      <w:pPr>
        <w:numPr>
          <w:ilvl w:val="0"/>
          <w:numId w:val="8"/>
        </w:numPr>
        <w:ind w:hanging="295"/>
      </w:pPr>
      <w:r>
        <w:t>confirmed CUP with clinical and/or laboratory features of a speci</w:t>
      </w:r>
      <w:r>
        <w:t xml:space="preserve">fic treatable syndrome </w:t>
      </w:r>
      <w:r>
        <w:rPr>
          <w:b/>
        </w:rPr>
        <w:t xml:space="preserve">and </w:t>
      </w:r>
    </w:p>
    <w:p w:rsidR="00BB000D" w:rsidRDefault="00EB5693">
      <w:pPr>
        <w:numPr>
          <w:ilvl w:val="0"/>
          <w:numId w:val="8"/>
        </w:numPr>
        <w:ind w:hanging="295"/>
      </w:pPr>
      <w:r>
        <w:t xml:space="preserve">adequate performance status. </w:t>
      </w:r>
    </w:p>
    <w:p w:rsidR="00BB000D" w:rsidRDefault="00EB5693">
      <w:pPr>
        <w:spacing w:after="1005"/>
        <w:ind w:left="-5"/>
      </w:pPr>
      <w:r>
        <w:rPr>
          <w:sz w:val="20"/>
        </w:rPr>
        <w:t xml:space="preserve">1.5.2.2 </w:t>
      </w:r>
      <w:r>
        <w:t xml:space="preserve">Offer patients the opportunity to enter clinical trials. </w:t>
      </w:r>
    </w:p>
    <w:p w:rsidR="00BB000D" w:rsidRDefault="00EB5693">
      <w:pPr>
        <w:pStyle w:val="Heading2"/>
        <w:ind w:left="-5"/>
      </w:pPr>
      <w:bookmarkStart w:id="9" w:name="_Toc15527"/>
      <w:r>
        <w:t xml:space="preserve">Terms used in this guideline </w:t>
      </w:r>
      <w:bookmarkEnd w:id="9"/>
    </w:p>
    <w:p w:rsidR="00BB000D" w:rsidRDefault="00EB5693">
      <w:pPr>
        <w:spacing w:after="544"/>
        <w:ind w:left="-5"/>
      </w:pPr>
      <w:r>
        <w:t>This section defines terms that have been used in a particular way for this guideline. For other defin</w:t>
      </w:r>
      <w:r>
        <w:t xml:space="preserve">itions, see the </w:t>
      </w:r>
      <w:hyperlink r:id="rId22">
        <w:r>
          <w:rPr>
            <w:color w:val="646464"/>
            <w:u w:val="single" w:color="646464"/>
          </w:rPr>
          <w:t>NICE glossary</w:t>
        </w:r>
      </w:hyperlink>
      <w:r>
        <w:t xml:space="preserve"> and the </w:t>
      </w:r>
      <w:hyperlink r:id="rId23">
        <w:r>
          <w:rPr>
            <w:color w:val="646464"/>
            <w:u w:val="single" w:color="646464"/>
          </w:rPr>
          <w:t>Think Local, Act Personal Care and</w:t>
        </w:r>
      </w:hyperlink>
      <w:hyperlink r:id="rId24">
        <w:r>
          <w:rPr>
            <w:color w:val="646464"/>
          </w:rPr>
          <w:t xml:space="preserve"> </w:t>
        </w:r>
      </w:hyperlink>
      <w:hyperlink r:id="rId25">
        <w:r>
          <w:rPr>
            <w:color w:val="646464"/>
            <w:u w:val="single" w:color="646464"/>
          </w:rPr>
          <w:t>Support Jargon Buster</w:t>
        </w:r>
      </w:hyperlink>
      <w:r>
        <w:t xml:space="preserve">. </w:t>
      </w:r>
    </w:p>
    <w:p w:rsidR="00BB000D" w:rsidRDefault="00EB5693">
      <w:pPr>
        <w:spacing w:after="164" w:line="257" w:lineRule="auto"/>
        <w:ind w:left="-5"/>
      </w:pPr>
      <w:r>
        <w:rPr>
          <w:b/>
          <w:sz w:val="33"/>
        </w:rPr>
        <w:t>Mal</w:t>
      </w:r>
      <w:r>
        <w:rPr>
          <w:b/>
          <w:sz w:val="33"/>
        </w:rPr>
        <w:t xml:space="preserve">ignancy of undefined primary origin (MUO) </w:t>
      </w:r>
    </w:p>
    <w:p w:rsidR="00BB000D" w:rsidRDefault="00EB5693">
      <w:pPr>
        <w:spacing w:after="544"/>
        <w:ind w:left="-5"/>
      </w:pPr>
      <w:r>
        <w:t xml:space="preserve">Metastatic malignancy identified on the basis of a limited number of tests, without an obvious primary site, before comprehensive investigation. </w:t>
      </w:r>
    </w:p>
    <w:p w:rsidR="00BB000D" w:rsidRDefault="00EB5693">
      <w:pPr>
        <w:spacing w:after="164" w:line="257" w:lineRule="auto"/>
        <w:ind w:left="-5"/>
      </w:pPr>
      <w:r>
        <w:rPr>
          <w:b/>
          <w:sz w:val="33"/>
        </w:rPr>
        <w:t xml:space="preserve">Provisional carcinoma of unknown primary origin (provisional CUP) </w:t>
      </w:r>
    </w:p>
    <w:p w:rsidR="00BB000D" w:rsidRDefault="00EB5693">
      <w:pPr>
        <w:ind w:left="-5"/>
      </w:pPr>
      <w:r>
        <w:t>Metastatic epithelial or neuro-endocrine malignancy identified on the basis of histology or cytology, with no primary site detected despite a selected initial screen of investigations, before specialist review and possible further specialised investigation</w:t>
      </w:r>
      <w:r>
        <w:t xml:space="preserve">s. </w:t>
      </w:r>
    </w:p>
    <w:p w:rsidR="00BB000D" w:rsidRDefault="00EB5693">
      <w:pPr>
        <w:spacing w:after="164" w:line="257" w:lineRule="auto"/>
        <w:ind w:left="-5"/>
      </w:pPr>
      <w:r>
        <w:rPr>
          <w:b/>
          <w:sz w:val="33"/>
        </w:rPr>
        <w:t xml:space="preserve">Confirmed carcinoma of unknown primary origin (confirmed CUP) </w:t>
      </w:r>
    </w:p>
    <w:p w:rsidR="00BB000D" w:rsidRDefault="00EB5693">
      <w:pPr>
        <w:spacing w:after="0"/>
        <w:ind w:left="-5"/>
      </w:pPr>
      <w:r>
        <w:t>Metastatic epithelial or neuro-endocrine malignancy identified on the basis of final histology, with no primary site detected despite a selected initial screen of investigations, specialist</w:t>
      </w:r>
      <w:r>
        <w:t xml:space="preserve"> review, and further specialised investigations as appropriate. </w:t>
      </w:r>
      <w:r>
        <w:br w:type="page"/>
      </w:r>
    </w:p>
    <w:p w:rsidR="00BB000D" w:rsidRDefault="00EB5693">
      <w:pPr>
        <w:pStyle w:val="Heading1"/>
        <w:ind w:left="-5"/>
      </w:pPr>
      <w:bookmarkStart w:id="10" w:name="_Toc15528"/>
      <w:r>
        <w:lastRenderedPageBreak/>
        <w:t xml:space="preserve">Recommendations for research </w:t>
      </w:r>
      <w:bookmarkEnd w:id="10"/>
    </w:p>
    <w:p w:rsidR="00BB000D" w:rsidRDefault="00EB5693">
      <w:pPr>
        <w:spacing w:after="625"/>
        <w:ind w:left="-5"/>
      </w:pPr>
      <w:r>
        <w:t>The guideline development group has made the following recommendations for research, based on its review of evidence, to improve NICE guidance and patient care in the future. The guideline development group's full set of recommendations for research is det</w:t>
      </w:r>
      <w:r>
        <w:t xml:space="preserve">ailed in the </w:t>
      </w:r>
      <w:hyperlink r:id="rId26">
        <w:r>
          <w:rPr>
            <w:color w:val="646464"/>
            <w:u w:val="single" w:color="646464"/>
          </w:rPr>
          <w:t>full guideline</w:t>
        </w:r>
      </w:hyperlink>
      <w:r>
        <w:t xml:space="preserve">. </w:t>
      </w:r>
    </w:p>
    <w:p w:rsidR="00BB000D" w:rsidRDefault="00EB5693">
      <w:pPr>
        <w:pStyle w:val="Heading2"/>
        <w:ind w:left="-5"/>
      </w:pPr>
      <w:bookmarkStart w:id="11" w:name="_Toc15529"/>
      <w:r>
        <w:t xml:space="preserve">1 Clinical studies group for CUP </w:t>
      </w:r>
      <w:bookmarkEnd w:id="11"/>
    </w:p>
    <w:p w:rsidR="00BB000D" w:rsidRDefault="00EB5693">
      <w:pPr>
        <w:spacing w:after="544"/>
        <w:ind w:left="-5"/>
      </w:pPr>
      <w:r>
        <w:t>A clinical studies group should be established at National Cancer Research Network (NCRN) level for CUP, to coordinate and di</w:t>
      </w:r>
      <w:r>
        <w:t xml:space="preserve">rect a broad portfolio of research examining basic science, clinical studies, organisational processes and patient-centred topics </w:t>
      </w:r>
    </w:p>
    <w:p w:rsidR="00BB000D" w:rsidRDefault="00EB5693">
      <w:pPr>
        <w:spacing w:after="164" w:line="257" w:lineRule="auto"/>
        <w:ind w:left="-5"/>
      </w:pPr>
      <w:r>
        <w:rPr>
          <w:b/>
          <w:sz w:val="33"/>
        </w:rPr>
        <w:t xml:space="preserve">Why this is important </w:t>
      </w:r>
    </w:p>
    <w:p w:rsidR="00BB000D" w:rsidRDefault="00EB5693">
      <w:pPr>
        <w:spacing w:after="625"/>
        <w:ind w:left="-5"/>
      </w:pPr>
      <w:r>
        <w:t>The existence of a national organisation to guide and facilitate research has revolutionised cancer ca</w:t>
      </w:r>
      <w:r>
        <w:t>re in the UK. High-quality, rapidly accruing trials have resulted in improved outcomes for patients with all common cancers. Patients with CUP cannot benefit from similar advances because there is no national research strategy addressing their needs. Estab</w:t>
      </w:r>
      <w:r>
        <w:t xml:space="preserve">lishing an NCRN clinical studies group for CUP with a comprehensive portfolio of relevant trials would redress this inequality. </w:t>
      </w:r>
    </w:p>
    <w:p w:rsidR="00BB000D" w:rsidRDefault="00EB5693">
      <w:pPr>
        <w:pStyle w:val="Heading2"/>
        <w:ind w:left="-5"/>
      </w:pPr>
      <w:bookmarkStart w:id="12" w:name="_Toc15530"/>
      <w:r>
        <w:t xml:space="preserve">2 Use of PET-CT in the MUO diagnostic pathway </w:t>
      </w:r>
      <w:bookmarkEnd w:id="12"/>
    </w:p>
    <w:p w:rsidR="00BB000D" w:rsidRDefault="00EB5693">
      <w:pPr>
        <w:spacing w:after="544"/>
        <w:ind w:left="-5"/>
      </w:pPr>
      <w:r>
        <w:t xml:space="preserve">Further research is needed to determine whether the use of 18F-FDG PET-CT early </w:t>
      </w:r>
      <w:r>
        <w:t xml:space="preserve">in the CUP management pathway reduces the number of investigations that the patient is subjected to. </w:t>
      </w:r>
    </w:p>
    <w:p w:rsidR="00BB000D" w:rsidRDefault="00EB5693">
      <w:pPr>
        <w:spacing w:after="164" w:line="257" w:lineRule="auto"/>
        <w:ind w:left="-5"/>
      </w:pPr>
      <w:r>
        <w:rPr>
          <w:b/>
          <w:sz w:val="33"/>
        </w:rPr>
        <w:t xml:space="preserve">Why this is important </w:t>
      </w:r>
    </w:p>
    <w:p w:rsidR="00BB000D" w:rsidRDefault="00EB5693">
      <w:pPr>
        <w:spacing w:after="625"/>
        <w:ind w:left="-5"/>
      </w:pPr>
      <w:r>
        <w:t>Tests early in the diagnostic pathway of patients with MUO are selected on the basis of clinical factors (suspicion about a possibl</w:t>
      </w:r>
      <w:r>
        <w:t>e primary site) and test-related factors (expected yield, ease of access, ease of use, cost). Investigation is an iterative process in which the results of one round of tests inform the selection of subsequent tests. 18F-FDG PET-CT may reveal a primary tum</w:t>
      </w:r>
      <w:r>
        <w:t xml:space="preserve">our that would either not be detected using standard tests, or that would have been detected only after a protracted and costly series of other tests. Using 18F-FDG PET-CT early in the diagnostic pathway may reveal useful clinical information more quickly </w:t>
      </w:r>
      <w:r>
        <w:t xml:space="preserve">and more cost effectively than current diagnostic strategies. Comparison of established methods of investigation with early use of 18F-FDG PET-CT is therefore warranted. </w:t>
      </w:r>
    </w:p>
    <w:p w:rsidR="00BB000D" w:rsidRDefault="00EB5693">
      <w:pPr>
        <w:pStyle w:val="Heading2"/>
        <w:ind w:left="-5"/>
      </w:pPr>
      <w:bookmarkStart w:id="13" w:name="_Toc15531"/>
      <w:r>
        <w:lastRenderedPageBreak/>
        <w:t xml:space="preserve">3 Decision aids </w:t>
      </w:r>
      <w:bookmarkEnd w:id="13"/>
    </w:p>
    <w:p w:rsidR="00BB000D" w:rsidRDefault="00EB5693">
      <w:pPr>
        <w:spacing w:after="551"/>
        <w:ind w:left="-5"/>
      </w:pPr>
      <w:r>
        <w:t>Decision aids should be developed and research carried out to evalua</w:t>
      </w:r>
      <w:r>
        <w:t xml:space="preserve">te their benefit. </w:t>
      </w:r>
    </w:p>
    <w:p w:rsidR="00BB000D" w:rsidRDefault="00EB5693">
      <w:pPr>
        <w:spacing w:after="164" w:line="257" w:lineRule="auto"/>
        <w:ind w:left="-5"/>
      </w:pPr>
      <w:r>
        <w:rPr>
          <w:b/>
          <w:sz w:val="33"/>
        </w:rPr>
        <w:t xml:space="preserve">Why this is important </w:t>
      </w:r>
    </w:p>
    <w:p w:rsidR="00BB000D" w:rsidRDefault="00EB5693">
      <w:pPr>
        <w:spacing w:after="625"/>
        <w:ind w:left="-5"/>
      </w:pPr>
      <w:r>
        <w:t>Decision aids have been shown to help breast cancer patients when they face difficult choices. Such aids could be of even greater value to patients with CUP. Research to evaluate the benefits, ease of use and accep</w:t>
      </w:r>
      <w:r>
        <w:t xml:space="preserve">tability of such tools to both clinicians and patients should be conducted. Such studies could be an adjunct to larger trials of chemotherapy. </w:t>
      </w:r>
    </w:p>
    <w:p w:rsidR="00BB000D" w:rsidRDefault="00EB5693">
      <w:pPr>
        <w:pStyle w:val="Heading2"/>
        <w:ind w:left="-5"/>
      </w:pPr>
      <w:bookmarkStart w:id="14" w:name="_Toc15532"/>
      <w:r>
        <w:t xml:space="preserve">4 Gene-expression-based profiling </w:t>
      </w:r>
      <w:bookmarkEnd w:id="14"/>
    </w:p>
    <w:p w:rsidR="00BB000D" w:rsidRDefault="00EB5693">
      <w:pPr>
        <w:spacing w:after="544"/>
        <w:ind w:left="-5"/>
      </w:pPr>
      <w:r>
        <w:t>Prospective randomised trials should be undertaken in patients with confirmed</w:t>
      </w:r>
      <w:r>
        <w:t xml:space="preserve"> CUP to evaluate whether chemotherapy guided by gene-expression-based profiling is superior to treatment guided by conventional clinical and pathological factors. </w:t>
      </w:r>
    </w:p>
    <w:p w:rsidR="00BB000D" w:rsidRDefault="00EB5693">
      <w:pPr>
        <w:spacing w:after="164" w:line="257" w:lineRule="auto"/>
        <w:ind w:left="-5"/>
      </w:pPr>
      <w:r>
        <w:rPr>
          <w:b/>
          <w:sz w:val="33"/>
        </w:rPr>
        <w:t xml:space="preserve">Why this is important </w:t>
      </w:r>
    </w:p>
    <w:p w:rsidR="00BB000D" w:rsidRDefault="00EB5693">
      <w:pPr>
        <w:spacing w:after="668"/>
        <w:ind w:left="-5"/>
      </w:pPr>
      <w:r>
        <w:t>Selection of optimal chemotherapy for patients with cancer is largely</w:t>
      </w:r>
      <w:r>
        <w:t xml:space="preserve"> based on knowing the organ of origin of the tumour. For patients with CUP this is not known and decisions are therefore based on the likely organ of origin, as determined by tests such as histology. The limited benefit of treatment selected on this basis </w:t>
      </w:r>
      <w:r>
        <w:t xml:space="preserve">highlights the ineffectiveness of current tests in guiding treatment. If the likely organ of origin were more accurately defined there may be a greater chance that treatment would be more effective. </w:t>
      </w:r>
      <w:proofErr w:type="spellStart"/>
      <w:r>
        <w:t>Geneexpression</w:t>
      </w:r>
      <w:proofErr w:type="spellEnd"/>
      <w:r>
        <w:t>-based profiling reliably defines the organ</w:t>
      </w:r>
      <w:r>
        <w:t xml:space="preserve"> of origin of tumour samples, and the information this test provides in cases of CUP may translate into superior outcomes. Comparing the outcome of chemotherapy selected using conventional factors with the outcome of chemotherapy based on a putative organ </w:t>
      </w:r>
      <w:r>
        <w:t xml:space="preserve">of origin defined by </w:t>
      </w:r>
      <w:proofErr w:type="spellStart"/>
      <w:r>
        <w:t>geneexpression</w:t>
      </w:r>
      <w:proofErr w:type="spellEnd"/>
      <w:r>
        <w:t xml:space="preserve">-based profiling would determine whether this technique could be a beneficial addition to standard management in CUP. </w:t>
      </w:r>
    </w:p>
    <w:p w:rsidR="00BB000D" w:rsidRDefault="00EB5693">
      <w:pPr>
        <w:pStyle w:val="Heading2"/>
        <w:ind w:left="-5"/>
      </w:pPr>
      <w:bookmarkStart w:id="15" w:name="_Toc15533"/>
      <w:r>
        <w:t xml:space="preserve">5 Defining optimal systemic therapy </w:t>
      </w:r>
      <w:bookmarkEnd w:id="15"/>
    </w:p>
    <w:p w:rsidR="00BB000D" w:rsidRDefault="00EB5693">
      <w:pPr>
        <w:spacing w:after="544"/>
        <w:ind w:left="-5"/>
      </w:pPr>
      <w:r>
        <w:t>Randomised controlled clinical trials should be undertaken in pat</w:t>
      </w:r>
      <w:r>
        <w:t xml:space="preserve">ients with confirmed CUP to define optimal systemic therapy. </w:t>
      </w:r>
    </w:p>
    <w:p w:rsidR="00BB000D" w:rsidRDefault="00EB5693">
      <w:pPr>
        <w:spacing w:after="164" w:line="257" w:lineRule="auto"/>
        <w:ind w:left="-5"/>
      </w:pPr>
      <w:r>
        <w:rPr>
          <w:b/>
          <w:sz w:val="33"/>
        </w:rPr>
        <w:t xml:space="preserve">Why this is important </w:t>
      </w:r>
    </w:p>
    <w:p w:rsidR="00BB000D" w:rsidRDefault="00EB5693">
      <w:pPr>
        <w:ind w:left="-5"/>
      </w:pPr>
      <w:r>
        <w:lastRenderedPageBreak/>
        <w:t>The evidence currently used to guide selection of systemic treatment for patients with CUP is very limited, and mainly based on phase II non-comparative studies. In the ma</w:t>
      </w:r>
      <w:r>
        <w:t xml:space="preserve">jority of </w:t>
      </w:r>
      <w:proofErr w:type="gramStart"/>
      <w:r>
        <w:t>patients</w:t>
      </w:r>
      <w:proofErr w:type="gramEnd"/>
      <w:r>
        <w:t xml:space="preserve"> it is uncertain whether systemic treatment offers any advantages over supportive care alone. Randomised controlled trials comparing different interventions should be conducted in well-defined groups of patients with CUP to define optimal</w:t>
      </w:r>
      <w:r>
        <w:t xml:space="preserve"> treatment. Such trials should include in their design methods to assess cost-effectiveness and patient-centred factors such as quality of life. </w:t>
      </w:r>
      <w:r>
        <w:br w:type="page"/>
      </w:r>
    </w:p>
    <w:p w:rsidR="00BB000D" w:rsidRDefault="00EB5693">
      <w:pPr>
        <w:pStyle w:val="Heading1"/>
        <w:ind w:left="-5"/>
      </w:pPr>
      <w:bookmarkStart w:id="16" w:name="_Toc15534"/>
      <w:r>
        <w:lastRenderedPageBreak/>
        <w:t xml:space="preserve">Context </w:t>
      </w:r>
      <w:bookmarkEnd w:id="16"/>
    </w:p>
    <w:p w:rsidR="00BB000D" w:rsidRDefault="00EB5693">
      <w:pPr>
        <w:spacing w:after="356"/>
        <w:ind w:left="-5"/>
      </w:pPr>
      <w:r>
        <w:t>Patients with 'cancer of unknown primary origin' have metastatic malignant disease without an identifiable primary site. For patients with this condition the type of tumour, the extent of its spread, and the outcome of treatment all vary widely. Most patie</w:t>
      </w:r>
      <w:r>
        <w:t>nts have malignancy that appears to derive from epithelial cells, that is, 'carcinoma of unknown primary origin' (CUP). Patients with tumours of non-epithelial lineage (melanoma, sarcoma, lymphoma, germ cell) are not considered in this guideline because th</w:t>
      </w:r>
      <w:r>
        <w:t xml:space="preserve">eir care is covered in existing guidelines for their specific tumour type. They form a distinct minority because their tumours can often be managed satisfactorily even without an identifiable primary site. </w:t>
      </w:r>
    </w:p>
    <w:p w:rsidR="00BB000D" w:rsidRDefault="00EB5693">
      <w:pPr>
        <w:spacing w:after="356"/>
        <w:ind w:left="-5"/>
      </w:pPr>
      <w:r>
        <w:t>CUP is currently an inexact term because it is of</w:t>
      </w:r>
      <w:r>
        <w:t>ten applied to patients who have had only limited investigations. In this guideline a patient who presents with metastatic malignancy (in the form of tumour masses or effusions) identified on clinical examination or by imaging, without an obvious primary s</w:t>
      </w:r>
      <w:r>
        <w:t xml:space="preserve">ite, is regarded as having 'malignancy of undefined primary origin' (MUO). 'Provisional carcinoma of unknown primary origin' (provisional CUP) is used to refer to patients with metastatic malignancy of proven epithelial, neuroendocrine or undifferentiated </w:t>
      </w:r>
      <w:r>
        <w:t>lineage, after initial, but not exhaustive investigations. Although a primary site will be found in most of these patients, or a non-epithelial malignancy diagnosed, in some patients a primary site will not be found and a diagnosis of 'provisional CUP' wil</w:t>
      </w:r>
      <w:r>
        <w:t xml:space="preserve">l change to a diagnosis of 'confirmed CUP' after the results of all tests are complete. Definitions of MUO and CUP are given in the </w:t>
      </w:r>
      <w:r>
        <w:rPr>
          <w:color w:val="646464"/>
          <w:u w:val="single" w:color="646464"/>
        </w:rPr>
        <w:t>section on terms used in this</w:t>
      </w:r>
      <w:r>
        <w:rPr>
          <w:color w:val="646464"/>
        </w:rPr>
        <w:t xml:space="preserve"> </w:t>
      </w:r>
      <w:r>
        <w:rPr>
          <w:color w:val="646464"/>
          <w:u w:val="single" w:color="646464"/>
        </w:rPr>
        <w:t>guideline</w:t>
      </w:r>
      <w:r>
        <w:t xml:space="preserve">. </w:t>
      </w:r>
    </w:p>
    <w:p w:rsidR="00BB000D" w:rsidRDefault="00EB5693">
      <w:pPr>
        <w:spacing w:after="356"/>
        <w:ind w:left="-5"/>
      </w:pPr>
      <w:r>
        <w:t>In England and Wales, over 10,000 cases of CUP occur annually and it is the fourth</w:t>
      </w:r>
      <w:r>
        <w:t xml:space="preserve"> most common cause of cancer death. Patients presenting with MUO and those who are ultimately diagnosed with confirmed CUP are disadvantaged in many ways. The following problems in current practice have been identified: </w:t>
      </w:r>
    </w:p>
    <w:p w:rsidR="00BB000D" w:rsidRDefault="00EB5693">
      <w:pPr>
        <w:numPr>
          <w:ilvl w:val="0"/>
          <w:numId w:val="9"/>
        </w:numPr>
        <w:ind w:hanging="295"/>
      </w:pPr>
      <w:r>
        <w:t>Lack of agreed definitions of the c</w:t>
      </w:r>
      <w:r>
        <w:t xml:space="preserve">linical entity. </w:t>
      </w:r>
    </w:p>
    <w:p w:rsidR="00BB000D" w:rsidRDefault="00EB5693">
      <w:pPr>
        <w:numPr>
          <w:ilvl w:val="0"/>
          <w:numId w:val="9"/>
        </w:numPr>
        <w:ind w:hanging="295"/>
      </w:pPr>
      <w:r>
        <w:t xml:space="preserve">No referral guidelines for suspected cancer relevant to patients without an obvious or strongly suspected primary. </w:t>
      </w:r>
    </w:p>
    <w:p w:rsidR="00BB000D" w:rsidRDefault="00EB5693">
      <w:pPr>
        <w:numPr>
          <w:ilvl w:val="0"/>
          <w:numId w:val="9"/>
        </w:numPr>
        <w:ind w:hanging="295"/>
      </w:pPr>
      <w:r>
        <w:t xml:space="preserve">No system to rapidly identify patients and to ensure early specialist involvement. </w:t>
      </w:r>
    </w:p>
    <w:p w:rsidR="00BB000D" w:rsidRDefault="00EB5693">
      <w:pPr>
        <w:numPr>
          <w:ilvl w:val="0"/>
          <w:numId w:val="9"/>
        </w:numPr>
        <w:ind w:hanging="295"/>
      </w:pPr>
      <w:r>
        <w:t xml:space="preserve">Lack of efficient arrangements to manage the initial diagnostic phase. </w:t>
      </w:r>
    </w:p>
    <w:p w:rsidR="00BB000D" w:rsidRDefault="00EB5693">
      <w:pPr>
        <w:numPr>
          <w:ilvl w:val="0"/>
          <w:numId w:val="9"/>
        </w:numPr>
        <w:ind w:hanging="295"/>
      </w:pPr>
      <w:r>
        <w:t xml:space="preserve">Uncertainty about appropriate diagnostic tests, including the use of new technologies. </w:t>
      </w:r>
    </w:p>
    <w:p w:rsidR="00BB000D" w:rsidRDefault="00EB5693">
      <w:pPr>
        <w:numPr>
          <w:ilvl w:val="0"/>
          <w:numId w:val="9"/>
        </w:numPr>
        <w:ind w:hanging="295"/>
      </w:pPr>
      <w:r>
        <w:t xml:space="preserve">Lack of a team structure to efficiently care for newly presenting patients. </w:t>
      </w:r>
    </w:p>
    <w:p w:rsidR="00BB000D" w:rsidRDefault="00EB5693">
      <w:pPr>
        <w:numPr>
          <w:ilvl w:val="0"/>
          <w:numId w:val="9"/>
        </w:numPr>
        <w:ind w:hanging="295"/>
      </w:pPr>
      <w:r>
        <w:t>Insufficient specia</w:t>
      </w:r>
      <w:r>
        <w:t xml:space="preserve">list oncology expertise. </w:t>
      </w:r>
    </w:p>
    <w:p w:rsidR="00BB000D" w:rsidRDefault="00EB5693">
      <w:pPr>
        <w:numPr>
          <w:ilvl w:val="0"/>
          <w:numId w:val="9"/>
        </w:numPr>
        <w:ind w:hanging="295"/>
      </w:pPr>
      <w:r>
        <w:lastRenderedPageBreak/>
        <w:t xml:space="preserve">Lack of dedicated key workers or specialist nurses. </w:t>
      </w:r>
    </w:p>
    <w:p w:rsidR="00BB000D" w:rsidRDefault="00EB5693">
      <w:pPr>
        <w:numPr>
          <w:ilvl w:val="0"/>
          <w:numId w:val="9"/>
        </w:numPr>
        <w:ind w:hanging="295"/>
      </w:pPr>
      <w:r>
        <w:t xml:space="preserve">Referral to inappropriate site-specific cancer teams. </w:t>
      </w:r>
    </w:p>
    <w:p w:rsidR="00BB000D" w:rsidRDefault="00EB5693">
      <w:pPr>
        <w:numPr>
          <w:ilvl w:val="0"/>
          <w:numId w:val="9"/>
        </w:numPr>
        <w:ind w:hanging="295"/>
      </w:pPr>
      <w:r>
        <w:t xml:space="preserve">Lack of support and information for patients. </w:t>
      </w:r>
    </w:p>
    <w:p w:rsidR="00BB000D" w:rsidRDefault="00EB5693">
      <w:pPr>
        <w:numPr>
          <w:ilvl w:val="0"/>
          <w:numId w:val="9"/>
        </w:numPr>
        <w:ind w:hanging="295"/>
      </w:pPr>
      <w:r>
        <w:t xml:space="preserve">Delays in involvement of specialist palliative care. </w:t>
      </w:r>
    </w:p>
    <w:p w:rsidR="00BB000D" w:rsidRDefault="00EB5693">
      <w:pPr>
        <w:numPr>
          <w:ilvl w:val="0"/>
          <w:numId w:val="9"/>
        </w:numPr>
        <w:ind w:hanging="295"/>
      </w:pPr>
      <w:r>
        <w:t>Lack of an overall or</w:t>
      </w:r>
      <w:r>
        <w:t xml:space="preserve">ganisational structure to ensure high-quality care. </w:t>
      </w:r>
    </w:p>
    <w:p w:rsidR="00BB000D" w:rsidRDefault="00EB5693">
      <w:pPr>
        <w:numPr>
          <w:ilvl w:val="0"/>
          <w:numId w:val="9"/>
        </w:numPr>
        <w:spacing w:after="0" w:line="492" w:lineRule="auto"/>
        <w:ind w:hanging="295"/>
      </w:pPr>
      <w:r>
        <w:t xml:space="preserve">Uncertainty about optimal treatment. • Lack of adequate epidemiology data. </w:t>
      </w:r>
    </w:p>
    <w:p w:rsidR="00BB000D" w:rsidRDefault="00EB5693">
      <w:pPr>
        <w:numPr>
          <w:ilvl w:val="0"/>
          <w:numId w:val="9"/>
        </w:numPr>
        <w:ind w:hanging="295"/>
      </w:pPr>
      <w:r>
        <w:t xml:space="preserve">No research organisation. </w:t>
      </w:r>
    </w:p>
    <w:p w:rsidR="00BB000D" w:rsidRDefault="00EB5693">
      <w:pPr>
        <w:spacing w:after="356"/>
        <w:ind w:left="-5"/>
      </w:pPr>
      <w:r>
        <w:t>The aim of this guideline is to address the needs of patients with CUP, which are not covered by cur</w:t>
      </w:r>
      <w:r>
        <w:t xml:space="preserve">rent NICE cancer service guidance. </w:t>
      </w:r>
    </w:p>
    <w:p w:rsidR="00BB000D" w:rsidRDefault="00EB5693">
      <w:pPr>
        <w:spacing w:after="356"/>
        <w:ind w:left="-5"/>
      </w:pPr>
      <w:r>
        <w:t xml:space="preserve">There is important overlap between the developments necessary for optimal management of MUO and CUP and the acute oncology initiatives in the </w:t>
      </w:r>
      <w:hyperlink r:id="rId27">
        <w:r>
          <w:rPr>
            <w:color w:val="646464"/>
            <w:u w:val="single" w:color="646464"/>
          </w:rPr>
          <w:t>National Chemotherapy</w:t>
        </w:r>
      </w:hyperlink>
      <w:hyperlink r:id="rId28">
        <w:r>
          <w:rPr>
            <w:color w:val="646464"/>
          </w:rPr>
          <w:t xml:space="preserve"> </w:t>
        </w:r>
      </w:hyperlink>
      <w:hyperlink r:id="rId29">
        <w:r>
          <w:rPr>
            <w:color w:val="646464"/>
            <w:u w:val="single" w:color="646464"/>
          </w:rPr>
          <w:t>Advisory Group (NCAG) report on Chemotherapy Services in Eng</w:t>
        </w:r>
        <w:r>
          <w:rPr>
            <w:color w:val="646464"/>
            <w:u w:val="single" w:color="646464"/>
          </w:rPr>
          <w:t>land: Ensuring quality and</w:t>
        </w:r>
      </w:hyperlink>
      <w:hyperlink r:id="rId30">
        <w:r>
          <w:rPr>
            <w:color w:val="646464"/>
          </w:rPr>
          <w:t xml:space="preserve"> </w:t>
        </w:r>
      </w:hyperlink>
      <w:hyperlink r:id="rId31">
        <w:r>
          <w:rPr>
            <w:color w:val="646464"/>
            <w:u w:val="single" w:color="646464"/>
          </w:rPr>
          <w:t>safety</w:t>
        </w:r>
      </w:hyperlink>
      <w:r>
        <w:t xml:space="preserve">. This guideline complements and supports the relevant </w:t>
      </w:r>
      <w:r>
        <w:t xml:space="preserve">recommendations in the NCAG report. </w:t>
      </w:r>
    </w:p>
    <w:p w:rsidR="00BB000D" w:rsidRDefault="00EB5693">
      <w:pPr>
        <w:spacing w:after="356"/>
        <w:ind w:left="-5"/>
      </w:pPr>
      <w:r>
        <w:t>The guideline requires the development of a CUP specialist role for oncologists, multidisciplinary team (MDT) functioning, and site-specific group organisation in line with practice for cancers with identified primary s</w:t>
      </w:r>
      <w:r>
        <w:t xml:space="preserve">ites. It is expected that many consultant oncologists who develop a specialist interest in CUP will also be involved in organising and delivering aspects of the acute oncology service for newly presenting patients with previously undiagnosed cancer. </w:t>
      </w:r>
    </w:p>
    <w:p w:rsidR="00BB000D" w:rsidRDefault="00EB5693">
      <w:pPr>
        <w:ind w:left="-5"/>
      </w:pPr>
      <w:r>
        <w:t>The g</w:t>
      </w:r>
      <w:r>
        <w:t xml:space="preserve">uideline will assume that prescribers will use a drug's summary of product characteristics to inform decisions made with individual patients. </w:t>
      </w:r>
    </w:p>
    <w:p w:rsidR="00BB000D" w:rsidRDefault="00EB5693">
      <w:pPr>
        <w:pStyle w:val="Heading1"/>
        <w:ind w:left="-5"/>
      </w:pPr>
      <w:bookmarkStart w:id="17" w:name="_Toc15535"/>
      <w:r>
        <w:t xml:space="preserve">Finding more information and committee details </w:t>
      </w:r>
      <w:bookmarkEnd w:id="17"/>
    </w:p>
    <w:p w:rsidR="00BB000D" w:rsidRDefault="00EB5693">
      <w:pPr>
        <w:spacing w:after="356"/>
        <w:ind w:left="-5"/>
      </w:pPr>
      <w:r>
        <w:t>To find NICE guidance on related topics, including guidance in de</w:t>
      </w:r>
      <w:r>
        <w:t xml:space="preserve">velopment, see the </w:t>
      </w:r>
      <w:hyperlink r:id="rId32">
        <w:r>
          <w:rPr>
            <w:color w:val="646464"/>
            <w:u w:val="single" w:color="646464"/>
          </w:rPr>
          <w:t>NICE</w:t>
        </w:r>
      </w:hyperlink>
      <w:hyperlink r:id="rId33">
        <w:r>
          <w:rPr>
            <w:color w:val="646464"/>
          </w:rPr>
          <w:t xml:space="preserve"> </w:t>
        </w:r>
      </w:hyperlink>
      <w:hyperlink r:id="rId34">
        <w:r>
          <w:rPr>
            <w:color w:val="646464"/>
            <w:u w:val="single" w:color="646464"/>
          </w:rPr>
          <w:t>topic page on metastases</w:t>
        </w:r>
      </w:hyperlink>
      <w:r>
        <w:t xml:space="preserve">. </w:t>
      </w:r>
    </w:p>
    <w:p w:rsidR="00BB000D" w:rsidRDefault="00EB5693">
      <w:pPr>
        <w:spacing w:after="356"/>
        <w:ind w:left="-5"/>
      </w:pPr>
      <w:r>
        <w:t xml:space="preserve">For full details of the evidence and the guideline committee's discussions, see the </w:t>
      </w:r>
      <w:hyperlink r:id="rId35">
        <w:r>
          <w:rPr>
            <w:color w:val="646464"/>
            <w:u w:val="single" w:color="646464"/>
          </w:rPr>
          <w:t>full</w:t>
        </w:r>
      </w:hyperlink>
      <w:hyperlink r:id="rId36">
        <w:r>
          <w:rPr>
            <w:color w:val="646464"/>
          </w:rPr>
          <w:t xml:space="preserve"> </w:t>
        </w:r>
      </w:hyperlink>
      <w:hyperlink r:id="rId37">
        <w:r>
          <w:rPr>
            <w:color w:val="646464"/>
            <w:u w:val="single" w:color="646464"/>
          </w:rPr>
          <w:t>guideline and evidence review</w:t>
        </w:r>
      </w:hyperlink>
      <w:r>
        <w:t xml:space="preserve">. You can also find information about </w:t>
      </w:r>
      <w:hyperlink r:id="rId38">
        <w:r>
          <w:rPr>
            <w:color w:val="646464"/>
            <w:u w:val="single" w:color="646464"/>
          </w:rPr>
          <w:t>how the guideline was</w:t>
        </w:r>
      </w:hyperlink>
      <w:hyperlink r:id="rId39">
        <w:r>
          <w:rPr>
            <w:color w:val="646464"/>
          </w:rPr>
          <w:t xml:space="preserve"> </w:t>
        </w:r>
      </w:hyperlink>
      <w:hyperlink r:id="rId40">
        <w:r>
          <w:rPr>
            <w:color w:val="646464"/>
            <w:u w:val="single" w:color="646464"/>
          </w:rPr>
          <w:t>developed</w:t>
        </w:r>
      </w:hyperlink>
      <w:r>
        <w:t xml:space="preserve">, including </w:t>
      </w:r>
      <w:hyperlink r:id="rId41">
        <w:r>
          <w:rPr>
            <w:color w:val="646464"/>
            <w:u w:val="single" w:color="646464"/>
          </w:rPr>
          <w:t>details of the committee</w:t>
        </w:r>
      </w:hyperlink>
      <w:r>
        <w:t xml:space="preserve">. </w:t>
      </w:r>
    </w:p>
    <w:p w:rsidR="00BB000D" w:rsidRDefault="00EB5693">
      <w:pPr>
        <w:spacing w:after="0" w:line="295" w:lineRule="auto"/>
        <w:ind w:left="0" w:firstLine="0"/>
      </w:pPr>
      <w:r>
        <w:lastRenderedPageBreak/>
        <w:t xml:space="preserve">NICE has produced </w:t>
      </w:r>
      <w:hyperlink r:id="rId42">
        <w:r>
          <w:rPr>
            <w:color w:val="646464"/>
            <w:u w:val="single" w:color="646464"/>
          </w:rPr>
          <w:t>t</w:t>
        </w:r>
        <w:r>
          <w:rPr>
            <w:color w:val="646464"/>
            <w:u w:val="single" w:color="646464"/>
          </w:rPr>
          <w:t>ools and resources to help you put this guideline into practice</w:t>
        </w:r>
      </w:hyperlink>
      <w:r>
        <w:t xml:space="preserve">. For general help and advice on putting our guidelines into practice, see </w:t>
      </w:r>
      <w:hyperlink r:id="rId43">
        <w:r>
          <w:rPr>
            <w:color w:val="646464"/>
            <w:u w:val="single" w:color="646464"/>
          </w:rPr>
          <w:t>re</w:t>
        </w:r>
        <w:r>
          <w:rPr>
            <w:color w:val="646464"/>
            <w:u w:val="single" w:color="646464"/>
          </w:rPr>
          <w:t>sources to help you</w:t>
        </w:r>
      </w:hyperlink>
      <w:hyperlink r:id="rId44">
        <w:r>
          <w:rPr>
            <w:color w:val="646464"/>
          </w:rPr>
          <w:t xml:space="preserve"> </w:t>
        </w:r>
      </w:hyperlink>
      <w:hyperlink r:id="rId45">
        <w:r>
          <w:rPr>
            <w:color w:val="646464"/>
            <w:u w:val="single" w:color="646464"/>
          </w:rPr>
          <w:t xml:space="preserve">put </w:t>
        </w:r>
        <w:r>
          <w:rPr>
            <w:color w:val="646464"/>
            <w:u w:val="single" w:color="646464"/>
          </w:rPr>
          <w:t>NICE guidance into practice</w:t>
        </w:r>
      </w:hyperlink>
      <w:r>
        <w:t xml:space="preserve">. </w:t>
      </w:r>
      <w:r>
        <w:br w:type="page"/>
      </w:r>
    </w:p>
    <w:p w:rsidR="00BB000D" w:rsidRDefault="00EB5693">
      <w:pPr>
        <w:pStyle w:val="Heading1"/>
        <w:ind w:left="-5"/>
      </w:pPr>
      <w:bookmarkStart w:id="18" w:name="_Toc15536"/>
      <w:r>
        <w:lastRenderedPageBreak/>
        <w:t xml:space="preserve">Update information </w:t>
      </w:r>
      <w:bookmarkEnd w:id="18"/>
    </w:p>
    <w:p w:rsidR="00BB000D" w:rsidRDefault="00EB5693">
      <w:pPr>
        <w:spacing w:after="356"/>
        <w:ind w:left="-5"/>
      </w:pPr>
      <w:r>
        <w:rPr>
          <w:b/>
        </w:rPr>
        <w:t xml:space="preserve">April 2023: </w:t>
      </w:r>
      <w:r>
        <w:t xml:space="preserve">We withdrew recommendations 1.2.2.9 and 1.3.2.4 on gene-expression-based profiling and added a link to the </w:t>
      </w:r>
      <w:hyperlink r:id="rId46">
        <w:r>
          <w:rPr>
            <w:color w:val="646464"/>
            <w:u w:val="single" w:color="646464"/>
          </w:rPr>
          <w:t>NHS Genomic Medicine Service's national genomic test</w:t>
        </w:r>
      </w:hyperlink>
      <w:hyperlink r:id="rId47">
        <w:r>
          <w:rPr>
            <w:color w:val="646464"/>
          </w:rPr>
          <w:t xml:space="preserve"> </w:t>
        </w:r>
      </w:hyperlink>
      <w:hyperlink r:id="rId48">
        <w:r>
          <w:rPr>
            <w:color w:val="646464"/>
            <w:u w:val="single" w:color="646464"/>
          </w:rPr>
          <w:t>directory</w:t>
        </w:r>
      </w:hyperlink>
      <w:r>
        <w:t>.</w:t>
      </w:r>
      <w:r>
        <w:t xml:space="preserve"> For more information see the </w:t>
      </w:r>
      <w:hyperlink r:id="rId49">
        <w:r>
          <w:rPr>
            <w:color w:val="646464"/>
            <w:u w:val="single" w:color="646464"/>
          </w:rPr>
          <w:t>surveillance decision</w:t>
        </w:r>
      </w:hyperlink>
      <w:r>
        <w:t xml:space="preserve">. </w:t>
      </w:r>
    </w:p>
    <w:p w:rsidR="00BB000D" w:rsidRDefault="00EB5693">
      <w:pPr>
        <w:ind w:left="-5"/>
      </w:pPr>
      <w:r>
        <w:t xml:space="preserve">ISBN: 978-1-4731-5173-4 </w:t>
      </w:r>
    </w:p>
    <w:sectPr w:rsidR="00BB000D">
      <w:headerReference w:type="even" r:id="rId50"/>
      <w:headerReference w:type="default" r:id="rId51"/>
      <w:footerReference w:type="even" r:id="rId52"/>
      <w:footerReference w:type="default" r:id="rId53"/>
      <w:headerReference w:type="first" r:id="rId54"/>
      <w:footerReference w:type="first" r:id="rId55"/>
      <w:pgSz w:w="11906" w:h="16838"/>
      <w:pgMar w:top="809" w:right="811" w:bottom="659" w:left="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B5693">
      <w:pPr>
        <w:spacing w:after="0" w:line="240" w:lineRule="auto"/>
      </w:pPr>
      <w:r>
        <w:separator/>
      </w:r>
    </w:p>
  </w:endnote>
  <w:endnote w:type="continuationSeparator" w:id="0">
    <w:p w:rsidR="00000000" w:rsidRDefault="00EB5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EB5693">
    <w:pPr>
      <w:spacing w:after="0" w:line="236" w:lineRule="auto"/>
      <w:ind w:left="0" w:right="-11" w:firstLine="0"/>
      <w:jc w:val="both"/>
    </w:pPr>
    <w:r>
      <w:rPr>
        <w:color w:val="777577"/>
        <w:sz w:val="20"/>
      </w:rPr>
      <w:t xml:space="preserve">© NICE 2024. All rights reserved. Subject to Notice of rights (https://www.nice.org.uk/terms-and- Page </w:t>
    </w:r>
    <w:r>
      <w:fldChar w:fldCharType="begin"/>
    </w:r>
    <w:r>
      <w:instrText xml:space="preserve"> PAGE   \* MERGEFORMAT </w:instrText>
    </w:r>
    <w:r>
      <w:fldChar w:fldCharType="separate"/>
    </w:r>
    <w:r>
      <w:rPr>
        <w:color w:val="777577"/>
        <w:sz w:val="20"/>
      </w:rPr>
      <w:t>2</w:t>
    </w:r>
    <w:r>
      <w:rPr>
        <w:color w:val="777577"/>
        <w:sz w:val="20"/>
      </w:rPr>
      <w:fldChar w:fldCharType="end"/>
    </w:r>
    <w:r>
      <w:rPr>
        <w:color w:val="777577"/>
        <w:sz w:val="20"/>
      </w:rPr>
      <w:t xml:space="preserve"> of </w:t>
    </w:r>
    <w:proofErr w:type="spellStart"/>
    <w:r>
      <w:rPr>
        <w:color w:val="777577"/>
        <w:sz w:val="20"/>
      </w:rPr>
      <w:t>conditions#notice-of-right</w:t>
    </w:r>
    <w:r>
      <w:rPr>
        <w:color w:val="777577"/>
        <w:sz w:val="20"/>
      </w:rPr>
      <w:t>s</w:t>
    </w:r>
    <w:proofErr w:type="spellEnd"/>
    <w:r>
      <w:rPr>
        <w:color w:val="777577"/>
        <w:sz w:val="20"/>
      </w:rPr>
      <w:t>).</w:t>
    </w:r>
    <w:r>
      <w:rPr>
        <w:color w:val="777577"/>
        <w:sz w:val="20"/>
      </w:rPr>
      <w:tab/>
    </w:r>
    <w:r>
      <w:fldChar w:fldCharType="begin"/>
    </w:r>
    <w:r>
      <w:instrText xml:space="preserve"> NUMPAGES   \* MERGEFORMAT </w:instrText>
    </w:r>
    <w:r>
      <w:fldChar w:fldCharType="separate"/>
    </w:r>
    <w:r>
      <w:rPr>
        <w:color w:val="777577"/>
        <w:sz w:val="20"/>
      </w:rPr>
      <w:t>24</w:t>
    </w:r>
    <w:r>
      <w:rPr>
        <w:color w:val="777577"/>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EB5693">
    <w:pPr>
      <w:spacing w:after="0" w:line="236" w:lineRule="auto"/>
      <w:ind w:left="0" w:right="-11" w:firstLine="0"/>
      <w:jc w:val="both"/>
    </w:pPr>
    <w:r>
      <w:rPr>
        <w:color w:val="777577"/>
        <w:sz w:val="20"/>
      </w:rPr>
      <w:t xml:space="preserve">© NICE 2024. All rights reserved. Subject to Notice of rights (https://www.nice.org.uk/terms-and- Page </w:t>
    </w:r>
    <w:r>
      <w:fldChar w:fldCharType="begin"/>
    </w:r>
    <w:r>
      <w:instrText xml:space="preserve"> PAGE   \* MERGEFORMAT </w:instrText>
    </w:r>
    <w:r>
      <w:fldChar w:fldCharType="separate"/>
    </w:r>
    <w:r>
      <w:rPr>
        <w:color w:val="777577"/>
        <w:sz w:val="20"/>
      </w:rPr>
      <w:t>2</w:t>
    </w:r>
    <w:r>
      <w:rPr>
        <w:color w:val="777577"/>
        <w:sz w:val="20"/>
      </w:rPr>
      <w:fldChar w:fldCharType="end"/>
    </w:r>
    <w:r>
      <w:rPr>
        <w:color w:val="777577"/>
        <w:sz w:val="20"/>
      </w:rPr>
      <w:t xml:space="preserve"> of </w:t>
    </w:r>
    <w:proofErr w:type="spellStart"/>
    <w:r>
      <w:rPr>
        <w:color w:val="777577"/>
        <w:sz w:val="20"/>
      </w:rPr>
      <w:t>conditions#notice-of-rights</w:t>
    </w:r>
    <w:proofErr w:type="spellEnd"/>
    <w:r>
      <w:rPr>
        <w:color w:val="777577"/>
        <w:sz w:val="20"/>
      </w:rPr>
      <w:t>).</w:t>
    </w:r>
    <w:r>
      <w:rPr>
        <w:color w:val="777577"/>
        <w:sz w:val="20"/>
      </w:rPr>
      <w:tab/>
    </w:r>
    <w:r>
      <w:fldChar w:fldCharType="begin"/>
    </w:r>
    <w:r>
      <w:instrText xml:space="preserve"> NUMPAGES   \* MERGEFORMAT </w:instrText>
    </w:r>
    <w:r>
      <w:fldChar w:fldCharType="separate"/>
    </w:r>
    <w:r>
      <w:rPr>
        <w:color w:val="777577"/>
        <w:sz w:val="20"/>
      </w:rPr>
      <w:t>24</w:t>
    </w:r>
    <w:r>
      <w:rPr>
        <w:color w:val="777577"/>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BB000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B5693">
      <w:pPr>
        <w:spacing w:after="0" w:line="240" w:lineRule="auto"/>
      </w:pPr>
      <w:r>
        <w:separator/>
      </w:r>
    </w:p>
  </w:footnote>
  <w:footnote w:type="continuationSeparator" w:id="0">
    <w:p w:rsidR="00000000" w:rsidRDefault="00EB5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EB5693">
    <w:pPr>
      <w:spacing w:after="0" w:line="236" w:lineRule="auto"/>
      <w:ind w:left="0" w:firstLine="0"/>
    </w:pPr>
    <w:r>
      <w:rPr>
        <w:color w:val="777577"/>
      </w:rPr>
      <w:t>Metastatic malignant disease of unknown primary origin in adults: diagnosis and management (CG104)</w:t>
    </w:r>
  </w:p>
  <w:p w:rsidR="00BB000D" w:rsidRDefault="00EB5693">
    <w:r>
      <w:rPr>
        <w:noProof/>
        <w:color w:val="000000"/>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5024" name="Group 15024"/>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pic:pic xmlns:pic="http://schemas.openxmlformats.org/drawingml/2006/picture">
                      <pic:nvPicPr>
                        <pic:cNvPr id="15025" name="Picture 15025"/>
                        <pic:cNvPicPr/>
                      </pic:nvPicPr>
                      <pic:blipFill>
                        <a:blip r:embed="rId1"/>
                        <a:stretch>
                          <a:fillRect/>
                        </a:stretch>
                      </pic:blipFill>
                      <pic:spPr>
                        <a:xfrm>
                          <a:off x="0" y="0"/>
                          <a:ext cx="7543800" cy="10664952"/>
                        </a:xfrm>
                        <a:prstGeom prst="rect">
                          <a:avLst/>
                        </a:prstGeom>
                      </pic:spPr>
                    </pic:pic>
                  </wpg:wgp>
                </a:graphicData>
              </a:graphic>
            </wp:anchor>
          </w:drawing>
        </mc:Choice>
        <mc:Fallback xmlns:a="http://schemas.openxmlformats.org/drawingml/2006/main">
          <w:pict>
            <v:group id="Group 15024" style="width:595.276pt;height:841.89pt;position:absolute;z-index:-2147483648;mso-position-horizontal-relative:page;mso-position-horizontal:absolute;margin-left:0pt;mso-position-vertical-relative:page;margin-top:0pt;" coordsize="75600,106920">
              <v:shape id="Picture 15025" style="position:absolute;width:75438;height:106649;left:0;top:0;"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EB5693">
    <w:pPr>
      <w:spacing w:after="0" w:line="236" w:lineRule="auto"/>
      <w:ind w:left="0" w:firstLine="0"/>
    </w:pPr>
    <w:r>
      <w:rPr>
        <w:color w:val="777577"/>
      </w:rPr>
      <w:t>Metasta</w:t>
    </w:r>
    <w:r>
      <w:rPr>
        <w:color w:val="777577"/>
      </w:rPr>
      <w:t>tic malignant disease of unknown primary origin in adults: diagnosis and management (CG104)</w:t>
    </w:r>
  </w:p>
  <w:p w:rsidR="00BB000D" w:rsidRDefault="00EB5693">
    <w:r>
      <w:rPr>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000" cy="10692000"/>
              <wp:effectExtent l="0" t="0" r="0" b="0"/>
              <wp:wrapNone/>
              <wp:docPr id="15000" name="Group 15000"/>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pic:pic xmlns:pic="http://schemas.openxmlformats.org/drawingml/2006/picture">
                      <pic:nvPicPr>
                        <pic:cNvPr id="15001" name="Picture 15001"/>
                        <pic:cNvPicPr/>
                      </pic:nvPicPr>
                      <pic:blipFill>
                        <a:blip r:embed="rId1"/>
                        <a:stretch>
                          <a:fillRect/>
                        </a:stretch>
                      </pic:blipFill>
                      <pic:spPr>
                        <a:xfrm>
                          <a:off x="0" y="0"/>
                          <a:ext cx="7543800" cy="10664952"/>
                        </a:xfrm>
                        <a:prstGeom prst="rect">
                          <a:avLst/>
                        </a:prstGeom>
                      </pic:spPr>
                    </pic:pic>
                  </wpg:wgp>
                </a:graphicData>
              </a:graphic>
            </wp:anchor>
          </w:drawing>
        </mc:Choice>
        <mc:Fallback xmlns:a="http://schemas.openxmlformats.org/drawingml/2006/main">
          <w:pict>
            <v:group id="Group 15000" style="width:595.276pt;height:841.89pt;position:absolute;z-index:-2147483648;mso-position-horizontal-relative:page;mso-position-horizontal:absolute;margin-left:0pt;mso-position-vertical-relative:page;margin-top:0pt;" coordsize="75600,106920">
              <v:shape id="Picture 15001" style="position:absolute;width:75438;height:106649;left:0;top:0;" filled="f">
                <v:imagedata r:id="rId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00D" w:rsidRDefault="00EB5693">
    <w:r>
      <w:rPr>
        <w:noProof/>
        <w:color w:val="000000"/>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14990" name="Group 149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99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6671C"/>
    <w:multiLevelType w:val="hybridMultilevel"/>
    <w:tmpl w:val="EC5069FA"/>
    <w:lvl w:ilvl="0" w:tplc="23F4D3C4">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9A6C8BFA">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5AF4AC66">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44BAE0D2">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662AD392">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0C7E8214">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B546BBEE">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29C0F12C">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CCAC9B42">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1" w15:restartNumberingAfterBreak="0">
    <w:nsid w:val="2F626D4E"/>
    <w:multiLevelType w:val="hybridMultilevel"/>
    <w:tmpl w:val="32068DC6"/>
    <w:lvl w:ilvl="0" w:tplc="562681F2">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A8648D64">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9DA090A2">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069E41D6">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FE140662">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4C222C42">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2AAA2FB2">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23BA0C0A">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275C6A12">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2" w15:restartNumberingAfterBreak="0">
    <w:nsid w:val="43D90E08"/>
    <w:multiLevelType w:val="hybridMultilevel"/>
    <w:tmpl w:val="0344933E"/>
    <w:lvl w:ilvl="0" w:tplc="17207C6C">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9914159C">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6096DDFA">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7DE64C00">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08ECCB20">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05642552">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007009F2">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ECBC908C">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E6B8D4F2">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3" w15:restartNumberingAfterBreak="0">
    <w:nsid w:val="489F504A"/>
    <w:multiLevelType w:val="hybridMultilevel"/>
    <w:tmpl w:val="F7A05B84"/>
    <w:lvl w:ilvl="0" w:tplc="2AEABFA0">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107488E2">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AE081E3C">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5B506358">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C5386C1A">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9DB8375C">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55EEFDE2">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78C45760">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60120C9E">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4" w15:restartNumberingAfterBreak="0">
    <w:nsid w:val="54034BA3"/>
    <w:multiLevelType w:val="hybridMultilevel"/>
    <w:tmpl w:val="E176EAA0"/>
    <w:lvl w:ilvl="0" w:tplc="BB649FAE">
      <w:start w:val="1"/>
      <w:numFmt w:val="bullet"/>
      <w:lvlText w:val="•"/>
      <w:lvlJc w:val="left"/>
      <w:pPr>
        <w:ind w:left="46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7D54A7A0">
      <w:start w:val="1"/>
      <w:numFmt w:val="bullet"/>
      <w:lvlText w:val="o"/>
      <w:lvlJc w:val="left"/>
      <w:pPr>
        <w:ind w:left="125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222EB37C">
      <w:start w:val="1"/>
      <w:numFmt w:val="bullet"/>
      <w:lvlText w:val="▪"/>
      <w:lvlJc w:val="left"/>
      <w:pPr>
        <w:ind w:left="197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4C0266B8">
      <w:start w:val="1"/>
      <w:numFmt w:val="bullet"/>
      <w:lvlText w:val="•"/>
      <w:lvlJc w:val="left"/>
      <w:pPr>
        <w:ind w:left="269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00CE5340">
      <w:start w:val="1"/>
      <w:numFmt w:val="bullet"/>
      <w:lvlText w:val="o"/>
      <w:lvlJc w:val="left"/>
      <w:pPr>
        <w:ind w:left="341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2A4CF760">
      <w:start w:val="1"/>
      <w:numFmt w:val="bullet"/>
      <w:lvlText w:val="▪"/>
      <w:lvlJc w:val="left"/>
      <w:pPr>
        <w:ind w:left="413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AE0A3F28">
      <w:start w:val="1"/>
      <w:numFmt w:val="bullet"/>
      <w:lvlText w:val="•"/>
      <w:lvlJc w:val="left"/>
      <w:pPr>
        <w:ind w:left="485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31807308">
      <w:start w:val="1"/>
      <w:numFmt w:val="bullet"/>
      <w:lvlText w:val="o"/>
      <w:lvlJc w:val="left"/>
      <w:pPr>
        <w:ind w:left="557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7C5EC646">
      <w:start w:val="1"/>
      <w:numFmt w:val="bullet"/>
      <w:lvlText w:val="▪"/>
      <w:lvlJc w:val="left"/>
      <w:pPr>
        <w:ind w:left="629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5" w15:restartNumberingAfterBreak="0">
    <w:nsid w:val="667E3F49"/>
    <w:multiLevelType w:val="hybridMultilevel"/>
    <w:tmpl w:val="1E4E0844"/>
    <w:lvl w:ilvl="0" w:tplc="57A02A86">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D54C70E6">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B5283208">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CB202E7A">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69B4AB54">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5E683286">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C04EF558">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C8308C3A">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2998292C">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6" w15:restartNumberingAfterBreak="0">
    <w:nsid w:val="66CA1D0D"/>
    <w:multiLevelType w:val="hybridMultilevel"/>
    <w:tmpl w:val="57000322"/>
    <w:lvl w:ilvl="0" w:tplc="B0B82404">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FDA8D692">
      <w:start w:val="1"/>
      <w:numFmt w:val="bullet"/>
      <w:lvlText w:val="o"/>
      <w:lvlJc w:val="left"/>
      <w:pPr>
        <w:ind w:left="1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1DE2E73A">
      <w:start w:val="1"/>
      <w:numFmt w:val="bullet"/>
      <w:lvlText w:val="▪"/>
      <w:lvlJc w:val="left"/>
      <w:pPr>
        <w:ind w:left="2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5502A61A">
      <w:start w:val="1"/>
      <w:numFmt w:val="bullet"/>
      <w:lvlText w:val="•"/>
      <w:lvlJc w:val="left"/>
      <w:pPr>
        <w:ind w:left="3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DCECC4CE">
      <w:start w:val="1"/>
      <w:numFmt w:val="bullet"/>
      <w:lvlText w:val="o"/>
      <w:lvlJc w:val="left"/>
      <w:pPr>
        <w:ind w:left="40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CA64D6BC">
      <w:start w:val="1"/>
      <w:numFmt w:val="bullet"/>
      <w:lvlText w:val="▪"/>
      <w:lvlJc w:val="left"/>
      <w:pPr>
        <w:ind w:left="47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770098CA">
      <w:start w:val="1"/>
      <w:numFmt w:val="bullet"/>
      <w:lvlText w:val="•"/>
      <w:lvlJc w:val="left"/>
      <w:pPr>
        <w:ind w:left="54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2B54ADA4">
      <w:start w:val="1"/>
      <w:numFmt w:val="bullet"/>
      <w:lvlText w:val="o"/>
      <w:lvlJc w:val="left"/>
      <w:pPr>
        <w:ind w:left="62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EE328C46">
      <w:start w:val="1"/>
      <w:numFmt w:val="bullet"/>
      <w:lvlText w:val="▪"/>
      <w:lvlJc w:val="left"/>
      <w:pPr>
        <w:ind w:left="69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7" w15:restartNumberingAfterBreak="0">
    <w:nsid w:val="6CA01782"/>
    <w:multiLevelType w:val="hybridMultilevel"/>
    <w:tmpl w:val="F7AAC848"/>
    <w:lvl w:ilvl="0" w:tplc="1180D818">
      <w:start w:val="1"/>
      <w:numFmt w:val="bullet"/>
      <w:lvlText w:val="•"/>
      <w:lvlJc w:val="left"/>
      <w:pPr>
        <w:ind w:left="46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9E9691EE">
      <w:start w:val="1"/>
      <w:numFmt w:val="bullet"/>
      <w:lvlText w:val="o"/>
      <w:lvlJc w:val="left"/>
      <w:pPr>
        <w:ind w:left="125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C7A6C2AE">
      <w:start w:val="1"/>
      <w:numFmt w:val="bullet"/>
      <w:lvlText w:val="▪"/>
      <w:lvlJc w:val="left"/>
      <w:pPr>
        <w:ind w:left="197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3842A136">
      <w:start w:val="1"/>
      <w:numFmt w:val="bullet"/>
      <w:lvlText w:val="•"/>
      <w:lvlJc w:val="left"/>
      <w:pPr>
        <w:ind w:left="269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048A6264">
      <w:start w:val="1"/>
      <w:numFmt w:val="bullet"/>
      <w:lvlText w:val="o"/>
      <w:lvlJc w:val="left"/>
      <w:pPr>
        <w:ind w:left="341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FFACF90C">
      <w:start w:val="1"/>
      <w:numFmt w:val="bullet"/>
      <w:lvlText w:val="▪"/>
      <w:lvlJc w:val="left"/>
      <w:pPr>
        <w:ind w:left="413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C5167C22">
      <w:start w:val="1"/>
      <w:numFmt w:val="bullet"/>
      <w:lvlText w:val="•"/>
      <w:lvlJc w:val="left"/>
      <w:pPr>
        <w:ind w:left="485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94D0627E">
      <w:start w:val="1"/>
      <w:numFmt w:val="bullet"/>
      <w:lvlText w:val="o"/>
      <w:lvlJc w:val="left"/>
      <w:pPr>
        <w:ind w:left="557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0CBE1BF0">
      <w:start w:val="1"/>
      <w:numFmt w:val="bullet"/>
      <w:lvlText w:val="▪"/>
      <w:lvlJc w:val="left"/>
      <w:pPr>
        <w:ind w:left="629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abstractNum w:abstractNumId="8" w15:restartNumberingAfterBreak="0">
    <w:nsid w:val="7A1A01F4"/>
    <w:multiLevelType w:val="hybridMultilevel"/>
    <w:tmpl w:val="288E33B8"/>
    <w:lvl w:ilvl="0" w:tplc="8B6ADE9A">
      <w:start w:val="1"/>
      <w:numFmt w:val="bullet"/>
      <w:lvlText w:val="•"/>
      <w:lvlJc w:val="left"/>
      <w:pPr>
        <w:ind w:left="1497"/>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1" w:tplc="6BE6C2EA">
      <w:start w:val="1"/>
      <w:numFmt w:val="bullet"/>
      <w:lvlText w:val="o"/>
      <w:lvlJc w:val="left"/>
      <w:pPr>
        <w:ind w:left="22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2" w:tplc="FF8EA0D8">
      <w:start w:val="1"/>
      <w:numFmt w:val="bullet"/>
      <w:lvlText w:val="▪"/>
      <w:lvlJc w:val="left"/>
      <w:pPr>
        <w:ind w:left="30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3" w:tplc="FF4E1F64">
      <w:start w:val="1"/>
      <w:numFmt w:val="bullet"/>
      <w:lvlText w:val="•"/>
      <w:lvlJc w:val="left"/>
      <w:pPr>
        <w:ind w:left="37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4" w:tplc="CB38BD76">
      <w:start w:val="1"/>
      <w:numFmt w:val="bullet"/>
      <w:lvlText w:val="o"/>
      <w:lvlJc w:val="left"/>
      <w:pPr>
        <w:ind w:left="444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5" w:tplc="11067720">
      <w:start w:val="1"/>
      <w:numFmt w:val="bullet"/>
      <w:lvlText w:val="▪"/>
      <w:lvlJc w:val="left"/>
      <w:pPr>
        <w:ind w:left="516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6" w:tplc="9D649566">
      <w:start w:val="1"/>
      <w:numFmt w:val="bullet"/>
      <w:lvlText w:val="•"/>
      <w:lvlJc w:val="left"/>
      <w:pPr>
        <w:ind w:left="588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7" w:tplc="E146CD6C">
      <w:start w:val="1"/>
      <w:numFmt w:val="bullet"/>
      <w:lvlText w:val="o"/>
      <w:lvlJc w:val="left"/>
      <w:pPr>
        <w:ind w:left="660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lvl w:ilvl="8" w:tplc="32E4D7C0">
      <w:start w:val="1"/>
      <w:numFmt w:val="bullet"/>
      <w:lvlText w:val="▪"/>
      <w:lvlJc w:val="left"/>
      <w:pPr>
        <w:ind w:left="7322"/>
      </w:pPr>
      <w:rPr>
        <w:rFonts w:ascii="Calibri" w:eastAsia="Calibri" w:hAnsi="Calibri" w:cs="Calibri"/>
        <w:b w:val="0"/>
        <w:i w:val="0"/>
        <w:strike w:val="0"/>
        <w:dstrike w:val="0"/>
        <w:color w:val="282828"/>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5"/>
  </w:num>
  <w:num w:numId="4">
    <w:abstractNumId w:val="6"/>
  </w:num>
  <w:num w:numId="5">
    <w:abstractNumId w:val="8"/>
  </w:num>
  <w:num w:numId="6">
    <w:abstractNumId w:val="1"/>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0D"/>
    <w:rsid w:val="00BB000D"/>
    <w:rsid w:val="00EB5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5AFC26-BC09-4EDF-A80C-0E86F7D0A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39" w:line="299" w:lineRule="auto"/>
      <w:ind w:left="10" w:hanging="10"/>
    </w:pPr>
    <w:rPr>
      <w:rFonts w:ascii="Calibri" w:eastAsia="Calibri" w:hAnsi="Calibri" w:cs="Calibri"/>
      <w:color w:val="282828"/>
      <w:sz w:val="24"/>
    </w:rPr>
  </w:style>
  <w:style w:type="paragraph" w:styleId="Heading1">
    <w:name w:val="heading 1"/>
    <w:next w:val="Normal"/>
    <w:link w:val="Heading1Char"/>
    <w:uiPriority w:val="9"/>
    <w:qFormat/>
    <w:pPr>
      <w:keepNext/>
      <w:keepLines/>
      <w:spacing w:after="25" w:line="248" w:lineRule="auto"/>
      <w:ind w:left="10" w:hanging="10"/>
      <w:outlineLvl w:val="0"/>
    </w:pPr>
    <w:rPr>
      <w:rFonts w:ascii="Calibri" w:eastAsia="Calibri" w:hAnsi="Calibri" w:cs="Calibri"/>
      <w:b/>
      <w:color w:val="282828"/>
      <w:sz w:val="51"/>
    </w:rPr>
  </w:style>
  <w:style w:type="paragraph" w:styleId="Heading2">
    <w:name w:val="heading 2"/>
    <w:next w:val="Normal"/>
    <w:link w:val="Heading2Char"/>
    <w:uiPriority w:val="9"/>
    <w:unhideWhenUsed/>
    <w:qFormat/>
    <w:pPr>
      <w:keepNext/>
      <w:keepLines/>
      <w:spacing w:after="62"/>
      <w:ind w:left="10" w:hanging="10"/>
      <w:outlineLvl w:val="1"/>
    </w:pPr>
    <w:rPr>
      <w:rFonts w:ascii="Calibri" w:eastAsia="Calibri" w:hAnsi="Calibri" w:cs="Calibri"/>
      <w:b/>
      <w:color w:val="282828"/>
      <w:sz w:val="42"/>
    </w:rPr>
  </w:style>
  <w:style w:type="paragraph" w:styleId="Heading3">
    <w:name w:val="heading 3"/>
    <w:next w:val="Normal"/>
    <w:link w:val="Heading3Char"/>
    <w:uiPriority w:val="9"/>
    <w:unhideWhenUsed/>
    <w:qFormat/>
    <w:pPr>
      <w:keepNext/>
      <w:keepLines/>
      <w:spacing w:after="62"/>
      <w:ind w:left="10" w:hanging="10"/>
      <w:outlineLvl w:val="2"/>
    </w:pPr>
    <w:rPr>
      <w:rFonts w:ascii="Calibri" w:eastAsia="Calibri" w:hAnsi="Calibri" w:cs="Calibri"/>
      <w:b/>
      <w:color w:val="282828"/>
      <w:sz w:val="42"/>
    </w:rPr>
  </w:style>
  <w:style w:type="paragraph" w:styleId="Heading4">
    <w:name w:val="heading 4"/>
    <w:next w:val="Normal"/>
    <w:link w:val="Heading4Char"/>
    <w:uiPriority w:val="9"/>
    <w:unhideWhenUsed/>
    <w:qFormat/>
    <w:pPr>
      <w:keepNext/>
      <w:keepLines/>
      <w:spacing w:after="233"/>
      <w:ind w:left="10" w:hanging="10"/>
      <w:outlineLvl w:val="3"/>
    </w:pPr>
    <w:rPr>
      <w:rFonts w:ascii="Calibri" w:eastAsia="Calibri" w:hAnsi="Calibri" w:cs="Calibri"/>
      <w:b/>
      <w:color w:val="282828"/>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282828"/>
      <w:sz w:val="27"/>
    </w:rPr>
  </w:style>
  <w:style w:type="character" w:customStyle="1" w:styleId="Heading3Char">
    <w:name w:val="Heading 3 Char"/>
    <w:link w:val="Heading3"/>
    <w:rPr>
      <w:rFonts w:ascii="Calibri" w:eastAsia="Calibri" w:hAnsi="Calibri" w:cs="Calibri"/>
      <w:b/>
      <w:color w:val="282828"/>
      <w:sz w:val="42"/>
    </w:rPr>
  </w:style>
  <w:style w:type="character" w:customStyle="1" w:styleId="Heading1Char">
    <w:name w:val="Heading 1 Char"/>
    <w:link w:val="Heading1"/>
    <w:rPr>
      <w:rFonts w:ascii="Calibri" w:eastAsia="Calibri" w:hAnsi="Calibri" w:cs="Calibri"/>
      <w:b/>
      <w:color w:val="282828"/>
      <w:sz w:val="51"/>
    </w:rPr>
  </w:style>
  <w:style w:type="character" w:customStyle="1" w:styleId="Heading2Char">
    <w:name w:val="Heading 2 Char"/>
    <w:link w:val="Heading2"/>
    <w:rPr>
      <w:rFonts w:ascii="Calibri" w:eastAsia="Calibri" w:hAnsi="Calibri" w:cs="Calibri"/>
      <w:b/>
      <w:color w:val="282828"/>
      <w:sz w:val="42"/>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nice.org.uk/guidance/conditions-and-diseases/cancer" TargetMode="External"/><Relationship Id="rId18" Type="http://schemas.openxmlformats.org/officeDocument/2006/relationships/hyperlink" Target="http://www.nice.org.uk/guidance/CG104/evidence" TargetMode="External"/><Relationship Id="rId26" Type="http://schemas.openxmlformats.org/officeDocument/2006/relationships/hyperlink" Target="https://www.nice.org.uk/guidance/cg104/evidence" TargetMode="External"/><Relationship Id="rId39" Type="http://schemas.openxmlformats.org/officeDocument/2006/relationships/hyperlink" Target="https://www.nice.org.uk/Guidance/cg104/documents" TargetMode="External"/><Relationship Id="rId21" Type="http://schemas.openxmlformats.org/officeDocument/2006/relationships/hyperlink" Target="https://www.england.nhs.uk/publication/national-genomic-test-directories/" TargetMode="External"/><Relationship Id="rId34" Type="http://schemas.openxmlformats.org/officeDocument/2006/relationships/hyperlink" Target="https://www.nice.org.uk/guidance/conditions-and-diseases/cancer/metastases" TargetMode="External"/><Relationship Id="rId42" Type="http://schemas.openxmlformats.org/officeDocument/2006/relationships/hyperlink" Target="https://www.nice.org.uk/guidance/cg104/resources" TargetMode="External"/><Relationship Id="rId47" Type="http://schemas.openxmlformats.org/officeDocument/2006/relationships/hyperlink" Target="https://www.england.nhs.uk/publication/national-genomic-test-directories/"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https://www.nice.org.uk/guidance/cg104" TargetMode="External"/><Relationship Id="rId12" Type="http://schemas.openxmlformats.org/officeDocument/2006/relationships/hyperlink" Target="https://www.nice.org.uk/about/who-we-are/sustainability" TargetMode="External"/><Relationship Id="rId17" Type="http://schemas.openxmlformats.org/officeDocument/2006/relationships/hyperlink" Target="http://www.nice.org.uk/about/what-we-do/our-programmes/nice-guidance/nice-guidelines/using-NICE-guidelines-to-make-decisions" TargetMode="External"/><Relationship Id="rId25" Type="http://schemas.openxmlformats.org/officeDocument/2006/relationships/hyperlink" Target="http://www.thinklocalactpersonal.org.uk/Browse/Informationandadvice/CareandSupportJargonBuster/" TargetMode="External"/><Relationship Id="rId33" Type="http://schemas.openxmlformats.org/officeDocument/2006/relationships/hyperlink" Target="https://www.nice.org.uk/guidance/conditions-and-diseases/cancer/metastases" TargetMode="External"/><Relationship Id="rId38" Type="http://schemas.openxmlformats.org/officeDocument/2006/relationships/hyperlink" Target="https://www.nice.org.uk/Guidance/cg104/documents" TargetMode="External"/><Relationship Id="rId46" Type="http://schemas.openxmlformats.org/officeDocument/2006/relationships/hyperlink" Target="https://www.england.nhs.uk/publication/national-genomic-test-directories/" TargetMode="External"/><Relationship Id="rId2" Type="http://schemas.openxmlformats.org/officeDocument/2006/relationships/styles" Target="styles.xml"/><Relationship Id="rId16" Type="http://schemas.openxmlformats.org/officeDocument/2006/relationships/hyperlink" Target="https://www.nice.org.uk/about/nice-communities/nice-and-the-public/making-decisions-about-your-care" TargetMode="External"/><Relationship Id="rId20" Type="http://schemas.openxmlformats.org/officeDocument/2006/relationships/hyperlink" Target="https://www.england.nhs.uk/publication/national-genomic-test-directories/" TargetMode="External"/><Relationship Id="rId29" Type="http://schemas.openxmlformats.org/officeDocument/2006/relationships/hyperlink" Target="https://www.theacp.org.uk/news/22-aug-2009-ncag-report-published" TargetMode="External"/><Relationship Id="rId41" Type="http://schemas.openxmlformats.org/officeDocument/2006/relationships/hyperlink" Target="https://www.nice.org.uk/guidance/cg104/documents/metastatic-malignant-disease-of-unknown-primary-origin-gdg-membership-list2"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ce.org.uk/about/who-we-are/sustainability" TargetMode="External"/><Relationship Id="rId24" Type="http://schemas.openxmlformats.org/officeDocument/2006/relationships/hyperlink" Target="http://www.thinklocalactpersonal.org.uk/Browse/Informationandadvice/CareandSupportJargonBuster/" TargetMode="External"/><Relationship Id="rId32" Type="http://schemas.openxmlformats.org/officeDocument/2006/relationships/hyperlink" Target="https://www.nice.org.uk/guidance/conditions-and-diseases/cancer/metastases" TargetMode="External"/><Relationship Id="rId37" Type="http://schemas.openxmlformats.org/officeDocument/2006/relationships/hyperlink" Target="https://www.nice.org.uk/Guidance/cg104/evidence" TargetMode="External"/><Relationship Id="rId40" Type="http://schemas.openxmlformats.org/officeDocument/2006/relationships/hyperlink" Target="https://www.nice.org.uk/Guidance/cg104/documents" TargetMode="External"/><Relationship Id="rId45" Type="http://schemas.openxmlformats.org/officeDocument/2006/relationships/hyperlink" Target="https://www.nice.org.uk/about/what-we-do/into-practice/resources-help-put-guidance-into-practice" TargetMode="External"/><Relationship Id="rId53"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nice.org.uk/about/nice-communities/nice-and-the-public/making-decisions-about-your-care" TargetMode="External"/><Relationship Id="rId23" Type="http://schemas.openxmlformats.org/officeDocument/2006/relationships/hyperlink" Target="http://www.thinklocalactpersonal.org.uk/Browse/Informationandadvice/CareandSupportJargonBuster/" TargetMode="External"/><Relationship Id="rId28" Type="http://schemas.openxmlformats.org/officeDocument/2006/relationships/hyperlink" Target="https://www.theacp.org.uk/news/22-aug-2009-ncag-report-published" TargetMode="External"/><Relationship Id="rId36" Type="http://schemas.openxmlformats.org/officeDocument/2006/relationships/hyperlink" Target="https://www.nice.org.uk/Guidance/cg104/evidence" TargetMode="External"/><Relationship Id="rId49" Type="http://schemas.openxmlformats.org/officeDocument/2006/relationships/hyperlink" Target="https://www.nice.org.uk/guidance/cg104/resources/2023-surveillance-of-metastatic-malignant-disease-of-unknown-primary-origin-in-adults-diagnosis-and-management-nice-guideline-cg104-11436885037/chapter/Surveillance-decision?tab=evidence" TargetMode="External"/><Relationship Id="rId57" Type="http://schemas.openxmlformats.org/officeDocument/2006/relationships/theme" Target="theme/theme1.xml"/><Relationship Id="rId10" Type="http://schemas.openxmlformats.org/officeDocument/2006/relationships/hyperlink" Target="https://www.nice.org.uk/about/who-we-are/sustainability" TargetMode="External"/><Relationship Id="rId19" Type="http://schemas.openxmlformats.org/officeDocument/2006/relationships/hyperlink" Target="https://www.england.nhs.uk/publication/national-genomic-test-directories/" TargetMode="External"/><Relationship Id="rId31" Type="http://schemas.openxmlformats.org/officeDocument/2006/relationships/hyperlink" Target="https://www.theacp.org.uk/news/22-aug-2009-ncag-report-published" TargetMode="External"/><Relationship Id="rId44" Type="http://schemas.openxmlformats.org/officeDocument/2006/relationships/hyperlink" Target="https://www.nice.org.uk/about/what-we-do/into-practice/resources-help-put-guidance-into-practice"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v.uk/report-problem-medicine-medical-device" TargetMode="External"/><Relationship Id="rId14" Type="http://schemas.openxmlformats.org/officeDocument/2006/relationships/hyperlink" Target="https://www.nice.org.uk/about/nice-communities/nice-and-the-public/making-decisions-about-your-care" TargetMode="External"/><Relationship Id="rId22" Type="http://schemas.openxmlformats.org/officeDocument/2006/relationships/hyperlink" Target="https://www.nice.org.uk/glossary" TargetMode="External"/><Relationship Id="rId27" Type="http://schemas.openxmlformats.org/officeDocument/2006/relationships/hyperlink" Target="https://www.theacp.org.uk/news/22-aug-2009-ncag-report-published" TargetMode="External"/><Relationship Id="rId30" Type="http://schemas.openxmlformats.org/officeDocument/2006/relationships/hyperlink" Target="https://www.theacp.org.uk/news/22-aug-2009-ncag-report-published" TargetMode="External"/><Relationship Id="rId35" Type="http://schemas.openxmlformats.org/officeDocument/2006/relationships/hyperlink" Target="https://www.nice.org.uk/Guidance/cg104/evidence" TargetMode="External"/><Relationship Id="rId43" Type="http://schemas.openxmlformats.org/officeDocument/2006/relationships/hyperlink" Target="https://www.nice.org.uk/about/what-we-do/into-practice/resources-help-put-guidance-into-practice" TargetMode="External"/><Relationship Id="rId48" Type="http://schemas.openxmlformats.org/officeDocument/2006/relationships/hyperlink" Target="https://www.england.nhs.uk/publication/national-genomic-test-directories/" TargetMode="External"/><Relationship Id="rId56" Type="http://schemas.openxmlformats.org/officeDocument/2006/relationships/fontTable" Target="fontTable.xml"/><Relationship Id="rId8" Type="http://schemas.openxmlformats.org/officeDocument/2006/relationships/hyperlink" Target="https://www.nice.org.uk/guidance/cg104" TargetMode="External"/><Relationship Id="rId51" Type="http://schemas.openxmlformats.org/officeDocument/2006/relationships/header" Target="header2.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5302</Words>
  <Characters>30226</Characters>
  <Application>Microsoft Office Word</Application>
  <DocSecurity>4</DocSecurity>
  <Lines>251</Lines>
  <Paragraphs>70</Paragraphs>
  <ScaleCrop>false</ScaleCrop>
  <HeadingPairs>
    <vt:vector size="2" baseType="variant">
      <vt:variant>
        <vt:lpstr>Title</vt:lpstr>
      </vt:variant>
      <vt:variant>
        <vt:i4>1</vt:i4>
      </vt:variant>
    </vt:vector>
  </HeadingPairs>
  <TitlesOfParts>
    <vt:vector size="1" baseType="lpstr">
      <vt:lpstr>Metastatic malignant disease of unknown primary origin in adults: diagnosis and management</vt:lpstr>
    </vt:vector>
  </TitlesOfParts>
  <Company>Royal Devon and Exeter NHS Foundation Trust</Company>
  <LinksUpToDate>false</LinksUpToDate>
  <CharactersWithSpaces>35458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Metastatic malignant disease of unknown primary origin in adults: diagnosis and management</dc:title>
  <dc:subject>Metastatic malignant disease of unknown primary origin in adults: diagnosis and management (CG104)</dc:subject>
  <dc:creator>National Institute for Health and Care Excellence (NICE)</dc:creator>
  <cp:keywords>CG104</cp:keywords>
  <cp:lastModifiedBy>Blatchford Karren (Royal Devon and Exeter Foundation Trust)</cp:lastModifiedBy>
  <cp:revision>2</cp:revision>
  <dcterms:created xsi:type="dcterms:W3CDTF">2024-11-06T14:02:00Z</dcterms:created>
  <dcterms:modified xsi:type="dcterms:W3CDTF">2024-11-06T14:02:00Z</dcterms:modified>
</cp:coreProperties>
</file>