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60"/>
        <w:jc w:val="center"/>
      </w:pPr>
      <w:r>
        <w:rPr>
          <w:rFonts w:ascii="Arial" w:cs="Arial" w:eastAsia="Arial" w:hAnsi="Arial"/>
          <w:b/>
          <w:bCs/>
          <w:color w:val="1F4E79"/>
          <w:sz w:val="56"/>
          <w:szCs w:val="56"/>
        </w:rPr>
        <w:t xml:space="preserve">Smart Attend System</w:t>
      </w:r>
    </w:p>
    <w:p>
      <w:pPr>
        <w:spacing w:before="0" w:after="120"/>
        <w:jc w:val="center"/>
      </w:pPr>
      <w:r>
        <w:rPr>
          <w:rFonts w:ascii="Arial" w:cs="Arial" w:eastAsia="Arial" w:hAnsi="Arial"/>
          <w:color w:val="2E75B6"/>
          <w:sz w:val="34"/>
          <w:szCs w:val="34"/>
        </w:rPr>
        <w:t xml:space="preserve">وثيقة تحليل النظام</w:t>
      </w:r>
    </w:p>
    <w:p>
      <w:pPr>
        <w:spacing w:before="0" w:after="120"/>
        <w:jc w:val="center"/>
      </w:pPr>
      <w:r>
        <w:rPr>
          <w:rFonts w:ascii="Arial" w:cs="Arial" w:eastAsia="Arial" w:hAnsi="Arial"/>
          <w:i/>
          <w:iCs/>
          <w:color w:val="595959"/>
          <w:sz w:val="28"/>
          <w:szCs w:val="28"/>
        </w:rPr>
        <w:t xml:space="preserve">System Analysis Document</w:t>
      </w:r>
    </w:p>
    <w:p>
      <w:pPr>
        <w:pBdr>
          <w:bottom w:val="single" w:color="2E75B6" w:sz="6" w:space="1"/>
        </w:pBdr>
        <w:spacing w:before="0" w:after="800"/>
        <w:jc w:val="center"/>
      </w:pPr>
      <w:r>
        <w:rPr>
          <w:rFonts w:ascii="Arial" w:cs="Arial" w:eastAsia="Arial" w:hAnsi="Arial"/>
          <w:color w:val="595959"/>
          <w:sz w:val="20"/>
          <w:szCs w:val="20"/>
        </w:rPr>
        <w:t xml:space="preserve">نظام حضور ذكي متعدد الطرق — RFID · QR · Face Recognition · Parking</w:t>
      </w:r>
    </w:p>
    <w:p>
      <w:r>
        <w:br/>
      </w:r>
    </w:p>
    <w:p>
      <w:pPr>
        <w:pStyle w:val="Heading1"/>
        <w:spacing w:before="480" w:after="180"/>
      </w:pPr>
      <w:r>
        <w:rPr>
          <w:rFonts w:ascii="Arial" w:cs="Arial" w:eastAsia="Arial" w:hAnsi="Arial"/>
          <w:b/>
          <w:bCs/>
          <w:color w:val="1F4E79"/>
          <w:sz w:val="34"/>
          <w:szCs w:val="34"/>
        </w:rPr>
        <w:t xml:space="preserve">1. نظرة عامة على المشروع</w:t>
      </w:r>
    </w:p>
    <w:p>
      <w:pPr>
        <w:spacing w:before="0" w:after="140"/>
      </w:pPr>
      <w:r>
        <w:rPr>
          <w:rFonts w:ascii="Arial" w:cs="Arial" w:eastAsia="Arial" w:hAnsi="Arial"/>
          <w:color w:val="2C2C2C"/>
          <w:sz w:val="20"/>
          <w:szCs w:val="20"/>
        </w:rPr>
        <w:t xml:space="preserve">نظام Smart Attend هو نظام حضور وغياب ذكي مخصص للموظفين، يتيح تسجيل الحضور بثلاث طرق مختلفة (بطاقة RFID، كود QR، التعرف على الوجه)، بالإضافة إلى نظام إدارة الباركينج بالتعرف على لوحات السيارات.</w:t>
      </w:r>
    </w:p>
    <w:p>
      <w:pPr>
        <w:spacing w:before="80" w:after="80"/>
      </w:pPr>
      <w:r>
        <w:t xml:space="preserve"/>
      </w:r>
    </w:p>
    <w:p>
      <w:pPr>
        <w:spacing w:before="280" w:after="120"/>
      </w:pPr>
      <w:r>
        <w:rPr>
          <w:rFonts w:ascii="Arial" w:cs="Arial" w:eastAsia="Arial" w:hAnsi="Arial"/>
          <w:b/>
          <w:bCs/>
          <w:color w:val="2E75B6"/>
          <w:sz w:val="24"/>
          <w:szCs w:val="24"/>
        </w:rPr>
        <w:t xml:space="preserve">المكونات الرئيسية للنظام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المكون</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التقنية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المسؤول</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Backend API</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Node.js + Express + MongoDB</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فريق الـ Backend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Mobile App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Flutter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فريق الموبايل</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Web Dashboard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HTML/CSS/JS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فريق الويب</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Hardware Control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Raspberry Pi +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فريق الهاردوير</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AI / Face Recognition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Python + face_recognition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فريق الـ AI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MongoDB (Railway)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فريق الـ Backend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Server Hosting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Railway.app</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فريق الـ Backend</w:t>
            </w:r>
          </w:p>
        </w:tc>
      </w:tr>
    </w:tbl>
    <w:p>
      <w:pPr>
        <w:spacing w:before="80" w:after="80"/>
      </w:pPr>
      <w:r>
        <w:t xml:space="preserve"/>
      </w:r>
    </w:p>
    <w:p>
      <w:r>
        <w:br/>
      </w:r>
    </w:p>
    <w:p>
      <w:pPr>
        <w:pStyle w:val="Heading1"/>
        <w:spacing w:before="480" w:after="180"/>
      </w:pPr>
      <w:r>
        <w:rPr>
          <w:rFonts w:ascii="Arial" w:cs="Arial" w:eastAsia="Arial" w:hAnsi="Arial"/>
          <w:b/>
          <w:bCs/>
          <w:color w:val="107C10"/>
          <w:sz w:val="34"/>
          <w:szCs w:val="34"/>
        </w:rPr>
        <w:t xml:space="preserve">2. المستخدمون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المستخدم</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الدور</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الصلاحيات</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موظف (Employee)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مستخدم عادي</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تسجيل حضور، عرض تقاريره، الحصول على QR، إدارة حسابه</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أمن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حارس أمن</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نفس صلاحيات الموظف + التحكم في البوابة والكاميرا</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أدمن (Admin)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مدير النظام</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كل الصلاحيات + إدارة الموظفين + التقارير + الإشعارات</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الهاردوير</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جهاز Raspberry 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تسجيل حضور بالكارت، إدارة الباركينج، تنفيذ أوامر البوابة</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الـ AI Camera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كاميرا ذكية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التعرف على الوجه، تسجيل الحضور، التحقق من هوية الموظف</w:t>
            </w:r>
          </w:p>
        </w:tc>
      </w:tr>
    </w:tbl>
    <w:p>
      <w:pPr>
        <w:spacing w:before="80" w:after="80"/>
      </w:pPr>
      <w:r>
        <w:t xml:space="preserve"/>
      </w:r>
    </w:p>
    <w:p>
      <w:r>
        <w:br/>
      </w:r>
    </w:p>
    <w:p>
      <w:pPr>
        <w:pStyle w:val="Heading1"/>
        <w:spacing w:before="480" w:after="180"/>
      </w:pPr>
      <w:r>
        <w:rPr>
          <w:rFonts w:ascii="Arial" w:cs="Arial" w:eastAsia="Arial" w:hAnsi="Arial"/>
          <w:b/>
          <w:bCs/>
          <w:color w:val="7030A0"/>
          <w:sz w:val="34"/>
          <w:szCs w:val="34"/>
        </w:rPr>
        <w:t xml:space="preserve">3. الكيانات (Entities)</w:t>
      </w:r>
    </w:p>
    <w:p>
      <w:pPr>
        <w:spacing w:before="280" w:after="120"/>
      </w:pPr>
      <w:r>
        <w:rPr>
          <w:rFonts w:ascii="Arial" w:cs="Arial" w:eastAsia="Arial" w:hAnsi="Arial"/>
          <w:b/>
          <w:bCs/>
          <w:color w:val="2E75B6"/>
          <w:sz w:val="24"/>
          <w:szCs w:val="24"/>
        </w:rPr>
        <w:t xml:space="preserve">3.1 الموظف (Employee)</w:t>
      </w:r>
    </w:p>
    <w:p>
      <w:pPr>
        <w:spacing w:before="0" w:after="140"/>
      </w:pPr>
      <w:r>
        <w:rPr>
          <w:rFonts w:ascii="Arial" w:cs="Arial" w:eastAsia="Arial" w:hAnsi="Arial"/>
          <w:color w:val="2C2C2C"/>
          <w:sz w:val="20"/>
          <w:szCs w:val="20"/>
        </w:rPr>
        <w:t xml:space="preserve">يمثل أي شخص مسجل في النظام سواء موظف عادي أو أمن أو أدمن.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6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الحقل</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النوع</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الوصف</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قيود</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employeeNumber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رقم الموظف التلقائي</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فريد — EMP0001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الاسم الكامل</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مطلوب</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email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البريد الإلكتروني</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فريد — مطلوب</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password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كلمة المرور مشفرة bcrypt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مطلوب</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role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الدور الوظيفي</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employee / security / admin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isBanned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حالة الحظر</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افتراضي: false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faceId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بصمة الوجه (128 رقم)</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فريد — اختياري</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cardNumber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رقم بطاقة RFID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فريد — اختياري</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plateNumber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رقم لوحة السيارة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فريد — اختياري</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qr_code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كود QR اليومي</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يتجدد يومياً</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qr_expires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وقت انتهاء QR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23:59:59 يومياً</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كود إعادة تعيين كلمة المرور</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ينتهي بعد 10 دقائق</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tokens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Array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JWT tokens النشطة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تُحذف عند Logout</w:t>
            </w:r>
          </w:p>
        </w:tc>
      </w:tr>
    </w:tbl>
    <w:p>
      <w:pPr>
        <w:spacing w:before="80" w:after="80"/>
      </w:pPr>
      <w:r>
        <w:t xml:space="preserve"/>
      </w:r>
    </w:p>
    <w:p>
      <w:pPr>
        <w:spacing w:before="280" w:after="120"/>
      </w:pPr>
      <w:r>
        <w:rPr>
          <w:rFonts w:ascii="Arial" w:cs="Arial" w:eastAsia="Arial" w:hAnsi="Arial"/>
          <w:b/>
          <w:bCs/>
          <w:color w:val="2E75B6"/>
          <w:sz w:val="24"/>
          <w:szCs w:val="24"/>
        </w:rPr>
        <w:t xml:space="preserve">3.2 سجل الحضور (Attendance)</w:t>
      </w:r>
    </w:p>
    <w:p>
      <w:pPr>
        <w:spacing w:before="0" w:after="140"/>
      </w:pPr>
      <w:r>
        <w:rPr>
          <w:rFonts w:ascii="Arial" w:cs="Arial" w:eastAsia="Arial" w:hAnsi="Arial"/>
          <w:color w:val="2C2C2C"/>
          <w:sz w:val="20"/>
          <w:szCs w:val="20"/>
        </w:rPr>
        <w:t xml:space="preserve">يُسجَّل لكل عملية دخول أو خروج يقوم بها الموظف.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6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الحقل</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النوع</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الوصف</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قيود</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employee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ObjectId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مرجع للموظف</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ref: Employee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نوع العملية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checkin / checkout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method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طريقة التسجيل</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RFID / QR / face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وقت التسجيل</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افتراضي: الوقت الحالي</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status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حالة العملية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success / denied</w:t>
            </w:r>
          </w:p>
        </w:tc>
      </w:tr>
    </w:tbl>
    <w:p>
      <w:pPr>
        <w:spacing w:before="80" w:after="80"/>
      </w:pPr>
      <w:r>
        <w:t xml:space="preserve"/>
      </w:r>
    </w:p>
    <w:p>
      <w:pPr>
        <w:spacing w:before="280" w:after="120"/>
      </w:pPr>
      <w:r>
        <w:rPr>
          <w:rFonts w:ascii="Arial" w:cs="Arial" w:eastAsia="Arial" w:hAnsi="Arial"/>
          <w:b/>
          <w:bCs/>
          <w:color w:val="2E75B6"/>
          <w:sz w:val="24"/>
          <w:szCs w:val="24"/>
        </w:rPr>
        <w:t xml:space="preserve">3.3 سجل الباركينج (ParkingLog)</w:t>
      </w:r>
    </w:p>
    <w:p>
      <w:pPr>
        <w:spacing w:before="0" w:after="140"/>
      </w:pPr>
      <w:r>
        <w:rPr>
          <w:rFonts w:ascii="Arial" w:cs="Arial" w:eastAsia="Arial" w:hAnsi="Arial"/>
          <w:color w:val="2C2C2C"/>
          <w:sz w:val="20"/>
          <w:szCs w:val="20"/>
        </w:rPr>
        <w:t xml:space="preserve">يُسجَّل لكل عملية دخول أو خروج من الباركينج.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6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الحقل</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النوع</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الوصف</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قيود</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employeeId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ObjectId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مرجع للموظف</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مطلوب — ref: Employee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plateNumber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رقم اللوحة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اختياري</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entryTime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وقت الدخول</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افتراضي: الوقت الحالي</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exitTime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وقت الخروج</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null حتى يخرج</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method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طريقة الدخول</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camera / rfid</w:t>
            </w:r>
          </w:p>
        </w:tc>
      </w:tr>
    </w:tbl>
    <w:p>
      <w:pPr>
        <w:spacing w:before="80" w:after="80"/>
      </w:pPr>
      <w:r>
        <w:t xml:space="preserve"/>
      </w:r>
    </w:p>
    <w:p>
      <w:pPr>
        <w:spacing w:before="280" w:after="120"/>
      </w:pPr>
      <w:r>
        <w:rPr>
          <w:rFonts w:ascii="Arial" w:cs="Arial" w:eastAsia="Arial" w:hAnsi="Arial"/>
          <w:b/>
          <w:bCs/>
          <w:color w:val="2E75B6"/>
          <w:sz w:val="24"/>
          <w:szCs w:val="24"/>
        </w:rPr>
        <w:t xml:space="preserve">3.4 أمر الجهاز (DeviceCommand)</w:t>
      </w:r>
    </w:p>
    <w:p>
      <w:pPr>
        <w:spacing w:before="0" w:after="140"/>
      </w:pPr>
      <w:r>
        <w:rPr>
          <w:rFonts w:ascii="Arial" w:cs="Arial" w:eastAsia="Arial" w:hAnsi="Arial"/>
          <w:color w:val="2C2C2C"/>
          <w:sz w:val="20"/>
          <w:szCs w:val="20"/>
        </w:rPr>
        <w:t xml:space="preserve">يُحفظ لكل أمر يُرسَل من الموبايل للأجهزة.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6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الحقل</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النوع</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الوصف</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قيود</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command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نوع الأمر</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open_gate / close_gate / open_camera / close_camera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حالة الأمر</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pending / done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createdAt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وقت الإنشاء</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ينتهي بعد 30 ثانية</w:t>
            </w:r>
          </w:p>
        </w:tc>
      </w:tr>
    </w:tbl>
    <w:p>
      <w:pPr>
        <w:spacing w:before="80" w:after="80"/>
      </w:pPr>
      <w:r>
        <w:t xml:space="preserve"/>
      </w:r>
    </w:p>
    <w:p>
      <w:pPr>
        <w:spacing w:before="280" w:after="120"/>
      </w:pPr>
      <w:r>
        <w:rPr>
          <w:rFonts w:ascii="Arial" w:cs="Arial" w:eastAsia="Arial" w:hAnsi="Arial"/>
          <w:b/>
          <w:bCs/>
          <w:color w:val="2E75B6"/>
          <w:sz w:val="24"/>
          <w:szCs w:val="24"/>
        </w:rPr>
        <w:t xml:space="preserve">3.5 حالة الجهاز (DeviceStatus)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6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الحقل</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النوع</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الوصف</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قيود</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device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نوع الجهاز</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gate / camera — فريد</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الحالة الحالية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open / closed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updatedAt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آخر تحديث</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يتحدث مع كل أمر</w:t>
            </w:r>
          </w:p>
        </w:tc>
      </w:tr>
    </w:tbl>
    <w:p>
      <w:pPr>
        <w:spacing w:before="80" w:after="80"/>
      </w:pPr>
      <w:r>
        <w:t xml:space="preserve"/>
      </w:r>
    </w:p>
    <w:p>
      <w:r>
        <w:br/>
      </w:r>
    </w:p>
    <w:p>
      <w:pPr>
        <w:pStyle w:val="Heading1"/>
        <w:spacing w:before="480" w:after="180"/>
      </w:pPr>
      <w:r>
        <w:rPr>
          <w:rFonts w:ascii="Arial" w:cs="Arial" w:eastAsia="Arial" w:hAnsi="Arial"/>
          <w:b/>
          <w:bCs/>
          <w:color w:val="C00000"/>
          <w:sz w:val="34"/>
          <w:szCs w:val="34"/>
        </w:rPr>
        <w:t xml:space="preserve">4. العلاقات بين الكيانات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من</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إلى</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نوع العلاقة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الوصف</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Employee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Attendance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One to Many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موظف واحد له سجلات حضور كتيرة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Employee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ParkingLog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One to Many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موظف واحد له سجلات باركينج كتيرة</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Employee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plateNumber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One to One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موظف واحد عنده رقم سيارة واحد (محفوظ في نفس الـ document)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Employee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faceId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One to 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موظف واحد عنده بصمة وجه واحدة</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Employee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cardNumber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One to One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موظف واحد عنده كارت واحد</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DeviceCommand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DeviceStatus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يحدّث</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كل أمر ينفَّذ يُحدِّث حالة الجهاز</w:t>
            </w:r>
          </w:p>
        </w:tc>
      </w:tr>
    </w:tbl>
    <w:p>
      <w:pPr>
        <w:spacing w:before="80" w:after="80"/>
      </w:pPr>
      <w:r>
        <w:t xml:space="preserve"/>
      </w:r>
    </w:p>
    <w:p>
      <w:r>
        <w:br/>
      </w:r>
    </w:p>
    <w:p>
      <w:pPr>
        <w:pStyle w:val="Heading1"/>
        <w:spacing w:before="480" w:after="180"/>
      </w:pPr>
      <w:r>
        <w:rPr>
          <w:rFonts w:ascii="Arial" w:cs="Arial" w:eastAsia="Arial" w:hAnsi="Arial"/>
          <w:b/>
          <w:bCs/>
          <w:color w:val="CA5010"/>
          <w:sz w:val="34"/>
          <w:szCs w:val="34"/>
        </w:rPr>
        <w:t xml:space="preserve">5. حالات الاستخدام (Use Cases)</w:t>
      </w:r>
    </w:p>
    <w:p>
      <w:pPr>
        <w:spacing w:before="280" w:after="120"/>
      </w:pPr>
      <w:r>
        <w:rPr>
          <w:rFonts w:ascii="Arial" w:cs="Arial" w:eastAsia="Arial" w:hAnsi="Arial"/>
          <w:b/>
          <w:bCs/>
          <w:color w:val="2E75B6"/>
          <w:sz w:val="24"/>
          <w:szCs w:val="24"/>
        </w:rPr>
        <w:t xml:space="preserve">5.1 تسجيل الحضور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الطريقة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من يبعت؟</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البيانات المُرسَلة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شرط النجاح</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RFID فقط</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الهاردوير</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 cardNumber }</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الكارت مسجل في الداتابيز</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وجه فقط</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الـ 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faceId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المسافة الإقليدية &lt; 0.6</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RFID + وجه (تحقق)</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الهاردوير + AI معاً</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 cardNumber, faceId }</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الكارت موجود + الوجه مطابق</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QR + وجه (تحقق)</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الهاردوير + AI معاً</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 qr_code, faceId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الـ QR صالح + الوجه مطابق</w:t>
            </w:r>
          </w:p>
        </w:tc>
      </w:tr>
    </w:tbl>
    <w:p>
      <w:pPr>
        <w:spacing w:before="80" w:after="80"/>
      </w:pPr>
      <w:r>
        <w:t xml:space="preserve"/>
      </w:r>
    </w:p>
    <w:p>
      <w:pPr>
        <w:spacing w:before="280" w:after="120"/>
      </w:pPr>
      <w:r>
        <w:rPr>
          <w:rFonts w:ascii="Arial" w:cs="Arial" w:eastAsia="Arial" w:hAnsi="Arial"/>
          <w:b/>
          <w:bCs/>
          <w:color w:val="2E75B6"/>
          <w:sz w:val="24"/>
          <w:szCs w:val="24"/>
        </w:rPr>
        <w:t xml:space="preserve">5.2 نظام الباركينج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00"/>
        <w:gridCol w:w="24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الحالة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الطريقة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الشرط</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النتيجة</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دخول بالكاميرا</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POST /api/parking/enter/camera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confidence &gt;= 0.8 + اللوحة مسجلة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تُفتح البوابة + يُسجَّل الدخول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دخول بالكارت (بديل)</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 /api/parking/enter/rfid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الكارت مسجل + عنده سيارة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تُفتح البوابة + يُسجَّل الدخول</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خروج</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POST /api/parking/exit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في session مفتوحة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يُسجَّل وقت الخروج</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موظف جوا بالفعل</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أي دخول</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exitTime = null موجود</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يُرفض الدخول (ALREADY_INSIDE)</w:t>
            </w:r>
          </w:p>
        </w:tc>
      </w:tr>
    </w:tbl>
    <w:p>
      <w:pPr>
        <w:spacing w:before="80" w:after="80"/>
      </w:pPr>
      <w:r>
        <w:t xml:space="preserve"/>
      </w:r>
    </w:p>
    <w:p>
      <w:pPr>
        <w:spacing w:before="280" w:after="120"/>
      </w:pPr>
      <w:r>
        <w:rPr>
          <w:rFonts w:ascii="Arial" w:cs="Arial" w:eastAsia="Arial" w:hAnsi="Arial"/>
          <w:b/>
          <w:bCs/>
          <w:color w:val="2E75B6"/>
          <w:sz w:val="24"/>
          <w:szCs w:val="24"/>
        </w:rPr>
        <w:t xml:space="preserve">5.3 التحكم في الأجهزة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800"/>
        <w:gridCol w:w="39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الخطوة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من؟</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الـ Endpoint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الوصف</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 — إرسال أمر</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الموبايل</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POST /api/device/command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يُحفظ الأمر بحالة pending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 — استطلاع الأوامر</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الهاردوير / 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GET /api/device/commands/pending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كل 0.5 ثانية</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3 — تنفيذ الأمر</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الهاردوير / AI</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على الجهاز محلياً</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السيرفو يلف / الكاميرا تشتغل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 — تأكيد التنفيذ</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الهاردوير / 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 /api/device/command/done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الحالة تتغير لـ done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5 — عرض الحالة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الموبايل</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GET /api/device/status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gate: open/closed, camera: open/closed</w:t>
            </w:r>
          </w:p>
        </w:tc>
      </w:tr>
    </w:tbl>
    <w:p>
      <w:pPr>
        <w:spacing w:before="80" w:after="80"/>
      </w:pPr>
      <w:r>
        <w:t xml:space="preserve"/>
      </w:r>
    </w:p>
    <w:p>
      <w:r>
        <w:br/>
      </w:r>
    </w:p>
    <w:p>
      <w:pPr>
        <w:pStyle w:val="Heading1"/>
        <w:spacing w:before="480" w:after="180"/>
      </w:pPr>
      <w:r>
        <w:rPr>
          <w:rFonts w:ascii="Arial" w:cs="Arial" w:eastAsia="Arial" w:hAnsi="Arial"/>
          <w:b/>
          <w:bCs/>
          <w:color w:val="0078D4"/>
          <w:sz w:val="34"/>
          <w:szCs w:val="34"/>
        </w:rPr>
        <w:t xml:space="preserve">6. قواعد العمل (Business Rules)</w:t>
      </w:r>
    </w:p>
    <w:p>
      <w:pPr>
        <w:spacing w:before="280" w:after="120"/>
      </w:pPr>
      <w:r>
        <w:rPr>
          <w:rFonts w:ascii="Arial" w:cs="Arial" w:eastAsia="Arial" w:hAnsi="Arial"/>
          <w:b/>
          <w:bCs/>
          <w:color w:val="2E75B6"/>
          <w:sz w:val="24"/>
          <w:szCs w:val="24"/>
        </w:rPr>
        <w:t xml:space="preserve">قواعد الحضور</w:t>
      </w:r>
    </w:p>
    <w:p>
      <w:pPr>
        <w:pStyle w:val="ListParagraph"/>
        <w:numPr>
          <w:ilvl w:val="0"/>
          <w:numId w:val="2"/>
        </w:numPr>
        <w:spacing w:before="60" w:after="60"/>
      </w:pPr>
      <w:r>
        <w:rPr>
          <w:rFonts w:ascii="Arial" w:cs="Arial" w:eastAsia="Arial" w:hAnsi="Arial"/>
          <w:sz w:val="20"/>
          <w:szCs w:val="20"/>
        </w:rPr>
        <w:t xml:space="preserve">الموظف يُسجَّل checkin أول مرة — وأي تسجيل بعدها في نفس اليوم يبقى checkout تلقائياً</w:t>
      </w:r>
    </w:p>
    <w:p>
      <w:pPr>
        <w:pStyle w:val="ListParagraph"/>
        <w:numPr>
          <w:ilvl w:val="0"/>
          <w:numId w:val="2"/>
        </w:numPr>
        <w:spacing w:before="60" w:after="60"/>
      </w:pPr>
      <w:r>
        <w:rPr>
          <w:rFonts w:ascii="Arial" w:cs="Arial" w:eastAsia="Arial" w:hAnsi="Arial"/>
          <w:sz w:val="20"/>
          <w:szCs w:val="20"/>
        </w:rPr>
        <w:t xml:space="preserve">الكارت والوجه والـ QR كل واحد فريد لموظف واحد فقط</w:t>
      </w:r>
    </w:p>
    <w:p>
      <w:pPr>
        <w:pStyle w:val="ListParagraph"/>
        <w:numPr>
          <w:ilvl w:val="0"/>
          <w:numId w:val="2"/>
        </w:numPr>
        <w:spacing w:before="60" w:after="60"/>
      </w:pPr>
      <w:r>
        <w:rPr>
          <w:rFonts w:ascii="Arial" w:cs="Arial" w:eastAsia="Arial" w:hAnsi="Arial"/>
          <w:sz w:val="20"/>
          <w:szCs w:val="20"/>
        </w:rPr>
        <w:t xml:space="preserve">الـ QR يتجدد يومياً وينتهي الساعة 23:59:59</w:t>
      </w:r>
    </w:p>
    <w:p>
      <w:pPr>
        <w:pStyle w:val="ListParagraph"/>
        <w:numPr>
          <w:ilvl w:val="0"/>
          <w:numId w:val="2"/>
        </w:numPr>
        <w:spacing w:before="60" w:after="60"/>
      </w:pPr>
      <w:r>
        <w:rPr>
          <w:rFonts w:ascii="Arial" w:cs="Arial" w:eastAsia="Arial" w:hAnsi="Arial"/>
          <w:sz w:val="20"/>
          <w:szCs w:val="20"/>
        </w:rPr>
        <w:t xml:space="preserve">الموظف المحظور (isBanned = true) لا يمكنه تسجيل الحضور</w:t>
      </w:r>
    </w:p>
    <w:p>
      <w:pPr>
        <w:pStyle w:val="ListParagraph"/>
        <w:numPr>
          <w:ilvl w:val="0"/>
          <w:numId w:val="2"/>
        </w:numPr>
        <w:spacing w:before="60" w:after="60"/>
      </w:pPr>
      <w:r>
        <w:rPr>
          <w:rFonts w:ascii="Arial" w:cs="Arial" w:eastAsia="Arial" w:hAnsi="Arial"/>
          <w:sz w:val="20"/>
          <w:szCs w:val="20"/>
        </w:rPr>
        <w:t xml:space="preserve">بصمة الوجه تُقارَن بالمسافة الإقليدية — تُقبَل إذا كانت المسافة أقل من 0.6</w:t>
      </w:r>
    </w:p>
    <w:p>
      <w:pPr>
        <w:spacing w:before="80" w:after="80"/>
      </w:pPr>
      <w:r>
        <w:t xml:space="preserve"/>
      </w:r>
    </w:p>
    <w:p>
      <w:pPr>
        <w:spacing w:before="280" w:after="120"/>
      </w:pPr>
      <w:r>
        <w:rPr>
          <w:rFonts w:ascii="Arial" w:cs="Arial" w:eastAsia="Arial" w:hAnsi="Arial"/>
          <w:b/>
          <w:bCs/>
          <w:color w:val="2E75B6"/>
          <w:sz w:val="24"/>
          <w:szCs w:val="24"/>
        </w:rPr>
        <w:t xml:space="preserve">قواعد الباركينج</w:t>
      </w:r>
    </w:p>
    <w:p>
      <w:pPr>
        <w:pStyle w:val="ListParagraph"/>
        <w:numPr>
          <w:ilvl w:val="0"/>
          <w:numId w:val="2"/>
        </w:numPr>
        <w:spacing w:before="60" w:after="60"/>
      </w:pPr>
      <w:r>
        <w:rPr>
          <w:rFonts w:ascii="Arial" w:cs="Arial" w:eastAsia="Arial" w:hAnsi="Arial"/>
          <w:sz w:val="20"/>
          <w:szCs w:val="20"/>
        </w:rPr>
        <w:t xml:space="preserve">لا يُسمح بدخول سيارة إذا كان الموظف داخل الباركينج بالفعل (session مفتوحة)</w:t>
      </w:r>
    </w:p>
    <w:p>
      <w:pPr>
        <w:pStyle w:val="ListParagraph"/>
        <w:numPr>
          <w:ilvl w:val="0"/>
          <w:numId w:val="2"/>
        </w:numPr>
        <w:spacing w:before="60" w:after="60"/>
      </w:pPr>
      <w:r>
        <w:rPr>
          <w:rFonts w:ascii="Arial" w:cs="Arial" w:eastAsia="Arial" w:hAnsi="Arial"/>
          <w:sz w:val="20"/>
          <w:szCs w:val="20"/>
        </w:rPr>
        <w:t xml:space="preserve">إذا كان confidence كاميرا اللوحة أقل من 0.8 — يُطلب من الموظف استخدام الكارت</w:t>
      </w:r>
    </w:p>
    <w:p>
      <w:pPr>
        <w:pStyle w:val="ListParagraph"/>
        <w:numPr>
          <w:ilvl w:val="0"/>
          <w:numId w:val="2"/>
        </w:numPr>
        <w:spacing w:before="60" w:after="60"/>
      </w:pPr>
      <w:r>
        <w:rPr>
          <w:rFonts w:ascii="Arial" w:cs="Arial" w:eastAsia="Arial" w:hAnsi="Arial"/>
          <w:sz w:val="20"/>
          <w:szCs w:val="20"/>
        </w:rPr>
        <w:t xml:space="preserve">الخروج يُسجَّل وقت الخروج في سجل الباركينج المفتوح</w:t>
      </w:r>
    </w:p>
    <w:p>
      <w:pPr>
        <w:spacing w:before="80" w:after="80"/>
      </w:pPr>
      <w:r>
        <w:t xml:space="preserve"/>
      </w:r>
    </w:p>
    <w:p>
      <w:pPr>
        <w:spacing w:before="280" w:after="120"/>
      </w:pPr>
      <w:r>
        <w:rPr>
          <w:rFonts w:ascii="Arial" w:cs="Arial" w:eastAsia="Arial" w:hAnsi="Arial"/>
          <w:b/>
          <w:bCs/>
          <w:color w:val="2E75B6"/>
          <w:sz w:val="24"/>
          <w:szCs w:val="24"/>
        </w:rPr>
        <w:t xml:space="preserve">قواعد الأجهزة</w:t>
      </w:r>
    </w:p>
    <w:p>
      <w:pPr>
        <w:pStyle w:val="ListParagraph"/>
        <w:numPr>
          <w:ilvl w:val="0"/>
          <w:numId w:val="2"/>
        </w:numPr>
        <w:spacing w:before="60" w:after="60"/>
      </w:pPr>
      <w:r>
        <w:rPr>
          <w:rFonts w:ascii="Arial" w:cs="Arial" w:eastAsia="Arial" w:hAnsi="Arial"/>
          <w:sz w:val="20"/>
          <w:szCs w:val="20"/>
        </w:rPr>
        <w:t xml:space="preserve">الأوامر تنتهي صلاحيتها بعد 30 ثانية إذا لم تُنفَّذ</w:t>
      </w:r>
    </w:p>
    <w:p>
      <w:pPr>
        <w:pStyle w:val="ListParagraph"/>
        <w:numPr>
          <w:ilvl w:val="0"/>
          <w:numId w:val="2"/>
        </w:numPr>
        <w:spacing w:before="60" w:after="60"/>
      </w:pPr>
      <w:r>
        <w:rPr>
          <w:rFonts w:ascii="Arial" w:cs="Arial" w:eastAsia="Arial" w:hAnsi="Arial"/>
          <w:sz w:val="20"/>
          <w:szCs w:val="20"/>
        </w:rPr>
        <w:t xml:space="preserve">فريق الهاردوير يستمع فقط لأوامر البوابة (open_gate / close_gate)</w:t>
      </w:r>
    </w:p>
    <w:p>
      <w:pPr>
        <w:pStyle w:val="ListParagraph"/>
        <w:numPr>
          <w:ilvl w:val="0"/>
          <w:numId w:val="2"/>
        </w:numPr>
        <w:spacing w:before="60" w:after="60"/>
      </w:pPr>
      <w:r>
        <w:rPr>
          <w:rFonts w:ascii="Arial" w:cs="Arial" w:eastAsia="Arial" w:hAnsi="Arial"/>
          <w:sz w:val="20"/>
          <w:szCs w:val="20"/>
        </w:rPr>
        <w:t xml:space="preserve">فريق الـ AI يستمع فقط لأوامر الكاميرا (open_camera / close_camera)</w:t>
      </w:r>
    </w:p>
    <w:p>
      <w:pPr>
        <w:pStyle w:val="ListParagraph"/>
        <w:numPr>
          <w:ilvl w:val="0"/>
          <w:numId w:val="2"/>
        </w:numPr>
        <w:spacing w:before="60" w:after="60"/>
      </w:pPr>
      <w:r>
        <w:rPr>
          <w:rFonts w:ascii="Arial" w:cs="Arial" w:eastAsia="Arial" w:hAnsi="Arial"/>
          <w:sz w:val="20"/>
          <w:szCs w:val="20"/>
        </w:rPr>
        <w:t xml:space="preserve">كلا الفريقين يستطلعان نفس الـ endpoint كل 0.5 ثانية</w:t>
      </w:r>
    </w:p>
    <w:p>
      <w:pPr>
        <w:spacing w:before="80" w:after="80"/>
      </w:pPr>
      <w:r>
        <w:t xml:space="preserve"/>
      </w:r>
    </w:p>
    <w:p>
      <w:r>
        <w:br/>
      </w:r>
    </w:p>
    <w:p>
      <w:pPr>
        <w:pStyle w:val="Heading1"/>
        <w:spacing w:before="480" w:after="180"/>
      </w:pPr>
      <w:r>
        <w:rPr>
          <w:rFonts w:ascii="Arial" w:cs="Arial" w:eastAsia="Arial" w:hAnsi="Arial"/>
          <w:b/>
          <w:bCs/>
          <w:color w:val="107C10"/>
          <w:sz w:val="34"/>
          <w:szCs w:val="34"/>
        </w:rPr>
        <w:t xml:space="preserve">7. تدفق النظام الكامل</w:t>
      </w:r>
    </w:p>
    <w:p>
      <w:pPr>
        <w:spacing w:before="280" w:after="120"/>
      </w:pPr>
      <w:r>
        <w:rPr>
          <w:rFonts w:ascii="Arial" w:cs="Arial" w:eastAsia="Arial" w:hAnsi="Arial"/>
          <w:b/>
          <w:bCs/>
          <w:color w:val="2E75B6"/>
          <w:sz w:val="24"/>
          <w:szCs w:val="24"/>
        </w:rPr>
        <w:t xml:space="preserve">تدفق تسجيل الحضور بالتحقق المزدوج (RFID +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الخطوة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الجهة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الإجراء</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الموظف</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يضع البطاقة على قارئ RFID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الهاردوير</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يقرأ رقم البطاقة</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الكاميرا (AI)</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تصور الوجه وتستخرج بصمة الوجه (128 رقم)</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الهاردوير + AI معاً</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يرسلان: { cardNumber, faceId } لـ /api/attendance/card-verified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Backend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يتحقق أن البطاقة موجودة في الداتابيز</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يحسب المسافة الإقليدية بين الوجه المُرسَل والمحفوظ</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Backend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إذا المسافة &lt; 0.6 → يسجل الحضور | وإلا → يرفض</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الهاردوير</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يفتح البوابة إذا نجحت العملية</w:t>
            </w:r>
          </w:p>
        </w:tc>
      </w:tr>
    </w:tbl>
    <w:p>
      <w:pPr>
        <w:spacing w:before="80" w:after="80"/>
      </w:pPr>
      <w:r>
        <w:t xml:space="preserve"/>
      </w:r>
    </w:p>
    <w:p>
      <w:pPr>
        <w:spacing w:before="280" w:after="120"/>
      </w:pPr>
      <w:r>
        <w:rPr>
          <w:rFonts w:ascii="Arial" w:cs="Arial" w:eastAsia="Arial" w:hAnsi="Arial"/>
          <w:b/>
          <w:bCs/>
          <w:color w:val="2E75B6"/>
          <w:sz w:val="24"/>
          <w:szCs w:val="24"/>
        </w:rPr>
        <w:t xml:space="preserve">تدفق دخول الباركينج بالكاميرا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الخطوة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الجهة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الإجراء</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الموظف</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يقترب بسيارته من البوابة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الكاميرا (AI)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تلتقط صورة اللوحة وتُحلِّلها</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الهاردوير</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يُرسِل: { plateNumber, confidence } لـ /api/parking/enter/camera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إذا confidence &lt; 0.8 → يطلب استخدام الكارت</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Backend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يتحقق أن اللوحة مسجلة + الموظف ليس داخل بالفعل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يسجل دخول الباركينج + يفتح البوابة</w:t>
            </w:r>
          </w:p>
        </w:tc>
      </w:tr>
    </w:tbl>
    <w:p>
      <w:pPr>
        <w:spacing w:before="80" w:after="80"/>
      </w:pPr>
      <w:r>
        <w:t xml:space="preserve"/>
      </w:r>
    </w:p>
    <w:p>
      <w:r>
        <w:br/>
      </w:r>
    </w:p>
    <w:p>
      <w:pPr>
        <w:pStyle w:val="Heading1"/>
        <w:spacing w:before="480" w:after="180"/>
      </w:pPr>
      <w:r>
        <w:rPr>
          <w:rFonts w:ascii="Arial" w:cs="Arial" w:eastAsia="Arial" w:hAnsi="Arial"/>
          <w:b/>
          <w:bCs/>
          <w:color w:val="8B4513"/>
          <w:sz w:val="34"/>
          <w:szCs w:val="34"/>
        </w:rPr>
        <w:t xml:space="preserve">8. ملاحظات قاعدة البيانات (NoSQL)</w:t>
      </w:r>
    </w:p>
    <w:p>
      <w:pPr>
        <w:spacing w:before="0" w:after="140"/>
      </w:pPr>
      <w:r>
        <w:rPr>
          <w:rFonts w:ascii="Arial" w:cs="Arial" w:eastAsia="Arial" w:hAnsi="Arial"/>
          <w:color w:val="2C2C2C"/>
          <w:sz w:val="20"/>
          <w:szCs w:val="20"/>
        </w:rPr>
        <w:t xml:space="preserve">النظام يستخدم MongoDB وهي قاعدة بيانات NoSQL. الفروقات المهمة عن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في SQL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في MongoDB (NoSQL)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الشرح</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Table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Collection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مجموعة من الـ documents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Document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سجل واحد بصيغة JSON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Column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Field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حقل داخل الـ document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Foreign Key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ObjectId + ref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مرجع لـ document في collection أخرى</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JOIN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populate()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يجلب بيانات الـ document المرتبط</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undefined /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الحقل غير موجود أو قيمته null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UNIQUE INDEX</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unique: true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لا يسمح بتكرار نفس القيمة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NULLABLE UNIQUE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sparse: true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يسمح بأكثر من null في نفس الحقل الفريد</w:t>
            </w:r>
          </w:p>
        </w:tc>
      </w:tr>
    </w:tbl>
    <w:p>
      <w:pPr>
        <w:spacing w:before="80" w:after="80"/>
      </w:pPr>
      <w:r>
        <w:t xml:space="preserve"/>
      </w:r>
    </w:p>
    <w:p>
      <w:pPr>
        <w:spacing w:before="280" w:after="120"/>
      </w:pPr>
      <w:r>
        <w:rPr>
          <w:rFonts w:ascii="Arial" w:cs="Arial" w:eastAsia="Arial" w:hAnsi="Arial"/>
          <w:b/>
          <w:bCs/>
          <w:color w:val="2E75B6"/>
          <w:sz w:val="24"/>
          <w:szCs w:val="24"/>
        </w:rPr>
        <w:t xml:space="preserve">الـ Collections الموجودة في الداتابيز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اسم الـ Collection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الوصف</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عدد الحقول الأساسية</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employees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بيانات الموظفين والمصادقة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13 حقل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attendances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سجلات الحضور والانصراف</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 حقول</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parkinglogs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سجلات الباركينج</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5 حقول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devicecommands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أوامر الأجهزة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 حقول</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devicestatuses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الحالة الحالية للأجهزة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3 حقول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tokenblacklists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الـ tokens المُلغاة بعد Logout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 حقل</w:t>
            </w:r>
          </w:p>
        </w:tc>
      </w:tr>
    </w:tbl>
    <w:p>
      <w:pPr>
        <w:spacing w:before="80" w:after="80"/>
      </w:pPr>
      <w:r>
        <w:t xml:space="preserve"/>
      </w:r>
    </w:p>
    <w:p>
      <w:r>
        <w:br/>
      </w:r>
    </w:p>
    <w:p>
      <w:pPr>
        <w:pStyle w:val="Heading1"/>
        <w:spacing w:before="480" w:after="180"/>
      </w:pPr>
      <w:r>
        <w:rPr>
          <w:rFonts w:ascii="Arial" w:cs="Arial" w:eastAsia="Arial" w:hAnsi="Arial"/>
          <w:b/>
          <w:bCs/>
          <w:color w:val="C00000"/>
          <w:sz w:val="34"/>
          <w:szCs w:val="34"/>
        </w:rPr>
        <w:t xml:space="preserve">9. الأمان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الآلية</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كيف تعمل؟</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أين تُطبَّق؟</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JWT Token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يُولَّد عند Login وينتهي بعد 24 ساعة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كل الـ endpoints المحمية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Token Blacklist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الـ tokens المُلغاة تُحفظ في الداتابيز</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عند Logout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bcrypt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تشفير كلمة المرور قبل الحفظ</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عند إنشاء/تعديل كلمة المرور</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Admin Middleware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يتحقق أن role = 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كل routes الـ Admin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isBanned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الموظف المحظور لا يستطيع الدخول</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عند تسجيل الحضور</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كود لمرة واحدة لإعادة تعيين كلمة المرور</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ينتهي بعد 10 دقائق</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Euclidean Distance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التحقق من تطابق الوجه</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&lt; 0.6 للقبول</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Confidence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نسبة دقة التعرف على اللوحة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&gt;= 0.8 للقبول</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CORS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السماح للـ App والويب بالاتصال</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كل الـ requests</w:t>
            </w:r>
          </w:p>
        </w:tc>
      </w:tr>
    </w:tbl>
    <w:p>
      <w:pPr>
        <w:spacing w:before="8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2026-04-03T09:14:45.154Z</dcterms:created>
  <dcterms:modified xsi:type="dcterms:W3CDTF">2026-04-03T09:14:45.154Z</dcterms:modified>
</cp:coreProperties>
</file>

<file path=docProps/custom.xml><?xml version="1.0" encoding="utf-8"?>
<Properties xmlns="http://schemas.openxmlformats.org/officeDocument/2006/custom-properties" xmlns:vt="http://schemas.openxmlformats.org/officeDocument/2006/docPropsVTypes"/>
</file>