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2D02D" w14:textId="77777777" w:rsidR="00B93563" w:rsidRPr="00B93563" w:rsidRDefault="00B93563" w:rsidP="00B93563">
      <w:pPr>
        <w:jc w:val="center"/>
        <w:outlineLvl w:val="2"/>
        <w:rPr>
          <w:rFonts w:ascii="Times New Roman" w:eastAsia="Times New Roman" w:hAnsi="Times New Roman" w:cs="Times New Roman"/>
          <w:b/>
          <w:bCs/>
          <w:kern w:val="0"/>
          <w14:ligatures w14:val="none"/>
        </w:rPr>
      </w:pPr>
      <w:r w:rsidRPr="00B93563">
        <w:rPr>
          <w:rFonts w:ascii="Times New Roman" w:eastAsia="Times New Roman" w:hAnsi="Times New Roman" w:cs="Times New Roman"/>
          <w:b/>
          <w:bCs/>
          <w:kern w:val="0"/>
          <w14:ligatures w14:val="none"/>
        </w:rPr>
        <w:t xml:space="preserve">Primary and Secondary Purposes for </w:t>
      </w:r>
      <w:proofErr w:type="spellStart"/>
      <w:r w:rsidRPr="00B93563">
        <w:rPr>
          <w:rFonts w:ascii="Times New Roman" w:eastAsia="Times New Roman" w:hAnsi="Times New Roman" w:cs="Times New Roman"/>
          <w:b/>
          <w:bCs/>
          <w:kern w:val="0"/>
          <w14:ligatures w14:val="none"/>
        </w:rPr>
        <w:t>Marzan</w:t>
      </w:r>
      <w:proofErr w:type="spellEnd"/>
      <w:r w:rsidRPr="00B93563">
        <w:rPr>
          <w:rFonts w:ascii="Times New Roman" w:eastAsia="Times New Roman" w:hAnsi="Times New Roman" w:cs="Times New Roman"/>
          <w:b/>
          <w:bCs/>
          <w:kern w:val="0"/>
          <w14:ligatures w14:val="none"/>
        </w:rPr>
        <w:t xml:space="preserve"> Diversified Group (MDG)</w:t>
      </w:r>
    </w:p>
    <w:p w14:paraId="6AAB1DA0" w14:textId="77777777" w:rsidR="00B93563" w:rsidRDefault="00B93563" w:rsidP="00B93563">
      <w:pPr>
        <w:outlineLvl w:val="3"/>
        <w:rPr>
          <w:rFonts w:ascii="Times New Roman" w:eastAsia="Times New Roman" w:hAnsi="Times New Roman" w:cs="Times New Roman"/>
          <w:b/>
          <w:bCs/>
          <w:kern w:val="0"/>
          <w14:ligatures w14:val="none"/>
        </w:rPr>
      </w:pPr>
    </w:p>
    <w:p w14:paraId="1E691036" w14:textId="4512509B" w:rsidR="00B93563" w:rsidRPr="00B93563" w:rsidRDefault="00B93563" w:rsidP="00B93563">
      <w:pPr>
        <w:outlineLvl w:val="3"/>
        <w:rPr>
          <w:rFonts w:ascii="Times New Roman" w:eastAsia="Times New Roman" w:hAnsi="Times New Roman" w:cs="Times New Roman"/>
          <w:b/>
          <w:bCs/>
          <w:kern w:val="0"/>
          <w14:ligatures w14:val="none"/>
        </w:rPr>
      </w:pPr>
      <w:r w:rsidRPr="00B93563">
        <w:rPr>
          <w:rFonts w:ascii="Times New Roman" w:eastAsia="Times New Roman" w:hAnsi="Times New Roman" w:cs="Times New Roman"/>
          <w:b/>
          <w:bCs/>
          <w:kern w:val="0"/>
          <w14:ligatures w14:val="none"/>
        </w:rPr>
        <w:t>Primary Purpose:</w:t>
      </w:r>
    </w:p>
    <w:p w14:paraId="3F9FB47E" w14:textId="77777777" w:rsidR="00B93563" w:rsidRPr="00B93563" w:rsidRDefault="00B93563" w:rsidP="00B93563">
      <w:p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To provide innovative and sustainable business development solutions across Engineering, Procurement, and Construction (EPC), logistics, renewable energy sectors, general trading activities, and management consulting. This includes entering into contracts and engaging in project development, training, counseling, and all fields of management services with any person or entity, whether public or private, profit or non-profit, domestic, international, or multinational.</w:t>
      </w:r>
    </w:p>
    <w:p w14:paraId="2C500039" w14:textId="77777777" w:rsidR="00B93563" w:rsidRDefault="00B93563" w:rsidP="00B93563">
      <w:pPr>
        <w:rPr>
          <w:rFonts w:ascii="Times New Roman" w:eastAsia="Times New Roman" w:hAnsi="Times New Roman" w:cs="Times New Roman"/>
          <w:kern w:val="0"/>
          <w14:ligatures w14:val="none"/>
        </w:rPr>
      </w:pPr>
    </w:p>
    <w:p w14:paraId="6CDC2D8C" w14:textId="419C82BA" w:rsidR="00B93563" w:rsidRPr="00B93563" w:rsidRDefault="00B93563" w:rsidP="00B93563">
      <w:pPr>
        <w:ind w:left="720"/>
        <w:rPr>
          <w:rFonts w:ascii="Times New Roman" w:eastAsia="Times New Roman" w:hAnsi="Times New Roman" w:cs="Times New Roman"/>
          <w:i/>
          <w:iCs/>
          <w:kern w:val="0"/>
          <w:sz w:val="20"/>
          <w:szCs w:val="20"/>
          <w14:ligatures w14:val="none"/>
        </w:rPr>
      </w:pPr>
      <w:r w:rsidRPr="00B93563">
        <w:rPr>
          <w:rFonts w:ascii="Times New Roman" w:eastAsia="Times New Roman" w:hAnsi="Times New Roman" w:cs="Times New Roman"/>
          <w:i/>
          <w:iCs/>
          <w:kern w:val="0"/>
          <w:sz w:val="20"/>
          <w:szCs w:val="20"/>
          <w14:ligatures w14:val="none"/>
        </w:rPr>
        <w:t>This primary purpose encapsulates the core mission of MDG to engage in high-impact sectors and deliver comprehensive solutions that foster growth and sustainability. It emphasizes the company's commitment to innovation, strategic development, value creation, and the inclusion of general trading activities and management consulting to diversify operations and enhance market presence.</w:t>
      </w:r>
    </w:p>
    <w:p w14:paraId="4E6108E8" w14:textId="77777777" w:rsidR="00B93563" w:rsidRDefault="00B93563" w:rsidP="00B93563">
      <w:pPr>
        <w:outlineLvl w:val="3"/>
        <w:rPr>
          <w:rFonts w:ascii="Times New Roman" w:eastAsia="Times New Roman" w:hAnsi="Times New Roman" w:cs="Times New Roman"/>
          <w:b/>
          <w:bCs/>
          <w:kern w:val="0"/>
          <w14:ligatures w14:val="none"/>
        </w:rPr>
      </w:pPr>
    </w:p>
    <w:p w14:paraId="55CC43A7" w14:textId="5FAB6C27" w:rsidR="00B93563" w:rsidRPr="00B93563" w:rsidRDefault="00B93563" w:rsidP="00B93563">
      <w:pPr>
        <w:outlineLvl w:val="3"/>
        <w:rPr>
          <w:rFonts w:ascii="Times New Roman" w:eastAsia="Times New Roman" w:hAnsi="Times New Roman" w:cs="Times New Roman"/>
          <w:b/>
          <w:bCs/>
          <w:kern w:val="0"/>
          <w14:ligatures w14:val="none"/>
        </w:rPr>
      </w:pPr>
      <w:r w:rsidRPr="00B93563">
        <w:rPr>
          <w:rFonts w:ascii="Times New Roman" w:eastAsia="Times New Roman" w:hAnsi="Times New Roman" w:cs="Times New Roman"/>
          <w:b/>
          <w:bCs/>
          <w:kern w:val="0"/>
          <w14:ligatures w14:val="none"/>
        </w:rPr>
        <w:t>Secondary Purpose:</w:t>
      </w:r>
    </w:p>
    <w:p w14:paraId="184C37CF" w14:textId="77777777" w:rsidR="00B93563" w:rsidRDefault="00B93563" w:rsidP="00B93563">
      <w:pPr>
        <w:rPr>
          <w:rFonts w:ascii="Times New Roman" w:eastAsia="Times New Roman" w:hAnsi="Times New Roman" w:cs="Times New Roman"/>
          <w:b/>
          <w:bCs/>
          <w:kern w:val="0"/>
          <w14:ligatures w14:val="none"/>
        </w:rPr>
      </w:pPr>
      <w:r w:rsidRPr="00B93563">
        <w:rPr>
          <w:rFonts w:ascii="Times New Roman" w:eastAsia="Times New Roman" w:hAnsi="Times New Roman" w:cs="Times New Roman"/>
          <w:b/>
          <w:bCs/>
          <w:kern w:val="0"/>
          <w14:ligatures w14:val="none"/>
        </w:rPr>
        <w:t>To enhance market presence and operational efficiency through strategic partnerships, client acquisition, cutting-edge technology, diversified trading activities, and comprehensive management services. This involves gathering, compiling, preparing, and disseminating information and data; acting as consultants, advisors, and supervisors; and entering into agreements to aid and assist in planning, organization, project development, financing, public and international relations, construction, operations, modifications, and reorganization matters.</w:t>
      </w:r>
    </w:p>
    <w:p w14:paraId="7022330A" w14:textId="77777777" w:rsidR="00B93563" w:rsidRPr="00B93563" w:rsidRDefault="00B93563" w:rsidP="00B93563">
      <w:pPr>
        <w:rPr>
          <w:rFonts w:ascii="Times New Roman" w:eastAsia="Times New Roman" w:hAnsi="Times New Roman" w:cs="Times New Roman"/>
          <w:kern w:val="0"/>
          <w14:ligatures w14:val="none"/>
        </w:rPr>
      </w:pPr>
    </w:p>
    <w:p w14:paraId="3F05C762" w14:textId="77777777" w:rsidR="00B93563" w:rsidRDefault="00B93563" w:rsidP="00B93563">
      <w:pPr>
        <w:ind w:left="720"/>
        <w:rPr>
          <w:rFonts w:ascii="Times New Roman" w:eastAsia="Times New Roman" w:hAnsi="Times New Roman" w:cs="Times New Roman"/>
          <w:i/>
          <w:iCs/>
          <w:kern w:val="0"/>
          <w:sz w:val="20"/>
          <w:szCs w:val="20"/>
          <w14:ligatures w14:val="none"/>
        </w:rPr>
      </w:pPr>
      <w:r w:rsidRPr="00B93563">
        <w:rPr>
          <w:rFonts w:ascii="Times New Roman" w:eastAsia="Times New Roman" w:hAnsi="Times New Roman" w:cs="Times New Roman"/>
          <w:i/>
          <w:iCs/>
          <w:kern w:val="0"/>
          <w:sz w:val="20"/>
          <w:szCs w:val="20"/>
          <w14:ligatures w14:val="none"/>
        </w:rPr>
        <w:t>The secondary purpose focuses on the operational aspects and broader impacts of MDG's activities. It highlights the company's goals of improving market reach, operational efficiency, and embracing technology while maintaining a commitment to sustainability, environmental stewardship, and incorporating diversified trading activities and management services to support business growth and flexibility.</w:t>
      </w:r>
    </w:p>
    <w:p w14:paraId="6B3CAEF9"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5D11377D"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78F4A017"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4F95F399"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44A3B896"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4300D113"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683A3934"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5DF3E843"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4BA31D3B"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1BCDABB5"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272E5E58"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6CF0E17B"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59742B87"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75C923A1"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11ABAD1A"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199B8D47"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112093F0"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64F04CF9"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5079A80D"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7920F7F3"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09B00C98"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41ACB9D0" w14:textId="77777777" w:rsidR="00B93563" w:rsidRDefault="00B93563" w:rsidP="00B93563">
      <w:pPr>
        <w:ind w:left="720"/>
        <w:rPr>
          <w:rFonts w:ascii="Times New Roman" w:eastAsia="Times New Roman" w:hAnsi="Times New Roman" w:cs="Times New Roman"/>
          <w:i/>
          <w:iCs/>
          <w:kern w:val="0"/>
          <w:sz w:val="20"/>
          <w:szCs w:val="20"/>
          <w14:ligatures w14:val="none"/>
        </w:rPr>
      </w:pPr>
    </w:p>
    <w:p w14:paraId="20C7DF0C" w14:textId="77777777" w:rsidR="00B93563" w:rsidRPr="00B93563" w:rsidRDefault="00B93563" w:rsidP="00B93563">
      <w:pPr>
        <w:ind w:left="720"/>
        <w:rPr>
          <w:rFonts w:ascii="Times New Roman" w:eastAsia="Times New Roman" w:hAnsi="Times New Roman" w:cs="Times New Roman"/>
          <w:i/>
          <w:iCs/>
          <w:kern w:val="0"/>
          <w:sz w:val="20"/>
          <w:szCs w:val="20"/>
          <w14:ligatures w14:val="none"/>
        </w:rPr>
      </w:pPr>
    </w:p>
    <w:p w14:paraId="5BBEC381" w14:textId="77777777" w:rsidR="00B93563" w:rsidRPr="00B93563" w:rsidRDefault="00B93563" w:rsidP="00B93563">
      <w:pPr>
        <w:outlineLvl w:val="2"/>
        <w:rPr>
          <w:rFonts w:ascii="Times New Roman" w:eastAsia="Times New Roman" w:hAnsi="Times New Roman" w:cs="Times New Roman"/>
          <w:b/>
          <w:bCs/>
          <w:kern w:val="0"/>
          <w:u w:val="single"/>
          <w14:ligatures w14:val="none"/>
        </w:rPr>
      </w:pPr>
      <w:r w:rsidRPr="00B93563">
        <w:rPr>
          <w:rFonts w:ascii="Times New Roman" w:eastAsia="Times New Roman" w:hAnsi="Times New Roman" w:cs="Times New Roman"/>
          <w:b/>
          <w:bCs/>
          <w:kern w:val="0"/>
          <w:u w:val="single"/>
          <w14:ligatures w14:val="none"/>
        </w:rPr>
        <w:lastRenderedPageBreak/>
        <w:t>Detailed Breakdown</w:t>
      </w:r>
    </w:p>
    <w:p w14:paraId="405F21F3" w14:textId="77777777" w:rsidR="00B93563" w:rsidRPr="00B93563" w:rsidRDefault="00B93563" w:rsidP="00B93563">
      <w:p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Primary Purpose:</w:t>
      </w:r>
    </w:p>
    <w:p w14:paraId="1CA64B4F" w14:textId="77777777" w:rsidR="00B93563" w:rsidRPr="00B93563" w:rsidRDefault="00B93563" w:rsidP="00B93563">
      <w:pPr>
        <w:numPr>
          <w:ilvl w:val="0"/>
          <w:numId w:val="3"/>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Innovative and Sustainable Solutions:</w:t>
      </w:r>
      <w:r w:rsidRPr="00B93563">
        <w:rPr>
          <w:rFonts w:ascii="Times New Roman" w:eastAsia="Times New Roman" w:hAnsi="Times New Roman" w:cs="Times New Roman"/>
          <w:kern w:val="0"/>
          <w14:ligatures w14:val="none"/>
        </w:rPr>
        <w:t xml:space="preserve"> MDG aims to provide forward-thinking solutions that are not only effective but also environmentally friendly, aligning with global trends towards sustainability.</w:t>
      </w:r>
    </w:p>
    <w:p w14:paraId="32A3DBFC" w14:textId="77777777" w:rsidR="00B93563" w:rsidRPr="00B93563" w:rsidRDefault="00B93563" w:rsidP="00B93563">
      <w:pPr>
        <w:numPr>
          <w:ilvl w:val="0"/>
          <w:numId w:val="3"/>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Business Development:</w:t>
      </w:r>
      <w:r w:rsidRPr="00B93563">
        <w:rPr>
          <w:rFonts w:ascii="Times New Roman" w:eastAsia="Times New Roman" w:hAnsi="Times New Roman" w:cs="Times New Roman"/>
          <w:kern w:val="0"/>
          <w14:ligatures w14:val="none"/>
        </w:rPr>
        <w:t xml:space="preserve"> The focus is on developing the business through various strategic activities, including creating business deals and acquiring clients.</w:t>
      </w:r>
    </w:p>
    <w:p w14:paraId="533B148F" w14:textId="77777777" w:rsidR="00B93563" w:rsidRPr="00B93563" w:rsidRDefault="00B93563" w:rsidP="00B93563">
      <w:pPr>
        <w:numPr>
          <w:ilvl w:val="0"/>
          <w:numId w:val="3"/>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EPC, Logistics, Renewable Energy, General Trading, and Management Consulting:</w:t>
      </w:r>
      <w:r w:rsidRPr="00B93563">
        <w:rPr>
          <w:rFonts w:ascii="Times New Roman" w:eastAsia="Times New Roman" w:hAnsi="Times New Roman" w:cs="Times New Roman"/>
          <w:kern w:val="0"/>
          <w14:ligatures w14:val="none"/>
        </w:rPr>
        <w:t xml:space="preserve"> The sectors of EPC, logistics, renewable energy, general trading, and management consulting are key areas where MDG seeks to make a significant impact.</w:t>
      </w:r>
    </w:p>
    <w:p w14:paraId="1C908CC4" w14:textId="77777777" w:rsidR="00B93563" w:rsidRPr="00B93563" w:rsidRDefault="00B93563" w:rsidP="00B93563">
      <w:pPr>
        <w:numPr>
          <w:ilvl w:val="0"/>
          <w:numId w:val="3"/>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Entering into Contracts:</w:t>
      </w:r>
      <w:r w:rsidRPr="00B93563">
        <w:rPr>
          <w:rFonts w:ascii="Times New Roman" w:eastAsia="Times New Roman" w:hAnsi="Times New Roman" w:cs="Times New Roman"/>
          <w:kern w:val="0"/>
          <w14:ligatures w14:val="none"/>
        </w:rPr>
        <w:t xml:space="preserve"> Engaging in various contracts to provide services and solutions.</w:t>
      </w:r>
    </w:p>
    <w:p w14:paraId="7074F45F" w14:textId="77777777" w:rsidR="00B93563" w:rsidRPr="00B93563" w:rsidRDefault="00B93563" w:rsidP="00B93563">
      <w:pPr>
        <w:numPr>
          <w:ilvl w:val="0"/>
          <w:numId w:val="3"/>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Strategic Growth:</w:t>
      </w:r>
      <w:r w:rsidRPr="00B93563">
        <w:rPr>
          <w:rFonts w:ascii="Times New Roman" w:eastAsia="Times New Roman" w:hAnsi="Times New Roman" w:cs="Times New Roman"/>
          <w:kern w:val="0"/>
          <w14:ligatures w14:val="none"/>
        </w:rPr>
        <w:t xml:space="preserve"> Emphasizing the importance of growth that is planned and strategic, ensuring that all actions are aligned with long-term goals.</w:t>
      </w:r>
    </w:p>
    <w:p w14:paraId="51CFD10E" w14:textId="77777777" w:rsidR="00B93563" w:rsidRPr="00B93563" w:rsidRDefault="00B93563" w:rsidP="00B93563">
      <w:pPr>
        <w:numPr>
          <w:ilvl w:val="0"/>
          <w:numId w:val="3"/>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Maximizing Value:</w:t>
      </w:r>
      <w:r w:rsidRPr="00B93563">
        <w:rPr>
          <w:rFonts w:ascii="Times New Roman" w:eastAsia="Times New Roman" w:hAnsi="Times New Roman" w:cs="Times New Roman"/>
          <w:kern w:val="0"/>
          <w14:ligatures w14:val="none"/>
        </w:rPr>
        <w:t xml:space="preserve"> Ensuring that all efforts contribute to increasing value for stakeholders, which includes shareholders, employees, clients, and the community.</w:t>
      </w:r>
    </w:p>
    <w:p w14:paraId="45CD670A" w14:textId="77777777" w:rsidR="00B93563" w:rsidRDefault="00B93563" w:rsidP="00B93563">
      <w:pPr>
        <w:rPr>
          <w:rFonts w:ascii="Times New Roman" w:eastAsia="Times New Roman" w:hAnsi="Times New Roman" w:cs="Times New Roman"/>
          <w:b/>
          <w:bCs/>
          <w:kern w:val="0"/>
          <w14:ligatures w14:val="none"/>
        </w:rPr>
      </w:pPr>
    </w:p>
    <w:p w14:paraId="2C93D955" w14:textId="2EC48FCD" w:rsidR="00B93563" w:rsidRPr="00B93563" w:rsidRDefault="00B93563" w:rsidP="00B93563">
      <w:p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Secondary Purpose:</w:t>
      </w:r>
    </w:p>
    <w:p w14:paraId="3F056427"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Market Presence:</w:t>
      </w:r>
      <w:r w:rsidRPr="00B93563">
        <w:rPr>
          <w:rFonts w:ascii="Times New Roman" w:eastAsia="Times New Roman" w:hAnsi="Times New Roman" w:cs="Times New Roman"/>
          <w:kern w:val="0"/>
          <w14:ligatures w14:val="none"/>
        </w:rPr>
        <w:t xml:space="preserve"> Strengthening the company's position in the market through various initiatives and partnerships.</w:t>
      </w:r>
    </w:p>
    <w:p w14:paraId="4CDFF094"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Operational Efficiency:</w:t>
      </w:r>
      <w:r w:rsidRPr="00B93563">
        <w:rPr>
          <w:rFonts w:ascii="Times New Roman" w:eastAsia="Times New Roman" w:hAnsi="Times New Roman" w:cs="Times New Roman"/>
          <w:kern w:val="0"/>
          <w14:ligatures w14:val="none"/>
        </w:rPr>
        <w:t xml:space="preserve"> Improving internal processes and operations to be more efficient and effective.</w:t>
      </w:r>
    </w:p>
    <w:p w14:paraId="461D3163"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Strategic Partnerships:</w:t>
      </w:r>
      <w:r w:rsidRPr="00B93563">
        <w:rPr>
          <w:rFonts w:ascii="Times New Roman" w:eastAsia="Times New Roman" w:hAnsi="Times New Roman" w:cs="Times New Roman"/>
          <w:kern w:val="0"/>
          <w14:ligatures w14:val="none"/>
        </w:rPr>
        <w:t xml:space="preserve"> Building strong relationships with other companies and organizations to enhance capabilities and reach.</w:t>
      </w:r>
    </w:p>
    <w:p w14:paraId="68FC71B6"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Client Acquisition:</w:t>
      </w:r>
      <w:r w:rsidRPr="00B93563">
        <w:rPr>
          <w:rFonts w:ascii="Times New Roman" w:eastAsia="Times New Roman" w:hAnsi="Times New Roman" w:cs="Times New Roman"/>
          <w:kern w:val="0"/>
          <w14:ligatures w14:val="none"/>
        </w:rPr>
        <w:t xml:space="preserve"> Focusing on acquiring and retaining clients as a key component of business growth.</w:t>
      </w:r>
    </w:p>
    <w:p w14:paraId="37A34FA6"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Cutting-edge Technology:</w:t>
      </w:r>
      <w:r w:rsidRPr="00B93563">
        <w:rPr>
          <w:rFonts w:ascii="Times New Roman" w:eastAsia="Times New Roman" w:hAnsi="Times New Roman" w:cs="Times New Roman"/>
          <w:kern w:val="0"/>
          <w14:ligatures w14:val="none"/>
        </w:rPr>
        <w:t xml:space="preserve"> Utilizing the latest technologies to improve services and operations.</w:t>
      </w:r>
    </w:p>
    <w:p w14:paraId="0F3368CD"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Long-term Sustainability:</w:t>
      </w:r>
      <w:r w:rsidRPr="00B93563">
        <w:rPr>
          <w:rFonts w:ascii="Times New Roman" w:eastAsia="Times New Roman" w:hAnsi="Times New Roman" w:cs="Times New Roman"/>
          <w:kern w:val="0"/>
          <w14:ligatures w14:val="none"/>
        </w:rPr>
        <w:t xml:space="preserve"> Ensuring that all business practices contribute to long-term sustainability goals.</w:t>
      </w:r>
    </w:p>
    <w:p w14:paraId="42483D9D"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Environmental Responsibility:</w:t>
      </w:r>
      <w:r w:rsidRPr="00B93563">
        <w:rPr>
          <w:rFonts w:ascii="Times New Roman" w:eastAsia="Times New Roman" w:hAnsi="Times New Roman" w:cs="Times New Roman"/>
          <w:kern w:val="0"/>
          <w14:ligatures w14:val="none"/>
        </w:rPr>
        <w:t xml:space="preserve"> Maintaining a strong commitment to environmental stewardship in all activities, particularly in renewable energy projects.</w:t>
      </w:r>
    </w:p>
    <w:p w14:paraId="68709244"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Diversified Trading Activities:</w:t>
      </w:r>
      <w:r w:rsidRPr="00B93563">
        <w:rPr>
          <w:rFonts w:ascii="Times New Roman" w:eastAsia="Times New Roman" w:hAnsi="Times New Roman" w:cs="Times New Roman"/>
          <w:kern w:val="0"/>
          <w14:ligatures w14:val="none"/>
        </w:rPr>
        <w:t xml:space="preserve"> Engaging in general trading to diversify operations, provide flexibility, and support overall business growth.</w:t>
      </w:r>
    </w:p>
    <w:p w14:paraId="41A81990" w14:textId="77777777" w:rsidR="00B93563" w:rsidRPr="00B93563" w:rsidRDefault="00B93563" w:rsidP="00B93563">
      <w:pPr>
        <w:numPr>
          <w:ilvl w:val="0"/>
          <w:numId w:val="4"/>
        </w:numPr>
        <w:rPr>
          <w:rFonts w:ascii="Times New Roman" w:eastAsia="Times New Roman" w:hAnsi="Times New Roman" w:cs="Times New Roman"/>
          <w:kern w:val="0"/>
          <w14:ligatures w14:val="none"/>
        </w:rPr>
      </w:pPr>
      <w:r w:rsidRPr="00B93563">
        <w:rPr>
          <w:rFonts w:ascii="Times New Roman" w:eastAsia="Times New Roman" w:hAnsi="Times New Roman" w:cs="Times New Roman"/>
          <w:b/>
          <w:bCs/>
          <w:kern w:val="0"/>
          <w14:ligatures w14:val="none"/>
        </w:rPr>
        <w:t>Comprehensive Management Services:</w:t>
      </w:r>
      <w:r w:rsidRPr="00B93563">
        <w:rPr>
          <w:rFonts w:ascii="Times New Roman" w:eastAsia="Times New Roman" w:hAnsi="Times New Roman" w:cs="Times New Roman"/>
          <w:kern w:val="0"/>
          <w14:ligatures w14:val="none"/>
        </w:rPr>
        <w:t xml:space="preserve"> Offering consulting, project development, training, counseling, and other management services to various entities. This includes gathering and disseminating information, acting as consultants and advisors, and entering into agreements to support planning, organization, project development, and other operational aspects.</w:t>
      </w:r>
    </w:p>
    <w:p w14:paraId="5F2F2CDB" w14:textId="77777777" w:rsidR="00B93563" w:rsidRDefault="00B93563" w:rsidP="00B93563">
      <w:pPr>
        <w:rPr>
          <w:rFonts w:ascii="Times New Roman" w:eastAsia="Times New Roman" w:hAnsi="Times New Roman" w:cs="Times New Roman"/>
          <w:kern w:val="0"/>
          <w14:ligatures w14:val="none"/>
        </w:rPr>
      </w:pPr>
    </w:p>
    <w:p w14:paraId="68E98180" w14:textId="73F6D3FB" w:rsidR="00B93563" w:rsidRPr="00B93563" w:rsidRDefault="00B93563" w:rsidP="00B93563">
      <w:pPr>
        <w:rPr>
          <w:rFonts w:ascii="Times New Roman" w:eastAsia="Times New Roman" w:hAnsi="Times New Roman" w:cs="Times New Roman"/>
          <w:i/>
          <w:iCs/>
          <w:kern w:val="0"/>
          <w14:ligatures w14:val="none"/>
        </w:rPr>
      </w:pPr>
      <w:r w:rsidRPr="00B93563">
        <w:rPr>
          <w:rFonts w:ascii="Times New Roman" w:eastAsia="Times New Roman" w:hAnsi="Times New Roman" w:cs="Times New Roman"/>
          <w:i/>
          <w:iCs/>
          <w:kern w:val="0"/>
          <w14:ligatures w14:val="none"/>
        </w:rPr>
        <w:t>These purposes are designed to reflect MDG's commitment to sustainable and innovative business practices, emphasizing strategic growth, operational excellence, environmental responsibility, and the inclusion of general trading activities and comprehensive management services to diversify and strengthen the company's market position.</w:t>
      </w:r>
    </w:p>
    <w:p w14:paraId="49053E90" w14:textId="77777777" w:rsidR="0000160E" w:rsidRPr="00B93563" w:rsidRDefault="0000160E" w:rsidP="00B93563">
      <w:pPr>
        <w:rPr>
          <w:rFonts w:ascii="Times New Roman" w:hAnsi="Times New Roman" w:cs="Times New Roman"/>
        </w:rPr>
      </w:pPr>
    </w:p>
    <w:sectPr w:rsidR="0000160E" w:rsidRPr="00B93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D417B"/>
    <w:multiLevelType w:val="multilevel"/>
    <w:tmpl w:val="7B1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12CB"/>
    <w:multiLevelType w:val="multilevel"/>
    <w:tmpl w:val="408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C5CFC"/>
    <w:multiLevelType w:val="multilevel"/>
    <w:tmpl w:val="EA1C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25029"/>
    <w:multiLevelType w:val="multilevel"/>
    <w:tmpl w:val="D86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498436">
    <w:abstractNumId w:val="3"/>
  </w:num>
  <w:num w:numId="2" w16cid:durableId="1728189966">
    <w:abstractNumId w:val="0"/>
  </w:num>
  <w:num w:numId="3" w16cid:durableId="122163799">
    <w:abstractNumId w:val="1"/>
  </w:num>
  <w:num w:numId="4" w16cid:durableId="1012412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6F"/>
    <w:rsid w:val="0000160E"/>
    <w:rsid w:val="00254D89"/>
    <w:rsid w:val="003404D8"/>
    <w:rsid w:val="00597527"/>
    <w:rsid w:val="00734560"/>
    <w:rsid w:val="00A00A4B"/>
    <w:rsid w:val="00B93563"/>
    <w:rsid w:val="00C0495E"/>
    <w:rsid w:val="00D36901"/>
    <w:rsid w:val="00DE0910"/>
    <w:rsid w:val="00E142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38012A2"/>
  <w15:chartTrackingRefBased/>
  <w15:docId w15:val="{46D11B86-ADB8-5B4E-B94C-46718021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4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4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4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4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6F"/>
    <w:rPr>
      <w:rFonts w:eastAsiaTheme="majorEastAsia" w:cstheme="majorBidi"/>
      <w:color w:val="272727" w:themeColor="text1" w:themeTint="D8"/>
    </w:rPr>
  </w:style>
  <w:style w:type="paragraph" w:styleId="Title">
    <w:name w:val="Title"/>
    <w:basedOn w:val="Normal"/>
    <w:next w:val="Normal"/>
    <w:link w:val="TitleChar"/>
    <w:uiPriority w:val="10"/>
    <w:qFormat/>
    <w:rsid w:val="00E142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426F"/>
    <w:rPr>
      <w:i/>
      <w:iCs/>
      <w:color w:val="404040" w:themeColor="text1" w:themeTint="BF"/>
    </w:rPr>
  </w:style>
  <w:style w:type="paragraph" w:styleId="ListParagraph">
    <w:name w:val="List Paragraph"/>
    <w:basedOn w:val="Normal"/>
    <w:uiPriority w:val="34"/>
    <w:qFormat/>
    <w:rsid w:val="00E1426F"/>
    <w:pPr>
      <w:ind w:left="720"/>
      <w:contextualSpacing/>
    </w:pPr>
  </w:style>
  <w:style w:type="character" w:styleId="IntenseEmphasis">
    <w:name w:val="Intense Emphasis"/>
    <w:basedOn w:val="DefaultParagraphFont"/>
    <w:uiPriority w:val="21"/>
    <w:qFormat/>
    <w:rsid w:val="00E1426F"/>
    <w:rPr>
      <w:i/>
      <w:iCs/>
      <w:color w:val="0F4761" w:themeColor="accent1" w:themeShade="BF"/>
    </w:rPr>
  </w:style>
  <w:style w:type="paragraph" w:styleId="IntenseQuote">
    <w:name w:val="Intense Quote"/>
    <w:basedOn w:val="Normal"/>
    <w:next w:val="Normal"/>
    <w:link w:val="IntenseQuoteChar"/>
    <w:uiPriority w:val="30"/>
    <w:qFormat/>
    <w:rsid w:val="00E14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6F"/>
    <w:rPr>
      <w:i/>
      <w:iCs/>
      <w:color w:val="0F4761" w:themeColor="accent1" w:themeShade="BF"/>
    </w:rPr>
  </w:style>
  <w:style w:type="character" w:styleId="IntenseReference">
    <w:name w:val="Intense Reference"/>
    <w:basedOn w:val="DefaultParagraphFont"/>
    <w:uiPriority w:val="32"/>
    <w:qFormat/>
    <w:rsid w:val="00E1426F"/>
    <w:rPr>
      <w:b/>
      <w:bCs/>
      <w:smallCaps/>
      <w:color w:val="0F4761" w:themeColor="accent1" w:themeShade="BF"/>
      <w:spacing w:val="5"/>
    </w:rPr>
  </w:style>
  <w:style w:type="character" w:styleId="Strong">
    <w:name w:val="Strong"/>
    <w:basedOn w:val="DefaultParagraphFont"/>
    <w:uiPriority w:val="22"/>
    <w:qFormat/>
    <w:rsid w:val="00E1426F"/>
    <w:rPr>
      <w:b/>
      <w:bCs/>
    </w:rPr>
  </w:style>
  <w:style w:type="paragraph" w:styleId="NormalWeb">
    <w:name w:val="Normal (Web)"/>
    <w:basedOn w:val="Normal"/>
    <w:uiPriority w:val="99"/>
    <w:semiHidden/>
    <w:unhideWhenUsed/>
    <w:rsid w:val="00E1426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1063">
      <w:bodyDiv w:val="1"/>
      <w:marLeft w:val="0"/>
      <w:marRight w:val="0"/>
      <w:marTop w:val="0"/>
      <w:marBottom w:val="0"/>
      <w:divBdr>
        <w:top w:val="none" w:sz="0" w:space="0" w:color="auto"/>
        <w:left w:val="none" w:sz="0" w:space="0" w:color="auto"/>
        <w:bottom w:val="none" w:sz="0" w:space="0" w:color="auto"/>
        <w:right w:val="none" w:sz="0" w:space="0" w:color="auto"/>
      </w:divBdr>
    </w:div>
    <w:div w:id="137049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bengco</dc:creator>
  <cp:keywords/>
  <dc:description/>
  <cp:lastModifiedBy>armand bengco</cp:lastModifiedBy>
  <cp:revision>3</cp:revision>
  <cp:lastPrinted>2024-08-01T08:43:00Z</cp:lastPrinted>
  <dcterms:created xsi:type="dcterms:W3CDTF">2024-08-01T08:17:00Z</dcterms:created>
  <dcterms:modified xsi:type="dcterms:W3CDTF">2024-08-02T09:43:00Z</dcterms:modified>
</cp:coreProperties>
</file>