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A9E80" w14:textId="2F11CA1A" w:rsidR="000D0D17" w:rsidRDefault="000D0D17" w:rsidP="000D0D17">
      <w:pPr>
        <w:pStyle w:val="a6"/>
        <w:jc w:val="center"/>
        <w:rPr>
          <w:sz w:val="48"/>
          <w:szCs w:val="48"/>
        </w:rPr>
      </w:pPr>
      <w:r w:rsidRPr="000D0D17">
        <w:rPr>
          <w:sz w:val="48"/>
          <w:szCs w:val="48"/>
        </w:rPr>
        <w:t xml:space="preserve">Project Final Report:  Predict Diabetes with </w:t>
      </w:r>
      <w:r w:rsidRPr="000D0D17">
        <w:rPr>
          <w:rFonts w:hint="eastAsia"/>
          <w:sz w:val="48"/>
          <w:szCs w:val="48"/>
        </w:rPr>
        <w:t>Demographics</w:t>
      </w:r>
      <w:r w:rsidRPr="000D0D17">
        <w:rPr>
          <w:sz w:val="48"/>
          <w:szCs w:val="48"/>
        </w:rPr>
        <w:t>, Behaviors and Health Conditions</w:t>
      </w:r>
    </w:p>
    <w:p w14:paraId="7A64A167" w14:textId="0190E79B" w:rsidR="000D0D17" w:rsidRPr="000D0D17" w:rsidRDefault="000D0D17" w:rsidP="000D0D17">
      <w:pPr>
        <w:pStyle w:val="1"/>
        <w:jc w:val="center"/>
        <w:rPr>
          <w:color w:val="000000" w:themeColor="text1"/>
        </w:rPr>
      </w:pPr>
      <w:r w:rsidRPr="000D0D17">
        <w:rPr>
          <w:color w:val="000000" w:themeColor="text1"/>
        </w:rPr>
        <w:t>CPSC 5305 FQ 2019</w:t>
      </w:r>
    </w:p>
    <w:p w14:paraId="492274BC" w14:textId="2B52D37D" w:rsidR="75649064" w:rsidRPr="000D0D17" w:rsidRDefault="4B69AE90" w:rsidP="000D0D17">
      <w:pPr>
        <w:pStyle w:val="1"/>
        <w:jc w:val="center"/>
        <w:rPr>
          <w:color w:val="000000" w:themeColor="text1"/>
        </w:rPr>
      </w:pPr>
      <w:r w:rsidRPr="000D0D17">
        <w:rPr>
          <w:color w:val="000000" w:themeColor="text1"/>
        </w:rPr>
        <w:t>Team</w:t>
      </w:r>
      <w:r w:rsidR="737CCB9E" w:rsidRPr="000D0D17">
        <w:rPr>
          <w:color w:val="000000" w:themeColor="text1"/>
        </w:rPr>
        <w:t xml:space="preserve"> </w:t>
      </w:r>
      <w:r w:rsidR="582B78EF" w:rsidRPr="000D0D17">
        <w:rPr>
          <w:color w:val="000000" w:themeColor="text1"/>
        </w:rPr>
        <w:t xml:space="preserve">members: </w:t>
      </w:r>
      <w:r w:rsidR="737CCB9E" w:rsidRPr="000D0D17">
        <w:rPr>
          <w:color w:val="000000" w:themeColor="text1"/>
        </w:rPr>
        <w:t>Yu Fu, Hao Li, Nina Nguyen</w:t>
      </w:r>
    </w:p>
    <w:p w14:paraId="4043458C" w14:textId="207BBFBD" w:rsidR="75649064" w:rsidRDefault="75649064" w:rsidP="6D44C3E7">
      <w:pPr>
        <w:pStyle w:val="1"/>
        <w:rPr>
          <w:rFonts w:ascii="Calibri" w:eastAsia="Calibri" w:hAnsi="Calibri" w:cs="Calibri"/>
          <w:sz w:val="24"/>
          <w:szCs w:val="24"/>
        </w:rPr>
      </w:pPr>
      <w:r w:rsidRPr="6D44C3E7">
        <w:t>Problem statement</w:t>
      </w:r>
    </w:p>
    <w:p w14:paraId="0CEDC990" w14:textId="77777777" w:rsidR="00AD3EE1" w:rsidRDefault="001C3F6F" w:rsidP="00B767D9">
      <w:r>
        <w:t>Diabetes</w:t>
      </w:r>
      <w:r w:rsidR="00B767D9">
        <w:t xml:space="preserve"> </w:t>
      </w:r>
      <w:r w:rsidR="5989AD90" w:rsidRPr="6D44C3E7">
        <w:t>is a considerable burden for patients and health insurance payers</w:t>
      </w:r>
      <w:r w:rsidR="00B767D9">
        <w:t xml:space="preserve"> </w:t>
      </w:r>
      <w:r w:rsidR="00B767D9" w:rsidRPr="6D44C3E7">
        <w:t>in the United States</w:t>
      </w:r>
      <w:r w:rsidR="5989AD90" w:rsidRPr="6D44C3E7">
        <w:t xml:space="preserve">. </w:t>
      </w:r>
      <w:r w:rsidR="00B767D9">
        <w:t xml:space="preserve">Diabetes </w:t>
      </w:r>
      <w:r w:rsidR="5989AD90" w:rsidRPr="6D44C3E7">
        <w:t xml:space="preserve">can lead to high medical bills, impaired physical mobility, and increased risk of sudden death, ultimately causing a decline in the quality of life of patients. The factors that cause </w:t>
      </w:r>
      <w:r>
        <w:t>diabetes</w:t>
      </w:r>
      <w:r w:rsidR="5989AD90" w:rsidRPr="6D44C3E7">
        <w:t xml:space="preserve"> are the complex effects of genes and acquired environments</w:t>
      </w:r>
      <w:r w:rsidR="00B767D9">
        <w:t xml:space="preserve">. Demographics </w:t>
      </w:r>
      <w:r>
        <w:t>and</w:t>
      </w:r>
      <w:r w:rsidR="00B767D9">
        <w:t xml:space="preserve"> </w:t>
      </w:r>
      <w:r w:rsidR="00724843">
        <w:t>daily human</w:t>
      </w:r>
      <w:r w:rsidR="5989AD90" w:rsidRPr="6D44C3E7">
        <w:t xml:space="preserve"> behaviors, including diet, sleep, and exercise, are important environmental factors for </w:t>
      </w:r>
      <w:r>
        <w:t>diabetes</w:t>
      </w:r>
      <w:r w:rsidR="5989AD90" w:rsidRPr="6D44C3E7">
        <w:t xml:space="preserve">. </w:t>
      </w:r>
      <w:r>
        <w:t xml:space="preserve">Additionally, current health conditions other than diabetes, such as cancers, CVD, as well as medications and treatments, can also have correlations with diabetes. </w:t>
      </w:r>
    </w:p>
    <w:p w14:paraId="735207C1" w14:textId="25BE346C" w:rsidR="5989AD90" w:rsidRDefault="5989AD90" w:rsidP="00B767D9">
      <w:r w:rsidRPr="6D44C3E7">
        <w:t xml:space="preserve">The goal of this project is to </w:t>
      </w:r>
      <w:r w:rsidR="00AD3EE1">
        <w:t xml:space="preserve">build a predictive model for diabetes using </w:t>
      </w:r>
      <w:r w:rsidR="00AD3EE1">
        <w:t xml:space="preserve">demographics plus </w:t>
      </w:r>
      <w:r w:rsidR="00AD3EE1" w:rsidRPr="6D44C3E7">
        <w:t>daily behaviors</w:t>
      </w:r>
      <w:r w:rsidR="00AD3EE1">
        <w:t xml:space="preserve"> plus health conditions</w:t>
      </w:r>
      <w:r w:rsidR="00AD3EE1">
        <w:t>,</w:t>
      </w:r>
      <w:r w:rsidR="00AD3EE1" w:rsidRPr="00AD3EE1">
        <w:t xml:space="preserve"> </w:t>
      </w:r>
      <w:r w:rsidR="00AD3EE1">
        <w:t>then identify important variables in predicting diabetes</w:t>
      </w:r>
      <w:r w:rsidR="00AD3EE1">
        <w:t xml:space="preserve">. Finally, </w:t>
      </w:r>
      <w:r w:rsidRPr="6D44C3E7">
        <w:t xml:space="preserve">study </w:t>
      </w:r>
      <w:r w:rsidR="00B767D9">
        <w:t xml:space="preserve">the correlations between </w:t>
      </w:r>
      <w:r w:rsidR="001C3F6F">
        <w:t>diabetes</w:t>
      </w:r>
      <w:r w:rsidR="00B767D9">
        <w:t xml:space="preserve"> </w:t>
      </w:r>
      <w:r w:rsidR="00AD3EE1">
        <w:t>and important features</w:t>
      </w:r>
      <w:r w:rsidR="00B767D9">
        <w:t xml:space="preserve">. These important </w:t>
      </w:r>
      <w:r w:rsidR="00AD3EE1">
        <w:t>feature</w:t>
      </w:r>
      <w:r w:rsidR="00B767D9">
        <w:t>s could be valuable in further studies on causal relations.</w:t>
      </w:r>
    </w:p>
    <w:p w14:paraId="1F1E2486" w14:textId="6B31B6E8" w:rsidR="75649064" w:rsidRDefault="75649064" w:rsidP="6D44C3E7">
      <w:pPr>
        <w:pStyle w:val="1"/>
        <w:rPr>
          <w:rFonts w:ascii="Calibri" w:eastAsia="Calibri" w:hAnsi="Calibri" w:cs="Calibri"/>
          <w:sz w:val="22"/>
          <w:szCs w:val="22"/>
        </w:rPr>
      </w:pPr>
      <w:r w:rsidRPr="6D44C3E7">
        <w:t>Data sources</w:t>
      </w:r>
    </w:p>
    <w:p w14:paraId="4B04CB8E" w14:textId="49F8844C" w:rsidR="67BFD41C" w:rsidRDefault="67BFD41C" w:rsidP="6D44C3E7">
      <w:pPr>
        <w:pStyle w:val="a4"/>
        <w:numPr>
          <w:ilvl w:val="0"/>
          <w:numId w:val="8"/>
        </w:numPr>
      </w:pPr>
      <w:r w:rsidRPr="6D44C3E7">
        <w:t>The Behavioral Risk Factor Surveillance System (BRFSS)</w:t>
      </w:r>
    </w:p>
    <w:p w14:paraId="3837ECAE" w14:textId="01C2288E" w:rsidR="0B0715DE" w:rsidRDefault="0B0715DE" w:rsidP="6D44C3E7">
      <w:pPr>
        <w:pStyle w:val="a4"/>
        <w:numPr>
          <w:ilvl w:val="1"/>
          <w:numId w:val="8"/>
        </w:numPr>
      </w:pPr>
      <w:r w:rsidRPr="6D44C3E7">
        <w:t xml:space="preserve">The primary </w:t>
      </w:r>
      <w:r w:rsidR="508B2ECC" w:rsidRPr="6D44C3E7">
        <w:t>source for demographics, behavior and health condition variables</w:t>
      </w:r>
    </w:p>
    <w:p w14:paraId="46047162" w14:textId="62C20357" w:rsidR="009C3D49" w:rsidRPr="000D0D17" w:rsidRDefault="67BFD41C" w:rsidP="009C3D49">
      <w:pPr>
        <w:pStyle w:val="a4"/>
        <w:numPr>
          <w:ilvl w:val="1"/>
          <w:numId w:val="8"/>
        </w:numPr>
        <w:rPr>
          <w:rStyle w:val="a3"/>
          <w:color w:val="auto"/>
          <w:u w:val="none"/>
        </w:rPr>
      </w:pPr>
      <w:r w:rsidRPr="6D44C3E7">
        <w:t xml:space="preserve">2018 BRFSS data </w:t>
      </w:r>
      <w:hyperlink r:id="rId7">
        <w:r w:rsidRPr="6D44C3E7">
          <w:rPr>
            <w:rStyle w:val="a3"/>
          </w:rPr>
          <w:t>https://www.cdc.gov/brfss/annual_data/annual_2018.html</w:t>
        </w:r>
      </w:hyperlink>
    </w:p>
    <w:p w14:paraId="48070D1A" w14:textId="081D1592" w:rsidR="000D0D17" w:rsidRPr="000D0D17" w:rsidRDefault="000D0D17" w:rsidP="000D0D17">
      <w:pPr>
        <w:pStyle w:val="1"/>
        <w:rPr>
          <w:rStyle w:val="a3"/>
          <w:rFonts w:ascii="Calibri" w:eastAsia="Calibri" w:hAnsi="Calibri" w:cs="Calibri"/>
          <w:color w:val="2F5496" w:themeColor="accent1" w:themeShade="BF"/>
          <w:sz w:val="22"/>
          <w:szCs w:val="22"/>
          <w:u w:val="none"/>
        </w:rPr>
      </w:pPr>
      <w:r w:rsidRPr="6D44C3E7">
        <w:t xml:space="preserve">Data </w:t>
      </w:r>
      <w:r>
        <w:t>Preparation</w:t>
      </w:r>
    </w:p>
    <w:p w14:paraId="3FB0BFA4" w14:textId="5CA71FC8" w:rsidR="009C3D49" w:rsidRDefault="009C3D49" w:rsidP="009C3D49">
      <w:pPr>
        <w:pStyle w:val="a4"/>
        <w:numPr>
          <w:ilvl w:val="0"/>
          <w:numId w:val="8"/>
        </w:numPr>
      </w:pPr>
      <w:r>
        <w:rPr>
          <w:rFonts w:hint="eastAsia"/>
          <w:lang w:eastAsia="zh-CN"/>
        </w:rPr>
        <w:t>D</w:t>
      </w:r>
      <w:r>
        <w:rPr>
          <w:lang w:eastAsia="zh-CN"/>
        </w:rPr>
        <w:t>ata EDA and cleaning are finished</w:t>
      </w:r>
      <w:r w:rsidR="00724843">
        <w:rPr>
          <w:lang w:eastAsia="zh-CN"/>
        </w:rPr>
        <w:t>.</w:t>
      </w:r>
      <w:r>
        <w:rPr>
          <w:lang w:eastAsia="zh-CN"/>
        </w:rPr>
        <w:t xml:space="preserve"> </w:t>
      </w:r>
      <w:r w:rsidR="00724843">
        <w:rPr>
          <w:lang w:eastAsia="zh-CN"/>
        </w:rPr>
        <w:t>T</w:t>
      </w:r>
      <w:r>
        <w:rPr>
          <w:lang w:eastAsia="zh-CN"/>
        </w:rPr>
        <w:t>here are</w:t>
      </w:r>
      <w:r w:rsidR="00183284">
        <w:rPr>
          <w:lang w:eastAsia="zh-CN"/>
        </w:rPr>
        <w:t xml:space="preserve"> </w:t>
      </w:r>
      <w:r w:rsidR="00183284" w:rsidRPr="00183284">
        <w:rPr>
          <w:b/>
          <w:bCs/>
          <w:lang w:eastAsia="zh-CN"/>
        </w:rPr>
        <w:t>437436 records and</w:t>
      </w:r>
      <w:r w:rsidRPr="00183284">
        <w:rPr>
          <w:b/>
          <w:bCs/>
          <w:lang w:eastAsia="zh-CN"/>
        </w:rPr>
        <w:t xml:space="preserve"> 1</w:t>
      </w:r>
      <w:r w:rsidR="001C3F6F">
        <w:rPr>
          <w:b/>
          <w:bCs/>
          <w:lang w:eastAsia="zh-CN"/>
        </w:rPr>
        <w:t>76</w:t>
      </w:r>
      <w:r w:rsidRPr="00183284">
        <w:rPr>
          <w:b/>
          <w:bCs/>
          <w:lang w:eastAsia="zh-CN"/>
        </w:rPr>
        <w:t xml:space="preserve"> variables</w:t>
      </w:r>
      <w:r w:rsidR="00454862">
        <w:rPr>
          <w:b/>
          <w:bCs/>
          <w:lang w:eastAsia="zh-CN"/>
        </w:rPr>
        <w:t xml:space="preserve"> (538 after one-hot encoding)</w:t>
      </w:r>
      <w:r>
        <w:rPr>
          <w:lang w:eastAsia="zh-CN"/>
        </w:rPr>
        <w:t xml:space="preserve"> in total.</w:t>
      </w:r>
    </w:p>
    <w:p w14:paraId="27EA0711" w14:textId="097BF349" w:rsidR="009C3D49" w:rsidRDefault="009C3D49" w:rsidP="009C3D49">
      <w:pPr>
        <w:pStyle w:val="a4"/>
        <w:numPr>
          <w:ilvl w:val="1"/>
          <w:numId w:val="8"/>
        </w:numPr>
      </w:pPr>
      <w:r>
        <w:rPr>
          <w:rFonts w:hint="eastAsia"/>
          <w:lang w:eastAsia="zh-CN"/>
        </w:rPr>
        <w:t>E</w:t>
      </w:r>
      <w:r>
        <w:rPr>
          <w:lang w:eastAsia="zh-CN"/>
        </w:rPr>
        <w:t xml:space="preserve">DA Notebook: </w:t>
      </w:r>
      <w:hyperlink r:id="rId8" w:history="1">
        <w:r w:rsidRPr="00AD01C6">
          <w:rPr>
            <w:rStyle w:val="a3"/>
            <w:lang w:eastAsia="zh-CN"/>
          </w:rPr>
          <w:t>https://github.com/yf23/FromBehaviorToHealth/blob/master/EDA_All_Variables.ipynb</w:t>
        </w:r>
      </w:hyperlink>
    </w:p>
    <w:p w14:paraId="693895E4" w14:textId="674F332C" w:rsidR="00510D08" w:rsidRPr="00510D08" w:rsidRDefault="009C3D49" w:rsidP="00510D08">
      <w:pPr>
        <w:pStyle w:val="a4"/>
        <w:numPr>
          <w:ilvl w:val="1"/>
          <w:numId w:val="8"/>
        </w:numPr>
        <w:rPr>
          <w:rStyle w:val="a3"/>
          <w:color w:val="auto"/>
          <w:u w:val="none"/>
        </w:rPr>
      </w:pPr>
      <w:r>
        <w:rPr>
          <w:lang w:eastAsia="zh-CN"/>
        </w:rPr>
        <w:t>EDA Report (PDF):</w:t>
      </w:r>
      <w:r w:rsidRPr="009C3D49">
        <w:t xml:space="preserve"> </w:t>
      </w:r>
      <w:hyperlink r:id="rId9" w:history="1">
        <w:r w:rsidRPr="00AD01C6">
          <w:rPr>
            <w:rStyle w:val="a3"/>
            <w:lang w:eastAsia="zh-CN"/>
          </w:rPr>
          <w:t>https://github.com/yf23/FromBehaviorToHealth/blob/master/EDA_Reports_All_Variables.pdf</w:t>
        </w:r>
      </w:hyperlink>
    </w:p>
    <w:p w14:paraId="1055B0D9" w14:textId="58B914F3" w:rsidR="000D0D17" w:rsidRDefault="000D0D17" w:rsidP="000D0D17">
      <w:pPr>
        <w:pStyle w:val="a4"/>
        <w:numPr>
          <w:ilvl w:val="0"/>
          <w:numId w:val="8"/>
        </w:numPr>
      </w:pPr>
      <w:r>
        <w:rPr>
          <w:lang w:eastAsia="zh-CN"/>
        </w:rPr>
        <w:t>Mapping Don’t know / Refused / Unknown / Missing entries to NA values.</w:t>
      </w:r>
    </w:p>
    <w:p w14:paraId="4F65833F" w14:textId="0E1753C0" w:rsidR="000D0D17" w:rsidRDefault="000D0D17" w:rsidP="000D0D17">
      <w:pPr>
        <w:pStyle w:val="a4"/>
        <w:numPr>
          <w:ilvl w:val="0"/>
          <w:numId w:val="8"/>
        </w:numPr>
      </w:pPr>
      <w:r>
        <w:rPr>
          <w:lang w:eastAsia="zh-CN"/>
        </w:rPr>
        <w:t>For binary categorical variables, map values to 0 and 1.</w:t>
      </w:r>
    </w:p>
    <w:p w14:paraId="07FB9726" w14:textId="2FF4AA31" w:rsidR="000D0D17" w:rsidRDefault="000D0D17" w:rsidP="000D0D17">
      <w:pPr>
        <w:pStyle w:val="a4"/>
        <w:numPr>
          <w:ilvl w:val="0"/>
          <w:numId w:val="8"/>
        </w:numPr>
      </w:pPr>
      <w:r>
        <w:rPr>
          <w:rFonts w:hint="eastAsia"/>
          <w:lang w:eastAsia="zh-CN"/>
        </w:rPr>
        <w:t>F</w:t>
      </w:r>
      <w:r>
        <w:rPr>
          <w:lang w:eastAsia="zh-CN"/>
        </w:rPr>
        <w:t>or multiple categorical variables, use one-hot encoding.</w:t>
      </w:r>
    </w:p>
    <w:p w14:paraId="7898F425" w14:textId="27B455D8" w:rsidR="00510D08" w:rsidRDefault="00A666D4" w:rsidP="00510D08">
      <w:pPr>
        <w:pStyle w:val="a4"/>
        <w:numPr>
          <w:ilvl w:val="0"/>
          <w:numId w:val="8"/>
        </w:numPr>
      </w:pPr>
      <w:r>
        <w:rPr>
          <w:rFonts w:hint="eastAsia"/>
          <w:lang w:eastAsia="zh-CN"/>
        </w:rPr>
        <w:t>F</w:t>
      </w:r>
      <w:r>
        <w:rPr>
          <w:lang w:eastAsia="zh-CN"/>
        </w:rPr>
        <w:t>or continuous variables, detect and crop outlier in [Q1 – 1.5IQR, Q3 + 1.5IQR] range.</w:t>
      </w:r>
    </w:p>
    <w:p w14:paraId="4C4DF830" w14:textId="18B4281F" w:rsidR="00510D08" w:rsidRDefault="00510D08" w:rsidP="00510D08">
      <w:pPr>
        <w:pStyle w:val="a4"/>
        <w:numPr>
          <w:ilvl w:val="0"/>
          <w:numId w:val="8"/>
        </w:numPr>
      </w:pPr>
      <w:r>
        <w:rPr>
          <w:rFonts w:hint="eastAsia"/>
          <w:lang w:eastAsia="zh-CN"/>
        </w:rPr>
        <w:t>U</w:t>
      </w:r>
      <w:r>
        <w:rPr>
          <w:lang w:eastAsia="zh-CN"/>
        </w:rPr>
        <w:t>nit conversion: There are data with different units within one feature. For example, 101-107 means 1-7 days per week, and 201-230 means 1-30 days per month. They are converted to the same unit.</w:t>
      </w:r>
    </w:p>
    <w:p w14:paraId="5273EC6D" w14:textId="646E1D6A" w:rsidR="00510D08" w:rsidRPr="00510D08" w:rsidRDefault="00510D08" w:rsidP="00510D08">
      <w:pPr>
        <w:pStyle w:val="a4"/>
        <w:numPr>
          <w:ilvl w:val="0"/>
          <w:numId w:val="8"/>
        </w:numPr>
        <w:rPr>
          <w:rStyle w:val="a3"/>
          <w:color w:val="auto"/>
          <w:u w:val="none"/>
        </w:rPr>
      </w:pPr>
      <w:r>
        <w:rPr>
          <w:lang w:eastAsia="zh-CN"/>
        </w:rPr>
        <w:lastRenderedPageBreak/>
        <w:t xml:space="preserve">Some redundant and diabetes-dependent variables are dropped. Diabetes-dependent variables are those features that depend on diabetes status, such as the age of getting diabetes, the usage of insulin, etc. The model could easily classify diabetes status with these features. If the person does not have NA values for these features, this person must have diabetes. </w:t>
      </w:r>
    </w:p>
    <w:p w14:paraId="22E5D3DB" w14:textId="669779B4" w:rsidR="009C3D49" w:rsidRPr="009C3D49" w:rsidRDefault="009C3D49" w:rsidP="009C3D49">
      <w:pPr>
        <w:pStyle w:val="a4"/>
        <w:numPr>
          <w:ilvl w:val="0"/>
          <w:numId w:val="8"/>
        </w:numPr>
        <w:rPr>
          <w:rStyle w:val="a3"/>
          <w:color w:val="auto"/>
          <w:u w:val="none"/>
        </w:rPr>
      </w:pPr>
      <w:r w:rsidRPr="009C3D49">
        <w:rPr>
          <w:b/>
          <w:bCs/>
          <w:lang w:eastAsia="zh-CN"/>
        </w:rPr>
        <w:t>Target variables (y)</w:t>
      </w:r>
      <w:r>
        <w:rPr>
          <w:lang w:eastAsia="zh-CN"/>
        </w:rPr>
        <w:t>: binary diabetes indicator and CVD indicator</w:t>
      </w:r>
    </w:p>
    <w:p w14:paraId="4E250DCA" w14:textId="08C7C6EA" w:rsidR="009C3D49" w:rsidRDefault="009C3D49" w:rsidP="009C3D49">
      <w:pPr>
        <w:pStyle w:val="a4"/>
        <w:numPr>
          <w:ilvl w:val="0"/>
          <w:numId w:val="8"/>
        </w:numPr>
      </w:pPr>
      <w:r w:rsidRPr="009C3D49">
        <w:rPr>
          <w:b/>
          <w:bCs/>
          <w:lang w:eastAsia="zh-CN"/>
        </w:rPr>
        <w:t>Feature variables (X)</w:t>
      </w:r>
      <w:r>
        <w:rPr>
          <w:lang w:eastAsia="zh-CN"/>
        </w:rPr>
        <w:t xml:space="preserve"> of the following categories</w:t>
      </w:r>
    </w:p>
    <w:p w14:paraId="0B288CAB" w14:textId="46D468D0" w:rsidR="00721BA6" w:rsidRDefault="00721BA6" w:rsidP="009C3D49">
      <w:pPr>
        <w:pStyle w:val="a4"/>
        <w:numPr>
          <w:ilvl w:val="1"/>
          <w:numId w:val="8"/>
        </w:numPr>
      </w:pPr>
      <w:r w:rsidRPr="00721BA6">
        <w:rPr>
          <w:rFonts w:hint="eastAsia"/>
          <w:i/>
          <w:iCs/>
          <w:u w:val="single"/>
          <w:lang w:eastAsia="zh-CN"/>
        </w:rPr>
        <w:t>S</w:t>
      </w:r>
      <w:r w:rsidRPr="00721BA6">
        <w:rPr>
          <w:i/>
          <w:iCs/>
          <w:u w:val="single"/>
          <w:lang w:eastAsia="zh-CN"/>
        </w:rPr>
        <w:t>urvey Related</w:t>
      </w:r>
      <w:r>
        <w:rPr>
          <w:lang w:eastAsia="zh-CN"/>
        </w:rPr>
        <w:t>: Year, month and day of the survey</w:t>
      </w:r>
    </w:p>
    <w:p w14:paraId="5DC5D052" w14:textId="3EEC07D9" w:rsidR="00721BA6" w:rsidRDefault="00721BA6" w:rsidP="009C3D49">
      <w:pPr>
        <w:pStyle w:val="a4"/>
        <w:numPr>
          <w:ilvl w:val="1"/>
          <w:numId w:val="8"/>
        </w:numPr>
      </w:pPr>
      <w:r w:rsidRPr="00721BA6">
        <w:rPr>
          <w:rFonts w:hint="eastAsia"/>
          <w:i/>
          <w:iCs/>
          <w:u w:val="single"/>
          <w:lang w:eastAsia="zh-CN"/>
        </w:rPr>
        <w:t>D</w:t>
      </w:r>
      <w:r w:rsidRPr="00721BA6">
        <w:rPr>
          <w:i/>
          <w:iCs/>
          <w:u w:val="single"/>
          <w:lang w:eastAsia="zh-CN"/>
        </w:rPr>
        <w:t>emographics</w:t>
      </w:r>
      <w:r>
        <w:rPr>
          <w:lang w:eastAsia="zh-CN"/>
        </w:rPr>
        <w:t>: Variables including location, residence, cell phone usage, age, gender, ethnicity/race, education, marital status, employment, income.</w:t>
      </w:r>
    </w:p>
    <w:p w14:paraId="7FF5DDFB" w14:textId="4F577306" w:rsidR="00721BA6" w:rsidRDefault="00721BA6" w:rsidP="009C3D49">
      <w:pPr>
        <w:pStyle w:val="a4"/>
        <w:numPr>
          <w:ilvl w:val="1"/>
          <w:numId w:val="8"/>
        </w:numPr>
      </w:pPr>
      <w:r w:rsidRPr="00721BA6">
        <w:rPr>
          <w:rFonts w:hint="eastAsia"/>
          <w:i/>
          <w:iCs/>
          <w:u w:val="single"/>
          <w:lang w:eastAsia="zh-CN"/>
        </w:rPr>
        <w:t>H</w:t>
      </w:r>
      <w:r w:rsidRPr="00721BA6">
        <w:rPr>
          <w:i/>
          <w:iCs/>
          <w:u w:val="single"/>
          <w:lang w:eastAsia="zh-CN"/>
        </w:rPr>
        <w:t>ealth Status and Conditions</w:t>
      </w:r>
      <w:r>
        <w:rPr>
          <w:lang w:eastAsia="zh-CN"/>
        </w:rPr>
        <w:t>: Current health conditions and diseases. The target variables of diabetes and CVD are selected from this category.</w:t>
      </w:r>
    </w:p>
    <w:p w14:paraId="492F212F" w14:textId="7A214F03" w:rsidR="00183284" w:rsidRDefault="00183284" w:rsidP="009C3D49">
      <w:pPr>
        <w:pStyle w:val="a4"/>
        <w:numPr>
          <w:ilvl w:val="1"/>
          <w:numId w:val="8"/>
        </w:numPr>
      </w:pPr>
      <w:r>
        <w:rPr>
          <w:i/>
          <w:iCs/>
          <w:u w:val="single"/>
          <w:lang w:eastAsia="zh-CN"/>
        </w:rPr>
        <w:t>Cancer</w:t>
      </w:r>
      <w:r>
        <w:rPr>
          <w:lang w:eastAsia="zh-CN"/>
        </w:rPr>
        <w:t xml:space="preserve">: Cancer is a special module in the survey. It covers </w:t>
      </w:r>
      <w:r w:rsidR="00724843">
        <w:rPr>
          <w:lang w:eastAsia="zh-CN"/>
        </w:rPr>
        <w:t xml:space="preserve">variables of </w:t>
      </w:r>
      <w:r>
        <w:rPr>
          <w:lang w:eastAsia="zh-CN"/>
        </w:rPr>
        <w:t>condition</w:t>
      </w:r>
      <w:r w:rsidR="00724843">
        <w:rPr>
          <w:lang w:eastAsia="zh-CN"/>
        </w:rPr>
        <w:t>s</w:t>
      </w:r>
      <w:r>
        <w:rPr>
          <w:lang w:eastAsia="zh-CN"/>
        </w:rPr>
        <w:t xml:space="preserve"> and treatment</w:t>
      </w:r>
      <w:r w:rsidR="00724843">
        <w:rPr>
          <w:lang w:eastAsia="zh-CN"/>
        </w:rPr>
        <w:t>s</w:t>
      </w:r>
      <w:r>
        <w:rPr>
          <w:lang w:eastAsia="zh-CN"/>
        </w:rPr>
        <w:t xml:space="preserve"> related to cancer.</w:t>
      </w:r>
    </w:p>
    <w:p w14:paraId="5ABE8A3A" w14:textId="35E6BD10" w:rsidR="00183284" w:rsidRDefault="00183284" w:rsidP="009C3D49">
      <w:pPr>
        <w:pStyle w:val="a4"/>
        <w:numPr>
          <w:ilvl w:val="1"/>
          <w:numId w:val="8"/>
        </w:numPr>
      </w:pPr>
      <w:r>
        <w:rPr>
          <w:i/>
          <w:iCs/>
          <w:u w:val="single"/>
          <w:lang w:eastAsia="zh-CN"/>
        </w:rPr>
        <w:t>Oral Health</w:t>
      </w:r>
      <w:r>
        <w:rPr>
          <w:lang w:eastAsia="zh-CN"/>
        </w:rPr>
        <w:t>: Visit frequency and number of teeth removed.</w:t>
      </w:r>
    </w:p>
    <w:p w14:paraId="6FEFE966" w14:textId="508F72C1" w:rsidR="00183284" w:rsidRPr="00183284" w:rsidRDefault="00183284" w:rsidP="009C3D49">
      <w:pPr>
        <w:pStyle w:val="a4"/>
        <w:numPr>
          <w:ilvl w:val="1"/>
          <w:numId w:val="8"/>
        </w:numPr>
        <w:rPr>
          <w:i/>
          <w:iCs/>
          <w:u w:val="single"/>
        </w:rPr>
      </w:pPr>
      <w:r>
        <w:rPr>
          <w:i/>
          <w:iCs/>
          <w:u w:val="single"/>
          <w:lang w:eastAsia="zh-CN"/>
        </w:rPr>
        <w:t>Behavior</w:t>
      </w:r>
      <w:r w:rsidRPr="00183284">
        <w:t>:</w:t>
      </w:r>
      <w:r>
        <w:t xml:space="preserve"> Multiple categories including </w:t>
      </w:r>
      <w:r w:rsidRPr="00183284">
        <w:rPr>
          <w:i/>
          <w:iCs/>
          <w:u w:val="single"/>
        </w:rPr>
        <w:t>Smoking, Alcohol Consumption, Sleep, Exercise, Drive</w:t>
      </w:r>
      <w:r w:rsidRPr="00183284">
        <w:t xml:space="preserve"> and </w:t>
      </w:r>
      <w:r w:rsidRPr="00183284">
        <w:rPr>
          <w:i/>
          <w:iCs/>
          <w:u w:val="single"/>
        </w:rPr>
        <w:t>Sun Exposure</w:t>
      </w:r>
    </w:p>
    <w:p w14:paraId="195E651C" w14:textId="6AE10DB7" w:rsidR="00721BA6" w:rsidRDefault="00721BA6" w:rsidP="009C3D49">
      <w:pPr>
        <w:pStyle w:val="a4"/>
        <w:numPr>
          <w:ilvl w:val="1"/>
          <w:numId w:val="8"/>
        </w:numPr>
      </w:pPr>
      <w:r>
        <w:rPr>
          <w:rFonts w:hint="eastAsia"/>
          <w:i/>
          <w:iCs/>
          <w:u w:val="single"/>
          <w:lang w:eastAsia="zh-CN"/>
        </w:rPr>
        <w:t>H</w:t>
      </w:r>
      <w:r>
        <w:rPr>
          <w:i/>
          <w:iCs/>
          <w:u w:val="single"/>
          <w:lang w:eastAsia="zh-CN"/>
        </w:rPr>
        <w:t>ealthcare Access</w:t>
      </w:r>
      <w:r>
        <w:rPr>
          <w:lang w:eastAsia="zh-CN"/>
        </w:rPr>
        <w:t xml:space="preserve">: </w:t>
      </w:r>
      <w:r w:rsidR="00183284">
        <w:rPr>
          <w:lang w:eastAsia="zh-CN"/>
        </w:rPr>
        <w:t xml:space="preserve">Mostly related to </w:t>
      </w:r>
      <w:r w:rsidR="00724843">
        <w:rPr>
          <w:lang w:eastAsia="zh-CN"/>
        </w:rPr>
        <w:t xml:space="preserve">the </w:t>
      </w:r>
      <w:r w:rsidR="00183284">
        <w:rPr>
          <w:lang w:eastAsia="zh-CN"/>
        </w:rPr>
        <w:t>frequency of doctor visits and health insurance</w:t>
      </w:r>
    </w:p>
    <w:p w14:paraId="3670E0A2" w14:textId="56D80769" w:rsidR="00183284" w:rsidRDefault="00183284" w:rsidP="009C3D49">
      <w:pPr>
        <w:pStyle w:val="a4"/>
        <w:numPr>
          <w:ilvl w:val="1"/>
          <w:numId w:val="8"/>
        </w:numPr>
      </w:pPr>
      <w:r>
        <w:rPr>
          <w:i/>
          <w:iCs/>
          <w:u w:val="single"/>
          <w:lang w:eastAsia="zh-CN"/>
        </w:rPr>
        <w:t>Health Check, Test</w:t>
      </w:r>
      <w:r w:rsidR="00724843">
        <w:rPr>
          <w:i/>
          <w:iCs/>
          <w:u w:val="single"/>
          <w:lang w:eastAsia="zh-CN"/>
        </w:rPr>
        <w:t>,</w:t>
      </w:r>
      <w:r>
        <w:rPr>
          <w:i/>
          <w:iCs/>
          <w:u w:val="single"/>
          <w:lang w:eastAsia="zh-CN"/>
        </w:rPr>
        <w:t xml:space="preserve"> and Treatments</w:t>
      </w:r>
      <w:r>
        <w:rPr>
          <w:lang w:eastAsia="zh-CN"/>
        </w:rPr>
        <w:t>: The name and frequency of tests or treatments that have been applied to a respondent person.</w:t>
      </w:r>
    </w:p>
    <w:p w14:paraId="7B39400C" w14:textId="50366171" w:rsidR="00510D08" w:rsidRDefault="00183284" w:rsidP="00510D08">
      <w:pPr>
        <w:pStyle w:val="a4"/>
        <w:numPr>
          <w:ilvl w:val="1"/>
          <w:numId w:val="8"/>
        </w:numPr>
      </w:pPr>
      <w:r>
        <w:rPr>
          <w:rFonts w:hint="eastAsia"/>
          <w:i/>
          <w:iCs/>
          <w:u w:val="single"/>
          <w:lang w:eastAsia="zh-CN"/>
        </w:rPr>
        <w:t>C</w:t>
      </w:r>
      <w:r>
        <w:rPr>
          <w:i/>
          <w:iCs/>
          <w:u w:val="single"/>
          <w:lang w:eastAsia="zh-CN"/>
        </w:rPr>
        <w:t>hildren</w:t>
      </w:r>
      <w:r>
        <w:rPr>
          <w:lang w:eastAsia="zh-CN"/>
        </w:rPr>
        <w:t>: Demographics and health conditions of the children of respondent persons.</w:t>
      </w:r>
    </w:p>
    <w:p w14:paraId="6D052AAA" w14:textId="59C1E6EA" w:rsidR="00183284" w:rsidRDefault="00183284" w:rsidP="00183284">
      <w:pPr>
        <w:pStyle w:val="a4"/>
        <w:numPr>
          <w:ilvl w:val="0"/>
          <w:numId w:val="8"/>
        </w:numPr>
      </w:pPr>
      <w:r>
        <w:rPr>
          <w:rFonts w:hint="eastAsia"/>
          <w:lang w:eastAsia="zh-CN"/>
        </w:rPr>
        <w:t>M</w:t>
      </w:r>
      <w:r>
        <w:rPr>
          <w:lang w:eastAsia="zh-CN"/>
        </w:rPr>
        <w:t>issing Value Analysis</w:t>
      </w:r>
    </w:p>
    <w:p w14:paraId="1415FCAD" w14:textId="2C90A42E" w:rsidR="00183284" w:rsidRDefault="00183284" w:rsidP="00183284">
      <w:pPr>
        <w:pStyle w:val="a4"/>
        <w:numPr>
          <w:ilvl w:val="1"/>
          <w:numId w:val="8"/>
        </w:numPr>
      </w:pPr>
      <w:r>
        <w:t>Number of variables with NA percentage 90% or higher: 52/1</w:t>
      </w:r>
      <w:r w:rsidR="000D0D17">
        <w:t>76</w:t>
      </w:r>
    </w:p>
    <w:p w14:paraId="2A8B28F4" w14:textId="407E8D4C" w:rsidR="00183284" w:rsidRDefault="00183284" w:rsidP="00183284">
      <w:pPr>
        <w:pStyle w:val="a4"/>
        <w:numPr>
          <w:ilvl w:val="1"/>
          <w:numId w:val="8"/>
        </w:numPr>
      </w:pPr>
      <w:r>
        <w:t>Number of variables with NA percentage 80% or higher: 80/1</w:t>
      </w:r>
      <w:r w:rsidR="000D0D17">
        <w:t>76</w:t>
      </w:r>
    </w:p>
    <w:p w14:paraId="37AEE3A5" w14:textId="6AB95ADE" w:rsidR="00183284" w:rsidRDefault="00183284" w:rsidP="00183284">
      <w:pPr>
        <w:pStyle w:val="a4"/>
        <w:numPr>
          <w:ilvl w:val="1"/>
          <w:numId w:val="8"/>
        </w:numPr>
      </w:pPr>
      <w:r>
        <w:t>Number of variables with NA percentage 70% or higher: 85/1</w:t>
      </w:r>
      <w:r w:rsidR="000D0D17">
        <w:t>76</w:t>
      </w:r>
    </w:p>
    <w:p w14:paraId="4B6003F6" w14:textId="29BD9273" w:rsidR="00183284" w:rsidRDefault="00183284" w:rsidP="00183284">
      <w:pPr>
        <w:pStyle w:val="a4"/>
        <w:numPr>
          <w:ilvl w:val="1"/>
          <w:numId w:val="8"/>
        </w:numPr>
      </w:pPr>
      <w:r>
        <w:t>Number of variables with NA percentage 60% or higher: 96/1</w:t>
      </w:r>
      <w:r w:rsidR="000D0D17">
        <w:t>76</w:t>
      </w:r>
    </w:p>
    <w:p w14:paraId="136ADFF1" w14:textId="036E8A37" w:rsidR="00274DD6" w:rsidRDefault="00183284" w:rsidP="00274DD6">
      <w:pPr>
        <w:pStyle w:val="a4"/>
        <w:numPr>
          <w:ilvl w:val="1"/>
          <w:numId w:val="8"/>
        </w:numPr>
      </w:pPr>
      <w:r>
        <w:t>Number of variables with NA percentage 50% or higher: 112/1</w:t>
      </w:r>
      <w:r w:rsidR="000D0D17">
        <w:t>76</w:t>
      </w:r>
    </w:p>
    <w:p w14:paraId="70B2ED30" w14:textId="2D34D8C9" w:rsidR="00A666D4" w:rsidRDefault="00A666D4" w:rsidP="00A666D4">
      <w:pPr>
        <w:pStyle w:val="1"/>
        <w:spacing w:after="160"/>
      </w:pPr>
      <w:r w:rsidRPr="6D44C3E7">
        <w:t>A</w:t>
      </w:r>
      <w:r>
        <w:t>nalysis</w:t>
      </w:r>
    </w:p>
    <w:p w14:paraId="6C247507" w14:textId="53576895" w:rsidR="00A666D4" w:rsidRDefault="00A666D4" w:rsidP="00A666D4">
      <w:pPr>
        <w:pStyle w:val="a4"/>
        <w:numPr>
          <w:ilvl w:val="0"/>
          <w:numId w:val="8"/>
        </w:numPr>
      </w:pPr>
      <w:r w:rsidRPr="00A719B3">
        <w:rPr>
          <w:b/>
          <w:bCs/>
          <w:lang w:eastAsia="zh-CN"/>
        </w:rPr>
        <w:t>Goal</w:t>
      </w:r>
      <w:r>
        <w:rPr>
          <w:lang w:eastAsia="zh-CN"/>
        </w:rPr>
        <w:t xml:space="preserve">: Build </w:t>
      </w:r>
      <w:r w:rsidR="00D91160">
        <w:rPr>
          <w:lang w:eastAsia="zh-CN"/>
        </w:rPr>
        <w:t xml:space="preserve">a </w:t>
      </w:r>
      <w:r>
        <w:rPr>
          <w:lang w:eastAsia="zh-CN"/>
        </w:rPr>
        <w:t>model to predict y using X. Tune hyperparameters of</w:t>
      </w:r>
      <w:r w:rsidR="00D91160">
        <w:rPr>
          <w:lang w:eastAsia="zh-CN"/>
        </w:rPr>
        <w:t xml:space="preserve"> the</w:t>
      </w:r>
      <w:r>
        <w:rPr>
          <w:lang w:eastAsia="zh-CN"/>
        </w:rPr>
        <w:t xml:space="preserve"> model for better prediction. Interpret the prediction result and import features based on the model.</w:t>
      </w:r>
    </w:p>
    <w:p w14:paraId="51D5D98B" w14:textId="0C3BEED2" w:rsidR="00274DD6" w:rsidRDefault="00274DD6" w:rsidP="00A666D4">
      <w:pPr>
        <w:pStyle w:val="a4"/>
        <w:numPr>
          <w:ilvl w:val="0"/>
          <w:numId w:val="8"/>
        </w:numPr>
      </w:pPr>
      <w:r w:rsidRPr="00A719B3">
        <w:rPr>
          <w:rFonts w:hint="eastAsia"/>
          <w:b/>
          <w:bCs/>
          <w:lang w:eastAsia="zh-CN"/>
        </w:rPr>
        <w:t>T</w:t>
      </w:r>
      <w:r w:rsidRPr="00A719B3">
        <w:rPr>
          <w:b/>
          <w:bCs/>
          <w:lang w:eastAsia="zh-CN"/>
        </w:rPr>
        <w:t>rain/Test split</w:t>
      </w:r>
      <w:r>
        <w:rPr>
          <w:lang w:eastAsia="zh-CN"/>
        </w:rPr>
        <w:t xml:space="preserve"> in 8:2 ratio.</w:t>
      </w:r>
    </w:p>
    <w:p w14:paraId="779D485E" w14:textId="77777777" w:rsidR="00510D08" w:rsidRDefault="00510D08" w:rsidP="00510D08">
      <w:pPr>
        <w:pStyle w:val="a4"/>
        <w:numPr>
          <w:ilvl w:val="0"/>
          <w:numId w:val="8"/>
        </w:numPr>
      </w:pPr>
      <w:r w:rsidRPr="00A719B3">
        <w:rPr>
          <w:rFonts w:hint="eastAsia"/>
          <w:b/>
          <w:bCs/>
          <w:lang w:eastAsia="zh-CN"/>
        </w:rPr>
        <w:t>M</w:t>
      </w:r>
      <w:r w:rsidRPr="00A719B3">
        <w:rPr>
          <w:b/>
          <w:bCs/>
          <w:lang w:eastAsia="zh-CN"/>
        </w:rPr>
        <w:t>etric of Choice</w:t>
      </w:r>
      <w:r>
        <w:rPr>
          <w:lang w:eastAsia="zh-CN"/>
        </w:rPr>
        <w:t>: AUC ROC score</w:t>
      </w:r>
    </w:p>
    <w:p w14:paraId="67EE380E" w14:textId="0A316443" w:rsidR="00510D08" w:rsidRDefault="00510D08" w:rsidP="00510D08">
      <w:pPr>
        <w:pStyle w:val="a4"/>
        <w:numPr>
          <w:ilvl w:val="1"/>
          <w:numId w:val="8"/>
        </w:numPr>
      </w:pPr>
      <w:r>
        <w:rPr>
          <w:lang w:eastAsia="zh-CN"/>
        </w:rPr>
        <w:t xml:space="preserve">ROC is the </w:t>
      </w:r>
      <w:r>
        <w:rPr>
          <w:rFonts w:hint="eastAsia"/>
          <w:lang w:eastAsia="zh-CN"/>
        </w:rPr>
        <w:t>measurement</w:t>
      </w:r>
      <w:r>
        <w:rPr>
          <w:lang w:eastAsia="zh-CN"/>
        </w:rPr>
        <w:t xml:space="preserve"> of the sensitivity (</w:t>
      </w:r>
      <w:r w:rsidRPr="00A666D4">
        <w:rPr>
          <w:lang w:eastAsia="zh-CN"/>
        </w:rPr>
        <w:t xml:space="preserve">the percentage of </w:t>
      </w:r>
      <w:r>
        <w:rPr>
          <w:lang w:eastAsia="zh-CN"/>
        </w:rPr>
        <w:t>diabetic</w:t>
      </w:r>
      <w:r w:rsidRPr="00A666D4">
        <w:rPr>
          <w:lang w:eastAsia="zh-CN"/>
        </w:rPr>
        <w:t xml:space="preserve"> people who are correctly identified as </w:t>
      </w:r>
      <w:r>
        <w:rPr>
          <w:lang w:eastAsia="zh-CN"/>
        </w:rPr>
        <w:t>diabetic) and</w:t>
      </w:r>
      <w:r w:rsidR="00D91160">
        <w:rPr>
          <w:lang w:eastAsia="zh-CN"/>
        </w:rPr>
        <w:t xml:space="preserve"> </w:t>
      </w:r>
      <w:r w:rsidR="00D91160" w:rsidRPr="00D91160">
        <w:rPr>
          <w:lang w:eastAsia="zh-CN"/>
        </w:rPr>
        <w:t>specificity</w:t>
      </w:r>
      <w:r>
        <w:rPr>
          <w:lang w:eastAsia="zh-CN"/>
        </w:rPr>
        <w:t xml:space="preserve"> (</w:t>
      </w:r>
      <w:r w:rsidRPr="00A666D4">
        <w:rPr>
          <w:lang w:eastAsia="zh-CN"/>
        </w:rPr>
        <w:t xml:space="preserve">the percentage of healthy people who are correctly identified as </w:t>
      </w:r>
      <w:r>
        <w:rPr>
          <w:lang w:eastAsia="zh-CN"/>
        </w:rPr>
        <w:t>being healthy) the model.</w:t>
      </w:r>
    </w:p>
    <w:p w14:paraId="38E95F4E" w14:textId="6B2B60CE" w:rsidR="00510D08" w:rsidRDefault="00510D08" w:rsidP="00510D08">
      <w:pPr>
        <w:pStyle w:val="a4"/>
        <w:numPr>
          <w:ilvl w:val="1"/>
          <w:numId w:val="8"/>
        </w:numPr>
      </w:pPr>
      <w:r>
        <w:rPr>
          <w:lang w:eastAsia="zh-CN"/>
        </w:rPr>
        <w:t>ROC has 1-</w:t>
      </w:r>
      <w:r w:rsidR="00D91160">
        <w:rPr>
          <w:lang w:eastAsia="zh-CN"/>
        </w:rPr>
        <w:t>specificity</w:t>
      </w:r>
      <w:r>
        <w:rPr>
          <w:lang w:eastAsia="zh-CN"/>
        </w:rPr>
        <w:t xml:space="preserve"> (False Positive Rate) as</w:t>
      </w:r>
      <w:r w:rsidR="00D91160">
        <w:rPr>
          <w:lang w:eastAsia="zh-CN"/>
        </w:rPr>
        <w:t xml:space="preserve"> the</w:t>
      </w:r>
      <w:r>
        <w:rPr>
          <w:lang w:eastAsia="zh-CN"/>
        </w:rPr>
        <w:t xml:space="preserve"> x-axis and sensitivity (True Positive Rate) as </w:t>
      </w:r>
      <w:r w:rsidR="00D91160">
        <w:rPr>
          <w:lang w:eastAsia="zh-CN"/>
        </w:rPr>
        <w:t xml:space="preserve">the </w:t>
      </w:r>
      <w:r>
        <w:rPr>
          <w:lang w:eastAsia="zh-CN"/>
        </w:rPr>
        <w:t>y-axis. Each point on</w:t>
      </w:r>
      <w:r w:rsidR="00D91160">
        <w:rPr>
          <w:lang w:eastAsia="zh-CN"/>
        </w:rPr>
        <w:t xml:space="preserve"> the</w:t>
      </w:r>
      <w:r>
        <w:rPr>
          <w:lang w:eastAsia="zh-CN"/>
        </w:rPr>
        <w:t xml:space="preserve"> ROC</w:t>
      </w:r>
      <w:r w:rsidR="00D91160">
        <w:rPr>
          <w:lang w:eastAsia="zh-CN"/>
        </w:rPr>
        <w:t xml:space="preserve"> curve</w:t>
      </w:r>
      <w:r>
        <w:rPr>
          <w:lang w:eastAsia="zh-CN"/>
        </w:rPr>
        <w:t xml:space="preserve"> is the value corresponding to a different threshold of probability that the classifier predicts the record as positive.</w:t>
      </w:r>
    </w:p>
    <w:p w14:paraId="6BFA1497" w14:textId="77777777" w:rsidR="00510D08" w:rsidRDefault="00510D08" w:rsidP="00510D08">
      <w:pPr>
        <w:pStyle w:val="a4"/>
        <w:numPr>
          <w:ilvl w:val="1"/>
          <w:numId w:val="8"/>
        </w:numPr>
      </w:pPr>
      <w:r>
        <w:rPr>
          <w:rFonts w:hint="eastAsia"/>
          <w:lang w:eastAsia="zh-CN"/>
        </w:rPr>
        <w:t>A</w:t>
      </w:r>
      <w:r>
        <w:rPr>
          <w:lang w:eastAsia="zh-CN"/>
        </w:rPr>
        <w:t>UC (Area Under Curve) of ROC measures t</w:t>
      </w:r>
      <w:r w:rsidRPr="00274DD6">
        <w:rPr>
          <w:lang w:eastAsia="zh-CN"/>
        </w:rPr>
        <w:t xml:space="preserve">he probability that a classifier will rank a randomly chosen positive </w:t>
      </w:r>
      <w:r>
        <w:rPr>
          <w:lang w:eastAsia="zh-CN"/>
        </w:rPr>
        <w:t>record</w:t>
      </w:r>
      <w:r w:rsidRPr="00274DD6">
        <w:rPr>
          <w:lang w:eastAsia="zh-CN"/>
        </w:rPr>
        <w:t xml:space="preserve"> higher than a randomly chosen negative one</w:t>
      </w:r>
      <w:r>
        <w:rPr>
          <w:lang w:eastAsia="zh-CN"/>
        </w:rPr>
        <w:t>. Higher AUC ROC scores generally mean a better model.</w:t>
      </w:r>
    </w:p>
    <w:p w14:paraId="73F4DC37" w14:textId="71BEFB6E" w:rsidR="00510D08" w:rsidRDefault="00510D08" w:rsidP="00510D08">
      <w:pPr>
        <w:pStyle w:val="a4"/>
        <w:numPr>
          <w:ilvl w:val="1"/>
          <w:numId w:val="8"/>
        </w:numPr>
      </w:pPr>
      <w:r>
        <w:rPr>
          <w:rFonts w:hint="eastAsia"/>
          <w:lang w:eastAsia="zh-CN"/>
        </w:rPr>
        <w:t>W</w:t>
      </w:r>
      <w:r>
        <w:rPr>
          <w:lang w:eastAsia="zh-CN"/>
        </w:rPr>
        <w:t xml:space="preserve">hy not accuracy? Accuracy is not a good metric here because </w:t>
      </w:r>
      <w:r w:rsidR="00D91160">
        <w:rPr>
          <w:lang w:eastAsia="zh-CN"/>
        </w:rPr>
        <w:t xml:space="preserve">the </w:t>
      </w:r>
      <w:r>
        <w:rPr>
          <w:lang w:eastAsia="zh-CN"/>
        </w:rPr>
        <w:t>diabetes status indicator is skewed with a lower percentage of 1’s.</w:t>
      </w:r>
    </w:p>
    <w:p w14:paraId="7245B77E" w14:textId="42D2677F" w:rsidR="00510D08" w:rsidRDefault="00510D08" w:rsidP="00510D08">
      <w:pPr>
        <w:pStyle w:val="a4"/>
        <w:numPr>
          <w:ilvl w:val="1"/>
          <w:numId w:val="8"/>
        </w:numPr>
      </w:pPr>
      <w:r>
        <w:rPr>
          <w:lang w:eastAsia="zh-CN"/>
        </w:rPr>
        <w:lastRenderedPageBreak/>
        <w:t>Why not F1 score? The most suitable threshold here might not be 0.5 as classifiers normally do, and the threshold could always be adjusted in real scenarios</w:t>
      </w:r>
      <w:r w:rsidR="00D91160">
        <w:rPr>
          <w:lang w:eastAsia="zh-CN"/>
        </w:rPr>
        <w:t>,</w:t>
      </w:r>
      <w:r>
        <w:rPr>
          <w:lang w:eastAsia="zh-CN"/>
        </w:rPr>
        <w:t xml:space="preserve"> which might require higher sensitivity or higher </w:t>
      </w:r>
      <w:r w:rsidR="00D91160">
        <w:rPr>
          <w:lang w:eastAsia="zh-CN"/>
        </w:rPr>
        <w:t>specificity</w:t>
      </w:r>
      <w:r>
        <w:rPr>
          <w:lang w:eastAsia="zh-CN"/>
        </w:rPr>
        <w:t>. AUC ROC will consider and integrate over all the thresholds from 0 to 1 and score the model by generalizing performance on different thresholds. In our experiments, if the grid search uses</w:t>
      </w:r>
      <w:r w:rsidR="00D91160">
        <w:rPr>
          <w:lang w:eastAsia="zh-CN"/>
        </w:rPr>
        <w:t xml:space="preserve"> the</w:t>
      </w:r>
      <w:r>
        <w:rPr>
          <w:lang w:eastAsia="zh-CN"/>
        </w:rPr>
        <w:t xml:space="preserve"> F1 score, it finds the most overfitting model that gives </w:t>
      </w:r>
      <w:r w:rsidR="00D91160">
        <w:rPr>
          <w:lang w:eastAsia="zh-CN"/>
        </w:rPr>
        <w:t xml:space="preserve">a </w:t>
      </w:r>
      <w:r>
        <w:rPr>
          <w:lang w:eastAsia="zh-CN"/>
        </w:rPr>
        <w:t xml:space="preserve">very high training F1 score but </w:t>
      </w:r>
      <w:r w:rsidR="00D91160">
        <w:rPr>
          <w:lang w:eastAsia="zh-CN"/>
        </w:rPr>
        <w:t xml:space="preserve">a </w:t>
      </w:r>
      <w:r>
        <w:rPr>
          <w:lang w:eastAsia="zh-CN"/>
        </w:rPr>
        <w:t xml:space="preserve">very low testing F1 score. Using </w:t>
      </w:r>
      <w:r w:rsidR="00D91160">
        <w:rPr>
          <w:lang w:eastAsia="zh-CN"/>
        </w:rPr>
        <w:t xml:space="preserve">the </w:t>
      </w:r>
      <w:r>
        <w:rPr>
          <w:lang w:eastAsia="zh-CN"/>
        </w:rPr>
        <w:t>AUC ROC score gives us a better and not overfitting model.</w:t>
      </w:r>
    </w:p>
    <w:p w14:paraId="4799E255" w14:textId="7CA6C3D6" w:rsidR="00A666D4" w:rsidRDefault="00A666D4" w:rsidP="00A666D4">
      <w:pPr>
        <w:pStyle w:val="a4"/>
        <w:numPr>
          <w:ilvl w:val="0"/>
          <w:numId w:val="8"/>
        </w:numPr>
      </w:pPr>
      <w:r w:rsidRPr="00A719B3">
        <w:rPr>
          <w:rFonts w:hint="eastAsia"/>
          <w:b/>
          <w:bCs/>
          <w:lang w:eastAsia="zh-CN"/>
        </w:rPr>
        <w:t>M</w:t>
      </w:r>
      <w:r w:rsidRPr="00A719B3">
        <w:rPr>
          <w:b/>
          <w:bCs/>
          <w:lang w:eastAsia="zh-CN"/>
        </w:rPr>
        <w:t>odel of Choice</w:t>
      </w:r>
      <w:r>
        <w:rPr>
          <w:lang w:eastAsia="zh-CN"/>
        </w:rPr>
        <w:t xml:space="preserve">: </w:t>
      </w:r>
      <w:proofErr w:type="spellStart"/>
      <w:r>
        <w:rPr>
          <w:lang w:eastAsia="zh-CN"/>
        </w:rPr>
        <w:t>XGBoost</w:t>
      </w:r>
      <w:proofErr w:type="spellEnd"/>
    </w:p>
    <w:p w14:paraId="24B3F65C" w14:textId="4CC9D083" w:rsidR="00A666D4" w:rsidRDefault="006C065B" w:rsidP="00A666D4">
      <w:pPr>
        <w:pStyle w:val="a4"/>
        <w:numPr>
          <w:ilvl w:val="1"/>
          <w:numId w:val="8"/>
        </w:numPr>
      </w:pPr>
      <w:proofErr w:type="spellStart"/>
      <w:r>
        <w:rPr>
          <w:lang w:eastAsia="zh-CN"/>
        </w:rPr>
        <w:t>XGBoost</w:t>
      </w:r>
      <w:proofErr w:type="spellEnd"/>
      <w:r>
        <w:rPr>
          <w:lang w:eastAsia="zh-CN"/>
        </w:rPr>
        <w:t xml:space="preserve"> is an e</w:t>
      </w:r>
      <w:r w:rsidR="00A666D4">
        <w:rPr>
          <w:lang w:eastAsia="zh-CN"/>
        </w:rPr>
        <w:t xml:space="preserve">nsemble </w:t>
      </w:r>
      <w:r>
        <w:rPr>
          <w:lang w:eastAsia="zh-CN"/>
        </w:rPr>
        <w:t xml:space="preserve">method </w:t>
      </w:r>
      <w:r w:rsidR="00A666D4">
        <w:rPr>
          <w:lang w:eastAsia="zh-CN"/>
        </w:rPr>
        <w:t>of decision trees using</w:t>
      </w:r>
      <w:r>
        <w:rPr>
          <w:lang w:eastAsia="zh-CN"/>
        </w:rPr>
        <w:t xml:space="preserve"> a</w:t>
      </w:r>
      <w:r w:rsidR="00A666D4">
        <w:rPr>
          <w:lang w:eastAsia="zh-CN"/>
        </w:rPr>
        <w:t xml:space="preserve"> gradient boosting method. Trees </w:t>
      </w:r>
      <w:r>
        <w:rPr>
          <w:lang w:eastAsia="zh-CN"/>
        </w:rPr>
        <w:t xml:space="preserve">are constructed </w:t>
      </w:r>
      <w:r w:rsidR="00A666D4">
        <w:rPr>
          <w:lang w:eastAsia="zh-CN"/>
        </w:rPr>
        <w:t xml:space="preserve">in </w:t>
      </w:r>
      <w:r>
        <w:rPr>
          <w:lang w:eastAsia="zh-CN"/>
        </w:rPr>
        <w:t xml:space="preserve">a </w:t>
      </w:r>
      <w:r w:rsidR="00A666D4">
        <w:rPr>
          <w:lang w:eastAsia="zh-CN"/>
        </w:rPr>
        <w:t>sequence that learns to predict the residual errors of the previous tree.</w:t>
      </w:r>
    </w:p>
    <w:p w14:paraId="175A3788" w14:textId="048533E3" w:rsidR="00A666D4" w:rsidRDefault="00A666D4" w:rsidP="00A666D4">
      <w:pPr>
        <w:pStyle w:val="a4"/>
        <w:numPr>
          <w:ilvl w:val="1"/>
          <w:numId w:val="8"/>
        </w:numPr>
      </w:pPr>
      <w:r>
        <w:rPr>
          <w:rFonts w:hint="eastAsia"/>
          <w:lang w:eastAsia="zh-CN"/>
        </w:rPr>
        <w:t>H</w:t>
      </w:r>
      <w:r>
        <w:rPr>
          <w:lang w:eastAsia="zh-CN"/>
        </w:rPr>
        <w:t xml:space="preserve">andle NA values by learning the direction of NA </w:t>
      </w:r>
      <w:r>
        <w:rPr>
          <w:rFonts w:hint="eastAsia"/>
          <w:lang w:eastAsia="zh-CN"/>
        </w:rPr>
        <w:t>values</w:t>
      </w:r>
      <w:r>
        <w:rPr>
          <w:lang w:eastAsia="zh-CN"/>
        </w:rPr>
        <w:t xml:space="preserve"> at each split.</w:t>
      </w:r>
    </w:p>
    <w:p w14:paraId="05244F81" w14:textId="42C59A66" w:rsidR="00A666D4" w:rsidRDefault="00274DD6" w:rsidP="00A666D4">
      <w:pPr>
        <w:pStyle w:val="a4"/>
        <w:numPr>
          <w:ilvl w:val="1"/>
          <w:numId w:val="8"/>
        </w:numPr>
      </w:pPr>
      <w:r>
        <w:rPr>
          <w:lang w:eastAsia="zh-CN"/>
        </w:rPr>
        <w:t>Hyperparameters to tune using grid search with 5-fold cross</w:t>
      </w:r>
      <w:r w:rsidR="006C065B">
        <w:rPr>
          <w:lang w:eastAsia="zh-CN"/>
        </w:rPr>
        <w:t>-</w:t>
      </w:r>
      <w:r>
        <w:rPr>
          <w:lang w:eastAsia="zh-CN"/>
        </w:rPr>
        <w:t>validation</w:t>
      </w:r>
      <w:r w:rsidR="00A719B3">
        <w:rPr>
          <w:lang w:eastAsia="zh-CN"/>
        </w:rPr>
        <w:t xml:space="preserve"> (optimal value in bold red)</w:t>
      </w:r>
    </w:p>
    <w:p w14:paraId="67F6C57E" w14:textId="44A7750A" w:rsidR="00274DD6" w:rsidRDefault="00274DD6" w:rsidP="00274DD6">
      <w:pPr>
        <w:pStyle w:val="a4"/>
        <w:numPr>
          <w:ilvl w:val="2"/>
          <w:numId w:val="8"/>
        </w:numPr>
      </w:pPr>
      <w:r>
        <w:rPr>
          <w:rFonts w:hint="eastAsia"/>
          <w:lang w:eastAsia="zh-CN"/>
        </w:rPr>
        <w:t>N</w:t>
      </w:r>
      <w:r>
        <w:rPr>
          <w:lang w:eastAsia="zh-CN"/>
        </w:rPr>
        <w:t xml:space="preserve">umber of trees in the ensemble: </w:t>
      </w:r>
      <w:r w:rsidR="00A719B3" w:rsidRPr="00A719B3">
        <w:rPr>
          <w:lang w:eastAsia="zh-CN"/>
        </w:rPr>
        <w:t xml:space="preserve">[150, </w:t>
      </w:r>
      <w:r w:rsidR="00A719B3" w:rsidRPr="00A719B3">
        <w:rPr>
          <w:b/>
          <w:bCs/>
          <w:color w:val="FF0000"/>
          <w:lang w:eastAsia="zh-CN"/>
        </w:rPr>
        <w:t>250</w:t>
      </w:r>
      <w:r w:rsidR="00A719B3" w:rsidRPr="00A719B3">
        <w:rPr>
          <w:lang w:eastAsia="zh-CN"/>
        </w:rPr>
        <w:t>, 350, 450]</w:t>
      </w:r>
    </w:p>
    <w:p w14:paraId="48AD9DDC" w14:textId="60323A01" w:rsidR="00274DD6" w:rsidRDefault="00274DD6" w:rsidP="00274DD6">
      <w:pPr>
        <w:pStyle w:val="a4"/>
        <w:numPr>
          <w:ilvl w:val="2"/>
          <w:numId w:val="8"/>
        </w:numPr>
      </w:pPr>
      <w:r>
        <w:rPr>
          <w:rFonts w:hint="eastAsia"/>
          <w:lang w:eastAsia="zh-CN"/>
        </w:rPr>
        <w:t>M</w:t>
      </w:r>
      <w:r>
        <w:rPr>
          <w:lang w:eastAsia="zh-CN"/>
        </w:rPr>
        <w:t xml:space="preserve">aximum depth of trees: </w:t>
      </w:r>
      <w:r w:rsidR="00A719B3">
        <w:rPr>
          <w:lang w:eastAsia="zh-CN"/>
        </w:rPr>
        <w:t xml:space="preserve">[5, </w:t>
      </w:r>
      <w:r w:rsidR="00A719B3" w:rsidRPr="00A719B3">
        <w:rPr>
          <w:b/>
          <w:bCs/>
          <w:color w:val="FF0000"/>
          <w:lang w:eastAsia="zh-CN"/>
        </w:rPr>
        <w:t>6</w:t>
      </w:r>
      <w:r w:rsidR="00A719B3">
        <w:rPr>
          <w:lang w:eastAsia="zh-CN"/>
        </w:rPr>
        <w:t>, 7, 8, 9]</w:t>
      </w:r>
    </w:p>
    <w:p w14:paraId="4748B4BA" w14:textId="4251CE17" w:rsidR="00274DD6" w:rsidRDefault="00274DD6" w:rsidP="00274DD6">
      <w:pPr>
        <w:pStyle w:val="a4"/>
        <w:numPr>
          <w:ilvl w:val="2"/>
          <w:numId w:val="8"/>
        </w:numPr>
      </w:pPr>
      <w:r>
        <w:rPr>
          <w:rFonts w:hint="eastAsia"/>
          <w:lang w:eastAsia="zh-CN"/>
        </w:rPr>
        <w:t>N</w:t>
      </w:r>
      <w:r>
        <w:rPr>
          <w:lang w:eastAsia="zh-CN"/>
        </w:rPr>
        <w:t>umber of features</w:t>
      </w:r>
      <w:r w:rsidR="00A719B3">
        <w:rPr>
          <w:lang w:eastAsia="zh-CN"/>
        </w:rPr>
        <w:t xml:space="preserve"> (proportion of number of X columns)</w:t>
      </w:r>
      <w:r>
        <w:rPr>
          <w:lang w:eastAsia="zh-CN"/>
        </w:rPr>
        <w:t xml:space="preserve"> used in each tree: </w:t>
      </w:r>
      <w:r w:rsidR="00A719B3" w:rsidRPr="00A719B3">
        <w:rPr>
          <w:lang w:eastAsia="zh-CN"/>
        </w:rPr>
        <w:t>[</w:t>
      </w:r>
      <w:r w:rsidR="00A719B3" w:rsidRPr="00A719B3">
        <w:rPr>
          <w:b/>
          <w:bCs/>
          <w:color w:val="FF0000"/>
          <w:lang w:eastAsia="zh-CN"/>
        </w:rPr>
        <w:t>0.65</w:t>
      </w:r>
      <w:r w:rsidR="00A719B3" w:rsidRPr="00A719B3">
        <w:rPr>
          <w:lang w:eastAsia="zh-CN"/>
        </w:rPr>
        <w:t>, 0.75, 0.85, 0.95]</w:t>
      </w:r>
    </w:p>
    <w:p w14:paraId="1C1D1B8F" w14:textId="12FC7597" w:rsidR="00274DD6" w:rsidRDefault="00274DD6" w:rsidP="00274DD6">
      <w:pPr>
        <w:pStyle w:val="a4"/>
        <w:numPr>
          <w:ilvl w:val="2"/>
          <w:numId w:val="8"/>
        </w:numPr>
      </w:pPr>
      <w:r>
        <w:rPr>
          <w:rFonts w:hint="eastAsia"/>
          <w:lang w:eastAsia="zh-CN"/>
        </w:rPr>
        <w:t>L</w:t>
      </w:r>
      <w:r>
        <w:rPr>
          <w:lang w:eastAsia="zh-CN"/>
        </w:rPr>
        <w:t xml:space="preserve">earning rate: </w:t>
      </w:r>
      <w:r w:rsidR="00A719B3" w:rsidRPr="00A719B3">
        <w:rPr>
          <w:lang w:eastAsia="zh-CN"/>
        </w:rPr>
        <w:t>[</w:t>
      </w:r>
      <w:r w:rsidR="00A719B3" w:rsidRPr="00A719B3">
        <w:rPr>
          <w:b/>
          <w:bCs/>
          <w:color w:val="FF0000"/>
          <w:lang w:eastAsia="zh-CN"/>
        </w:rPr>
        <w:t>0.1</w:t>
      </w:r>
      <w:r w:rsidR="00A719B3" w:rsidRPr="00A719B3">
        <w:rPr>
          <w:lang w:eastAsia="zh-CN"/>
        </w:rPr>
        <w:t>, 0.25, 0.5]</w:t>
      </w:r>
    </w:p>
    <w:p w14:paraId="7A37E83E" w14:textId="7125907E" w:rsidR="00A719B3" w:rsidRDefault="00A719B3" w:rsidP="00A719B3">
      <w:pPr>
        <w:pStyle w:val="a4"/>
        <w:numPr>
          <w:ilvl w:val="1"/>
          <w:numId w:val="8"/>
        </w:numPr>
      </w:pPr>
      <w:r>
        <w:rPr>
          <w:rFonts w:hint="eastAsia"/>
          <w:lang w:eastAsia="zh-CN"/>
        </w:rPr>
        <w:t>D</w:t>
      </w:r>
      <w:r>
        <w:rPr>
          <w:lang w:eastAsia="zh-CN"/>
        </w:rPr>
        <w:t xml:space="preserve">ue to the size of </w:t>
      </w:r>
      <w:r w:rsidR="006C065B">
        <w:rPr>
          <w:lang w:eastAsia="zh-CN"/>
        </w:rPr>
        <w:t xml:space="preserve">the </w:t>
      </w:r>
      <w:r>
        <w:rPr>
          <w:lang w:eastAsia="zh-CN"/>
        </w:rPr>
        <w:t xml:space="preserve">dataset, the grid search </w:t>
      </w:r>
      <w:r w:rsidR="00C7387E">
        <w:rPr>
          <w:lang w:eastAsia="zh-CN"/>
        </w:rPr>
        <w:t>was</w:t>
      </w:r>
      <w:r>
        <w:rPr>
          <w:lang w:eastAsia="zh-CN"/>
        </w:rPr>
        <w:t xml:space="preserve"> limited both to</w:t>
      </w:r>
      <w:r w:rsidR="00C7387E">
        <w:rPr>
          <w:lang w:eastAsia="zh-CN"/>
        </w:rPr>
        <w:t xml:space="preserve"> the</w:t>
      </w:r>
      <w:r>
        <w:rPr>
          <w:lang w:eastAsia="zh-CN"/>
        </w:rPr>
        <w:t xml:space="preserve"> number of hyperparameters and</w:t>
      </w:r>
      <w:r w:rsidR="00C7387E">
        <w:rPr>
          <w:lang w:eastAsia="zh-CN"/>
        </w:rPr>
        <w:t xml:space="preserve"> the</w:t>
      </w:r>
      <w:r>
        <w:rPr>
          <w:lang w:eastAsia="zh-CN"/>
        </w:rPr>
        <w:t xml:space="preserve"> range of search. The grid search took 19 hours on a 64-core Google Cloud VM using </w:t>
      </w:r>
      <w:r w:rsidR="006C065B">
        <w:rPr>
          <w:lang w:eastAsia="zh-CN"/>
        </w:rPr>
        <w:t xml:space="preserve">a </w:t>
      </w:r>
      <w:r>
        <w:rPr>
          <w:lang w:eastAsia="zh-CN"/>
        </w:rPr>
        <w:t>parallel search.</w:t>
      </w:r>
    </w:p>
    <w:p w14:paraId="63A4A606" w14:textId="7AC2E0B7" w:rsidR="00274DD6" w:rsidRDefault="00274DD6" w:rsidP="00274DD6">
      <w:pPr>
        <w:pStyle w:val="a4"/>
        <w:numPr>
          <w:ilvl w:val="0"/>
          <w:numId w:val="8"/>
        </w:numPr>
      </w:pPr>
      <w:r w:rsidRPr="00A719B3">
        <w:rPr>
          <w:rFonts w:hint="eastAsia"/>
          <w:b/>
          <w:bCs/>
          <w:lang w:eastAsia="zh-CN"/>
        </w:rPr>
        <w:t>F</w:t>
      </w:r>
      <w:r w:rsidRPr="00A719B3">
        <w:rPr>
          <w:b/>
          <w:bCs/>
          <w:lang w:eastAsia="zh-CN"/>
        </w:rPr>
        <w:t>eature Importance</w:t>
      </w:r>
      <w:r>
        <w:rPr>
          <w:lang w:eastAsia="zh-CN"/>
        </w:rPr>
        <w:t>:</w:t>
      </w:r>
    </w:p>
    <w:p w14:paraId="2133CC4F" w14:textId="72A63C59" w:rsidR="00274DD6" w:rsidRDefault="00274DD6" w:rsidP="00274DD6">
      <w:pPr>
        <w:pStyle w:val="a4"/>
        <w:numPr>
          <w:ilvl w:val="1"/>
          <w:numId w:val="8"/>
        </w:numPr>
      </w:pPr>
      <w:r>
        <w:rPr>
          <w:rFonts w:hint="eastAsia"/>
          <w:lang w:eastAsia="zh-CN"/>
        </w:rPr>
        <w:t>S</w:t>
      </w:r>
      <w:r>
        <w:rPr>
          <w:lang w:eastAsia="zh-CN"/>
        </w:rPr>
        <w:t xml:space="preserve">HAP </w:t>
      </w:r>
      <w:r w:rsidR="00A719B3">
        <w:rPr>
          <w:lang w:eastAsia="zh-CN"/>
        </w:rPr>
        <w:t>(</w:t>
      </w:r>
      <w:proofErr w:type="spellStart"/>
      <w:r w:rsidR="00A719B3" w:rsidRPr="00A719B3">
        <w:rPr>
          <w:lang w:eastAsia="zh-CN"/>
        </w:rPr>
        <w:t>SHapley</w:t>
      </w:r>
      <w:proofErr w:type="spellEnd"/>
      <w:r w:rsidR="00A719B3" w:rsidRPr="00A719B3">
        <w:rPr>
          <w:lang w:eastAsia="zh-CN"/>
        </w:rPr>
        <w:t xml:space="preserve"> Additive </w:t>
      </w:r>
      <w:proofErr w:type="spellStart"/>
      <w:r w:rsidR="00A719B3" w:rsidRPr="00A719B3">
        <w:rPr>
          <w:lang w:eastAsia="zh-CN"/>
        </w:rPr>
        <w:t>exPlanations</w:t>
      </w:r>
      <w:proofErr w:type="spellEnd"/>
      <w:r w:rsidR="00A719B3">
        <w:rPr>
          <w:lang w:eastAsia="zh-CN"/>
        </w:rPr>
        <w:t xml:space="preserve">) </w:t>
      </w:r>
      <w:r>
        <w:rPr>
          <w:lang w:eastAsia="zh-CN"/>
        </w:rPr>
        <w:t>Values</w:t>
      </w:r>
    </w:p>
    <w:p w14:paraId="6C5B8084" w14:textId="61DBF29E" w:rsidR="00A719B3" w:rsidRDefault="00A719B3" w:rsidP="00A719B3">
      <w:pPr>
        <w:pStyle w:val="a4"/>
        <w:numPr>
          <w:ilvl w:val="2"/>
          <w:numId w:val="8"/>
        </w:numPr>
      </w:pPr>
      <w:r>
        <w:rPr>
          <w:rFonts w:hint="eastAsia"/>
          <w:lang w:eastAsia="zh-CN"/>
        </w:rPr>
        <w:t>A</w:t>
      </w:r>
      <w:r>
        <w:rPr>
          <w:lang w:eastAsia="zh-CN"/>
        </w:rPr>
        <w:t xml:space="preserve"> consistent and accuracy feature importance score</w:t>
      </w:r>
    </w:p>
    <w:p w14:paraId="4DF77D00" w14:textId="0DF084B8" w:rsidR="00A719B3" w:rsidRDefault="00A719B3" w:rsidP="00A719B3">
      <w:pPr>
        <w:pStyle w:val="a4"/>
        <w:numPr>
          <w:ilvl w:val="2"/>
          <w:numId w:val="8"/>
        </w:numPr>
      </w:pPr>
      <w:r>
        <w:rPr>
          <w:rFonts w:hint="eastAsia"/>
          <w:lang w:eastAsia="zh-CN"/>
        </w:rPr>
        <w:t>C</w:t>
      </w:r>
      <w:r>
        <w:rPr>
          <w:lang w:eastAsia="zh-CN"/>
        </w:rPr>
        <w:t>an be used in model interpretation (More on results)</w:t>
      </w:r>
    </w:p>
    <w:p w14:paraId="78D57187" w14:textId="5088FFF5" w:rsidR="00322FEF" w:rsidRDefault="00322FEF" w:rsidP="00A719B3">
      <w:pPr>
        <w:pStyle w:val="a4"/>
        <w:numPr>
          <w:ilvl w:val="2"/>
          <w:numId w:val="8"/>
        </w:numPr>
      </w:pPr>
      <w:r>
        <w:rPr>
          <w:rStyle w:val="a3"/>
          <w:color w:val="auto"/>
          <w:u w:val="none"/>
        </w:rPr>
        <w:t>SHAP value is the measure of impact to y variable. The positive or negative value indicate</w:t>
      </w:r>
      <w:r w:rsidR="002B79EE">
        <w:rPr>
          <w:rStyle w:val="a3"/>
          <w:color w:val="auto"/>
          <w:u w:val="none"/>
        </w:rPr>
        <w:t>s a</w:t>
      </w:r>
      <w:r>
        <w:rPr>
          <w:rStyle w:val="a3"/>
          <w:color w:val="auto"/>
          <w:u w:val="none"/>
        </w:rPr>
        <w:t xml:space="preserve"> positive or negative impact. For each feature, each record has a SHAP value. The mean(|SHAP|) across all records is the feature importance score.</w:t>
      </w:r>
    </w:p>
    <w:p w14:paraId="7C5349F9" w14:textId="526E0A0F" w:rsidR="00A719B3" w:rsidRDefault="00274DD6" w:rsidP="00A719B3">
      <w:pPr>
        <w:pStyle w:val="a4"/>
        <w:numPr>
          <w:ilvl w:val="1"/>
          <w:numId w:val="8"/>
        </w:numPr>
      </w:pPr>
      <w:r>
        <w:rPr>
          <w:rFonts w:hint="eastAsia"/>
          <w:lang w:eastAsia="zh-CN"/>
        </w:rPr>
        <w:t>W</w:t>
      </w:r>
      <w:r>
        <w:rPr>
          <w:lang w:eastAsia="zh-CN"/>
        </w:rPr>
        <w:t>eight</w:t>
      </w:r>
      <w:r w:rsidR="00A719B3">
        <w:rPr>
          <w:lang w:eastAsia="zh-CN"/>
        </w:rPr>
        <w:t xml:space="preserve">: </w:t>
      </w:r>
      <w:r w:rsidR="00A719B3" w:rsidRPr="00A719B3">
        <w:rPr>
          <w:lang w:eastAsia="zh-CN"/>
        </w:rPr>
        <w:t>The number of times a feature is used to split the data across all trees</w:t>
      </w:r>
    </w:p>
    <w:p w14:paraId="639E3D27" w14:textId="449EB543" w:rsidR="00A666D4" w:rsidRDefault="00274DD6" w:rsidP="00A666D4">
      <w:pPr>
        <w:pStyle w:val="a4"/>
        <w:numPr>
          <w:ilvl w:val="1"/>
          <w:numId w:val="8"/>
        </w:numPr>
      </w:pPr>
      <w:r>
        <w:rPr>
          <w:rFonts w:hint="eastAsia"/>
          <w:lang w:eastAsia="zh-CN"/>
        </w:rPr>
        <w:t>G</w:t>
      </w:r>
      <w:r>
        <w:rPr>
          <w:lang w:eastAsia="zh-CN"/>
        </w:rPr>
        <w:t>ain</w:t>
      </w:r>
      <w:r w:rsidR="00A719B3">
        <w:rPr>
          <w:lang w:eastAsia="zh-CN"/>
        </w:rPr>
        <w:t xml:space="preserve">: </w:t>
      </w:r>
      <w:r w:rsidR="00A719B3" w:rsidRPr="00A719B3">
        <w:rPr>
          <w:lang w:eastAsia="zh-CN"/>
        </w:rPr>
        <w:t>The average training loss reduction gained when using a feature for splitting</w:t>
      </w:r>
    </w:p>
    <w:p w14:paraId="782873A0" w14:textId="3A219EBF" w:rsidR="00510D08" w:rsidRDefault="00510D08" w:rsidP="00510D08">
      <w:pPr>
        <w:pStyle w:val="1"/>
      </w:pPr>
      <w:r w:rsidRPr="00510D08">
        <w:t>Results / Summary / Conclusion</w:t>
      </w:r>
    </w:p>
    <w:p w14:paraId="4B3198E3" w14:textId="63269241" w:rsidR="00D950F3" w:rsidRPr="00D950F3" w:rsidRDefault="00D950F3" w:rsidP="00D950F3">
      <w:pPr>
        <w:pStyle w:val="a4"/>
        <w:numPr>
          <w:ilvl w:val="0"/>
          <w:numId w:val="8"/>
        </w:numPr>
      </w:pPr>
      <w:r>
        <w:rPr>
          <w:b/>
          <w:bCs/>
          <w:lang w:eastAsia="zh-CN"/>
        </w:rPr>
        <w:t>Model Evaluation</w:t>
      </w:r>
    </w:p>
    <w:p w14:paraId="2BD41310" w14:textId="707E9866" w:rsidR="00D950F3" w:rsidRDefault="00D950F3" w:rsidP="00D950F3">
      <w:pPr>
        <w:pStyle w:val="a4"/>
        <w:numPr>
          <w:ilvl w:val="1"/>
          <w:numId w:val="8"/>
        </w:numPr>
      </w:pPr>
      <w:r>
        <w:rPr>
          <w:rFonts w:hint="eastAsia"/>
        </w:rPr>
        <w:t>T</w:t>
      </w:r>
      <w:r>
        <w:t>rain AUC ROC: 0.85</w:t>
      </w:r>
    </w:p>
    <w:p w14:paraId="382E49F3" w14:textId="3095235A" w:rsidR="00D950F3" w:rsidRDefault="00D950F3" w:rsidP="00D950F3">
      <w:pPr>
        <w:pStyle w:val="a4"/>
        <w:numPr>
          <w:ilvl w:val="1"/>
          <w:numId w:val="8"/>
        </w:numPr>
      </w:pPr>
      <w:r>
        <w:rPr>
          <w:rFonts w:hint="eastAsia"/>
        </w:rPr>
        <w:t>T</w:t>
      </w:r>
      <w:r>
        <w:t>est AUC ROC: 0.82</w:t>
      </w:r>
    </w:p>
    <w:p w14:paraId="21304176" w14:textId="51B697CE" w:rsidR="00D950F3" w:rsidRPr="00D950F3" w:rsidRDefault="00D950F3" w:rsidP="00D950F3">
      <w:pPr>
        <w:pStyle w:val="a4"/>
        <w:numPr>
          <w:ilvl w:val="1"/>
          <w:numId w:val="8"/>
        </w:numPr>
      </w:pPr>
      <w:r>
        <w:rPr>
          <w:rFonts w:hint="eastAsia"/>
        </w:rPr>
        <w:t>T</w:t>
      </w:r>
      <w:r>
        <w:t>he test and train are close, indicating no significant sign of overfitting.</w:t>
      </w:r>
    </w:p>
    <w:p w14:paraId="77070529" w14:textId="61977078" w:rsidR="00D950F3" w:rsidRPr="00047AAE" w:rsidRDefault="00D950F3" w:rsidP="00D950F3">
      <w:pPr>
        <w:pStyle w:val="a4"/>
        <w:numPr>
          <w:ilvl w:val="0"/>
          <w:numId w:val="8"/>
        </w:numPr>
      </w:pPr>
      <w:r>
        <w:rPr>
          <w:b/>
          <w:bCs/>
          <w:lang w:eastAsia="zh-CN"/>
        </w:rPr>
        <w:t>Model Interpretation</w:t>
      </w:r>
    </w:p>
    <w:p w14:paraId="09C2A030" w14:textId="31821AF2" w:rsidR="00047AAE" w:rsidRDefault="00047AAE" w:rsidP="00047AAE">
      <w:pPr>
        <w:pStyle w:val="a4"/>
        <w:numPr>
          <w:ilvl w:val="1"/>
          <w:numId w:val="8"/>
        </w:numPr>
      </w:pPr>
      <w:r>
        <w:rPr>
          <w:lang w:eastAsia="zh-CN"/>
        </w:rPr>
        <w:t xml:space="preserve">The ROC Curve gives the ability to choose </w:t>
      </w:r>
      <w:r w:rsidR="002B79EE">
        <w:rPr>
          <w:lang w:eastAsia="zh-CN"/>
        </w:rPr>
        <w:t xml:space="preserve">the </w:t>
      </w:r>
      <w:r>
        <w:rPr>
          <w:lang w:eastAsia="zh-CN"/>
        </w:rPr>
        <w:t xml:space="preserve">prediction threshold on different requirements of sensitivity and </w:t>
      </w:r>
      <w:r w:rsidR="00D91160">
        <w:rPr>
          <w:lang w:eastAsia="zh-CN"/>
        </w:rPr>
        <w:t>specificity</w:t>
      </w:r>
      <w:r>
        <w:rPr>
          <w:lang w:eastAsia="zh-CN"/>
        </w:rPr>
        <w:t>.</w:t>
      </w:r>
    </w:p>
    <w:p w14:paraId="0EC64635" w14:textId="5CEF3165" w:rsidR="00047AAE" w:rsidRDefault="00047AAE" w:rsidP="00047AAE">
      <w:pPr>
        <w:pStyle w:val="a4"/>
        <w:numPr>
          <w:ilvl w:val="1"/>
          <w:numId w:val="8"/>
        </w:numPr>
      </w:pPr>
      <w:r>
        <w:rPr>
          <w:rFonts w:hint="eastAsia"/>
          <w:lang w:eastAsia="zh-CN"/>
        </w:rPr>
        <w:t>T</w:t>
      </w:r>
      <w:r>
        <w:rPr>
          <w:lang w:eastAsia="zh-CN"/>
        </w:rPr>
        <w:t>he upper</w:t>
      </w:r>
      <w:r w:rsidR="002B79EE">
        <w:rPr>
          <w:lang w:eastAsia="zh-CN"/>
        </w:rPr>
        <w:t>-</w:t>
      </w:r>
      <w:r>
        <w:rPr>
          <w:lang w:eastAsia="zh-CN"/>
        </w:rPr>
        <w:t xml:space="preserve">right </w:t>
      </w:r>
      <w:r w:rsidR="002B79EE">
        <w:rPr>
          <w:lang w:eastAsia="zh-CN"/>
        </w:rPr>
        <w:t>part</w:t>
      </w:r>
      <w:r>
        <w:rPr>
          <w:lang w:eastAsia="zh-CN"/>
        </w:rPr>
        <w:t xml:space="preserve"> of the curve is high sensitivity but very low </w:t>
      </w:r>
      <w:r w:rsidR="00D91160">
        <w:rPr>
          <w:lang w:eastAsia="zh-CN"/>
        </w:rPr>
        <w:t>specificity</w:t>
      </w:r>
      <w:r>
        <w:rPr>
          <w:lang w:eastAsia="zh-CN"/>
        </w:rPr>
        <w:t xml:space="preserve">, meaning the model could predict most people as diabetic using a low threshold. </w:t>
      </w:r>
    </w:p>
    <w:p w14:paraId="7F37916C" w14:textId="25282E87" w:rsidR="00047AAE" w:rsidRDefault="00047AAE" w:rsidP="00047AAE">
      <w:pPr>
        <w:pStyle w:val="a4"/>
        <w:numPr>
          <w:ilvl w:val="1"/>
          <w:numId w:val="8"/>
        </w:numPr>
      </w:pPr>
      <w:r>
        <w:rPr>
          <w:rFonts w:hint="eastAsia"/>
          <w:lang w:eastAsia="zh-CN"/>
        </w:rPr>
        <w:lastRenderedPageBreak/>
        <w:t>T</w:t>
      </w:r>
      <w:r>
        <w:rPr>
          <w:lang w:eastAsia="zh-CN"/>
        </w:rPr>
        <w:t>he lower</w:t>
      </w:r>
      <w:r w:rsidR="002B79EE">
        <w:rPr>
          <w:lang w:eastAsia="zh-CN"/>
        </w:rPr>
        <w:t>-</w:t>
      </w:r>
      <w:r>
        <w:rPr>
          <w:lang w:eastAsia="zh-CN"/>
        </w:rPr>
        <w:t xml:space="preserve">left </w:t>
      </w:r>
      <w:r w:rsidR="002B79EE">
        <w:rPr>
          <w:lang w:eastAsia="zh-CN"/>
        </w:rPr>
        <w:t>part</w:t>
      </w:r>
      <w:r>
        <w:rPr>
          <w:lang w:eastAsia="zh-CN"/>
        </w:rPr>
        <w:t xml:space="preserve"> of the curve is low </w:t>
      </w:r>
      <w:r w:rsidR="00D91160">
        <w:rPr>
          <w:lang w:eastAsia="zh-CN"/>
        </w:rPr>
        <w:t>specificity</w:t>
      </w:r>
      <w:r>
        <w:rPr>
          <w:lang w:eastAsia="zh-CN"/>
        </w:rPr>
        <w:t xml:space="preserve"> but high </w:t>
      </w:r>
      <w:r w:rsidR="00D91160">
        <w:rPr>
          <w:lang w:eastAsia="zh-CN"/>
        </w:rPr>
        <w:t>specificity</w:t>
      </w:r>
      <w:r>
        <w:rPr>
          <w:lang w:eastAsia="zh-CN"/>
        </w:rPr>
        <w:t xml:space="preserve">, meaning the model is using a high threshold to reject most people as </w:t>
      </w:r>
      <w:r w:rsidR="002B79EE">
        <w:rPr>
          <w:lang w:eastAsia="zh-CN"/>
        </w:rPr>
        <w:t xml:space="preserve">being </w:t>
      </w:r>
      <w:r>
        <w:rPr>
          <w:lang w:eastAsia="zh-CN"/>
        </w:rPr>
        <w:t>diabetic.</w:t>
      </w:r>
    </w:p>
    <w:p w14:paraId="6574E13A" w14:textId="5DAFB557" w:rsidR="00047AAE" w:rsidRDefault="00047AAE" w:rsidP="00047AAE">
      <w:pPr>
        <w:pStyle w:val="a4"/>
        <w:numPr>
          <w:ilvl w:val="1"/>
          <w:numId w:val="8"/>
        </w:numPr>
      </w:pPr>
      <w:r>
        <w:rPr>
          <w:noProof/>
        </w:rPr>
        <w:drawing>
          <wp:anchor distT="0" distB="0" distL="114300" distR="114300" simplePos="0" relativeHeight="251658240" behindDoc="1" locked="0" layoutInCell="1" allowOverlap="1" wp14:anchorId="551E9C93" wp14:editId="4A78A43A">
            <wp:simplePos x="0" y="0"/>
            <wp:positionH relativeFrom="margin">
              <wp:align>right</wp:align>
            </wp:positionH>
            <wp:positionV relativeFrom="paragraph">
              <wp:posOffset>624205</wp:posOffset>
            </wp:positionV>
            <wp:extent cx="5935980" cy="3604260"/>
            <wp:effectExtent l="0" t="0" r="7620" b="0"/>
            <wp:wrapTight wrapText="bothSides">
              <wp:wrapPolygon edited="0">
                <wp:start x="0" y="0"/>
                <wp:lineTo x="0" y="21463"/>
                <wp:lineTo x="21558" y="21463"/>
                <wp:lineTo x="21558"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3604260"/>
                    </a:xfrm>
                    <a:prstGeom prst="rect">
                      <a:avLst/>
                    </a:prstGeom>
                    <a:noFill/>
                    <a:ln>
                      <a:noFill/>
                    </a:ln>
                  </pic:spPr>
                </pic:pic>
              </a:graphicData>
            </a:graphic>
          </wp:anchor>
        </w:drawing>
      </w:r>
      <w:r>
        <w:rPr>
          <w:rFonts w:hint="eastAsia"/>
          <w:lang w:eastAsia="zh-CN"/>
        </w:rPr>
        <w:t>T</w:t>
      </w:r>
      <w:r>
        <w:rPr>
          <w:lang w:eastAsia="zh-CN"/>
        </w:rPr>
        <w:t>he balance range seems to be the middle of the curve, where sensitivity is around 0.8</w:t>
      </w:r>
      <w:r w:rsidR="002B79EE">
        <w:rPr>
          <w:lang w:eastAsia="zh-CN"/>
        </w:rPr>
        <w:t xml:space="preserve">, </w:t>
      </w:r>
      <w:r>
        <w:rPr>
          <w:lang w:eastAsia="zh-CN"/>
        </w:rPr>
        <w:t xml:space="preserve">and the corresponding </w:t>
      </w:r>
      <w:r w:rsidR="00D91160">
        <w:rPr>
          <w:lang w:eastAsia="zh-CN"/>
        </w:rPr>
        <w:t>specificity</w:t>
      </w:r>
      <w:r>
        <w:rPr>
          <w:lang w:eastAsia="zh-CN"/>
        </w:rPr>
        <w:t xml:space="preserve"> is around 0.7. That means the model could correctly identify 80% of the diabetic patients and 70% of the healthy patients. </w:t>
      </w:r>
    </w:p>
    <w:p w14:paraId="124C8672" w14:textId="629BA5E2" w:rsidR="00454862" w:rsidRDefault="00454862" w:rsidP="00047AAE">
      <w:pPr>
        <w:pStyle w:val="a4"/>
        <w:numPr>
          <w:ilvl w:val="1"/>
          <w:numId w:val="8"/>
        </w:numPr>
      </w:pPr>
      <w:r>
        <w:rPr>
          <w:rFonts w:hint="eastAsia"/>
          <w:lang w:eastAsia="zh-CN"/>
        </w:rPr>
        <w:t>O</w:t>
      </w:r>
      <w:r>
        <w:rPr>
          <w:lang w:eastAsia="zh-CN"/>
        </w:rPr>
        <w:t>verall, although not ideal, the model is useful in predicting diabetes with given features of demographics, behaviors</w:t>
      </w:r>
      <w:r w:rsidR="002B79EE">
        <w:rPr>
          <w:lang w:eastAsia="zh-CN"/>
        </w:rPr>
        <w:t>,</w:t>
      </w:r>
      <w:r>
        <w:rPr>
          <w:lang w:eastAsia="zh-CN"/>
        </w:rPr>
        <w:t xml:space="preserve"> and health conditions. That meets our goal of building a predictive model using the features from </w:t>
      </w:r>
      <w:r w:rsidR="002B79EE">
        <w:rPr>
          <w:lang w:eastAsia="zh-CN"/>
        </w:rPr>
        <w:t xml:space="preserve">the </w:t>
      </w:r>
      <w:r>
        <w:rPr>
          <w:lang w:eastAsia="zh-CN"/>
        </w:rPr>
        <w:t>BRFSS dataset.</w:t>
      </w:r>
    </w:p>
    <w:p w14:paraId="63885172" w14:textId="4BEB1201" w:rsidR="00047AAE" w:rsidRDefault="00047AAE" w:rsidP="00047AAE">
      <w:pPr>
        <w:pStyle w:val="a4"/>
        <w:numPr>
          <w:ilvl w:val="0"/>
          <w:numId w:val="8"/>
        </w:numPr>
        <w:rPr>
          <w:b/>
          <w:bCs/>
        </w:rPr>
      </w:pPr>
      <w:r w:rsidRPr="00047AAE">
        <w:rPr>
          <w:rFonts w:hint="eastAsia"/>
          <w:b/>
          <w:bCs/>
        </w:rPr>
        <w:t>F</w:t>
      </w:r>
      <w:r w:rsidRPr="00047AAE">
        <w:rPr>
          <w:b/>
          <w:bCs/>
        </w:rPr>
        <w:t>eature Importance</w:t>
      </w:r>
    </w:p>
    <w:p w14:paraId="141E7B85" w14:textId="61FB7814" w:rsidR="00454862" w:rsidRPr="004B7F94" w:rsidRDefault="00454862" w:rsidP="00454862">
      <w:pPr>
        <w:pStyle w:val="a4"/>
        <w:numPr>
          <w:ilvl w:val="1"/>
          <w:numId w:val="8"/>
        </w:numPr>
        <w:rPr>
          <w:b/>
          <w:bCs/>
        </w:rPr>
      </w:pPr>
      <w:r>
        <w:t>Out of 538 features (after one-hot encoding), there are 95</w:t>
      </w:r>
      <w:r w:rsidR="004B1BC4">
        <w:t xml:space="preserve"> features with no feature importance scores. That means these features are not used to construct any tree in the ensemble model.</w:t>
      </w:r>
    </w:p>
    <w:p w14:paraId="073A9034" w14:textId="7E9A056F" w:rsidR="004B7F94" w:rsidRPr="004B7F94" w:rsidRDefault="004B7F94" w:rsidP="00454862">
      <w:pPr>
        <w:pStyle w:val="a4"/>
        <w:numPr>
          <w:ilvl w:val="1"/>
          <w:numId w:val="8"/>
        </w:numPr>
        <w:rPr>
          <w:b/>
          <w:bCs/>
        </w:rPr>
      </w:pPr>
      <w:r>
        <w:rPr>
          <w:rFonts w:hint="eastAsia"/>
        </w:rPr>
        <w:t>T</w:t>
      </w:r>
      <w:r>
        <w:t>he top 20 features of each feature importance score take large amounts of total scores. That means the model relies heavily on these top features.</w:t>
      </w:r>
    </w:p>
    <w:p w14:paraId="1EFDC436" w14:textId="057A79C6" w:rsidR="004B7F94" w:rsidRPr="004B7F94" w:rsidRDefault="004B7F94" w:rsidP="004B7F94">
      <w:pPr>
        <w:pStyle w:val="a4"/>
        <w:numPr>
          <w:ilvl w:val="2"/>
          <w:numId w:val="8"/>
        </w:numPr>
        <w:rPr>
          <w:b/>
          <w:bCs/>
        </w:rPr>
      </w:pPr>
      <w:r>
        <w:t>Mean(|SHAP|): 60.03%</w:t>
      </w:r>
    </w:p>
    <w:p w14:paraId="469E58FA" w14:textId="5FCE5C12" w:rsidR="004B7F94" w:rsidRPr="004B7F94" w:rsidRDefault="004B7F94" w:rsidP="004B7F94">
      <w:pPr>
        <w:pStyle w:val="a4"/>
        <w:numPr>
          <w:ilvl w:val="2"/>
          <w:numId w:val="8"/>
        </w:numPr>
        <w:rPr>
          <w:b/>
          <w:bCs/>
        </w:rPr>
      </w:pPr>
      <w:r>
        <w:rPr>
          <w:rFonts w:hint="eastAsia"/>
        </w:rPr>
        <w:t>G</w:t>
      </w:r>
      <w:r>
        <w:t>ain: 40.38%</w:t>
      </w:r>
    </w:p>
    <w:p w14:paraId="0AAEF695" w14:textId="63B1A5EC" w:rsidR="004B7F94" w:rsidRPr="004B1BC4" w:rsidRDefault="004B7F94" w:rsidP="004B7F94">
      <w:pPr>
        <w:pStyle w:val="a4"/>
        <w:numPr>
          <w:ilvl w:val="2"/>
          <w:numId w:val="8"/>
        </w:numPr>
        <w:rPr>
          <w:b/>
          <w:bCs/>
        </w:rPr>
      </w:pPr>
      <w:r>
        <w:rPr>
          <w:rFonts w:hint="eastAsia"/>
        </w:rPr>
        <w:t>W</w:t>
      </w:r>
      <w:r>
        <w:t>eight: 39.80%</w:t>
      </w:r>
    </w:p>
    <w:p w14:paraId="13632A61" w14:textId="479D8DF8" w:rsidR="004B1BC4" w:rsidRDefault="002B79EE" w:rsidP="00322FEF">
      <w:pPr>
        <w:pStyle w:val="a4"/>
        <w:numPr>
          <w:ilvl w:val="1"/>
          <w:numId w:val="8"/>
        </w:numPr>
      </w:pPr>
      <w:r>
        <w:t>The table below shows the</w:t>
      </w:r>
      <w:r w:rsidR="004B7F94">
        <w:t xml:space="preserve"> top 20 import features ranked by mean absolute SHAP. </w:t>
      </w:r>
    </w:p>
    <w:tbl>
      <w:tblPr>
        <w:tblStyle w:val="3"/>
        <w:tblW w:w="5767" w:type="dxa"/>
        <w:jc w:val="center"/>
        <w:tblLook w:val="04A0" w:firstRow="1" w:lastRow="0" w:firstColumn="1" w:lastColumn="0" w:noHBand="0" w:noVBand="1"/>
      </w:tblPr>
      <w:tblGrid>
        <w:gridCol w:w="1727"/>
        <w:gridCol w:w="1920"/>
        <w:gridCol w:w="1076"/>
        <w:gridCol w:w="1044"/>
      </w:tblGrid>
      <w:tr w:rsidR="004B7F94" w:rsidRPr="004B7F94" w14:paraId="0FD31CA9" w14:textId="77777777" w:rsidTr="004B7F94">
        <w:trPr>
          <w:cnfStyle w:val="100000000000" w:firstRow="1" w:lastRow="0" w:firstColumn="0" w:lastColumn="0" w:oddVBand="0" w:evenVBand="0" w:oddHBand="0" w:evenHBand="0" w:firstRowFirstColumn="0" w:firstRowLastColumn="0" w:lastRowFirstColumn="0" w:lastRowLastColumn="0"/>
          <w:trHeight w:val="276"/>
          <w:jc w:val="center"/>
        </w:trPr>
        <w:tc>
          <w:tcPr>
            <w:cnfStyle w:val="001000000100" w:firstRow="0" w:lastRow="0" w:firstColumn="1" w:lastColumn="0" w:oddVBand="0" w:evenVBand="0" w:oddHBand="0" w:evenHBand="0" w:firstRowFirstColumn="1" w:firstRowLastColumn="0" w:lastRowFirstColumn="0" w:lastRowLastColumn="0"/>
            <w:tcW w:w="1727" w:type="dxa"/>
            <w:noWrap/>
            <w:hideMark/>
          </w:tcPr>
          <w:p w14:paraId="231964B5" w14:textId="005E62FA" w:rsidR="004B7F94" w:rsidRPr="004B7F94" w:rsidRDefault="004B7F94" w:rsidP="004B7F94">
            <w:pPr>
              <w:jc w:val="center"/>
              <w:rPr>
                <w:rFonts w:ascii="等线" w:eastAsia="等线" w:hAnsi="等线" w:cs="宋体"/>
                <w:color w:val="000000"/>
                <w:lang w:eastAsia="zh-CN"/>
              </w:rPr>
            </w:pPr>
            <w:r>
              <w:rPr>
                <w:rFonts w:ascii="等线" w:eastAsia="等线" w:hAnsi="等线" w:cs="宋体"/>
                <w:color w:val="000000"/>
                <w:lang w:eastAsia="zh-CN"/>
              </w:rPr>
              <w:t>V</w:t>
            </w:r>
            <w:r w:rsidRPr="004B7F94">
              <w:rPr>
                <w:rFonts w:ascii="等线" w:eastAsia="等线" w:hAnsi="等线" w:cs="宋体" w:hint="eastAsia"/>
                <w:color w:val="000000"/>
                <w:lang w:eastAsia="zh-CN"/>
              </w:rPr>
              <w:t>ariable</w:t>
            </w:r>
          </w:p>
        </w:tc>
        <w:tc>
          <w:tcPr>
            <w:tcW w:w="1920" w:type="dxa"/>
            <w:noWrap/>
            <w:hideMark/>
          </w:tcPr>
          <w:p w14:paraId="203934DE" w14:textId="77777777" w:rsidR="004B7F94" w:rsidRPr="004B7F94" w:rsidRDefault="004B7F94" w:rsidP="004B7F94">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hint="eastAsia"/>
                <w:color w:val="000000"/>
                <w:lang w:eastAsia="zh-CN"/>
              </w:rPr>
            </w:pPr>
            <w:r w:rsidRPr="004B7F94">
              <w:rPr>
                <w:rFonts w:ascii="等线" w:eastAsia="等线" w:hAnsi="等线" w:cs="宋体" w:hint="eastAsia"/>
                <w:color w:val="000000"/>
                <w:lang w:eastAsia="zh-CN"/>
              </w:rPr>
              <w:t>mean(|SHAP|)</w:t>
            </w:r>
          </w:p>
        </w:tc>
        <w:tc>
          <w:tcPr>
            <w:tcW w:w="1076" w:type="dxa"/>
            <w:noWrap/>
            <w:hideMark/>
          </w:tcPr>
          <w:p w14:paraId="4DADFC91" w14:textId="77777777" w:rsidR="004B7F94" w:rsidRPr="004B7F94" w:rsidRDefault="004B7F94" w:rsidP="004B7F94">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hint="eastAsia"/>
                <w:color w:val="000000"/>
                <w:lang w:eastAsia="zh-CN"/>
              </w:rPr>
            </w:pPr>
            <w:r w:rsidRPr="004B7F94">
              <w:rPr>
                <w:rFonts w:ascii="等线" w:eastAsia="等线" w:hAnsi="等线" w:cs="宋体" w:hint="eastAsia"/>
                <w:color w:val="000000"/>
                <w:lang w:eastAsia="zh-CN"/>
              </w:rPr>
              <w:t>gain</w:t>
            </w:r>
          </w:p>
        </w:tc>
        <w:tc>
          <w:tcPr>
            <w:tcW w:w="1044" w:type="dxa"/>
            <w:noWrap/>
            <w:hideMark/>
          </w:tcPr>
          <w:p w14:paraId="26BF314D" w14:textId="77777777" w:rsidR="004B7F94" w:rsidRPr="004B7F94" w:rsidRDefault="004B7F94" w:rsidP="004B7F94">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hint="eastAsia"/>
                <w:color w:val="000000"/>
                <w:lang w:eastAsia="zh-CN"/>
              </w:rPr>
            </w:pPr>
            <w:r w:rsidRPr="004B7F94">
              <w:rPr>
                <w:rFonts w:ascii="等线" w:eastAsia="等线" w:hAnsi="等线" w:cs="宋体" w:hint="eastAsia"/>
                <w:color w:val="000000"/>
                <w:lang w:eastAsia="zh-CN"/>
              </w:rPr>
              <w:t>weight</w:t>
            </w:r>
          </w:p>
        </w:tc>
      </w:tr>
      <w:tr w:rsidR="004B7F94" w:rsidRPr="004B7F94" w14:paraId="05A497BD" w14:textId="77777777" w:rsidTr="004B7F94">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727" w:type="dxa"/>
            <w:noWrap/>
            <w:hideMark/>
          </w:tcPr>
          <w:p w14:paraId="30FF3006" w14:textId="77777777" w:rsidR="004B7F94" w:rsidRPr="004B7F94" w:rsidRDefault="004B7F94" w:rsidP="004B7F94">
            <w:pPr>
              <w:jc w:val="center"/>
              <w:rPr>
                <w:rFonts w:ascii="等线" w:eastAsia="等线" w:hAnsi="等线" w:cs="宋体" w:hint="eastAsia"/>
                <w:color w:val="000000"/>
                <w:lang w:eastAsia="zh-CN"/>
              </w:rPr>
            </w:pPr>
            <w:r w:rsidRPr="004B7F94">
              <w:rPr>
                <w:rFonts w:ascii="等线" w:eastAsia="等线" w:hAnsi="等线" w:cs="宋体" w:hint="eastAsia"/>
                <w:color w:val="000000"/>
                <w:lang w:eastAsia="zh-CN"/>
              </w:rPr>
              <w:t>_BMI5</w:t>
            </w:r>
          </w:p>
        </w:tc>
        <w:tc>
          <w:tcPr>
            <w:tcW w:w="1920" w:type="dxa"/>
            <w:noWrap/>
            <w:hideMark/>
          </w:tcPr>
          <w:p w14:paraId="48E22B99" w14:textId="77777777" w:rsidR="004B7F94" w:rsidRPr="004B7F94" w:rsidRDefault="004B7F94" w:rsidP="004B7F94">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lang w:eastAsia="zh-CN"/>
              </w:rPr>
            </w:pPr>
            <w:r w:rsidRPr="004B7F94">
              <w:rPr>
                <w:rFonts w:ascii="等线" w:eastAsia="等线" w:hAnsi="等线" w:cs="宋体" w:hint="eastAsia"/>
                <w:color w:val="000000"/>
                <w:lang w:eastAsia="zh-CN"/>
              </w:rPr>
              <w:t>0.29008311</w:t>
            </w:r>
          </w:p>
        </w:tc>
        <w:tc>
          <w:tcPr>
            <w:tcW w:w="1076" w:type="dxa"/>
            <w:noWrap/>
            <w:hideMark/>
          </w:tcPr>
          <w:p w14:paraId="27AF691F" w14:textId="77777777" w:rsidR="004B7F94" w:rsidRPr="004B7F94" w:rsidRDefault="004B7F94" w:rsidP="004B7F94">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lang w:eastAsia="zh-CN"/>
              </w:rPr>
            </w:pPr>
            <w:r w:rsidRPr="004B7F94">
              <w:rPr>
                <w:rFonts w:ascii="等线" w:eastAsia="等线" w:hAnsi="等线" w:cs="宋体" w:hint="eastAsia"/>
                <w:color w:val="000000"/>
                <w:lang w:eastAsia="zh-CN"/>
              </w:rPr>
              <w:t>56.2712</w:t>
            </w:r>
          </w:p>
        </w:tc>
        <w:tc>
          <w:tcPr>
            <w:tcW w:w="1044" w:type="dxa"/>
            <w:noWrap/>
            <w:hideMark/>
          </w:tcPr>
          <w:p w14:paraId="0F608A41" w14:textId="77777777" w:rsidR="004B7F94" w:rsidRPr="004B7F94" w:rsidRDefault="004B7F94" w:rsidP="004B7F94">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lang w:eastAsia="zh-CN"/>
              </w:rPr>
            </w:pPr>
            <w:r w:rsidRPr="004B7F94">
              <w:rPr>
                <w:rFonts w:ascii="等线" w:eastAsia="等线" w:hAnsi="等线" w:cs="宋体" w:hint="eastAsia"/>
                <w:color w:val="000000"/>
                <w:lang w:eastAsia="zh-CN"/>
              </w:rPr>
              <w:t>955</w:t>
            </w:r>
          </w:p>
        </w:tc>
      </w:tr>
      <w:tr w:rsidR="004B7F94" w:rsidRPr="004B7F94" w14:paraId="4C23397F" w14:textId="77777777" w:rsidTr="004B7F94">
        <w:trPr>
          <w:trHeight w:val="276"/>
          <w:jc w:val="center"/>
        </w:trPr>
        <w:tc>
          <w:tcPr>
            <w:cnfStyle w:val="001000000000" w:firstRow="0" w:lastRow="0" w:firstColumn="1" w:lastColumn="0" w:oddVBand="0" w:evenVBand="0" w:oddHBand="0" w:evenHBand="0" w:firstRowFirstColumn="0" w:firstRowLastColumn="0" w:lastRowFirstColumn="0" w:lastRowLastColumn="0"/>
            <w:tcW w:w="1727" w:type="dxa"/>
            <w:noWrap/>
            <w:hideMark/>
          </w:tcPr>
          <w:p w14:paraId="165DE303" w14:textId="77777777" w:rsidR="004B7F94" w:rsidRPr="004B7F94" w:rsidRDefault="004B7F94" w:rsidP="004B7F94">
            <w:pPr>
              <w:jc w:val="center"/>
              <w:rPr>
                <w:rFonts w:ascii="等线" w:eastAsia="等线" w:hAnsi="等线" w:cs="宋体" w:hint="eastAsia"/>
                <w:color w:val="000000"/>
                <w:lang w:eastAsia="zh-CN"/>
              </w:rPr>
            </w:pPr>
            <w:r w:rsidRPr="004B7F94">
              <w:rPr>
                <w:rFonts w:ascii="等线" w:eastAsia="等线" w:hAnsi="等线" w:cs="宋体" w:hint="eastAsia"/>
                <w:color w:val="000000"/>
                <w:lang w:eastAsia="zh-CN"/>
              </w:rPr>
              <w:t>PNEUVAC4</w:t>
            </w:r>
          </w:p>
        </w:tc>
        <w:tc>
          <w:tcPr>
            <w:tcW w:w="1920" w:type="dxa"/>
            <w:noWrap/>
            <w:hideMark/>
          </w:tcPr>
          <w:p w14:paraId="2ADAAA28" w14:textId="77777777" w:rsidR="004B7F94" w:rsidRPr="004B7F94" w:rsidRDefault="004B7F94" w:rsidP="004B7F94">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lang w:eastAsia="zh-CN"/>
              </w:rPr>
            </w:pPr>
            <w:r w:rsidRPr="004B7F94">
              <w:rPr>
                <w:rFonts w:ascii="等线" w:eastAsia="等线" w:hAnsi="等线" w:cs="宋体" w:hint="eastAsia"/>
                <w:color w:val="000000"/>
                <w:lang w:eastAsia="zh-CN"/>
              </w:rPr>
              <w:t>0.246306852</w:t>
            </w:r>
          </w:p>
        </w:tc>
        <w:tc>
          <w:tcPr>
            <w:tcW w:w="1076" w:type="dxa"/>
            <w:noWrap/>
            <w:hideMark/>
          </w:tcPr>
          <w:p w14:paraId="21BE7FA0" w14:textId="77777777" w:rsidR="004B7F94" w:rsidRPr="004B7F94" w:rsidRDefault="004B7F94" w:rsidP="004B7F94">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lang w:eastAsia="zh-CN"/>
              </w:rPr>
            </w:pPr>
            <w:r w:rsidRPr="004B7F94">
              <w:rPr>
                <w:rFonts w:ascii="等线" w:eastAsia="等线" w:hAnsi="等线" w:cs="宋体" w:hint="eastAsia"/>
                <w:color w:val="000000"/>
                <w:lang w:eastAsia="zh-CN"/>
              </w:rPr>
              <w:t>151.764</w:t>
            </w:r>
          </w:p>
        </w:tc>
        <w:tc>
          <w:tcPr>
            <w:tcW w:w="1044" w:type="dxa"/>
            <w:noWrap/>
            <w:hideMark/>
          </w:tcPr>
          <w:p w14:paraId="2432CE5B" w14:textId="77777777" w:rsidR="004B7F94" w:rsidRPr="004B7F94" w:rsidRDefault="004B7F94" w:rsidP="004B7F94">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lang w:eastAsia="zh-CN"/>
              </w:rPr>
            </w:pPr>
            <w:r w:rsidRPr="004B7F94">
              <w:rPr>
                <w:rFonts w:ascii="等线" w:eastAsia="等线" w:hAnsi="等线" w:cs="宋体" w:hint="eastAsia"/>
                <w:color w:val="000000"/>
                <w:lang w:eastAsia="zh-CN"/>
              </w:rPr>
              <w:t>186</w:t>
            </w:r>
          </w:p>
        </w:tc>
      </w:tr>
      <w:tr w:rsidR="004B7F94" w:rsidRPr="004B7F94" w14:paraId="0666ED70" w14:textId="77777777" w:rsidTr="004B7F94">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727" w:type="dxa"/>
            <w:noWrap/>
            <w:hideMark/>
          </w:tcPr>
          <w:p w14:paraId="7E619F11" w14:textId="77777777" w:rsidR="004B7F94" w:rsidRPr="004B7F94" w:rsidRDefault="004B7F94" w:rsidP="004B7F94">
            <w:pPr>
              <w:jc w:val="center"/>
              <w:rPr>
                <w:rFonts w:ascii="等线" w:eastAsia="等线" w:hAnsi="等线" w:cs="宋体" w:hint="eastAsia"/>
                <w:color w:val="000000"/>
                <w:lang w:eastAsia="zh-CN"/>
              </w:rPr>
            </w:pPr>
            <w:r w:rsidRPr="004B7F94">
              <w:rPr>
                <w:rFonts w:ascii="等线" w:eastAsia="等线" w:hAnsi="等线" w:cs="宋体" w:hint="eastAsia"/>
                <w:color w:val="000000"/>
                <w:lang w:eastAsia="zh-CN"/>
              </w:rPr>
              <w:t>GENHLTH_1.0</w:t>
            </w:r>
          </w:p>
        </w:tc>
        <w:tc>
          <w:tcPr>
            <w:tcW w:w="1920" w:type="dxa"/>
            <w:noWrap/>
            <w:hideMark/>
          </w:tcPr>
          <w:p w14:paraId="02203887" w14:textId="77777777" w:rsidR="004B7F94" w:rsidRPr="004B7F94" w:rsidRDefault="004B7F94" w:rsidP="004B7F94">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lang w:eastAsia="zh-CN"/>
              </w:rPr>
            </w:pPr>
            <w:r w:rsidRPr="004B7F94">
              <w:rPr>
                <w:rFonts w:ascii="等线" w:eastAsia="等线" w:hAnsi="等线" w:cs="宋体" w:hint="eastAsia"/>
                <w:color w:val="000000"/>
                <w:lang w:eastAsia="zh-CN"/>
              </w:rPr>
              <w:t>0.215565026</w:t>
            </w:r>
          </w:p>
        </w:tc>
        <w:tc>
          <w:tcPr>
            <w:tcW w:w="1076" w:type="dxa"/>
            <w:noWrap/>
            <w:hideMark/>
          </w:tcPr>
          <w:p w14:paraId="29255582" w14:textId="77777777" w:rsidR="004B7F94" w:rsidRPr="004B7F94" w:rsidRDefault="004B7F94" w:rsidP="004B7F94">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lang w:eastAsia="zh-CN"/>
              </w:rPr>
            </w:pPr>
            <w:r w:rsidRPr="004B7F94">
              <w:rPr>
                <w:rFonts w:ascii="等线" w:eastAsia="等线" w:hAnsi="等线" w:cs="宋体" w:hint="eastAsia"/>
                <w:color w:val="000000"/>
                <w:lang w:eastAsia="zh-CN"/>
              </w:rPr>
              <w:t>187.4385</w:t>
            </w:r>
          </w:p>
        </w:tc>
        <w:tc>
          <w:tcPr>
            <w:tcW w:w="1044" w:type="dxa"/>
            <w:noWrap/>
            <w:hideMark/>
          </w:tcPr>
          <w:p w14:paraId="184E1421" w14:textId="77777777" w:rsidR="004B7F94" w:rsidRPr="004B7F94" w:rsidRDefault="004B7F94" w:rsidP="004B7F94">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lang w:eastAsia="zh-CN"/>
              </w:rPr>
            </w:pPr>
            <w:r w:rsidRPr="004B7F94">
              <w:rPr>
                <w:rFonts w:ascii="等线" w:eastAsia="等线" w:hAnsi="等线" w:cs="宋体" w:hint="eastAsia"/>
                <w:color w:val="000000"/>
                <w:lang w:eastAsia="zh-CN"/>
              </w:rPr>
              <w:t>97</w:t>
            </w:r>
          </w:p>
        </w:tc>
      </w:tr>
      <w:tr w:rsidR="004B7F94" w:rsidRPr="004B7F94" w14:paraId="41235637" w14:textId="77777777" w:rsidTr="004B7F94">
        <w:trPr>
          <w:trHeight w:val="276"/>
          <w:jc w:val="center"/>
        </w:trPr>
        <w:tc>
          <w:tcPr>
            <w:cnfStyle w:val="001000000000" w:firstRow="0" w:lastRow="0" w:firstColumn="1" w:lastColumn="0" w:oddVBand="0" w:evenVBand="0" w:oddHBand="0" w:evenHBand="0" w:firstRowFirstColumn="0" w:firstRowLastColumn="0" w:lastRowFirstColumn="0" w:lastRowLastColumn="0"/>
            <w:tcW w:w="1727" w:type="dxa"/>
            <w:noWrap/>
            <w:hideMark/>
          </w:tcPr>
          <w:p w14:paraId="35AFA50D" w14:textId="77777777" w:rsidR="004B7F94" w:rsidRPr="004B7F94" w:rsidRDefault="004B7F94" w:rsidP="004B7F94">
            <w:pPr>
              <w:jc w:val="center"/>
              <w:rPr>
                <w:rFonts w:ascii="等线" w:eastAsia="等线" w:hAnsi="等线" w:cs="宋体" w:hint="eastAsia"/>
                <w:color w:val="000000"/>
                <w:lang w:eastAsia="zh-CN"/>
              </w:rPr>
            </w:pPr>
            <w:r w:rsidRPr="004B7F94">
              <w:rPr>
                <w:rFonts w:ascii="等线" w:eastAsia="等线" w:hAnsi="等线" w:cs="宋体" w:hint="eastAsia"/>
                <w:color w:val="000000"/>
                <w:lang w:eastAsia="zh-CN"/>
              </w:rPr>
              <w:t>CHECKUP1_1.0</w:t>
            </w:r>
          </w:p>
        </w:tc>
        <w:tc>
          <w:tcPr>
            <w:tcW w:w="1920" w:type="dxa"/>
            <w:noWrap/>
            <w:hideMark/>
          </w:tcPr>
          <w:p w14:paraId="2E5BA284" w14:textId="77777777" w:rsidR="004B7F94" w:rsidRPr="004B7F94" w:rsidRDefault="004B7F94" w:rsidP="004B7F94">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lang w:eastAsia="zh-CN"/>
              </w:rPr>
            </w:pPr>
            <w:r w:rsidRPr="004B7F94">
              <w:rPr>
                <w:rFonts w:ascii="等线" w:eastAsia="等线" w:hAnsi="等线" w:cs="宋体" w:hint="eastAsia"/>
                <w:color w:val="000000"/>
                <w:lang w:eastAsia="zh-CN"/>
              </w:rPr>
              <w:t>0.192156404</w:t>
            </w:r>
          </w:p>
        </w:tc>
        <w:tc>
          <w:tcPr>
            <w:tcW w:w="1076" w:type="dxa"/>
            <w:noWrap/>
            <w:hideMark/>
          </w:tcPr>
          <w:p w14:paraId="0C765DAD" w14:textId="77777777" w:rsidR="004B7F94" w:rsidRPr="004B7F94" w:rsidRDefault="004B7F94" w:rsidP="004B7F94">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lang w:eastAsia="zh-CN"/>
              </w:rPr>
            </w:pPr>
            <w:r w:rsidRPr="004B7F94">
              <w:rPr>
                <w:rFonts w:ascii="等线" w:eastAsia="等线" w:hAnsi="等线" w:cs="宋体" w:hint="eastAsia"/>
                <w:color w:val="000000"/>
                <w:lang w:eastAsia="zh-CN"/>
              </w:rPr>
              <w:t>141.0423</w:t>
            </w:r>
          </w:p>
        </w:tc>
        <w:tc>
          <w:tcPr>
            <w:tcW w:w="1044" w:type="dxa"/>
            <w:noWrap/>
            <w:hideMark/>
          </w:tcPr>
          <w:p w14:paraId="33F46068" w14:textId="77777777" w:rsidR="004B7F94" w:rsidRPr="004B7F94" w:rsidRDefault="004B7F94" w:rsidP="004B7F94">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lang w:eastAsia="zh-CN"/>
              </w:rPr>
            </w:pPr>
            <w:r w:rsidRPr="004B7F94">
              <w:rPr>
                <w:rFonts w:ascii="等线" w:eastAsia="等线" w:hAnsi="等线" w:cs="宋体" w:hint="eastAsia"/>
                <w:color w:val="000000"/>
                <w:lang w:eastAsia="zh-CN"/>
              </w:rPr>
              <w:t>134</w:t>
            </w:r>
          </w:p>
        </w:tc>
      </w:tr>
      <w:tr w:rsidR="004B7F94" w:rsidRPr="004B7F94" w14:paraId="79BE6EF8" w14:textId="77777777" w:rsidTr="004B7F94">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727" w:type="dxa"/>
            <w:noWrap/>
            <w:hideMark/>
          </w:tcPr>
          <w:p w14:paraId="03AF4D0F" w14:textId="77777777" w:rsidR="004B7F94" w:rsidRPr="004B7F94" w:rsidRDefault="004B7F94" w:rsidP="004B7F94">
            <w:pPr>
              <w:jc w:val="center"/>
              <w:rPr>
                <w:rFonts w:ascii="等线" w:eastAsia="等线" w:hAnsi="等线" w:cs="宋体" w:hint="eastAsia"/>
                <w:color w:val="000000"/>
                <w:lang w:eastAsia="zh-CN"/>
              </w:rPr>
            </w:pPr>
            <w:r w:rsidRPr="004B7F94">
              <w:rPr>
                <w:rFonts w:ascii="等线" w:eastAsia="等线" w:hAnsi="等线" w:cs="宋体" w:hint="eastAsia"/>
                <w:color w:val="000000"/>
                <w:lang w:eastAsia="zh-CN"/>
              </w:rPr>
              <w:lastRenderedPageBreak/>
              <w:t>GENHLTH_2.0</w:t>
            </w:r>
          </w:p>
        </w:tc>
        <w:tc>
          <w:tcPr>
            <w:tcW w:w="1920" w:type="dxa"/>
            <w:noWrap/>
            <w:hideMark/>
          </w:tcPr>
          <w:p w14:paraId="772BDA17" w14:textId="77777777" w:rsidR="004B7F94" w:rsidRPr="004B7F94" w:rsidRDefault="004B7F94" w:rsidP="004B7F94">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lang w:eastAsia="zh-CN"/>
              </w:rPr>
            </w:pPr>
            <w:r w:rsidRPr="004B7F94">
              <w:rPr>
                <w:rFonts w:ascii="等线" w:eastAsia="等线" w:hAnsi="等线" w:cs="宋体" w:hint="eastAsia"/>
                <w:color w:val="000000"/>
                <w:lang w:eastAsia="zh-CN"/>
              </w:rPr>
              <w:t>0.191416338</w:t>
            </w:r>
          </w:p>
        </w:tc>
        <w:tc>
          <w:tcPr>
            <w:tcW w:w="1076" w:type="dxa"/>
            <w:noWrap/>
            <w:hideMark/>
          </w:tcPr>
          <w:p w14:paraId="685A938C" w14:textId="77777777" w:rsidR="004B7F94" w:rsidRPr="004B7F94" w:rsidRDefault="004B7F94" w:rsidP="004B7F94">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lang w:eastAsia="zh-CN"/>
              </w:rPr>
            </w:pPr>
            <w:r w:rsidRPr="004B7F94">
              <w:rPr>
                <w:rFonts w:ascii="等线" w:eastAsia="等线" w:hAnsi="等线" w:cs="宋体" w:hint="eastAsia"/>
                <w:color w:val="000000"/>
                <w:lang w:eastAsia="zh-CN"/>
              </w:rPr>
              <w:t>185.7621</w:t>
            </w:r>
          </w:p>
        </w:tc>
        <w:tc>
          <w:tcPr>
            <w:tcW w:w="1044" w:type="dxa"/>
            <w:noWrap/>
            <w:hideMark/>
          </w:tcPr>
          <w:p w14:paraId="75DB50FA" w14:textId="77777777" w:rsidR="004B7F94" w:rsidRPr="004B7F94" w:rsidRDefault="004B7F94" w:rsidP="004B7F94">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lang w:eastAsia="zh-CN"/>
              </w:rPr>
            </w:pPr>
            <w:r w:rsidRPr="004B7F94">
              <w:rPr>
                <w:rFonts w:ascii="等线" w:eastAsia="等线" w:hAnsi="等线" w:cs="宋体" w:hint="eastAsia"/>
                <w:color w:val="000000"/>
                <w:lang w:eastAsia="zh-CN"/>
              </w:rPr>
              <w:t>92</w:t>
            </w:r>
          </w:p>
        </w:tc>
      </w:tr>
      <w:tr w:rsidR="004B7F94" w:rsidRPr="004B7F94" w14:paraId="124F7789" w14:textId="77777777" w:rsidTr="004B7F94">
        <w:trPr>
          <w:trHeight w:val="276"/>
          <w:jc w:val="center"/>
        </w:trPr>
        <w:tc>
          <w:tcPr>
            <w:cnfStyle w:val="001000000000" w:firstRow="0" w:lastRow="0" w:firstColumn="1" w:lastColumn="0" w:oddVBand="0" w:evenVBand="0" w:oddHBand="0" w:evenHBand="0" w:firstRowFirstColumn="0" w:firstRowLastColumn="0" w:lastRowFirstColumn="0" w:lastRowLastColumn="0"/>
            <w:tcW w:w="1727" w:type="dxa"/>
            <w:noWrap/>
            <w:hideMark/>
          </w:tcPr>
          <w:p w14:paraId="19B40C85" w14:textId="77777777" w:rsidR="004B7F94" w:rsidRPr="004B7F94" w:rsidRDefault="004B7F94" w:rsidP="004B7F94">
            <w:pPr>
              <w:jc w:val="center"/>
              <w:rPr>
                <w:rFonts w:ascii="等线" w:eastAsia="等线" w:hAnsi="等线" w:cs="宋体" w:hint="eastAsia"/>
                <w:color w:val="000000"/>
                <w:lang w:eastAsia="zh-CN"/>
              </w:rPr>
            </w:pPr>
            <w:r w:rsidRPr="004B7F94">
              <w:rPr>
                <w:rFonts w:ascii="等线" w:eastAsia="等线" w:hAnsi="等线" w:cs="宋体" w:hint="eastAsia"/>
                <w:color w:val="000000"/>
                <w:lang w:eastAsia="zh-CN"/>
              </w:rPr>
              <w:t>RMVTETH4_0.0</w:t>
            </w:r>
          </w:p>
        </w:tc>
        <w:tc>
          <w:tcPr>
            <w:tcW w:w="1920" w:type="dxa"/>
            <w:noWrap/>
            <w:hideMark/>
          </w:tcPr>
          <w:p w14:paraId="2B50F780" w14:textId="77777777" w:rsidR="004B7F94" w:rsidRPr="004B7F94" w:rsidRDefault="004B7F94" w:rsidP="004B7F94">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lang w:eastAsia="zh-CN"/>
              </w:rPr>
            </w:pPr>
            <w:r w:rsidRPr="004B7F94">
              <w:rPr>
                <w:rFonts w:ascii="等线" w:eastAsia="等线" w:hAnsi="等线" w:cs="宋体" w:hint="eastAsia"/>
                <w:color w:val="000000"/>
                <w:lang w:eastAsia="zh-CN"/>
              </w:rPr>
              <w:t>0.11579673</w:t>
            </w:r>
          </w:p>
        </w:tc>
        <w:tc>
          <w:tcPr>
            <w:tcW w:w="1076" w:type="dxa"/>
            <w:noWrap/>
            <w:hideMark/>
          </w:tcPr>
          <w:p w14:paraId="5C33B148" w14:textId="77777777" w:rsidR="004B7F94" w:rsidRPr="004B7F94" w:rsidRDefault="004B7F94" w:rsidP="004B7F94">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lang w:eastAsia="zh-CN"/>
              </w:rPr>
            </w:pPr>
            <w:r w:rsidRPr="004B7F94">
              <w:rPr>
                <w:rFonts w:ascii="等线" w:eastAsia="等线" w:hAnsi="等线" w:cs="宋体" w:hint="eastAsia"/>
                <w:color w:val="000000"/>
                <w:lang w:eastAsia="zh-CN"/>
              </w:rPr>
              <w:t>267.0226</w:t>
            </w:r>
          </w:p>
        </w:tc>
        <w:tc>
          <w:tcPr>
            <w:tcW w:w="1044" w:type="dxa"/>
            <w:noWrap/>
            <w:hideMark/>
          </w:tcPr>
          <w:p w14:paraId="4624F172" w14:textId="77777777" w:rsidR="004B7F94" w:rsidRPr="004B7F94" w:rsidRDefault="004B7F94" w:rsidP="004B7F94">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lang w:eastAsia="zh-CN"/>
              </w:rPr>
            </w:pPr>
            <w:r w:rsidRPr="004B7F94">
              <w:rPr>
                <w:rFonts w:ascii="等线" w:eastAsia="等线" w:hAnsi="等线" w:cs="宋体" w:hint="eastAsia"/>
                <w:color w:val="000000"/>
                <w:lang w:eastAsia="zh-CN"/>
              </w:rPr>
              <w:t>46</w:t>
            </w:r>
          </w:p>
        </w:tc>
      </w:tr>
      <w:tr w:rsidR="004B7F94" w:rsidRPr="004B7F94" w14:paraId="54354213" w14:textId="77777777" w:rsidTr="004B7F94">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727" w:type="dxa"/>
            <w:noWrap/>
            <w:hideMark/>
          </w:tcPr>
          <w:p w14:paraId="0DA98370" w14:textId="77777777" w:rsidR="004B7F94" w:rsidRPr="004B7F94" w:rsidRDefault="004B7F94" w:rsidP="004B7F94">
            <w:pPr>
              <w:jc w:val="center"/>
              <w:rPr>
                <w:rFonts w:ascii="等线" w:eastAsia="等线" w:hAnsi="等线" w:cs="宋体" w:hint="eastAsia"/>
                <w:color w:val="000000"/>
                <w:lang w:eastAsia="zh-CN"/>
              </w:rPr>
            </w:pPr>
            <w:r w:rsidRPr="004B7F94">
              <w:rPr>
                <w:rFonts w:ascii="等线" w:eastAsia="等线" w:hAnsi="等线" w:cs="宋体" w:hint="eastAsia"/>
                <w:color w:val="000000"/>
                <w:lang w:eastAsia="zh-CN"/>
              </w:rPr>
              <w:t>ALCDAY5</w:t>
            </w:r>
          </w:p>
        </w:tc>
        <w:tc>
          <w:tcPr>
            <w:tcW w:w="1920" w:type="dxa"/>
            <w:noWrap/>
            <w:hideMark/>
          </w:tcPr>
          <w:p w14:paraId="3B2409CC" w14:textId="77777777" w:rsidR="004B7F94" w:rsidRPr="004B7F94" w:rsidRDefault="004B7F94" w:rsidP="004B7F94">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lang w:eastAsia="zh-CN"/>
              </w:rPr>
            </w:pPr>
            <w:r w:rsidRPr="004B7F94">
              <w:rPr>
                <w:rFonts w:ascii="等线" w:eastAsia="等线" w:hAnsi="等线" w:cs="宋体" w:hint="eastAsia"/>
                <w:color w:val="000000"/>
                <w:lang w:eastAsia="zh-CN"/>
              </w:rPr>
              <w:t>0.110556245</w:t>
            </w:r>
          </w:p>
        </w:tc>
        <w:tc>
          <w:tcPr>
            <w:tcW w:w="1076" w:type="dxa"/>
            <w:noWrap/>
            <w:hideMark/>
          </w:tcPr>
          <w:p w14:paraId="7098B418" w14:textId="77777777" w:rsidR="004B7F94" w:rsidRPr="004B7F94" w:rsidRDefault="004B7F94" w:rsidP="004B7F94">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lang w:eastAsia="zh-CN"/>
              </w:rPr>
            </w:pPr>
            <w:r w:rsidRPr="004B7F94">
              <w:rPr>
                <w:rFonts w:ascii="等线" w:eastAsia="等线" w:hAnsi="等线" w:cs="宋体" w:hint="eastAsia"/>
                <w:color w:val="000000"/>
                <w:lang w:eastAsia="zh-CN"/>
              </w:rPr>
              <w:t>62.10222</w:t>
            </w:r>
          </w:p>
        </w:tc>
        <w:tc>
          <w:tcPr>
            <w:tcW w:w="1044" w:type="dxa"/>
            <w:noWrap/>
            <w:hideMark/>
          </w:tcPr>
          <w:p w14:paraId="2D41E685" w14:textId="77777777" w:rsidR="004B7F94" w:rsidRPr="004B7F94" w:rsidRDefault="004B7F94" w:rsidP="004B7F94">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lang w:eastAsia="zh-CN"/>
              </w:rPr>
            </w:pPr>
            <w:r w:rsidRPr="004B7F94">
              <w:rPr>
                <w:rFonts w:ascii="等线" w:eastAsia="等线" w:hAnsi="等线" w:cs="宋体" w:hint="eastAsia"/>
                <w:color w:val="000000"/>
                <w:lang w:eastAsia="zh-CN"/>
              </w:rPr>
              <w:t>192</w:t>
            </w:r>
          </w:p>
        </w:tc>
      </w:tr>
      <w:tr w:rsidR="004B7F94" w:rsidRPr="004B7F94" w14:paraId="6A240D1C" w14:textId="77777777" w:rsidTr="004B7F94">
        <w:trPr>
          <w:trHeight w:val="276"/>
          <w:jc w:val="center"/>
        </w:trPr>
        <w:tc>
          <w:tcPr>
            <w:cnfStyle w:val="001000000000" w:firstRow="0" w:lastRow="0" w:firstColumn="1" w:lastColumn="0" w:oddVBand="0" w:evenVBand="0" w:oddHBand="0" w:evenHBand="0" w:firstRowFirstColumn="0" w:firstRowLastColumn="0" w:lastRowFirstColumn="0" w:lastRowLastColumn="0"/>
            <w:tcW w:w="1727" w:type="dxa"/>
            <w:noWrap/>
            <w:hideMark/>
          </w:tcPr>
          <w:p w14:paraId="1A34B0DD" w14:textId="77777777" w:rsidR="004B7F94" w:rsidRPr="004B7F94" w:rsidRDefault="004B7F94" w:rsidP="004B7F94">
            <w:pPr>
              <w:jc w:val="center"/>
              <w:rPr>
                <w:rFonts w:ascii="等线" w:eastAsia="等线" w:hAnsi="等线" w:cs="宋体" w:hint="eastAsia"/>
                <w:color w:val="000000"/>
                <w:lang w:eastAsia="zh-CN"/>
              </w:rPr>
            </w:pPr>
            <w:r w:rsidRPr="004B7F94">
              <w:rPr>
                <w:rFonts w:ascii="等线" w:eastAsia="等线" w:hAnsi="等线" w:cs="宋体" w:hint="eastAsia"/>
                <w:color w:val="000000"/>
                <w:lang w:eastAsia="zh-CN"/>
              </w:rPr>
              <w:t>_RACE_1.0</w:t>
            </w:r>
          </w:p>
        </w:tc>
        <w:tc>
          <w:tcPr>
            <w:tcW w:w="1920" w:type="dxa"/>
            <w:noWrap/>
            <w:hideMark/>
          </w:tcPr>
          <w:p w14:paraId="7271DF94" w14:textId="77777777" w:rsidR="004B7F94" w:rsidRPr="004B7F94" w:rsidRDefault="004B7F94" w:rsidP="004B7F94">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lang w:eastAsia="zh-CN"/>
              </w:rPr>
            </w:pPr>
            <w:r w:rsidRPr="004B7F94">
              <w:rPr>
                <w:rFonts w:ascii="等线" w:eastAsia="等线" w:hAnsi="等线" w:cs="宋体" w:hint="eastAsia"/>
                <w:color w:val="000000"/>
                <w:lang w:eastAsia="zh-CN"/>
              </w:rPr>
              <w:t>0.102761239</w:t>
            </w:r>
          </w:p>
        </w:tc>
        <w:tc>
          <w:tcPr>
            <w:tcW w:w="1076" w:type="dxa"/>
            <w:noWrap/>
            <w:hideMark/>
          </w:tcPr>
          <w:p w14:paraId="159B340B" w14:textId="77777777" w:rsidR="004B7F94" w:rsidRPr="004B7F94" w:rsidRDefault="004B7F94" w:rsidP="004B7F94">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lang w:eastAsia="zh-CN"/>
              </w:rPr>
            </w:pPr>
            <w:r w:rsidRPr="004B7F94">
              <w:rPr>
                <w:rFonts w:ascii="等线" w:eastAsia="等线" w:hAnsi="等线" w:cs="宋体" w:hint="eastAsia"/>
                <w:color w:val="000000"/>
                <w:lang w:eastAsia="zh-CN"/>
              </w:rPr>
              <w:t>45.04941</w:t>
            </w:r>
          </w:p>
        </w:tc>
        <w:tc>
          <w:tcPr>
            <w:tcW w:w="1044" w:type="dxa"/>
            <w:noWrap/>
            <w:hideMark/>
          </w:tcPr>
          <w:p w14:paraId="7E284676" w14:textId="77777777" w:rsidR="004B7F94" w:rsidRPr="004B7F94" w:rsidRDefault="004B7F94" w:rsidP="004B7F94">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lang w:eastAsia="zh-CN"/>
              </w:rPr>
            </w:pPr>
            <w:r w:rsidRPr="004B7F94">
              <w:rPr>
                <w:rFonts w:ascii="等线" w:eastAsia="等线" w:hAnsi="等线" w:cs="宋体" w:hint="eastAsia"/>
                <w:color w:val="000000"/>
                <w:lang w:eastAsia="zh-CN"/>
              </w:rPr>
              <w:t>117</w:t>
            </w:r>
          </w:p>
        </w:tc>
      </w:tr>
      <w:tr w:rsidR="004B7F94" w:rsidRPr="004B7F94" w14:paraId="4A8C1A56" w14:textId="77777777" w:rsidTr="004B7F94">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727" w:type="dxa"/>
            <w:noWrap/>
            <w:hideMark/>
          </w:tcPr>
          <w:p w14:paraId="0417C8E9" w14:textId="77777777" w:rsidR="004B7F94" w:rsidRPr="004B7F94" w:rsidRDefault="004B7F94" w:rsidP="004B7F94">
            <w:pPr>
              <w:jc w:val="center"/>
              <w:rPr>
                <w:rFonts w:ascii="等线" w:eastAsia="等线" w:hAnsi="等线" w:cs="宋体" w:hint="eastAsia"/>
                <w:color w:val="000000"/>
                <w:lang w:eastAsia="zh-CN"/>
              </w:rPr>
            </w:pPr>
            <w:r w:rsidRPr="004B7F94">
              <w:rPr>
                <w:rFonts w:ascii="等线" w:eastAsia="等线" w:hAnsi="等线" w:cs="宋体" w:hint="eastAsia"/>
                <w:color w:val="000000"/>
                <w:lang w:eastAsia="zh-CN"/>
              </w:rPr>
              <w:t>CVD</w:t>
            </w:r>
          </w:p>
        </w:tc>
        <w:tc>
          <w:tcPr>
            <w:tcW w:w="1920" w:type="dxa"/>
            <w:noWrap/>
            <w:hideMark/>
          </w:tcPr>
          <w:p w14:paraId="1F834F0A" w14:textId="77777777" w:rsidR="004B7F94" w:rsidRPr="004B7F94" w:rsidRDefault="004B7F94" w:rsidP="004B7F94">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lang w:eastAsia="zh-CN"/>
              </w:rPr>
            </w:pPr>
            <w:r w:rsidRPr="004B7F94">
              <w:rPr>
                <w:rFonts w:ascii="等线" w:eastAsia="等线" w:hAnsi="等线" w:cs="宋体" w:hint="eastAsia"/>
                <w:color w:val="000000"/>
                <w:lang w:eastAsia="zh-CN"/>
              </w:rPr>
              <w:t>0.093895532</w:t>
            </w:r>
          </w:p>
        </w:tc>
        <w:tc>
          <w:tcPr>
            <w:tcW w:w="1076" w:type="dxa"/>
            <w:noWrap/>
            <w:hideMark/>
          </w:tcPr>
          <w:p w14:paraId="0B7BF58C" w14:textId="77777777" w:rsidR="004B7F94" w:rsidRPr="004B7F94" w:rsidRDefault="004B7F94" w:rsidP="004B7F94">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lang w:eastAsia="zh-CN"/>
              </w:rPr>
            </w:pPr>
            <w:r w:rsidRPr="004B7F94">
              <w:rPr>
                <w:rFonts w:ascii="等线" w:eastAsia="等线" w:hAnsi="等线" w:cs="宋体" w:hint="eastAsia"/>
                <w:color w:val="000000"/>
                <w:lang w:eastAsia="zh-CN"/>
              </w:rPr>
              <w:t>122.2237</w:t>
            </w:r>
          </w:p>
        </w:tc>
        <w:tc>
          <w:tcPr>
            <w:tcW w:w="1044" w:type="dxa"/>
            <w:noWrap/>
            <w:hideMark/>
          </w:tcPr>
          <w:p w14:paraId="2D87B734" w14:textId="77777777" w:rsidR="004B7F94" w:rsidRPr="004B7F94" w:rsidRDefault="004B7F94" w:rsidP="004B7F94">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lang w:eastAsia="zh-CN"/>
              </w:rPr>
            </w:pPr>
            <w:r w:rsidRPr="004B7F94">
              <w:rPr>
                <w:rFonts w:ascii="等线" w:eastAsia="等线" w:hAnsi="等线" w:cs="宋体" w:hint="eastAsia"/>
                <w:color w:val="000000"/>
                <w:lang w:eastAsia="zh-CN"/>
              </w:rPr>
              <w:t>118</w:t>
            </w:r>
          </w:p>
        </w:tc>
      </w:tr>
      <w:tr w:rsidR="004B7F94" w:rsidRPr="004B7F94" w14:paraId="660041C0" w14:textId="77777777" w:rsidTr="004B7F94">
        <w:trPr>
          <w:trHeight w:val="276"/>
          <w:jc w:val="center"/>
        </w:trPr>
        <w:tc>
          <w:tcPr>
            <w:cnfStyle w:val="001000000000" w:firstRow="0" w:lastRow="0" w:firstColumn="1" w:lastColumn="0" w:oddVBand="0" w:evenVBand="0" w:oddHBand="0" w:evenHBand="0" w:firstRowFirstColumn="0" w:firstRowLastColumn="0" w:lastRowFirstColumn="0" w:lastRowLastColumn="0"/>
            <w:tcW w:w="1727" w:type="dxa"/>
            <w:noWrap/>
            <w:hideMark/>
          </w:tcPr>
          <w:p w14:paraId="7BDB23EA" w14:textId="77777777" w:rsidR="004B7F94" w:rsidRPr="004B7F94" w:rsidRDefault="004B7F94" w:rsidP="004B7F94">
            <w:pPr>
              <w:jc w:val="center"/>
              <w:rPr>
                <w:rFonts w:ascii="等线" w:eastAsia="等线" w:hAnsi="等线" w:cs="宋体" w:hint="eastAsia"/>
                <w:color w:val="000000"/>
                <w:lang w:eastAsia="zh-CN"/>
              </w:rPr>
            </w:pPr>
            <w:r w:rsidRPr="004B7F94">
              <w:rPr>
                <w:rFonts w:ascii="等线" w:eastAsia="等线" w:hAnsi="等线" w:cs="宋体" w:hint="eastAsia"/>
                <w:color w:val="000000"/>
                <w:lang w:eastAsia="zh-CN"/>
              </w:rPr>
              <w:t>BLDSTOOL</w:t>
            </w:r>
          </w:p>
        </w:tc>
        <w:tc>
          <w:tcPr>
            <w:tcW w:w="1920" w:type="dxa"/>
            <w:noWrap/>
            <w:hideMark/>
          </w:tcPr>
          <w:p w14:paraId="20FDBD93" w14:textId="77777777" w:rsidR="004B7F94" w:rsidRPr="004B7F94" w:rsidRDefault="004B7F94" w:rsidP="004B7F94">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lang w:eastAsia="zh-CN"/>
              </w:rPr>
            </w:pPr>
            <w:r w:rsidRPr="004B7F94">
              <w:rPr>
                <w:rFonts w:ascii="等线" w:eastAsia="等线" w:hAnsi="等线" w:cs="宋体" w:hint="eastAsia"/>
                <w:color w:val="000000"/>
                <w:lang w:eastAsia="zh-CN"/>
              </w:rPr>
              <w:t>0.088536993</w:t>
            </w:r>
          </w:p>
        </w:tc>
        <w:tc>
          <w:tcPr>
            <w:tcW w:w="1076" w:type="dxa"/>
            <w:noWrap/>
            <w:hideMark/>
          </w:tcPr>
          <w:p w14:paraId="415E63BA" w14:textId="77777777" w:rsidR="004B7F94" w:rsidRPr="004B7F94" w:rsidRDefault="004B7F94" w:rsidP="004B7F94">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lang w:eastAsia="zh-CN"/>
              </w:rPr>
            </w:pPr>
            <w:r w:rsidRPr="004B7F94">
              <w:rPr>
                <w:rFonts w:ascii="等线" w:eastAsia="等线" w:hAnsi="等线" w:cs="宋体" w:hint="eastAsia"/>
                <w:color w:val="000000"/>
                <w:lang w:eastAsia="zh-CN"/>
              </w:rPr>
              <w:t>124.0847</w:t>
            </w:r>
          </w:p>
        </w:tc>
        <w:tc>
          <w:tcPr>
            <w:tcW w:w="1044" w:type="dxa"/>
            <w:noWrap/>
            <w:hideMark/>
          </w:tcPr>
          <w:p w14:paraId="5D24C0AB" w14:textId="77777777" w:rsidR="004B7F94" w:rsidRPr="004B7F94" w:rsidRDefault="004B7F94" w:rsidP="004B7F94">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lang w:eastAsia="zh-CN"/>
              </w:rPr>
            </w:pPr>
            <w:r w:rsidRPr="004B7F94">
              <w:rPr>
                <w:rFonts w:ascii="等线" w:eastAsia="等线" w:hAnsi="等线" w:cs="宋体" w:hint="eastAsia"/>
                <w:color w:val="000000"/>
                <w:lang w:eastAsia="zh-CN"/>
              </w:rPr>
              <w:t>93</w:t>
            </w:r>
          </w:p>
        </w:tc>
      </w:tr>
      <w:tr w:rsidR="004B7F94" w:rsidRPr="004B7F94" w14:paraId="3AE17404" w14:textId="77777777" w:rsidTr="004B7F94">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727" w:type="dxa"/>
            <w:noWrap/>
            <w:hideMark/>
          </w:tcPr>
          <w:p w14:paraId="32E75697" w14:textId="77777777" w:rsidR="004B7F94" w:rsidRPr="004B7F94" w:rsidRDefault="004B7F94" w:rsidP="004B7F94">
            <w:pPr>
              <w:jc w:val="center"/>
              <w:rPr>
                <w:rFonts w:ascii="等线" w:eastAsia="等线" w:hAnsi="等线" w:cs="宋体" w:hint="eastAsia"/>
                <w:color w:val="000000"/>
                <w:lang w:eastAsia="zh-CN"/>
              </w:rPr>
            </w:pPr>
            <w:r w:rsidRPr="004B7F94">
              <w:rPr>
                <w:rFonts w:ascii="等线" w:eastAsia="等线" w:hAnsi="等线" w:cs="宋体" w:hint="eastAsia"/>
                <w:color w:val="000000"/>
                <w:lang w:eastAsia="zh-CN"/>
              </w:rPr>
              <w:t>PERSDOC2_0.0</w:t>
            </w:r>
          </w:p>
        </w:tc>
        <w:tc>
          <w:tcPr>
            <w:tcW w:w="1920" w:type="dxa"/>
            <w:noWrap/>
            <w:hideMark/>
          </w:tcPr>
          <w:p w14:paraId="6FF1B1A6" w14:textId="77777777" w:rsidR="004B7F94" w:rsidRPr="004B7F94" w:rsidRDefault="004B7F94" w:rsidP="004B7F94">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lang w:eastAsia="zh-CN"/>
              </w:rPr>
            </w:pPr>
            <w:r w:rsidRPr="004B7F94">
              <w:rPr>
                <w:rFonts w:ascii="等线" w:eastAsia="等线" w:hAnsi="等线" w:cs="宋体" w:hint="eastAsia"/>
                <w:color w:val="000000"/>
                <w:lang w:eastAsia="zh-CN"/>
              </w:rPr>
              <w:t>0.087854497</w:t>
            </w:r>
          </w:p>
        </w:tc>
        <w:tc>
          <w:tcPr>
            <w:tcW w:w="1076" w:type="dxa"/>
            <w:noWrap/>
            <w:hideMark/>
          </w:tcPr>
          <w:p w14:paraId="2639227F" w14:textId="77777777" w:rsidR="004B7F94" w:rsidRPr="004B7F94" w:rsidRDefault="004B7F94" w:rsidP="004B7F94">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lang w:eastAsia="zh-CN"/>
              </w:rPr>
            </w:pPr>
            <w:r w:rsidRPr="004B7F94">
              <w:rPr>
                <w:rFonts w:ascii="等线" w:eastAsia="等线" w:hAnsi="等线" w:cs="宋体" w:hint="eastAsia"/>
                <w:color w:val="000000"/>
                <w:lang w:eastAsia="zh-CN"/>
              </w:rPr>
              <w:t>55.53914</w:t>
            </w:r>
          </w:p>
        </w:tc>
        <w:tc>
          <w:tcPr>
            <w:tcW w:w="1044" w:type="dxa"/>
            <w:noWrap/>
            <w:hideMark/>
          </w:tcPr>
          <w:p w14:paraId="78ED18E8" w14:textId="77777777" w:rsidR="004B7F94" w:rsidRPr="004B7F94" w:rsidRDefault="004B7F94" w:rsidP="004B7F94">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lang w:eastAsia="zh-CN"/>
              </w:rPr>
            </w:pPr>
            <w:r w:rsidRPr="004B7F94">
              <w:rPr>
                <w:rFonts w:ascii="等线" w:eastAsia="等线" w:hAnsi="等线" w:cs="宋体" w:hint="eastAsia"/>
                <w:color w:val="000000"/>
                <w:lang w:eastAsia="zh-CN"/>
              </w:rPr>
              <w:t>76</w:t>
            </w:r>
          </w:p>
        </w:tc>
      </w:tr>
      <w:tr w:rsidR="004B7F94" w:rsidRPr="004B7F94" w14:paraId="047A3E0C" w14:textId="77777777" w:rsidTr="004B7F94">
        <w:trPr>
          <w:trHeight w:val="276"/>
          <w:jc w:val="center"/>
        </w:trPr>
        <w:tc>
          <w:tcPr>
            <w:cnfStyle w:val="001000000000" w:firstRow="0" w:lastRow="0" w:firstColumn="1" w:lastColumn="0" w:oddVBand="0" w:evenVBand="0" w:oddHBand="0" w:evenHBand="0" w:firstRowFirstColumn="0" w:firstRowLastColumn="0" w:lastRowFirstColumn="0" w:lastRowLastColumn="0"/>
            <w:tcW w:w="1727" w:type="dxa"/>
            <w:noWrap/>
            <w:hideMark/>
          </w:tcPr>
          <w:p w14:paraId="762CA17B" w14:textId="77777777" w:rsidR="004B7F94" w:rsidRPr="004B7F94" w:rsidRDefault="004B7F94" w:rsidP="004B7F94">
            <w:pPr>
              <w:jc w:val="center"/>
              <w:rPr>
                <w:rFonts w:ascii="等线" w:eastAsia="等线" w:hAnsi="等线" w:cs="宋体" w:hint="eastAsia"/>
                <w:color w:val="000000"/>
                <w:lang w:eastAsia="zh-CN"/>
              </w:rPr>
            </w:pPr>
            <w:r w:rsidRPr="004B7F94">
              <w:rPr>
                <w:rFonts w:ascii="等线" w:eastAsia="等线" w:hAnsi="等线" w:cs="宋体" w:hint="eastAsia"/>
                <w:color w:val="000000"/>
                <w:lang w:eastAsia="zh-CN"/>
              </w:rPr>
              <w:t>FALL12MN</w:t>
            </w:r>
          </w:p>
        </w:tc>
        <w:tc>
          <w:tcPr>
            <w:tcW w:w="1920" w:type="dxa"/>
            <w:noWrap/>
            <w:hideMark/>
          </w:tcPr>
          <w:p w14:paraId="293BD855" w14:textId="77777777" w:rsidR="004B7F94" w:rsidRPr="004B7F94" w:rsidRDefault="004B7F94" w:rsidP="004B7F94">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lang w:eastAsia="zh-CN"/>
              </w:rPr>
            </w:pPr>
            <w:r w:rsidRPr="004B7F94">
              <w:rPr>
                <w:rFonts w:ascii="等线" w:eastAsia="等线" w:hAnsi="等线" w:cs="宋体" w:hint="eastAsia"/>
                <w:color w:val="000000"/>
                <w:lang w:eastAsia="zh-CN"/>
              </w:rPr>
              <w:t>0.086158559</w:t>
            </w:r>
          </w:p>
        </w:tc>
        <w:tc>
          <w:tcPr>
            <w:tcW w:w="1076" w:type="dxa"/>
            <w:noWrap/>
            <w:hideMark/>
          </w:tcPr>
          <w:p w14:paraId="77E6F70A" w14:textId="77777777" w:rsidR="004B7F94" w:rsidRPr="004B7F94" w:rsidRDefault="004B7F94" w:rsidP="004B7F94">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lang w:eastAsia="zh-CN"/>
              </w:rPr>
            </w:pPr>
            <w:r w:rsidRPr="004B7F94">
              <w:rPr>
                <w:rFonts w:ascii="等线" w:eastAsia="等线" w:hAnsi="等线" w:cs="宋体" w:hint="eastAsia"/>
                <w:color w:val="000000"/>
                <w:lang w:eastAsia="zh-CN"/>
              </w:rPr>
              <w:t>46.05168</w:t>
            </w:r>
          </w:p>
        </w:tc>
        <w:tc>
          <w:tcPr>
            <w:tcW w:w="1044" w:type="dxa"/>
            <w:noWrap/>
            <w:hideMark/>
          </w:tcPr>
          <w:p w14:paraId="72A02361" w14:textId="77777777" w:rsidR="004B7F94" w:rsidRPr="004B7F94" w:rsidRDefault="004B7F94" w:rsidP="004B7F94">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lang w:eastAsia="zh-CN"/>
              </w:rPr>
            </w:pPr>
            <w:r w:rsidRPr="004B7F94">
              <w:rPr>
                <w:rFonts w:ascii="等线" w:eastAsia="等线" w:hAnsi="等线" w:cs="宋体" w:hint="eastAsia"/>
                <w:color w:val="000000"/>
                <w:lang w:eastAsia="zh-CN"/>
              </w:rPr>
              <w:t>243</w:t>
            </w:r>
          </w:p>
        </w:tc>
      </w:tr>
      <w:tr w:rsidR="004B7F94" w:rsidRPr="004B7F94" w14:paraId="418313FB" w14:textId="77777777" w:rsidTr="004B7F94">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727" w:type="dxa"/>
            <w:noWrap/>
            <w:hideMark/>
          </w:tcPr>
          <w:p w14:paraId="60AB04EF" w14:textId="77777777" w:rsidR="004B7F94" w:rsidRPr="004B7F94" w:rsidRDefault="004B7F94" w:rsidP="004B7F94">
            <w:pPr>
              <w:jc w:val="center"/>
              <w:rPr>
                <w:rFonts w:ascii="等线" w:eastAsia="等线" w:hAnsi="等线" w:cs="宋体" w:hint="eastAsia"/>
                <w:color w:val="000000"/>
                <w:lang w:eastAsia="zh-CN"/>
              </w:rPr>
            </w:pPr>
            <w:r w:rsidRPr="004B7F94">
              <w:rPr>
                <w:rFonts w:ascii="等线" w:eastAsia="等线" w:hAnsi="等线" w:cs="宋体" w:hint="eastAsia"/>
                <w:color w:val="000000"/>
                <w:lang w:eastAsia="zh-CN"/>
              </w:rPr>
              <w:t>DIFFWALK</w:t>
            </w:r>
          </w:p>
        </w:tc>
        <w:tc>
          <w:tcPr>
            <w:tcW w:w="1920" w:type="dxa"/>
            <w:noWrap/>
            <w:hideMark/>
          </w:tcPr>
          <w:p w14:paraId="1BE935F8" w14:textId="77777777" w:rsidR="004B7F94" w:rsidRPr="004B7F94" w:rsidRDefault="004B7F94" w:rsidP="004B7F94">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lang w:eastAsia="zh-CN"/>
              </w:rPr>
            </w:pPr>
            <w:r w:rsidRPr="004B7F94">
              <w:rPr>
                <w:rFonts w:ascii="等线" w:eastAsia="等线" w:hAnsi="等线" w:cs="宋体" w:hint="eastAsia"/>
                <w:color w:val="000000"/>
                <w:lang w:eastAsia="zh-CN"/>
              </w:rPr>
              <w:t>0.08476235</w:t>
            </w:r>
          </w:p>
        </w:tc>
        <w:tc>
          <w:tcPr>
            <w:tcW w:w="1076" w:type="dxa"/>
            <w:noWrap/>
            <w:hideMark/>
          </w:tcPr>
          <w:p w14:paraId="5CC82935" w14:textId="77777777" w:rsidR="004B7F94" w:rsidRPr="004B7F94" w:rsidRDefault="004B7F94" w:rsidP="004B7F94">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lang w:eastAsia="zh-CN"/>
              </w:rPr>
            </w:pPr>
            <w:r w:rsidRPr="004B7F94">
              <w:rPr>
                <w:rFonts w:ascii="等线" w:eastAsia="等线" w:hAnsi="等线" w:cs="宋体" w:hint="eastAsia"/>
                <w:color w:val="000000"/>
                <w:lang w:eastAsia="zh-CN"/>
              </w:rPr>
              <w:t>520.1821</w:t>
            </w:r>
          </w:p>
        </w:tc>
        <w:tc>
          <w:tcPr>
            <w:tcW w:w="1044" w:type="dxa"/>
            <w:noWrap/>
            <w:hideMark/>
          </w:tcPr>
          <w:p w14:paraId="05E1C65A" w14:textId="77777777" w:rsidR="004B7F94" w:rsidRPr="004B7F94" w:rsidRDefault="004B7F94" w:rsidP="004B7F94">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lang w:eastAsia="zh-CN"/>
              </w:rPr>
            </w:pPr>
            <w:r w:rsidRPr="004B7F94">
              <w:rPr>
                <w:rFonts w:ascii="等线" w:eastAsia="等线" w:hAnsi="等线" w:cs="宋体" w:hint="eastAsia"/>
                <w:color w:val="000000"/>
                <w:lang w:eastAsia="zh-CN"/>
              </w:rPr>
              <w:t>79</w:t>
            </w:r>
          </w:p>
        </w:tc>
      </w:tr>
      <w:tr w:rsidR="004B7F94" w:rsidRPr="004B7F94" w14:paraId="057BA878" w14:textId="77777777" w:rsidTr="004B7F94">
        <w:trPr>
          <w:trHeight w:val="276"/>
          <w:jc w:val="center"/>
        </w:trPr>
        <w:tc>
          <w:tcPr>
            <w:cnfStyle w:val="001000000000" w:firstRow="0" w:lastRow="0" w:firstColumn="1" w:lastColumn="0" w:oddVBand="0" w:evenVBand="0" w:oddHBand="0" w:evenHBand="0" w:firstRowFirstColumn="0" w:firstRowLastColumn="0" w:lastRowFirstColumn="0" w:lastRowLastColumn="0"/>
            <w:tcW w:w="1727" w:type="dxa"/>
            <w:noWrap/>
            <w:hideMark/>
          </w:tcPr>
          <w:p w14:paraId="5CA2613E" w14:textId="77777777" w:rsidR="004B7F94" w:rsidRPr="004B7F94" w:rsidRDefault="004B7F94" w:rsidP="004B7F94">
            <w:pPr>
              <w:jc w:val="center"/>
              <w:rPr>
                <w:rFonts w:ascii="等线" w:eastAsia="等线" w:hAnsi="等线" w:cs="宋体" w:hint="eastAsia"/>
                <w:color w:val="000000"/>
                <w:lang w:eastAsia="zh-CN"/>
              </w:rPr>
            </w:pPr>
            <w:r w:rsidRPr="004B7F94">
              <w:rPr>
                <w:rFonts w:ascii="等线" w:eastAsia="等线" w:hAnsi="等线" w:cs="宋体" w:hint="eastAsia"/>
                <w:color w:val="000000"/>
                <w:lang w:eastAsia="zh-CN"/>
              </w:rPr>
              <w:t>GENHLTH_4.0</w:t>
            </w:r>
          </w:p>
        </w:tc>
        <w:tc>
          <w:tcPr>
            <w:tcW w:w="1920" w:type="dxa"/>
            <w:noWrap/>
            <w:hideMark/>
          </w:tcPr>
          <w:p w14:paraId="5C79784A" w14:textId="77777777" w:rsidR="004B7F94" w:rsidRPr="004B7F94" w:rsidRDefault="004B7F94" w:rsidP="004B7F94">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lang w:eastAsia="zh-CN"/>
              </w:rPr>
            </w:pPr>
            <w:r w:rsidRPr="004B7F94">
              <w:rPr>
                <w:rFonts w:ascii="等线" w:eastAsia="等线" w:hAnsi="等线" w:cs="宋体" w:hint="eastAsia"/>
                <w:color w:val="000000"/>
                <w:lang w:eastAsia="zh-CN"/>
              </w:rPr>
              <w:t>0.074216522</w:t>
            </w:r>
          </w:p>
        </w:tc>
        <w:tc>
          <w:tcPr>
            <w:tcW w:w="1076" w:type="dxa"/>
            <w:noWrap/>
            <w:hideMark/>
          </w:tcPr>
          <w:p w14:paraId="3B0896E2" w14:textId="77777777" w:rsidR="004B7F94" w:rsidRPr="004B7F94" w:rsidRDefault="004B7F94" w:rsidP="004B7F94">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lang w:eastAsia="zh-CN"/>
              </w:rPr>
            </w:pPr>
            <w:r w:rsidRPr="004B7F94">
              <w:rPr>
                <w:rFonts w:ascii="等线" w:eastAsia="等线" w:hAnsi="等线" w:cs="宋体" w:hint="eastAsia"/>
                <w:color w:val="000000"/>
                <w:lang w:eastAsia="zh-CN"/>
              </w:rPr>
              <w:t>101.6607</w:t>
            </w:r>
          </w:p>
        </w:tc>
        <w:tc>
          <w:tcPr>
            <w:tcW w:w="1044" w:type="dxa"/>
            <w:noWrap/>
            <w:hideMark/>
          </w:tcPr>
          <w:p w14:paraId="53913A6F" w14:textId="77777777" w:rsidR="004B7F94" w:rsidRPr="004B7F94" w:rsidRDefault="004B7F94" w:rsidP="004B7F94">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lang w:eastAsia="zh-CN"/>
              </w:rPr>
            </w:pPr>
            <w:r w:rsidRPr="004B7F94">
              <w:rPr>
                <w:rFonts w:ascii="等线" w:eastAsia="等线" w:hAnsi="等线" w:cs="宋体" w:hint="eastAsia"/>
                <w:color w:val="000000"/>
                <w:lang w:eastAsia="zh-CN"/>
              </w:rPr>
              <w:t>101</w:t>
            </w:r>
          </w:p>
        </w:tc>
      </w:tr>
      <w:tr w:rsidR="004B7F94" w:rsidRPr="004B7F94" w14:paraId="3BEA05EB" w14:textId="77777777" w:rsidTr="004B7F94">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727" w:type="dxa"/>
            <w:noWrap/>
            <w:hideMark/>
          </w:tcPr>
          <w:p w14:paraId="73FAA589" w14:textId="77777777" w:rsidR="004B7F94" w:rsidRPr="004B7F94" w:rsidRDefault="004B7F94" w:rsidP="004B7F94">
            <w:pPr>
              <w:jc w:val="center"/>
              <w:rPr>
                <w:rFonts w:ascii="等线" w:eastAsia="等线" w:hAnsi="等线" w:cs="宋体" w:hint="eastAsia"/>
                <w:color w:val="000000"/>
                <w:lang w:eastAsia="zh-CN"/>
              </w:rPr>
            </w:pPr>
            <w:r w:rsidRPr="004B7F94">
              <w:rPr>
                <w:rFonts w:ascii="等线" w:eastAsia="等线" w:hAnsi="等线" w:cs="宋体" w:hint="eastAsia"/>
                <w:color w:val="000000"/>
                <w:lang w:eastAsia="zh-CN"/>
              </w:rPr>
              <w:t>WTKG3</w:t>
            </w:r>
          </w:p>
        </w:tc>
        <w:tc>
          <w:tcPr>
            <w:tcW w:w="1920" w:type="dxa"/>
            <w:noWrap/>
            <w:hideMark/>
          </w:tcPr>
          <w:p w14:paraId="71AD5D78" w14:textId="77777777" w:rsidR="004B7F94" w:rsidRPr="004B7F94" w:rsidRDefault="004B7F94" w:rsidP="004B7F94">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lang w:eastAsia="zh-CN"/>
              </w:rPr>
            </w:pPr>
            <w:r w:rsidRPr="004B7F94">
              <w:rPr>
                <w:rFonts w:ascii="等线" w:eastAsia="等线" w:hAnsi="等线" w:cs="宋体" w:hint="eastAsia"/>
                <w:color w:val="000000"/>
                <w:lang w:eastAsia="zh-CN"/>
              </w:rPr>
              <w:t>0.0736752</w:t>
            </w:r>
          </w:p>
        </w:tc>
        <w:tc>
          <w:tcPr>
            <w:tcW w:w="1076" w:type="dxa"/>
            <w:noWrap/>
            <w:hideMark/>
          </w:tcPr>
          <w:p w14:paraId="22E7C998" w14:textId="77777777" w:rsidR="004B7F94" w:rsidRPr="004B7F94" w:rsidRDefault="004B7F94" w:rsidP="004B7F94">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lang w:eastAsia="zh-CN"/>
              </w:rPr>
            </w:pPr>
            <w:r w:rsidRPr="004B7F94">
              <w:rPr>
                <w:rFonts w:ascii="等线" w:eastAsia="等线" w:hAnsi="等线" w:cs="宋体" w:hint="eastAsia"/>
                <w:color w:val="000000"/>
                <w:lang w:eastAsia="zh-CN"/>
              </w:rPr>
              <w:t>16.34008</w:t>
            </w:r>
          </w:p>
        </w:tc>
        <w:tc>
          <w:tcPr>
            <w:tcW w:w="1044" w:type="dxa"/>
            <w:noWrap/>
            <w:hideMark/>
          </w:tcPr>
          <w:p w14:paraId="312D8F95" w14:textId="77777777" w:rsidR="004B7F94" w:rsidRPr="004B7F94" w:rsidRDefault="004B7F94" w:rsidP="004B7F94">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lang w:eastAsia="zh-CN"/>
              </w:rPr>
            </w:pPr>
            <w:r w:rsidRPr="004B7F94">
              <w:rPr>
                <w:rFonts w:ascii="等线" w:eastAsia="等线" w:hAnsi="等线" w:cs="宋体" w:hint="eastAsia"/>
                <w:color w:val="000000"/>
                <w:lang w:eastAsia="zh-CN"/>
              </w:rPr>
              <w:t>593</w:t>
            </w:r>
          </w:p>
        </w:tc>
      </w:tr>
      <w:tr w:rsidR="004B7F94" w:rsidRPr="004B7F94" w14:paraId="0DAE4160" w14:textId="77777777" w:rsidTr="004B7F94">
        <w:trPr>
          <w:trHeight w:val="276"/>
          <w:jc w:val="center"/>
        </w:trPr>
        <w:tc>
          <w:tcPr>
            <w:cnfStyle w:val="001000000000" w:firstRow="0" w:lastRow="0" w:firstColumn="1" w:lastColumn="0" w:oddVBand="0" w:evenVBand="0" w:oddHBand="0" w:evenHBand="0" w:firstRowFirstColumn="0" w:firstRowLastColumn="0" w:lastRowFirstColumn="0" w:lastRowLastColumn="0"/>
            <w:tcW w:w="1727" w:type="dxa"/>
            <w:noWrap/>
            <w:hideMark/>
          </w:tcPr>
          <w:p w14:paraId="1BF1EA74" w14:textId="77777777" w:rsidR="004B7F94" w:rsidRPr="004B7F94" w:rsidRDefault="004B7F94" w:rsidP="004B7F94">
            <w:pPr>
              <w:jc w:val="center"/>
              <w:rPr>
                <w:rFonts w:ascii="等线" w:eastAsia="等线" w:hAnsi="等线" w:cs="宋体" w:hint="eastAsia"/>
                <w:color w:val="000000"/>
                <w:lang w:eastAsia="zh-CN"/>
              </w:rPr>
            </w:pPr>
            <w:r w:rsidRPr="004B7F94">
              <w:rPr>
                <w:rFonts w:ascii="等线" w:eastAsia="等线" w:hAnsi="等线" w:cs="宋体" w:hint="eastAsia"/>
                <w:color w:val="000000"/>
                <w:lang w:eastAsia="zh-CN"/>
              </w:rPr>
              <w:t>_AGEG5YR_1.0</w:t>
            </w:r>
          </w:p>
        </w:tc>
        <w:tc>
          <w:tcPr>
            <w:tcW w:w="1920" w:type="dxa"/>
            <w:noWrap/>
            <w:hideMark/>
          </w:tcPr>
          <w:p w14:paraId="2ABC3511" w14:textId="77777777" w:rsidR="004B7F94" w:rsidRPr="004B7F94" w:rsidRDefault="004B7F94" w:rsidP="004B7F94">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lang w:eastAsia="zh-CN"/>
              </w:rPr>
            </w:pPr>
            <w:r w:rsidRPr="004B7F94">
              <w:rPr>
                <w:rFonts w:ascii="等线" w:eastAsia="等线" w:hAnsi="等线" w:cs="宋体" w:hint="eastAsia"/>
                <w:color w:val="000000"/>
                <w:lang w:eastAsia="zh-CN"/>
              </w:rPr>
              <w:t>0.059232209</w:t>
            </w:r>
          </w:p>
        </w:tc>
        <w:tc>
          <w:tcPr>
            <w:tcW w:w="1076" w:type="dxa"/>
            <w:noWrap/>
            <w:hideMark/>
          </w:tcPr>
          <w:p w14:paraId="114C8740" w14:textId="77777777" w:rsidR="004B7F94" w:rsidRPr="004B7F94" w:rsidRDefault="004B7F94" w:rsidP="004B7F94">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lang w:eastAsia="zh-CN"/>
              </w:rPr>
            </w:pPr>
            <w:r w:rsidRPr="004B7F94">
              <w:rPr>
                <w:rFonts w:ascii="等线" w:eastAsia="等线" w:hAnsi="等线" w:cs="宋体" w:hint="eastAsia"/>
                <w:color w:val="000000"/>
                <w:lang w:eastAsia="zh-CN"/>
              </w:rPr>
              <w:t>63.29371</w:t>
            </w:r>
          </w:p>
        </w:tc>
        <w:tc>
          <w:tcPr>
            <w:tcW w:w="1044" w:type="dxa"/>
            <w:noWrap/>
            <w:hideMark/>
          </w:tcPr>
          <w:p w14:paraId="3FED4CF6" w14:textId="77777777" w:rsidR="004B7F94" w:rsidRPr="004B7F94" w:rsidRDefault="004B7F94" w:rsidP="004B7F94">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lang w:eastAsia="zh-CN"/>
              </w:rPr>
            </w:pPr>
            <w:r w:rsidRPr="004B7F94">
              <w:rPr>
                <w:rFonts w:ascii="等线" w:eastAsia="等线" w:hAnsi="等线" w:cs="宋体" w:hint="eastAsia"/>
                <w:color w:val="000000"/>
                <w:lang w:eastAsia="zh-CN"/>
              </w:rPr>
              <w:t>55</w:t>
            </w:r>
          </w:p>
        </w:tc>
      </w:tr>
      <w:tr w:rsidR="004B7F94" w:rsidRPr="004B7F94" w14:paraId="2F141F3B" w14:textId="77777777" w:rsidTr="004B7F94">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727" w:type="dxa"/>
            <w:noWrap/>
            <w:hideMark/>
          </w:tcPr>
          <w:p w14:paraId="710EC8B4" w14:textId="77777777" w:rsidR="004B7F94" w:rsidRPr="004B7F94" w:rsidRDefault="004B7F94" w:rsidP="004B7F94">
            <w:pPr>
              <w:jc w:val="center"/>
              <w:rPr>
                <w:rFonts w:ascii="等线" w:eastAsia="等线" w:hAnsi="等线" w:cs="宋体" w:hint="eastAsia"/>
                <w:color w:val="000000"/>
                <w:lang w:eastAsia="zh-CN"/>
              </w:rPr>
            </w:pPr>
            <w:r w:rsidRPr="004B7F94">
              <w:rPr>
                <w:rFonts w:ascii="等线" w:eastAsia="等线" w:hAnsi="等线" w:cs="宋体" w:hint="eastAsia"/>
                <w:color w:val="000000"/>
                <w:lang w:eastAsia="zh-CN"/>
              </w:rPr>
              <w:t>CHCKDNY1</w:t>
            </w:r>
          </w:p>
        </w:tc>
        <w:tc>
          <w:tcPr>
            <w:tcW w:w="1920" w:type="dxa"/>
            <w:noWrap/>
            <w:hideMark/>
          </w:tcPr>
          <w:p w14:paraId="5F369082" w14:textId="77777777" w:rsidR="004B7F94" w:rsidRPr="004B7F94" w:rsidRDefault="004B7F94" w:rsidP="004B7F94">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lang w:eastAsia="zh-CN"/>
              </w:rPr>
            </w:pPr>
            <w:r w:rsidRPr="004B7F94">
              <w:rPr>
                <w:rFonts w:ascii="等线" w:eastAsia="等线" w:hAnsi="等线" w:cs="宋体" w:hint="eastAsia"/>
                <w:color w:val="000000"/>
                <w:lang w:eastAsia="zh-CN"/>
              </w:rPr>
              <w:t>0.052875798</w:t>
            </w:r>
          </w:p>
        </w:tc>
        <w:tc>
          <w:tcPr>
            <w:tcW w:w="1076" w:type="dxa"/>
            <w:noWrap/>
            <w:hideMark/>
          </w:tcPr>
          <w:p w14:paraId="4B52B374" w14:textId="77777777" w:rsidR="004B7F94" w:rsidRPr="004B7F94" w:rsidRDefault="004B7F94" w:rsidP="004B7F94">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lang w:eastAsia="zh-CN"/>
              </w:rPr>
            </w:pPr>
            <w:r w:rsidRPr="004B7F94">
              <w:rPr>
                <w:rFonts w:ascii="等线" w:eastAsia="等线" w:hAnsi="等线" w:cs="宋体" w:hint="eastAsia"/>
                <w:color w:val="000000"/>
                <w:lang w:eastAsia="zh-CN"/>
              </w:rPr>
              <w:t>57.8411</w:t>
            </w:r>
          </w:p>
        </w:tc>
        <w:tc>
          <w:tcPr>
            <w:tcW w:w="1044" w:type="dxa"/>
            <w:noWrap/>
            <w:hideMark/>
          </w:tcPr>
          <w:p w14:paraId="3EBB3604" w14:textId="77777777" w:rsidR="004B7F94" w:rsidRPr="004B7F94" w:rsidRDefault="004B7F94" w:rsidP="004B7F94">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lang w:eastAsia="zh-CN"/>
              </w:rPr>
            </w:pPr>
            <w:r w:rsidRPr="004B7F94">
              <w:rPr>
                <w:rFonts w:ascii="等线" w:eastAsia="等线" w:hAnsi="等线" w:cs="宋体" w:hint="eastAsia"/>
                <w:color w:val="000000"/>
                <w:lang w:eastAsia="zh-CN"/>
              </w:rPr>
              <w:t>140</w:t>
            </w:r>
          </w:p>
        </w:tc>
      </w:tr>
      <w:tr w:rsidR="004B7F94" w:rsidRPr="004B7F94" w14:paraId="15E9A80A" w14:textId="77777777" w:rsidTr="004B7F94">
        <w:trPr>
          <w:trHeight w:val="276"/>
          <w:jc w:val="center"/>
        </w:trPr>
        <w:tc>
          <w:tcPr>
            <w:cnfStyle w:val="001000000000" w:firstRow="0" w:lastRow="0" w:firstColumn="1" w:lastColumn="0" w:oddVBand="0" w:evenVBand="0" w:oddHBand="0" w:evenHBand="0" w:firstRowFirstColumn="0" w:firstRowLastColumn="0" w:lastRowFirstColumn="0" w:lastRowLastColumn="0"/>
            <w:tcW w:w="1727" w:type="dxa"/>
            <w:noWrap/>
            <w:hideMark/>
          </w:tcPr>
          <w:p w14:paraId="31FEE3DD" w14:textId="77777777" w:rsidR="004B7F94" w:rsidRPr="004B7F94" w:rsidRDefault="004B7F94" w:rsidP="004B7F94">
            <w:pPr>
              <w:jc w:val="center"/>
              <w:rPr>
                <w:rFonts w:ascii="等线" w:eastAsia="等线" w:hAnsi="等线" w:cs="宋体" w:hint="eastAsia"/>
                <w:color w:val="000000"/>
                <w:lang w:eastAsia="zh-CN"/>
              </w:rPr>
            </w:pPr>
            <w:r w:rsidRPr="004B7F94">
              <w:rPr>
                <w:rFonts w:ascii="等线" w:eastAsia="等线" w:hAnsi="等线" w:cs="宋体" w:hint="eastAsia"/>
                <w:color w:val="000000"/>
                <w:lang w:eastAsia="zh-CN"/>
              </w:rPr>
              <w:t>EMPLOY1_7.0</w:t>
            </w:r>
          </w:p>
        </w:tc>
        <w:tc>
          <w:tcPr>
            <w:tcW w:w="1920" w:type="dxa"/>
            <w:noWrap/>
            <w:hideMark/>
          </w:tcPr>
          <w:p w14:paraId="1A786F6D" w14:textId="77777777" w:rsidR="004B7F94" w:rsidRPr="004B7F94" w:rsidRDefault="004B7F94" w:rsidP="004B7F94">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lang w:eastAsia="zh-CN"/>
              </w:rPr>
            </w:pPr>
            <w:r w:rsidRPr="004B7F94">
              <w:rPr>
                <w:rFonts w:ascii="等线" w:eastAsia="等线" w:hAnsi="等线" w:cs="宋体" w:hint="eastAsia"/>
                <w:color w:val="000000"/>
                <w:lang w:eastAsia="zh-CN"/>
              </w:rPr>
              <w:t>0.049120281</w:t>
            </w:r>
          </w:p>
        </w:tc>
        <w:tc>
          <w:tcPr>
            <w:tcW w:w="1076" w:type="dxa"/>
            <w:noWrap/>
            <w:hideMark/>
          </w:tcPr>
          <w:p w14:paraId="19576FC8" w14:textId="77777777" w:rsidR="004B7F94" w:rsidRPr="004B7F94" w:rsidRDefault="004B7F94" w:rsidP="004B7F94">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lang w:eastAsia="zh-CN"/>
              </w:rPr>
            </w:pPr>
            <w:r w:rsidRPr="004B7F94">
              <w:rPr>
                <w:rFonts w:ascii="等线" w:eastAsia="等线" w:hAnsi="等线" w:cs="宋体" w:hint="eastAsia"/>
                <w:color w:val="000000"/>
                <w:lang w:eastAsia="zh-CN"/>
              </w:rPr>
              <w:t>46.31621</w:t>
            </w:r>
          </w:p>
        </w:tc>
        <w:tc>
          <w:tcPr>
            <w:tcW w:w="1044" w:type="dxa"/>
            <w:noWrap/>
            <w:hideMark/>
          </w:tcPr>
          <w:p w14:paraId="4A681490" w14:textId="77777777" w:rsidR="004B7F94" w:rsidRPr="004B7F94" w:rsidRDefault="004B7F94" w:rsidP="004B7F94">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lang w:eastAsia="zh-CN"/>
              </w:rPr>
            </w:pPr>
            <w:r w:rsidRPr="004B7F94">
              <w:rPr>
                <w:rFonts w:ascii="等线" w:eastAsia="等线" w:hAnsi="等线" w:cs="宋体" w:hint="eastAsia"/>
                <w:color w:val="000000"/>
                <w:lang w:eastAsia="zh-CN"/>
              </w:rPr>
              <w:t>63</w:t>
            </w:r>
          </w:p>
        </w:tc>
      </w:tr>
      <w:tr w:rsidR="004B7F94" w:rsidRPr="004B7F94" w14:paraId="151F3EBE" w14:textId="77777777" w:rsidTr="004B7F94">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727" w:type="dxa"/>
            <w:noWrap/>
            <w:hideMark/>
          </w:tcPr>
          <w:p w14:paraId="3FE0454D" w14:textId="77777777" w:rsidR="004B7F94" w:rsidRPr="004B7F94" w:rsidRDefault="004B7F94" w:rsidP="004B7F94">
            <w:pPr>
              <w:jc w:val="center"/>
              <w:rPr>
                <w:rFonts w:ascii="等线" w:eastAsia="等线" w:hAnsi="等线" w:cs="宋体" w:hint="eastAsia"/>
                <w:color w:val="000000"/>
                <w:lang w:eastAsia="zh-CN"/>
              </w:rPr>
            </w:pPr>
            <w:r w:rsidRPr="004B7F94">
              <w:rPr>
                <w:rFonts w:ascii="等线" w:eastAsia="等线" w:hAnsi="等线" w:cs="宋体" w:hint="eastAsia"/>
                <w:color w:val="000000"/>
                <w:lang w:eastAsia="zh-CN"/>
              </w:rPr>
              <w:t>GENHLTH_5.0</w:t>
            </w:r>
          </w:p>
        </w:tc>
        <w:tc>
          <w:tcPr>
            <w:tcW w:w="1920" w:type="dxa"/>
            <w:noWrap/>
            <w:hideMark/>
          </w:tcPr>
          <w:p w14:paraId="19CF6142" w14:textId="77777777" w:rsidR="004B7F94" w:rsidRPr="004B7F94" w:rsidRDefault="004B7F94" w:rsidP="004B7F94">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lang w:eastAsia="zh-CN"/>
              </w:rPr>
            </w:pPr>
            <w:r w:rsidRPr="004B7F94">
              <w:rPr>
                <w:rFonts w:ascii="等线" w:eastAsia="等线" w:hAnsi="等线" w:cs="宋体" w:hint="eastAsia"/>
                <w:color w:val="000000"/>
                <w:lang w:eastAsia="zh-CN"/>
              </w:rPr>
              <w:t>0.040119227</w:t>
            </w:r>
          </w:p>
        </w:tc>
        <w:tc>
          <w:tcPr>
            <w:tcW w:w="1076" w:type="dxa"/>
            <w:noWrap/>
            <w:hideMark/>
          </w:tcPr>
          <w:p w14:paraId="43D2E2FD" w14:textId="77777777" w:rsidR="004B7F94" w:rsidRPr="004B7F94" w:rsidRDefault="004B7F94" w:rsidP="004B7F94">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lang w:eastAsia="zh-CN"/>
              </w:rPr>
            </w:pPr>
            <w:r w:rsidRPr="004B7F94">
              <w:rPr>
                <w:rFonts w:ascii="等线" w:eastAsia="等线" w:hAnsi="等线" w:cs="宋体" w:hint="eastAsia"/>
                <w:color w:val="000000"/>
                <w:lang w:eastAsia="zh-CN"/>
              </w:rPr>
              <w:t>56.38427</w:t>
            </w:r>
          </w:p>
        </w:tc>
        <w:tc>
          <w:tcPr>
            <w:tcW w:w="1044" w:type="dxa"/>
            <w:noWrap/>
            <w:hideMark/>
          </w:tcPr>
          <w:p w14:paraId="0C5ADEBA" w14:textId="77777777" w:rsidR="004B7F94" w:rsidRPr="004B7F94" w:rsidRDefault="004B7F94" w:rsidP="004B7F94">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lang w:eastAsia="zh-CN"/>
              </w:rPr>
            </w:pPr>
            <w:r w:rsidRPr="004B7F94">
              <w:rPr>
                <w:rFonts w:ascii="等线" w:eastAsia="等线" w:hAnsi="等线" w:cs="宋体" w:hint="eastAsia"/>
                <w:color w:val="000000"/>
                <w:lang w:eastAsia="zh-CN"/>
              </w:rPr>
              <w:t>84</w:t>
            </w:r>
          </w:p>
        </w:tc>
      </w:tr>
      <w:tr w:rsidR="004B7F94" w:rsidRPr="004B7F94" w14:paraId="29AC7D82" w14:textId="77777777" w:rsidTr="004B7F94">
        <w:trPr>
          <w:trHeight w:val="276"/>
          <w:jc w:val="center"/>
        </w:trPr>
        <w:tc>
          <w:tcPr>
            <w:cnfStyle w:val="001000000000" w:firstRow="0" w:lastRow="0" w:firstColumn="1" w:lastColumn="0" w:oddVBand="0" w:evenVBand="0" w:oddHBand="0" w:evenHBand="0" w:firstRowFirstColumn="0" w:firstRowLastColumn="0" w:lastRowFirstColumn="0" w:lastRowLastColumn="0"/>
            <w:tcW w:w="1727" w:type="dxa"/>
            <w:noWrap/>
            <w:hideMark/>
          </w:tcPr>
          <w:p w14:paraId="6AB6C933" w14:textId="77777777" w:rsidR="004B7F94" w:rsidRPr="004B7F94" w:rsidRDefault="004B7F94" w:rsidP="004B7F94">
            <w:pPr>
              <w:jc w:val="center"/>
              <w:rPr>
                <w:rFonts w:ascii="等线" w:eastAsia="等线" w:hAnsi="等线" w:cs="宋体" w:hint="eastAsia"/>
                <w:color w:val="000000"/>
                <w:lang w:eastAsia="zh-CN"/>
              </w:rPr>
            </w:pPr>
            <w:r w:rsidRPr="004B7F94">
              <w:rPr>
                <w:rFonts w:ascii="等线" w:eastAsia="等线" w:hAnsi="等线" w:cs="宋体" w:hint="eastAsia"/>
                <w:color w:val="000000"/>
                <w:lang w:eastAsia="zh-CN"/>
              </w:rPr>
              <w:t>EXERANY2</w:t>
            </w:r>
          </w:p>
        </w:tc>
        <w:tc>
          <w:tcPr>
            <w:tcW w:w="1920" w:type="dxa"/>
            <w:noWrap/>
            <w:hideMark/>
          </w:tcPr>
          <w:p w14:paraId="0151A2FE" w14:textId="77777777" w:rsidR="004B7F94" w:rsidRPr="004B7F94" w:rsidRDefault="004B7F94" w:rsidP="004B7F94">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lang w:eastAsia="zh-CN"/>
              </w:rPr>
            </w:pPr>
            <w:r w:rsidRPr="004B7F94">
              <w:rPr>
                <w:rFonts w:ascii="等线" w:eastAsia="等线" w:hAnsi="等线" w:cs="宋体" w:hint="eastAsia"/>
                <w:color w:val="000000"/>
                <w:lang w:eastAsia="zh-CN"/>
              </w:rPr>
              <w:t>0.038051486</w:t>
            </w:r>
          </w:p>
        </w:tc>
        <w:tc>
          <w:tcPr>
            <w:tcW w:w="1076" w:type="dxa"/>
            <w:noWrap/>
            <w:hideMark/>
          </w:tcPr>
          <w:p w14:paraId="33E6883F" w14:textId="77777777" w:rsidR="004B7F94" w:rsidRPr="004B7F94" w:rsidRDefault="004B7F94" w:rsidP="004B7F94">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lang w:eastAsia="zh-CN"/>
              </w:rPr>
            </w:pPr>
            <w:r w:rsidRPr="004B7F94">
              <w:rPr>
                <w:rFonts w:ascii="等线" w:eastAsia="等线" w:hAnsi="等线" w:cs="宋体" w:hint="eastAsia"/>
                <w:color w:val="000000"/>
                <w:lang w:eastAsia="zh-CN"/>
              </w:rPr>
              <w:t>17.9177</w:t>
            </w:r>
          </w:p>
        </w:tc>
        <w:tc>
          <w:tcPr>
            <w:tcW w:w="1044" w:type="dxa"/>
            <w:noWrap/>
            <w:hideMark/>
          </w:tcPr>
          <w:p w14:paraId="2E05A58A" w14:textId="77777777" w:rsidR="004B7F94" w:rsidRPr="004B7F94" w:rsidRDefault="004B7F94" w:rsidP="004B7F94">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lang w:eastAsia="zh-CN"/>
              </w:rPr>
            </w:pPr>
            <w:r w:rsidRPr="004B7F94">
              <w:rPr>
                <w:rFonts w:ascii="等线" w:eastAsia="等线" w:hAnsi="等线" w:cs="宋体" w:hint="eastAsia"/>
                <w:color w:val="000000"/>
                <w:lang w:eastAsia="zh-CN"/>
              </w:rPr>
              <w:t>80</w:t>
            </w:r>
          </w:p>
        </w:tc>
      </w:tr>
    </w:tbl>
    <w:p w14:paraId="51F8AB36" w14:textId="06CAD28A" w:rsidR="004B7F94" w:rsidRPr="005C1E9A" w:rsidRDefault="004B7F94" w:rsidP="004B7F94">
      <w:pPr>
        <w:pStyle w:val="a4"/>
        <w:numPr>
          <w:ilvl w:val="1"/>
          <w:numId w:val="8"/>
        </w:numPr>
        <w:rPr>
          <w:b/>
          <w:bCs/>
        </w:rPr>
      </w:pPr>
      <w:r>
        <w:t xml:space="preserve">Most of </w:t>
      </w:r>
      <w:r w:rsidR="002B79EE">
        <w:t xml:space="preserve">the </w:t>
      </w:r>
      <w:r>
        <w:t>top 20 features are health condition related variables</w:t>
      </w:r>
      <w:r w:rsidR="005C1E9A">
        <w:t xml:space="preserve"> (BMI, general health condition, vaccines, CVD, etc.).</w:t>
      </w:r>
      <w:r>
        <w:t xml:space="preserve"> </w:t>
      </w:r>
      <w:r w:rsidR="005C1E9A">
        <w:t>B</w:t>
      </w:r>
      <w:r>
        <w:t xml:space="preserve">ut there are also some demographic variables (Race, Age, Employment) and </w:t>
      </w:r>
      <w:r w:rsidR="005C1E9A">
        <w:t xml:space="preserve">drink as </w:t>
      </w:r>
      <w:r>
        <w:t>behavior variables</w:t>
      </w:r>
      <w:r w:rsidR="005C1E9A">
        <w:t>. Other behavior variables rank lower in importance. Sleep</w:t>
      </w:r>
      <w:r w:rsidR="002B79EE">
        <w:t>ing</w:t>
      </w:r>
      <w:r w:rsidR="005C1E9A">
        <w:t xml:space="preserve"> time ranks at 34</w:t>
      </w:r>
      <w:r w:rsidR="002B79EE">
        <w:t>,</w:t>
      </w:r>
      <w:r w:rsidR="005C1E9A">
        <w:t xml:space="preserve"> and smoking ranks at 76.</w:t>
      </w:r>
    </w:p>
    <w:p w14:paraId="0DFDBD65" w14:textId="52E6537C" w:rsidR="005C1E9A" w:rsidRDefault="005C1E9A" w:rsidP="005C1E9A">
      <w:pPr>
        <w:pStyle w:val="a4"/>
        <w:numPr>
          <w:ilvl w:val="0"/>
          <w:numId w:val="8"/>
        </w:numPr>
        <w:rPr>
          <w:b/>
          <w:bCs/>
        </w:rPr>
      </w:pPr>
      <w:r w:rsidRPr="00047AAE">
        <w:rPr>
          <w:rFonts w:hint="eastAsia"/>
          <w:b/>
          <w:bCs/>
        </w:rPr>
        <w:t>F</w:t>
      </w:r>
      <w:r w:rsidRPr="00047AAE">
        <w:rPr>
          <w:b/>
          <w:bCs/>
        </w:rPr>
        <w:t xml:space="preserve">eature </w:t>
      </w:r>
      <w:r w:rsidRPr="00047AAE">
        <w:rPr>
          <w:b/>
          <w:bCs/>
        </w:rPr>
        <w:t>I</w:t>
      </w:r>
      <w:r>
        <w:rPr>
          <w:b/>
          <w:bCs/>
        </w:rPr>
        <w:t>nterpretation</w:t>
      </w:r>
    </w:p>
    <w:p w14:paraId="596F4512" w14:textId="1FCFE37A" w:rsidR="005C1E9A" w:rsidRPr="005C1E9A" w:rsidRDefault="005C1E9A" w:rsidP="005C1E9A">
      <w:pPr>
        <w:pStyle w:val="a4"/>
        <w:numPr>
          <w:ilvl w:val="1"/>
          <w:numId w:val="8"/>
        </w:numPr>
        <w:rPr>
          <w:b/>
          <w:bCs/>
        </w:rPr>
      </w:pPr>
      <w:r>
        <w:t>One nice thing about SHAP values is that it is possible to see how the change of feature values influences its impact on the y variable using a distribution plot on SHAP values.</w:t>
      </w:r>
    </w:p>
    <w:p w14:paraId="05567187" w14:textId="49C4E0D9" w:rsidR="005C1E9A" w:rsidRPr="005C1E9A" w:rsidRDefault="005C1E9A" w:rsidP="005C1E9A">
      <w:pPr>
        <w:jc w:val="center"/>
        <w:rPr>
          <w:b/>
          <w:bCs/>
        </w:rPr>
      </w:pPr>
      <w:r>
        <w:rPr>
          <w:noProof/>
        </w:rPr>
        <w:drawing>
          <wp:inline distT="0" distB="0" distL="0" distR="0" wp14:anchorId="3F9E74A4" wp14:editId="20419DE3">
            <wp:extent cx="3070860" cy="318273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1687" cy="3193958"/>
                    </a:xfrm>
                    <a:prstGeom prst="rect">
                      <a:avLst/>
                    </a:prstGeom>
                    <a:noFill/>
                    <a:ln>
                      <a:noFill/>
                    </a:ln>
                  </pic:spPr>
                </pic:pic>
              </a:graphicData>
            </a:graphic>
          </wp:inline>
        </w:drawing>
      </w:r>
    </w:p>
    <w:p w14:paraId="2C550F28" w14:textId="3885E5E7" w:rsidR="005C1E9A" w:rsidRDefault="005C1E9A" w:rsidP="005C1E9A">
      <w:pPr>
        <w:pStyle w:val="a4"/>
        <w:numPr>
          <w:ilvl w:val="1"/>
          <w:numId w:val="8"/>
        </w:numPr>
      </w:pPr>
      <w:r>
        <w:t>High BMI</w:t>
      </w:r>
      <w:r>
        <w:t xml:space="preserve"> (_BMI5)</w:t>
      </w:r>
      <w:r>
        <w:t xml:space="preserve"> has </w:t>
      </w:r>
      <w:r w:rsidR="002B79EE">
        <w:t xml:space="preserve">a </w:t>
      </w:r>
      <w:r>
        <w:t>strong positive impact o</w:t>
      </w:r>
      <w:r w:rsidR="002B79EE">
        <w:t>n</w:t>
      </w:r>
      <w:r>
        <w:t xml:space="preserve"> diabetes, while low BMI has </w:t>
      </w:r>
      <w:r w:rsidR="002B79EE">
        <w:t xml:space="preserve">a </w:t>
      </w:r>
      <w:r>
        <w:t>strong negative impact.</w:t>
      </w:r>
    </w:p>
    <w:p w14:paraId="56334E4B" w14:textId="7C1AED7A" w:rsidR="005C1E9A" w:rsidRDefault="005C1E9A" w:rsidP="005C1E9A">
      <w:pPr>
        <w:pStyle w:val="a4"/>
        <w:numPr>
          <w:ilvl w:val="1"/>
          <w:numId w:val="8"/>
        </w:numPr>
      </w:pPr>
      <w:r>
        <w:lastRenderedPageBreak/>
        <w:t>Pneumonia (lung infection) vaccination</w:t>
      </w:r>
      <w:r>
        <w:t xml:space="preserve"> (PNEUVAC4)</w:t>
      </w:r>
      <w:r>
        <w:t xml:space="preserve"> is recommended for diabetes patients. Our model catches the relationship.</w:t>
      </w:r>
    </w:p>
    <w:p w14:paraId="2AB99CEC" w14:textId="22433A10" w:rsidR="005C1E9A" w:rsidRDefault="005C1E9A" w:rsidP="005C1E9A">
      <w:pPr>
        <w:pStyle w:val="a4"/>
        <w:numPr>
          <w:ilvl w:val="1"/>
          <w:numId w:val="8"/>
        </w:numPr>
      </w:pPr>
      <w:r>
        <w:t>People identifying as being good health</w:t>
      </w:r>
      <w:r>
        <w:t xml:space="preserve"> (GENHLTH_1.0)</w:t>
      </w:r>
      <w:r>
        <w:t xml:space="preserve"> has </w:t>
      </w:r>
      <w:r w:rsidR="00746C1E">
        <w:t xml:space="preserve">a </w:t>
      </w:r>
      <w:r>
        <w:t>strong negative impact on diabetes. However, identifying as being poor health</w:t>
      </w:r>
      <w:r w:rsidR="00746C1E">
        <w:t xml:space="preserve"> who</w:t>
      </w:r>
      <w:r>
        <w:t xml:space="preserve"> do not have</w:t>
      </w:r>
      <w:r w:rsidR="00746C1E">
        <w:t xml:space="preserve"> a</w:t>
      </w:r>
      <w:r>
        <w:t xml:space="preserve"> strong positive impact on diabetes.</w:t>
      </w:r>
      <w:r>
        <w:t xml:space="preserve"> </w:t>
      </w:r>
      <w:r w:rsidR="00746C1E">
        <w:t>There is a s</w:t>
      </w:r>
      <w:r>
        <w:t xml:space="preserve">imilar pattern on people does not do routinely checkup with </w:t>
      </w:r>
      <w:r w:rsidR="00746C1E">
        <w:t xml:space="preserve">the </w:t>
      </w:r>
      <w:r>
        <w:t>doctor. (CEHCKUP1_1.0 = 0)</w:t>
      </w:r>
    </w:p>
    <w:p w14:paraId="34456CEA" w14:textId="7040A975" w:rsidR="00981BE3" w:rsidRDefault="005C1E9A" w:rsidP="00746C1E">
      <w:pPr>
        <w:pStyle w:val="a4"/>
        <w:numPr>
          <w:ilvl w:val="1"/>
          <w:numId w:val="8"/>
        </w:numPr>
      </w:pPr>
      <w:r>
        <w:t xml:space="preserve">High alcohol consumption </w:t>
      </w:r>
      <w:r>
        <w:t xml:space="preserve">(ALCDAY5) </w:t>
      </w:r>
      <w:r>
        <w:t xml:space="preserve">seems to have a negative impact on diabetes. </w:t>
      </w:r>
      <w:r>
        <w:t>But w</w:t>
      </w:r>
      <w:r>
        <w:t>hich direction is the causal relationship?</w:t>
      </w:r>
      <w:r>
        <w:t xml:space="preserve"> It could be heavy drinking cause not hav</w:t>
      </w:r>
      <w:r w:rsidR="00981BE3">
        <w:t>ing</w:t>
      </w:r>
      <w:r>
        <w:t xml:space="preserve"> diabetes, or not having diabetes cause heavy drinking, or there are other undiscovered common causes for both heavy drinking and diabetes. The model is not </w:t>
      </w:r>
      <w:proofErr w:type="gramStart"/>
      <w:r>
        <w:t>sufficient</w:t>
      </w:r>
      <w:proofErr w:type="gramEnd"/>
      <w:r>
        <w:t xml:space="preserve"> to confirm </w:t>
      </w:r>
      <w:r w:rsidR="00981BE3">
        <w:t xml:space="preserve">these </w:t>
      </w:r>
      <w:r w:rsidR="00746C1E" w:rsidRPr="00746C1E">
        <w:t>hypotheses</w:t>
      </w:r>
      <w:r w:rsidR="00981BE3">
        <w:t>.</w:t>
      </w:r>
    </w:p>
    <w:p w14:paraId="465AFF33" w14:textId="1B944960" w:rsidR="005C1E9A" w:rsidRDefault="00981BE3" w:rsidP="005C1E9A">
      <w:pPr>
        <w:pStyle w:val="a4"/>
        <w:numPr>
          <w:ilvl w:val="1"/>
          <w:numId w:val="8"/>
        </w:numPr>
      </w:pPr>
      <w:r>
        <w:t>For demographics, being not white (_RACE_1.0) has a positive impact on having diabetes; being young (_AGEG5TR_1.0) ha</w:t>
      </w:r>
      <w:r w:rsidR="00746C1E">
        <w:t>s</w:t>
      </w:r>
      <w:r>
        <w:t xml:space="preserve"> a strong negative impact on having diabetes; being retired (EMPLOY1_7.0) ha</w:t>
      </w:r>
      <w:r w:rsidR="00746C1E">
        <w:t>s</w:t>
      </w:r>
      <w:r>
        <w:t xml:space="preserve"> a positive impact on having diabetes.</w:t>
      </w:r>
    </w:p>
    <w:p w14:paraId="6B0B9A08" w14:textId="117EFDC2" w:rsidR="005C1E9A" w:rsidRDefault="00981BE3" w:rsidP="00981BE3">
      <w:pPr>
        <w:pStyle w:val="a4"/>
        <w:numPr>
          <w:ilvl w:val="1"/>
          <w:numId w:val="8"/>
        </w:numPr>
        <w:rPr>
          <w:b/>
          <w:bCs/>
        </w:rPr>
      </w:pPr>
      <w:r>
        <w:t>Other important health conditions that have positive impact</w:t>
      </w:r>
      <w:r w:rsidR="00746C1E">
        <w:t>s</w:t>
      </w:r>
      <w:r>
        <w:t xml:space="preserve"> on having diabetes include CVD, difficult</w:t>
      </w:r>
      <w:r w:rsidR="00746C1E">
        <w:t>y</w:t>
      </w:r>
      <w:r>
        <w:t xml:space="preserve"> at walking, fall in the past 12 months, having kidney checked, and generally felling poor health.</w:t>
      </w:r>
    </w:p>
    <w:p w14:paraId="47A2F470" w14:textId="10A783FD" w:rsidR="00A761FC" w:rsidRPr="00A761FC" w:rsidRDefault="00A761FC" w:rsidP="00A761FC">
      <w:pPr>
        <w:pStyle w:val="a4"/>
        <w:numPr>
          <w:ilvl w:val="0"/>
          <w:numId w:val="8"/>
        </w:numPr>
      </w:pPr>
      <w:r>
        <w:t xml:space="preserve">Overall, </w:t>
      </w:r>
      <w:r w:rsidR="00AD3EE1">
        <w:t xml:space="preserve">we build a model that </w:t>
      </w:r>
      <w:proofErr w:type="gramStart"/>
      <w:r w:rsidR="00AD3EE1">
        <w:t>is able to</w:t>
      </w:r>
      <w:proofErr w:type="gramEnd"/>
      <w:r w:rsidR="00AD3EE1">
        <w:t xml:space="preserve"> predict diabetes using demographic, behavior</w:t>
      </w:r>
      <w:r w:rsidR="00746C1E">
        <w:t>,</w:t>
      </w:r>
      <w:r w:rsidR="00AD3EE1">
        <w:t xml:space="preserve"> and health condition features from BRFSS data. We identify </w:t>
      </w:r>
      <w:r w:rsidR="00746C1E">
        <w:t xml:space="preserve">the </w:t>
      </w:r>
      <w:r w:rsidR="00AD3EE1">
        <w:t xml:space="preserve">most important features are health condition variables, following by demographic variables. Behavior variables are generally less important than </w:t>
      </w:r>
      <w:r w:rsidR="00746C1E">
        <w:t xml:space="preserve">the </w:t>
      </w:r>
      <w:r w:rsidR="00AD3EE1">
        <w:t>other two categories. We study the correlations between important features and diabetes, yet the causal relationship is not given by the model. Therefore, our goal for the project is reached.</w:t>
      </w:r>
    </w:p>
    <w:p w14:paraId="3A5DA083" w14:textId="694D9140" w:rsidR="00AD3EE1" w:rsidRDefault="00AD3EE1" w:rsidP="00DA0A6F">
      <w:pPr>
        <w:pStyle w:val="1"/>
        <w:rPr>
          <w:rStyle w:val="10"/>
        </w:rPr>
      </w:pPr>
      <w:r>
        <w:rPr>
          <w:rStyle w:val="10"/>
        </w:rPr>
        <w:t>Challenges</w:t>
      </w:r>
    </w:p>
    <w:p w14:paraId="689AC265" w14:textId="34C66174" w:rsidR="00AD3EE1" w:rsidRDefault="00AD3EE1" w:rsidP="00AD3EE1">
      <w:pPr>
        <w:pStyle w:val="a4"/>
        <w:numPr>
          <w:ilvl w:val="0"/>
          <w:numId w:val="8"/>
        </w:numPr>
      </w:pPr>
      <w:r>
        <w:t>Large data is much harder (and more expensive!) to process th</w:t>
      </w:r>
      <w:r w:rsidR="00746C1E">
        <w:t>a</w:t>
      </w:r>
      <w:r>
        <w:t>n expected. The EDA took a long time for 188 features, and the training and grid search took longer.</w:t>
      </w:r>
    </w:p>
    <w:p w14:paraId="5C4A90CC" w14:textId="4439F212" w:rsidR="00DA0A6F" w:rsidRDefault="00DA0A6F" w:rsidP="00AD3EE1">
      <w:pPr>
        <w:pStyle w:val="a4"/>
        <w:numPr>
          <w:ilvl w:val="0"/>
          <w:numId w:val="8"/>
        </w:numPr>
      </w:pPr>
      <w:r>
        <w:rPr>
          <w:rFonts w:hint="eastAsia"/>
        </w:rPr>
        <w:t>C</w:t>
      </w:r>
      <w:r>
        <w:t xml:space="preserve">hoose correct performance measuring metric matters. When we chose </w:t>
      </w:r>
      <w:r w:rsidR="00746C1E">
        <w:t xml:space="preserve">the </w:t>
      </w:r>
      <w:r>
        <w:t>F1 score as the metric, the grid search always searched for the very high F1 but overfitting parameters.</w:t>
      </w:r>
    </w:p>
    <w:p w14:paraId="2AB2062D" w14:textId="195F296C" w:rsidR="00DA0A6F" w:rsidRDefault="00DA0A6F" w:rsidP="00AD3EE1">
      <w:pPr>
        <w:pStyle w:val="a4"/>
        <w:numPr>
          <w:ilvl w:val="0"/>
          <w:numId w:val="8"/>
        </w:numPr>
      </w:pPr>
      <w:r>
        <w:rPr>
          <w:rFonts w:hint="eastAsia"/>
        </w:rPr>
        <w:t>S</w:t>
      </w:r>
      <w:r>
        <w:t xml:space="preserve">oftware engineer skills really help in data cleaning and training. A little additional coding time could make </w:t>
      </w:r>
      <w:r w:rsidR="00746C1E">
        <w:t xml:space="preserve">the </w:t>
      </w:r>
      <w:r>
        <w:t>experiment</w:t>
      </w:r>
      <w:r w:rsidR="00746C1E">
        <w:t>s</w:t>
      </w:r>
      <w:r>
        <w:t xml:space="preserve"> much easier.</w:t>
      </w:r>
    </w:p>
    <w:p w14:paraId="5D1BF713" w14:textId="7D2EBE71" w:rsidR="00DA0A6F" w:rsidRDefault="00DA0A6F" w:rsidP="00DA0A6F">
      <w:pPr>
        <w:pStyle w:val="1"/>
        <w:rPr>
          <w:rStyle w:val="10"/>
        </w:rPr>
      </w:pPr>
      <w:r>
        <w:rPr>
          <w:rStyle w:val="10"/>
        </w:rPr>
        <w:t xml:space="preserve">Future Work </w:t>
      </w:r>
    </w:p>
    <w:p w14:paraId="44C7ED74" w14:textId="77777777" w:rsidR="00746C1E" w:rsidRPr="00746C1E" w:rsidRDefault="00746C1E" w:rsidP="00746C1E">
      <w:pPr>
        <w:pStyle w:val="a4"/>
        <w:numPr>
          <w:ilvl w:val="0"/>
          <w:numId w:val="8"/>
        </w:numPr>
      </w:pPr>
      <w:r w:rsidRPr="00746C1E">
        <w:t>Model fine-tuning with more hyperparameters and larger search space</w:t>
      </w:r>
    </w:p>
    <w:p w14:paraId="44ED44A5" w14:textId="77777777" w:rsidR="00746C1E" w:rsidRPr="00746C1E" w:rsidRDefault="00746C1E" w:rsidP="00746C1E">
      <w:pPr>
        <w:pStyle w:val="a4"/>
        <w:numPr>
          <w:ilvl w:val="0"/>
          <w:numId w:val="8"/>
        </w:numPr>
      </w:pPr>
      <w:r w:rsidRPr="00746C1E">
        <w:t>The connection between multiple years of BRFSS survey data</w:t>
      </w:r>
    </w:p>
    <w:p w14:paraId="5D6F4F0C" w14:textId="77777777" w:rsidR="00746C1E" w:rsidRPr="00746C1E" w:rsidRDefault="00746C1E" w:rsidP="00746C1E">
      <w:pPr>
        <w:pStyle w:val="a4"/>
        <w:numPr>
          <w:ilvl w:val="0"/>
          <w:numId w:val="8"/>
        </w:numPr>
      </w:pPr>
      <w:r w:rsidRPr="00746C1E">
        <w:t>Population segmentation studies by demographics, by behaviors, or by unsupervised clustering</w:t>
      </w:r>
    </w:p>
    <w:p w14:paraId="123868C9" w14:textId="77777777" w:rsidR="00746C1E" w:rsidRPr="00746C1E" w:rsidRDefault="00746C1E" w:rsidP="00746C1E">
      <w:pPr>
        <w:pStyle w:val="a4"/>
        <w:numPr>
          <w:ilvl w:val="0"/>
          <w:numId w:val="8"/>
        </w:numPr>
      </w:pPr>
      <w:r w:rsidRPr="00746C1E">
        <w:t>Some minority groups might not be well represented in the survey and worth studying. Some data augmentation methods could be tested. The minority groups are the groups with low prevalence rates in the combination of various demographic variables. For example, we might only have one record represents the group “native American + 70-79 years old + &lt;15000 annual income + high school education”. As a result, we will have a very high bias in these groups.</w:t>
      </w:r>
    </w:p>
    <w:p w14:paraId="4E00FBC5" w14:textId="77777777" w:rsidR="00746C1E" w:rsidRDefault="00746C1E" w:rsidP="00746C1E">
      <w:pPr>
        <w:pStyle w:val="a4"/>
        <w:numPr>
          <w:ilvl w:val="0"/>
          <w:numId w:val="8"/>
        </w:numPr>
      </w:pPr>
      <w:r w:rsidRPr="00746C1E">
        <w:t>Experiments to test the causal hypothesis that can be derived from the current predictive model</w:t>
      </w:r>
    </w:p>
    <w:p w14:paraId="054DC946" w14:textId="6330462C" w:rsidR="004F3CF4" w:rsidRDefault="004F3CF4" w:rsidP="00746C1E">
      <w:pPr>
        <w:pStyle w:val="1"/>
      </w:pPr>
      <w:r>
        <w:lastRenderedPageBreak/>
        <w:t>Citation</w:t>
      </w:r>
    </w:p>
    <w:p w14:paraId="58403C7A" w14:textId="5FA795FC" w:rsidR="004F3CF4" w:rsidRDefault="004F3CF4" w:rsidP="004F3CF4">
      <w:r>
        <w:t xml:space="preserve">This project is inspired by </w:t>
      </w:r>
      <w:r w:rsidRPr="004F3CF4">
        <w:t>Behavior Predictor</w:t>
      </w:r>
      <w:r>
        <w:t xml:space="preserve"> from PricewaterhouseCoopers </w:t>
      </w:r>
      <w:proofErr w:type="spellStart"/>
      <w:r>
        <w:t>DoubleJump</w:t>
      </w:r>
      <w:proofErr w:type="spellEnd"/>
      <w:r>
        <w:t xml:space="preserve"> Health.</w:t>
      </w:r>
    </w:p>
    <w:p w14:paraId="57896D2E" w14:textId="40B4E0A6" w:rsidR="004F3CF4" w:rsidRDefault="00760520" w:rsidP="004F3CF4">
      <w:hyperlink r:id="rId12" w:history="1">
        <w:r w:rsidR="004F3CF4">
          <w:rPr>
            <w:rStyle w:val="a3"/>
          </w:rPr>
          <w:t>https://www.pwc.com/us/en/industries/health-industries/library/doublejump/behavior-predictor.html</w:t>
        </w:r>
      </w:hyperlink>
    </w:p>
    <w:p w14:paraId="761B0F6D" w14:textId="415F6858" w:rsidR="004F3CF4" w:rsidRPr="004F3CF4" w:rsidRDefault="00760520" w:rsidP="004F3CF4">
      <w:hyperlink r:id="rId13" w:history="1">
        <w:r w:rsidR="004F3CF4">
          <w:rPr>
            <w:rStyle w:val="a3"/>
          </w:rPr>
          <w:t>https://www.pwc.com/us/en/industries/assets/pwc-2019-us-hi-behavior-predictors-placemat-rev6.pdf</w:t>
        </w:r>
      </w:hyperlink>
    </w:p>
    <w:p w14:paraId="2679B089" w14:textId="0D936859" w:rsidR="00570EDF" w:rsidRDefault="00DA0A6F" w:rsidP="00570EDF">
      <w:proofErr w:type="gramStart"/>
      <w:r>
        <w:t>Thanks</w:t>
      </w:r>
      <w:proofErr w:type="gramEnd"/>
      <w:r>
        <w:t xml:space="preserve"> this article that introduces SHAP values.</w:t>
      </w:r>
    </w:p>
    <w:p w14:paraId="4005B5EF" w14:textId="77777777" w:rsidR="00DA0A6F" w:rsidRPr="00DA0A6F" w:rsidRDefault="00DA0A6F" w:rsidP="00DA0A6F">
      <w:pPr>
        <w:ind w:leftChars="18" w:left="40"/>
        <w:rPr>
          <w:rStyle w:val="a3"/>
          <w:color w:val="auto"/>
          <w:u w:val="none"/>
        </w:rPr>
      </w:pPr>
      <w:hyperlink r:id="rId14" w:history="1">
        <w:r>
          <w:rPr>
            <w:rStyle w:val="a3"/>
          </w:rPr>
          <w:t>https://towardsdatascience.com/interpretable-machine-learning-with-xgboost-9ec80d148d27</w:t>
        </w:r>
      </w:hyperlink>
    </w:p>
    <w:p w14:paraId="140785B0" w14:textId="77777777" w:rsidR="007D5711" w:rsidRDefault="007D5711" w:rsidP="00705B9C">
      <w:bookmarkStart w:id="0" w:name="_GoBack"/>
      <w:bookmarkEnd w:id="0"/>
    </w:p>
    <w:sectPr w:rsidR="007D57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4769D8" w14:textId="77777777" w:rsidR="00760520" w:rsidRDefault="00760520" w:rsidP="00C52372">
      <w:pPr>
        <w:spacing w:after="0" w:line="240" w:lineRule="auto"/>
      </w:pPr>
      <w:r>
        <w:separator/>
      </w:r>
    </w:p>
  </w:endnote>
  <w:endnote w:type="continuationSeparator" w:id="0">
    <w:p w14:paraId="0135514D" w14:textId="77777777" w:rsidR="00760520" w:rsidRDefault="00760520" w:rsidP="00C523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E9353F" w14:textId="77777777" w:rsidR="00760520" w:rsidRDefault="00760520" w:rsidP="00C52372">
      <w:pPr>
        <w:spacing w:after="0" w:line="240" w:lineRule="auto"/>
      </w:pPr>
      <w:r>
        <w:separator/>
      </w:r>
    </w:p>
  </w:footnote>
  <w:footnote w:type="continuationSeparator" w:id="0">
    <w:p w14:paraId="37E6C259" w14:textId="77777777" w:rsidR="00760520" w:rsidRDefault="00760520" w:rsidP="00C523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A05B6"/>
    <w:multiLevelType w:val="hybridMultilevel"/>
    <w:tmpl w:val="6E4E22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49E4019"/>
    <w:multiLevelType w:val="hybridMultilevel"/>
    <w:tmpl w:val="6CB03C98"/>
    <w:lvl w:ilvl="0" w:tplc="E2740482">
      <w:start w:val="1"/>
      <w:numFmt w:val="decimal"/>
      <w:lvlText w:val="%1."/>
      <w:lvlJc w:val="left"/>
      <w:pPr>
        <w:ind w:left="720" w:hanging="360"/>
      </w:pPr>
    </w:lvl>
    <w:lvl w:ilvl="1" w:tplc="3760E87E">
      <w:start w:val="1"/>
      <w:numFmt w:val="bullet"/>
      <w:lvlText w:val=""/>
      <w:lvlJc w:val="left"/>
      <w:pPr>
        <w:ind w:left="1440" w:hanging="360"/>
      </w:pPr>
      <w:rPr>
        <w:rFonts w:ascii="Symbol" w:hAnsi="Symbol" w:hint="default"/>
      </w:rPr>
    </w:lvl>
    <w:lvl w:ilvl="2" w:tplc="B90C8482">
      <w:start w:val="1"/>
      <w:numFmt w:val="bullet"/>
      <w:lvlText w:val="o"/>
      <w:lvlJc w:val="left"/>
      <w:pPr>
        <w:ind w:left="2160" w:hanging="180"/>
      </w:pPr>
      <w:rPr>
        <w:rFonts w:ascii="Courier New" w:hAnsi="Courier New" w:hint="default"/>
      </w:rPr>
    </w:lvl>
    <w:lvl w:ilvl="3" w:tplc="04C43F04">
      <w:start w:val="1"/>
      <w:numFmt w:val="decimal"/>
      <w:lvlText w:val="%4."/>
      <w:lvlJc w:val="left"/>
      <w:pPr>
        <w:ind w:left="2880" w:hanging="360"/>
      </w:pPr>
    </w:lvl>
    <w:lvl w:ilvl="4" w:tplc="C7524B9C">
      <w:start w:val="1"/>
      <w:numFmt w:val="lowerLetter"/>
      <w:lvlText w:val="%5."/>
      <w:lvlJc w:val="left"/>
      <w:pPr>
        <w:ind w:left="3600" w:hanging="360"/>
      </w:pPr>
    </w:lvl>
    <w:lvl w:ilvl="5" w:tplc="FB18692C">
      <w:start w:val="1"/>
      <w:numFmt w:val="lowerRoman"/>
      <w:lvlText w:val="%6."/>
      <w:lvlJc w:val="right"/>
      <w:pPr>
        <w:ind w:left="4320" w:hanging="180"/>
      </w:pPr>
    </w:lvl>
    <w:lvl w:ilvl="6" w:tplc="5C0CCC6E">
      <w:start w:val="1"/>
      <w:numFmt w:val="decimal"/>
      <w:lvlText w:val="%7."/>
      <w:lvlJc w:val="left"/>
      <w:pPr>
        <w:ind w:left="5040" w:hanging="360"/>
      </w:pPr>
    </w:lvl>
    <w:lvl w:ilvl="7" w:tplc="54746494">
      <w:start w:val="1"/>
      <w:numFmt w:val="lowerLetter"/>
      <w:lvlText w:val="%8."/>
      <w:lvlJc w:val="left"/>
      <w:pPr>
        <w:ind w:left="5760" w:hanging="360"/>
      </w:pPr>
    </w:lvl>
    <w:lvl w:ilvl="8" w:tplc="112C46E6">
      <w:start w:val="1"/>
      <w:numFmt w:val="lowerRoman"/>
      <w:lvlText w:val="%9."/>
      <w:lvlJc w:val="right"/>
      <w:pPr>
        <w:ind w:left="6480" w:hanging="180"/>
      </w:pPr>
    </w:lvl>
  </w:abstractNum>
  <w:abstractNum w:abstractNumId="2" w15:restartNumberingAfterBreak="0">
    <w:nsid w:val="0ADF3C28"/>
    <w:multiLevelType w:val="hybridMultilevel"/>
    <w:tmpl w:val="F3B05E5C"/>
    <w:lvl w:ilvl="0" w:tplc="DC88DAAE">
      <w:start w:val="1"/>
      <w:numFmt w:val="bullet"/>
      <w:lvlText w:val=""/>
      <w:lvlJc w:val="left"/>
      <w:pPr>
        <w:ind w:left="720" w:hanging="360"/>
      </w:pPr>
      <w:rPr>
        <w:rFonts w:ascii="Symbol" w:hAnsi="Symbol" w:hint="default"/>
      </w:rPr>
    </w:lvl>
    <w:lvl w:ilvl="1" w:tplc="0409000F">
      <w:start w:val="1"/>
      <w:numFmt w:val="decimal"/>
      <w:lvlText w:val="%2."/>
      <w:lvlJc w:val="left"/>
      <w:pPr>
        <w:ind w:left="840" w:hanging="420"/>
      </w:pPr>
      <w:rPr>
        <w:rFonts w:hint="default"/>
      </w:rPr>
    </w:lvl>
    <w:lvl w:ilvl="2" w:tplc="5594A29A">
      <w:start w:val="1"/>
      <w:numFmt w:val="lowerLetter"/>
      <w:lvlText w:val="%3."/>
      <w:lvlJc w:val="left"/>
      <w:pPr>
        <w:ind w:left="1260" w:hanging="420"/>
      </w:pPr>
      <w:rPr>
        <w:rFont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F817A36"/>
    <w:multiLevelType w:val="hybridMultilevel"/>
    <w:tmpl w:val="99B8A62E"/>
    <w:lvl w:ilvl="0" w:tplc="DC88DAAE">
      <w:start w:val="1"/>
      <w:numFmt w:val="bullet"/>
      <w:lvlText w:val=""/>
      <w:lvlJc w:val="left"/>
      <w:pPr>
        <w:ind w:left="720" w:hanging="360"/>
      </w:pPr>
      <w:rPr>
        <w:rFonts w:ascii="Symbol" w:hAnsi="Symbol" w:hint="default"/>
      </w:rPr>
    </w:lvl>
    <w:lvl w:ilvl="1" w:tplc="BDE82682">
      <w:start w:val="1"/>
      <w:numFmt w:val="bullet"/>
      <w:lvlText w:val="o"/>
      <w:lvlJc w:val="left"/>
      <w:pPr>
        <w:ind w:left="1440" w:hanging="360"/>
      </w:pPr>
      <w:rPr>
        <w:rFonts w:ascii="Courier New" w:hAnsi="Courier New" w:hint="default"/>
      </w:rPr>
    </w:lvl>
    <w:lvl w:ilvl="2" w:tplc="CE4A6E40">
      <w:start w:val="1"/>
      <w:numFmt w:val="bullet"/>
      <w:lvlText w:val=""/>
      <w:lvlJc w:val="left"/>
      <w:pPr>
        <w:ind w:left="2160" w:hanging="360"/>
      </w:pPr>
      <w:rPr>
        <w:rFonts w:ascii="Wingdings" w:hAnsi="Wingdings" w:hint="default"/>
      </w:rPr>
    </w:lvl>
    <w:lvl w:ilvl="3" w:tplc="1C58AE9C">
      <w:start w:val="1"/>
      <w:numFmt w:val="bullet"/>
      <w:lvlText w:val=""/>
      <w:lvlJc w:val="left"/>
      <w:pPr>
        <w:ind w:left="2880" w:hanging="360"/>
      </w:pPr>
      <w:rPr>
        <w:rFonts w:ascii="Symbol" w:hAnsi="Symbol" w:hint="default"/>
      </w:rPr>
    </w:lvl>
    <w:lvl w:ilvl="4" w:tplc="08DA1236">
      <w:start w:val="1"/>
      <w:numFmt w:val="bullet"/>
      <w:lvlText w:val="o"/>
      <w:lvlJc w:val="left"/>
      <w:pPr>
        <w:ind w:left="3600" w:hanging="360"/>
      </w:pPr>
      <w:rPr>
        <w:rFonts w:ascii="Courier New" w:hAnsi="Courier New" w:hint="default"/>
      </w:rPr>
    </w:lvl>
    <w:lvl w:ilvl="5" w:tplc="F9BEA168">
      <w:start w:val="1"/>
      <w:numFmt w:val="bullet"/>
      <w:lvlText w:val=""/>
      <w:lvlJc w:val="left"/>
      <w:pPr>
        <w:ind w:left="4320" w:hanging="360"/>
      </w:pPr>
      <w:rPr>
        <w:rFonts w:ascii="Wingdings" w:hAnsi="Wingdings" w:hint="default"/>
      </w:rPr>
    </w:lvl>
    <w:lvl w:ilvl="6" w:tplc="A5B45748">
      <w:start w:val="1"/>
      <w:numFmt w:val="bullet"/>
      <w:lvlText w:val=""/>
      <w:lvlJc w:val="left"/>
      <w:pPr>
        <w:ind w:left="5040" w:hanging="360"/>
      </w:pPr>
      <w:rPr>
        <w:rFonts w:ascii="Symbol" w:hAnsi="Symbol" w:hint="default"/>
      </w:rPr>
    </w:lvl>
    <w:lvl w:ilvl="7" w:tplc="C7BE737C">
      <w:start w:val="1"/>
      <w:numFmt w:val="bullet"/>
      <w:lvlText w:val="o"/>
      <w:lvlJc w:val="left"/>
      <w:pPr>
        <w:ind w:left="5760" w:hanging="360"/>
      </w:pPr>
      <w:rPr>
        <w:rFonts w:ascii="Courier New" w:hAnsi="Courier New" w:hint="default"/>
      </w:rPr>
    </w:lvl>
    <w:lvl w:ilvl="8" w:tplc="BD864C10">
      <w:start w:val="1"/>
      <w:numFmt w:val="bullet"/>
      <w:lvlText w:val=""/>
      <w:lvlJc w:val="left"/>
      <w:pPr>
        <w:ind w:left="6480" w:hanging="360"/>
      </w:pPr>
      <w:rPr>
        <w:rFonts w:ascii="Wingdings" w:hAnsi="Wingdings" w:hint="default"/>
      </w:rPr>
    </w:lvl>
  </w:abstractNum>
  <w:abstractNum w:abstractNumId="4" w15:restartNumberingAfterBreak="0">
    <w:nsid w:val="10525321"/>
    <w:multiLevelType w:val="hybridMultilevel"/>
    <w:tmpl w:val="C7C66DA8"/>
    <w:lvl w:ilvl="0" w:tplc="04090001">
      <w:start w:val="1"/>
      <w:numFmt w:val="bullet"/>
      <w:lvlText w:val=""/>
      <w:lvlJc w:val="left"/>
      <w:pPr>
        <w:ind w:left="1860" w:hanging="420"/>
      </w:pPr>
      <w:rPr>
        <w:rFonts w:ascii="Wingdings" w:hAnsi="Wingding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5" w15:restartNumberingAfterBreak="0">
    <w:nsid w:val="143D29BC"/>
    <w:multiLevelType w:val="hybridMultilevel"/>
    <w:tmpl w:val="4F0E6572"/>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18ED7780"/>
    <w:multiLevelType w:val="hybridMultilevel"/>
    <w:tmpl w:val="6A3045A2"/>
    <w:lvl w:ilvl="0" w:tplc="C568C31C">
      <w:start w:val="1"/>
      <w:numFmt w:val="decimal"/>
      <w:lvlText w:val="%1."/>
      <w:lvlJc w:val="left"/>
      <w:pPr>
        <w:ind w:left="720" w:hanging="360"/>
      </w:pPr>
    </w:lvl>
    <w:lvl w:ilvl="1" w:tplc="7E7027FE">
      <w:start w:val="1"/>
      <w:numFmt w:val="lowerLetter"/>
      <w:lvlText w:val="%2."/>
      <w:lvlJc w:val="left"/>
      <w:pPr>
        <w:ind w:left="1440" w:hanging="360"/>
      </w:pPr>
    </w:lvl>
    <w:lvl w:ilvl="2" w:tplc="C48842B2">
      <w:start w:val="1"/>
      <w:numFmt w:val="lowerRoman"/>
      <w:lvlText w:val="%3."/>
      <w:lvlJc w:val="right"/>
      <w:pPr>
        <w:ind w:left="2160" w:hanging="180"/>
      </w:pPr>
    </w:lvl>
    <w:lvl w:ilvl="3" w:tplc="07EC2714">
      <w:start w:val="1"/>
      <w:numFmt w:val="decimal"/>
      <w:lvlText w:val="%4."/>
      <w:lvlJc w:val="left"/>
      <w:pPr>
        <w:ind w:left="2880" w:hanging="360"/>
      </w:pPr>
    </w:lvl>
    <w:lvl w:ilvl="4" w:tplc="A5BCA9E0">
      <w:start w:val="1"/>
      <w:numFmt w:val="lowerLetter"/>
      <w:lvlText w:val="%5."/>
      <w:lvlJc w:val="left"/>
      <w:pPr>
        <w:ind w:left="3600" w:hanging="360"/>
      </w:pPr>
    </w:lvl>
    <w:lvl w:ilvl="5" w:tplc="8700A3A0">
      <w:start w:val="1"/>
      <w:numFmt w:val="lowerRoman"/>
      <w:lvlText w:val="%6."/>
      <w:lvlJc w:val="right"/>
      <w:pPr>
        <w:ind w:left="4320" w:hanging="180"/>
      </w:pPr>
    </w:lvl>
    <w:lvl w:ilvl="6" w:tplc="9A24FBAE">
      <w:start w:val="1"/>
      <w:numFmt w:val="decimal"/>
      <w:lvlText w:val="%7."/>
      <w:lvlJc w:val="left"/>
      <w:pPr>
        <w:ind w:left="5040" w:hanging="360"/>
      </w:pPr>
    </w:lvl>
    <w:lvl w:ilvl="7" w:tplc="0D2E234E">
      <w:start w:val="1"/>
      <w:numFmt w:val="lowerLetter"/>
      <w:lvlText w:val="%8."/>
      <w:lvlJc w:val="left"/>
      <w:pPr>
        <w:ind w:left="5760" w:hanging="360"/>
      </w:pPr>
    </w:lvl>
    <w:lvl w:ilvl="8" w:tplc="DF52D974">
      <w:start w:val="1"/>
      <w:numFmt w:val="lowerRoman"/>
      <w:lvlText w:val="%9."/>
      <w:lvlJc w:val="right"/>
      <w:pPr>
        <w:ind w:left="6480" w:hanging="180"/>
      </w:pPr>
    </w:lvl>
  </w:abstractNum>
  <w:abstractNum w:abstractNumId="7" w15:restartNumberingAfterBreak="0">
    <w:nsid w:val="1EB11594"/>
    <w:multiLevelType w:val="hybridMultilevel"/>
    <w:tmpl w:val="250476CC"/>
    <w:lvl w:ilvl="0" w:tplc="0BD08664">
      <w:start w:val="1"/>
      <w:numFmt w:val="decimal"/>
      <w:lvlText w:val="%1."/>
      <w:lvlJc w:val="left"/>
      <w:pPr>
        <w:ind w:left="720" w:hanging="360"/>
      </w:pPr>
    </w:lvl>
    <w:lvl w:ilvl="1" w:tplc="0C2AF430">
      <w:start w:val="1"/>
      <w:numFmt w:val="bullet"/>
      <w:lvlText w:val=""/>
      <w:lvlJc w:val="left"/>
      <w:pPr>
        <w:ind w:left="1440" w:hanging="360"/>
      </w:pPr>
      <w:rPr>
        <w:rFonts w:ascii="Symbol" w:hAnsi="Symbol" w:hint="default"/>
      </w:rPr>
    </w:lvl>
    <w:lvl w:ilvl="2" w:tplc="601EC32C">
      <w:start w:val="1"/>
      <w:numFmt w:val="lowerRoman"/>
      <w:lvlText w:val="%3."/>
      <w:lvlJc w:val="right"/>
      <w:pPr>
        <w:ind w:left="2160" w:hanging="180"/>
      </w:pPr>
    </w:lvl>
    <w:lvl w:ilvl="3" w:tplc="E4484BD8">
      <w:start w:val="1"/>
      <w:numFmt w:val="decimal"/>
      <w:lvlText w:val="%4."/>
      <w:lvlJc w:val="left"/>
      <w:pPr>
        <w:ind w:left="2880" w:hanging="360"/>
      </w:pPr>
    </w:lvl>
    <w:lvl w:ilvl="4" w:tplc="1E1A44C4">
      <w:start w:val="1"/>
      <w:numFmt w:val="lowerLetter"/>
      <w:lvlText w:val="%5."/>
      <w:lvlJc w:val="left"/>
      <w:pPr>
        <w:ind w:left="3600" w:hanging="360"/>
      </w:pPr>
    </w:lvl>
    <w:lvl w:ilvl="5" w:tplc="64928AA6">
      <w:start w:val="1"/>
      <w:numFmt w:val="lowerRoman"/>
      <w:lvlText w:val="%6."/>
      <w:lvlJc w:val="right"/>
      <w:pPr>
        <w:ind w:left="4320" w:hanging="180"/>
      </w:pPr>
    </w:lvl>
    <w:lvl w:ilvl="6" w:tplc="92F4318A">
      <w:start w:val="1"/>
      <w:numFmt w:val="decimal"/>
      <w:lvlText w:val="%7."/>
      <w:lvlJc w:val="left"/>
      <w:pPr>
        <w:ind w:left="5040" w:hanging="360"/>
      </w:pPr>
    </w:lvl>
    <w:lvl w:ilvl="7" w:tplc="F63E4674">
      <w:start w:val="1"/>
      <w:numFmt w:val="lowerLetter"/>
      <w:lvlText w:val="%8."/>
      <w:lvlJc w:val="left"/>
      <w:pPr>
        <w:ind w:left="5760" w:hanging="360"/>
      </w:pPr>
    </w:lvl>
    <w:lvl w:ilvl="8" w:tplc="579A0612">
      <w:start w:val="1"/>
      <w:numFmt w:val="lowerRoman"/>
      <w:lvlText w:val="%9."/>
      <w:lvlJc w:val="right"/>
      <w:pPr>
        <w:ind w:left="6480" w:hanging="180"/>
      </w:pPr>
    </w:lvl>
  </w:abstractNum>
  <w:abstractNum w:abstractNumId="8" w15:restartNumberingAfterBreak="0">
    <w:nsid w:val="231D4644"/>
    <w:multiLevelType w:val="hybridMultilevel"/>
    <w:tmpl w:val="A6D49080"/>
    <w:lvl w:ilvl="0" w:tplc="FD007A64">
      <w:start w:val="1"/>
      <w:numFmt w:val="bullet"/>
      <w:lvlText w:val=""/>
      <w:lvlJc w:val="left"/>
      <w:pPr>
        <w:ind w:left="720" w:hanging="360"/>
      </w:pPr>
      <w:rPr>
        <w:rFonts w:ascii="Symbol" w:hAnsi="Symbol" w:hint="default"/>
      </w:rPr>
    </w:lvl>
    <w:lvl w:ilvl="1" w:tplc="AB9AAA5A">
      <w:start w:val="1"/>
      <w:numFmt w:val="bullet"/>
      <w:lvlText w:val="o"/>
      <w:lvlJc w:val="left"/>
      <w:pPr>
        <w:ind w:left="1440" w:hanging="360"/>
      </w:pPr>
      <w:rPr>
        <w:rFonts w:ascii="Courier New" w:hAnsi="Courier New" w:hint="default"/>
      </w:rPr>
    </w:lvl>
    <w:lvl w:ilvl="2" w:tplc="E81C271A">
      <w:start w:val="1"/>
      <w:numFmt w:val="bullet"/>
      <w:lvlText w:val=""/>
      <w:lvlJc w:val="left"/>
      <w:pPr>
        <w:ind w:left="2160" w:hanging="360"/>
      </w:pPr>
      <w:rPr>
        <w:rFonts w:ascii="Wingdings" w:hAnsi="Wingdings" w:hint="default"/>
      </w:rPr>
    </w:lvl>
    <w:lvl w:ilvl="3" w:tplc="6CD0FCA6">
      <w:start w:val="1"/>
      <w:numFmt w:val="bullet"/>
      <w:lvlText w:val=""/>
      <w:lvlJc w:val="left"/>
      <w:pPr>
        <w:ind w:left="2880" w:hanging="360"/>
      </w:pPr>
      <w:rPr>
        <w:rFonts w:ascii="Symbol" w:hAnsi="Symbol" w:hint="default"/>
      </w:rPr>
    </w:lvl>
    <w:lvl w:ilvl="4" w:tplc="19648D40">
      <w:start w:val="1"/>
      <w:numFmt w:val="bullet"/>
      <w:lvlText w:val="o"/>
      <w:lvlJc w:val="left"/>
      <w:pPr>
        <w:ind w:left="3600" w:hanging="360"/>
      </w:pPr>
      <w:rPr>
        <w:rFonts w:ascii="Courier New" w:hAnsi="Courier New" w:hint="default"/>
      </w:rPr>
    </w:lvl>
    <w:lvl w:ilvl="5" w:tplc="4A261FA4">
      <w:start w:val="1"/>
      <w:numFmt w:val="bullet"/>
      <w:lvlText w:val=""/>
      <w:lvlJc w:val="left"/>
      <w:pPr>
        <w:ind w:left="4320" w:hanging="360"/>
      </w:pPr>
      <w:rPr>
        <w:rFonts w:ascii="Wingdings" w:hAnsi="Wingdings" w:hint="default"/>
      </w:rPr>
    </w:lvl>
    <w:lvl w:ilvl="6" w:tplc="29342AEC">
      <w:start w:val="1"/>
      <w:numFmt w:val="bullet"/>
      <w:lvlText w:val=""/>
      <w:lvlJc w:val="left"/>
      <w:pPr>
        <w:ind w:left="5040" w:hanging="360"/>
      </w:pPr>
      <w:rPr>
        <w:rFonts w:ascii="Symbol" w:hAnsi="Symbol" w:hint="default"/>
      </w:rPr>
    </w:lvl>
    <w:lvl w:ilvl="7" w:tplc="288E55E2">
      <w:start w:val="1"/>
      <w:numFmt w:val="bullet"/>
      <w:lvlText w:val="o"/>
      <w:lvlJc w:val="left"/>
      <w:pPr>
        <w:ind w:left="5760" w:hanging="360"/>
      </w:pPr>
      <w:rPr>
        <w:rFonts w:ascii="Courier New" w:hAnsi="Courier New" w:hint="default"/>
      </w:rPr>
    </w:lvl>
    <w:lvl w:ilvl="8" w:tplc="0FB4AFE6">
      <w:start w:val="1"/>
      <w:numFmt w:val="bullet"/>
      <w:lvlText w:val=""/>
      <w:lvlJc w:val="left"/>
      <w:pPr>
        <w:ind w:left="6480" w:hanging="360"/>
      </w:pPr>
      <w:rPr>
        <w:rFonts w:ascii="Wingdings" w:hAnsi="Wingdings" w:hint="default"/>
      </w:rPr>
    </w:lvl>
  </w:abstractNum>
  <w:abstractNum w:abstractNumId="9" w15:restartNumberingAfterBreak="0">
    <w:nsid w:val="251370F5"/>
    <w:multiLevelType w:val="hybridMultilevel"/>
    <w:tmpl w:val="7654D0C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0" w15:restartNumberingAfterBreak="0">
    <w:nsid w:val="2BE35F5F"/>
    <w:multiLevelType w:val="hybridMultilevel"/>
    <w:tmpl w:val="2186741A"/>
    <w:lvl w:ilvl="0" w:tplc="7D5CC0CE">
      <w:start w:val="1"/>
      <w:numFmt w:val="decimal"/>
      <w:lvlText w:val="%1."/>
      <w:lvlJc w:val="left"/>
      <w:pPr>
        <w:ind w:left="720" w:hanging="360"/>
      </w:pPr>
    </w:lvl>
    <w:lvl w:ilvl="1" w:tplc="5594A29A">
      <w:start w:val="1"/>
      <w:numFmt w:val="lowerLetter"/>
      <w:lvlText w:val="%2."/>
      <w:lvlJc w:val="left"/>
      <w:pPr>
        <w:ind w:left="1440" w:hanging="360"/>
      </w:pPr>
    </w:lvl>
    <w:lvl w:ilvl="2" w:tplc="7B86523E">
      <w:start w:val="1"/>
      <w:numFmt w:val="lowerRoman"/>
      <w:lvlText w:val="%3."/>
      <w:lvlJc w:val="right"/>
      <w:pPr>
        <w:ind w:left="2160" w:hanging="180"/>
      </w:pPr>
    </w:lvl>
    <w:lvl w:ilvl="3" w:tplc="ACB048A6">
      <w:start w:val="1"/>
      <w:numFmt w:val="decimal"/>
      <w:lvlText w:val="%4."/>
      <w:lvlJc w:val="left"/>
      <w:pPr>
        <w:ind w:left="2880" w:hanging="360"/>
      </w:pPr>
    </w:lvl>
    <w:lvl w:ilvl="4" w:tplc="90322FAA">
      <w:start w:val="1"/>
      <w:numFmt w:val="lowerLetter"/>
      <w:lvlText w:val="%5."/>
      <w:lvlJc w:val="left"/>
      <w:pPr>
        <w:ind w:left="3600" w:hanging="360"/>
      </w:pPr>
    </w:lvl>
    <w:lvl w:ilvl="5" w:tplc="DB24968C">
      <w:start w:val="1"/>
      <w:numFmt w:val="lowerRoman"/>
      <w:lvlText w:val="%6."/>
      <w:lvlJc w:val="right"/>
      <w:pPr>
        <w:ind w:left="4320" w:hanging="180"/>
      </w:pPr>
    </w:lvl>
    <w:lvl w:ilvl="6" w:tplc="E154E598">
      <w:start w:val="1"/>
      <w:numFmt w:val="decimal"/>
      <w:lvlText w:val="%7."/>
      <w:lvlJc w:val="left"/>
      <w:pPr>
        <w:ind w:left="5040" w:hanging="360"/>
      </w:pPr>
    </w:lvl>
    <w:lvl w:ilvl="7" w:tplc="A560D058">
      <w:start w:val="1"/>
      <w:numFmt w:val="lowerLetter"/>
      <w:lvlText w:val="%8."/>
      <w:lvlJc w:val="left"/>
      <w:pPr>
        <w:ind w:left="5760" w:hanging="360"/>
      </w:pPr>
    </w:lvl>
    <w:lvl w:ilvl="8" w:tplc="6FDA9A98">
      <w:start w:val="1"/>
      <w:numFmt w:val="lowerRoman"/>
      <w:lvlText w:val="%9."/>
      <w:lvlJc w:val="right"/>
      <w:pPr>
        <w:ind w:left="6480" w:hanging="180"/>
      </w:pPr>
    </w:lvl>
  </w:abstractNum>
  <w:abstractNum w:abstractNumId="11" w15:restartNumberingAfterBreak="0">
    <w:nsid w:val="2D8A4303"/>
    <w:multiLevelType w:val="hybridMultilevel"/>
    <w:tmpl w:val="28EA2310"/>
    <w:lvl w:ilvl="0" w:tplc="8BE8E58C">
      <w:start w:val="1"/>
      <w:numFmt w:val="decimal"/>
      <w:lvlText w:val="%1."/>
      <w:lvlJc w:val="left"/>
      <w:pPr>
        <w:ind w:left="720" w:hanging="360"/>
      </w:pPr>
    </w:lvl>
    <w:lvl w:ilvl="1" w:tplc="EB909B80">
      <w:start w:val="1"/>
      <w:numFmt w:val="lowerLetter"/>
      <w:lvlText w:val="%2."/>
      <w:lvlJc w:val="left"/>
      <w:pPr>
        <w:ind w:left="1440" w:hanging="360"/>
      </w:pPr>
    </w:lvl>
    <w:lvl w:ilvl="2" w:tplc="2DAA61AA">
      <w:start w:val="1"/>
      <w:numFmt w:val="lowerRoman"/>
      <w:lvlText w:val="%3."/>
      <w:lvlJc w:val="right"/>
      <w:pPr>
        <w:ind w:left="2160" w:hanging="180"/>
      </w:pPr>
    </w:lvl>
    <w:lvl w:ilvl="3" w:tplc="462EA2E0">
      <w:start w:val="1"/>
      <w:numFmt w:val="decimal"/>
      <w:lvlText w:val="%4."/>
      <w:lvlJc w:val="left"/>
      <w:pPr>
        <w:ind w:left="2880" w:hanging="360"/>
      </w:pPr>
    </w:lvl>
    <w:lvl w:ilvl="4" w:tplc="EC0A02BC">
      <w:start w:val="1"/>
      <w:numFmt w:val="lowerLetter"/>
      <w:lvlText w:val="%5."/>
      <w:lvlJc w:val="left"/>
      <w:pPr>
        <w:ind w:left="3600" w:hanging="360"/>
      </w:pPr>
    </w:lvl>
    <w:lvl w:ilvl="5" w:tplc="3F0C3118">
      <w:start w:val="1"/>
      <w:numFmt w:val="lowerRoman"/>
      <w:lvlText w:val="%6."/>
      <w:lvlJc w:val="right"/>
      <w:pPr>
        <w:ind w:left="4320" w:hanging="180"/>
      </w:pPr>
    </w:lvl>
    <w:lvl w:ilvl="6" w:tplc="CB8C5768">
      <w:start w:val="1"/>
      <w:numFmt w:val="decimal"/>
      <w:lvlText w:val="%7."/>
      <w:lvlJc w:val="left"/>
      <w:pPr>
        <w:ind w:left="5040" w:hanging="360"/>
      </w:pPr>
    </w:lvl>
    <w:lvl w:ilvl="7" w:tplc="9FDEA668">
      <w:start w:val="1"/>
      <w:numFmt w:val="lowerLetter"/>
      <w:lvlText w:val="%8."/>
      <w:lvlJc w:val="left"/>
      <w:pPr>
        <w:ind w:left="5760" w:hanging="360"/>
      </w:pPr>
    </w:lvl>
    <w:lvl w:ilvl="8" w:tplc="77C2AF22">
      <w:start w:val="1"/>
      <w:numFmt w:val="lowerRoman"/>
      <w:lvlText w:val="%9."/>
      <w:lvlJc w:val="right"/>
      <w:pPr>
        <w:ind w:left="6480" w:hanging="180"/>
      </w:pPr>
    </w:lvl>
  </w:abstractNum>
  <w:abstractNum w:abstractNumId="12" w15:restartNumberingAfterBreak="0">
    <w:nsid w:val="2E675DAF"/>
    <w:multiLevelType w:val="hybridMultilevel"/>
    <w:tmpl w:val="7C5C5C64"/>
    <w:lvl w:ilvl="0" w:tplc="F2B6CB0C">
      <w:start w:val="1"/>
      <w:numFmt w:val="decimal"/>
      <w:lvlText w:val="%1."/>
      <w:lvlJc w:val="left"/>
      <w:pPr>
        <w:ind w:left="720" w:hanging="360"/>
      </w:pPr>
    </w:lvl>
    <w:lvl w:ilvl="1" w:tplc="FF60BA8E">
      <w:start w:val="1"/>
      <w:numFmt w:val="lowerLetter"/>
      <w:lvlText w:val="%2."/>
      <w:lvlJc w:val="left"/>
      <w:pPr>
        <w:ind w:left="1440" w:hanging="360"/>
      </w:pPr>
    </w:lvl>
    <w:lvl w:ilvl="2" w:tplc="6FC65B72">
      <w:start w:val="1"/>
      <w:numFmt w:val="lowerRoman"/>
      <w:lvlText w:val="%3."/>
      <w:lvlJc w:val="right"/>
      <w:pPr>
        <w:ind w:left="2160" w:hanging="180"/>
      </w:pPr>
    </w:lvl>
    <w:lvl w:ilvl="3" w:tplc="B90C7BEA">
      <w:start w:val="1"/>
      <w:numFmt w:val="decimal"/>
      <w:lvlText w:val="%4."/>
      <w:lvlJc w:val="left"/>
      <w:pPr>
        <w:ind w:left="2880" w:hanging="360"/>
      </w:pPr>
    </w:lvl>
    <w:lvl w:ilvl="4" w:tplc="31EA5EA4">
      <w:start w:val="1"/>
      <w:numFmt w:val="lowerLetter"/>
      <w:lvlText w:val="%5."/>
      <w:lvlJc w:val="left"/>
      <w:pPr>
        <w:ind w:left="3600" w:hanging="360"/>
      </w:pPr>
    </w:lvl>
    <w:lvl w:ilvl="5" w:tplc="11984F1C">
      <w:start w:val="1"/>
      <w:numFmt w:val="lowerRoman"/>
      <w:lvlText w:val="%6."/>
      <w:lvlJc w:val="right"/>
      <w:pPr>
        <w:ind w:left="4320" w:hanging="180"/>
      </w:pPr>
    </w:lvl>
    <w:lvl w:ilvl="6" w:tplc="6730FE1E">
      <w:start w:val="1"/>
      <w:numFmt w:val="decimal"/>
      <w:lvlText w:val="%7."/>
      <w:lvlJc w:val="left"/>
      <w:pPr>
        <w:ind w:left="5040" w:hanging="360"/>
      </w:pPr>
    </w:lvl>
    <w:lvl w:ilvl="7" w:tplc="7880614E">
      <w:start w:val="1"/>
      <w:numFmt w:val="lowerLetter"/>
      <w:lvlText w:val="%8."/>
      <w:lvlJc w:val="left"/>
      <w:pPr>
        <w:ind w:left="5760" w:hanging="360"/>
      </w:pPr>
    </w:lvl>
    <w:lvl w:ilvl="8" w:tplc="802EF6A0">
      <w:start w:val="1"/>
      <w:numFmt w:val="lowerRoman"/>
      <w:lvlText w:val="%9."/>
      <w:lvlJc w:val="right"/>
      <w:pPr>
        <w:ind w:left="6480" w:hanging="180"/>
      </w:pPr>
    </w:lvl>
  </w:abstractNum>
  <w:abstractNum w:abstractNumId="13" w15:restartNumberingAfterBreak="0">
    <w:nsid w:val="3730620A"/>
    <w:multiLevelType w:val="hybridMultilevel"/>
    <w:tmpl w:val="B686B854"/>
    <w:lvl w:ilvl="0" w:tplc="05F03EAC">
      <w:start w:val="1"/>
      <w:numFmt w:val="decimal"/>
      <w:lvlText w:val="%1."/>
      <w:lvlJc w:val="left"/>
      <w:pPr>
        <w:ind w:left="720" w:hanging="360"/>
      </w:pPr>
    </w:lvl>
    <w:lvl w:ilvl="1" w:tplc="ADFE68F0">
      <w:start w:val="1"/>
      <w:numFmt w:val="lowerLetter"/>
      <w:lvlText w:val="%2."/>
      <w:lvlJc w:val="left"/>
      <w:pPr>
        <w:ind w:left="1440" w:hanging="360"/>
      </w:pPr>
    </w:lvl>
    <w:lvl w:ilvl="2" w:tplc="58787914">
      <w:start w:val="1"/>
      <w:numFmt w:val="lowerRoman"/>
      <w:lvlText w:val="%3."/>
      <w:lvlJc w:val="right"/>
      <w:pPr>
        <w:ind w:left="2160" w:hanging="180"/>
      </w:pPr>
    </w:lvl>
    <w:lvl w:ilvl="3" w:tplc="7C2E8B3A">
      <w:start w:val="1"/>
      <w:numFmt w:val="decimal"/>
      <w:lvlText w:val="%4."/>
      <w:lvlJc w:val="left"/>
      <w:pPr>
        <w:ind w:left="2880" w:hanging="360"/>
      </w:pPr>
    </w:lvl>
    <w:lvl w:ilvl="4" w:tplc="C49AE91E">
      <w:start w:val="1"/>
      <w:numFmt w:val="lowerLetter"/>
      <w:lvlText w:val="%5."/>
      <w:lvlJc w:val="left"/>
      <w:pPr>
        <w:ind w:left="3600" w:hanging="360"/>
      </w:pPr>
    </w:lvl>
    <w:lvl w:ilvl="5" w:tplc="C178B9AA">
      <w:start w:val="1"/>
      <w:numFmt w:val="lowerRoman"/>
      <w:lvlText w:val="%6."/>
      <w:lvlJc w:val="right"/>
      <w:pPr>
        <w:ind w:left="4320" w:hanging="180"/>
      </w:pPr>
    </w:lvl>
    <w:lvl w:ilvl="6" w:tplc="3B2697A4">
      <w:start w:val="1"/>
      <w:numFmt w:val="decimal"/>
      <w:lvlText w:val="%7."/>
      <w:lvlJc w:val="left"/>
      <w:pPr>
        <w:ind w:left="5040" w:hanging="360"/>
      </w:pPr>
    </w:lvl>
    <w:lvl w:ilvl="7" w:tplc="D7903B68">
      <w:start w:val="1"/>
      <w:numFmt w:val="lowerLetter"/>
      <w:lvlText w:val="%8."/>
      <w:lvlJc w:val="left"/>
      <w:pPr>
        <w:ind w:left="5760" w:hanging="360"/>
      </w:pPr>
    </w:lvl>
    <w:lvl w:ilvl="8" w:tplc="92CAB3E8">
      <w:start w:val="1"/>
      <w:numFmt w:val="lowerRoman"/>
      <w:lvlText w:val="%9."/>
      <w:lvlJc w:val="right"/>
      <w:pPr>
        <w:ind w:left="6480" w:hanging="180"/>
      </w:pPr>
    </w:lvl>
  </w:abstractNum>
  <w:abstractNum w:abstractNumId="14" w15:restartNumberingAfterBreak="0">
    <w:nsid w:val="3ED06846"/>
    <w:multiLevelType w:val="hybridMultilevel"/>
    <w:tmpl w:val="0C2E9556"/>
    <w:lvl w:ilvl="0" w:tplc="80CA26C8">
      <w:start w:val="1"/>
      <w:numFmt w:val="decimal"/>
      <w:lvlText w:val="%1."/>
      <w:lvlJc w:val="left"/>
      <w:pPr>
        <w:ind w:left="720" w:hanging="360"/>
      </w:pPr>
    </w:lvl>
    <w:lvl w:ilvl="1" w:tplc="46B648D2">
      <w:start w:val="1"/>
      <w:numFmt w:val="lowerLetter"/>
      <w:lvlText w:val="%2."/>
      <w:lvlJc w:val="left"/>
      <w:pPr>
        <w:ind w:left="1440" w:hanging="360"/>
      </w:pPr>
    </w:lvl>
    <w:lvl w:ilvl="2" w:tplc="0382C9E8">
      <w:start w:val="1"/>
      <w:numFmt w:val="lowerRoman"/>
      <w:lvlText w:val="%3."/>
      <w:lvlJc w:val="right"/>
      <w:pPr>
        <w:ind w:left="2160" w:hanging="180"/>
      </w:pPr>
    </w:lvl>
    <w:lvl w:ilvl="3" w:tplc="52304C50">
      <w:start w:val="1"/>
      <w:numFmt w:val="decimal"/>
      <w:lvlText w:val="%4."/>
      <w:lvlJc w:val="left"/>
      <w:pPr>
        <w:ind w:left="2880" w:hanging="360"/>
      </w:pPr>
    </w:lvl>
    <w:lvl w:ilvl="4" w:tplc="2778710E">
      <w:start w:val="1"/>
      <w:numFmt w:val="lowerLetter"/>
      <w:lvlText w:val="%5."/>
      <w:lvlJc w:val="left"/>
      <w:pPr>
        <w:ind w:left="3600" w:hanging="360"/>
      </w:pPr>
    </w:lvl>
    <w:lvl w:ilvl="5" w:tplc="A75878E4">
      <w:start w:val="1"/>
      <w:numFmt w:val="lowerRoman"/>
      <w:lvlText w:val="%6."/>
      <w:lvlJc w:val="right"/>
      <w:pPr>
        <w:ind w:left="4320" w:hanging="180"/>
      </w:pPr>
    </w:lvl>
    <w:lvl w:ilvl="6" w:tplc="2ED0530A">
      <w:start w:val="1"/>
      <w:numFmt w:val="decimal"/>
      <w:lvlText w:val="%7."/>
      <w:lvlJc w:val="left"/>
      <w:pPr>
        <w:ind w:left="5040" w:hanging="360"/>
      </w:pPr>
    </w:lvl>
    <w:lvl w:ilvl="7" w:tplc="F69EA862">
      <w:start w:val="1"/>
      <w:numFmt w:val="lowerLetter"/>
      <w:lvlText w:val="%8."/>
      <w:lvlJc w:val="left"/>
      <w:pPr>
        <w:ind w:left="5760" w:hanging="360"/>
      </w:pPr>
    </w:lvl>
    <w:lvl w:ilvl="8" w:tplc="403EFA1A">
      <w:start w:val="1"/>
      <w:numFmt w:val="lowerRoman"/>
      <w:lvlText w:val="%9."/>
      <w:lvlJc w:val="right"/>
      <w:pPr>
        <w:ind w:left="6480" w:hanging="180"/>
      </w:pPr>
    </w:lvl>
  </w:abstractNum>
  <w:abstractNum w:abstractNumId="15" w15:restartNumberingAfterBreak="0">
    <w:nsid w:val="415217B9"/>
    <w:multiLevelType w:val="hybridMultilevel"/>
    <w:tmpl w:val="97CE5388"/>
    <w:lvl w:ilvl="0" w:tplc="203A94B2">
      <w:start w:val="1"/>
      <w:numFmt w:val="decimal"/>
      <w:lvlText w:val="%1."/>
      <w:lvlJc w:val="left"/>
      <w:pPr>
        <w:ind w:left="720" w:hanging="360"/>
      </w:pPr>
    </w:lvl>
    <w:lvl w:ilvl="1" w:tplc="EE6C65A6">
      <w:start w:val="1"/>
      <w:numFmt w:val="bullet"/>
      <w:lvlText w:val="o"/>
      <w:lvlJc w:val="left"/>
      <w:pPr>
        <w:ind w:left="1440" w:hanging="360"/>
      </w:pPr>
      <w:rPr>
        <w:rFonts w:ascii="Courier New" w:hAnsi="Courier New" w:hint="default"/>
      </w:rPr>
    </w:lvl>
    <w:lvl w:ilvl="2" w:tplc="0494FB9C">
      <w:start w:val="1"/>
      <w:numFmt w:val="bullet"/>
      <w:lvlText w:val=""/>
      <w:lvlJc w:val="left"/>
      <w:pPr>
        <w:ind w:left="2160" w:hanging="360"/>
      </w:pPr>
      <w:rPr>
        <w:rFonts w:ascii="Wingdings" w:hAnsi="Wingdings" w:hint="default"/>
      </w:rPr>
    </w:lvl>
    <w:lvl w:ilvl="3" w:tplc="13AC217C">
      <w:start w:val="1"/>
      <w:numFmt w:val="bullet"/>
      <w:lvlText w:val=""/>
      <w:lvlJc w:val="left"/>
      <w:pPr>
        <w:ind w:left="2880" w:hanging="360"/>
      </w:pPr>
      <w:rPr>
        <w:rFonts w:ascii="Symbol" w:hAnsi="Symbol" w:hint="default"/>
      </w:rPr>
    </w:lvl>
    <w:lvl w:ilvl="4" w:tplc="0E08B6FE">
      <w:start w:val="1"/>
      <w:numFmt w:val="bullet"/>
      <w:lvlText w:val="o"/>
      <w:lvlJc w:val="left"/>
      <w:pPr>
        <w:ind w:left="3600" w:hanging="360"/>
      </w:pPr>
      <w:rPr>
        <w:rFonts w:ascii="Courier New" w:hAnsi="Courier New" w:hint="default"/>
      </w:rPr>
    </w:lvl>
    <w:lvl w:ilvl="5" w:tplc="E6CE2512">
      <w:start w:val="1"/>
      <w:numFmt w:val="bullet"/>
      <w:lvlText w:val=""/>
      <w:lvlJc w:val="left"/>
      <w:pPr>
        <w:ind w:left="4320" w:hanging="360"/>
      </w:pPr>
      <w:rPr>
        <w:rFonts w:ascii="Wingdings" w:hAnsi="Wingdings" w:hint="default"/>
      </w:rPr>
    </w:lvl>
    <w:lvl w:ilvl="6" w:tplc="72140B7C">
      <w:start w:val="1"/>
      <w:numFmt w:val="bullet"/>
      <w:lvlText w:val=""/>
      <w:lvlJc w:val="left"/>
      <w:pPr>
        <w:ind w:left="5040" w:hanging="360"/>
      </w:pPr>
      <w:rPr>
        <w:rFonts w:ascii="Symbol" w:hAnsi="Symbol" w:hint="default"/>
      </w:rPr>
    </w:lvl>
    <w:lvl w:ilvl="7" w:tplc="18327A4C">
      <w:start w:val="1"/>
      <w:numFmt w:val="bullet"/>
      <w:lvlText w:val="o"/>
      <w:lvlJc w:val="left"/>
      <w:pPr>
        <w:ind w:left="5760" w:hanging="360"/>
      </w:pPr>
      <w:rPr>
        <w:rFonts w:ascii="Courier New" w:hAnsi="Courier New" w:hint="default"/>
      </w:rPr>
    </w:lvl>
    <w:lvl w:ilvl="8" w:tplc="406607AA">
      <w:start w:val="1"/>
      <w:numFmt w:val="bullet"/>
      <w:lvlText w:val=""/>
      <w:lvlJc w:val="left"/>
      <w:pPr>
        <w:ind w:left="6480" w:hanging="360"/>
      </w:pPr>
      <w:rPr>
        <w:rFonts w:ascii="Wingdings" w:hAnsi="Wingdings" w:hint="default"/>
      </w:rPr>
    </w:lvl>
  </w:abstractNum>
  <w:abstractNum w:abstractNumId="16" w15:restartNumberingAfterBreak="0">
    <w:nsid w:val="4494316D"/>
    <w:multiLevelType w:val="hybridMultilevel"/>
    <w:tmpl w:val="A81E0B9C"/>
    <w:lvl w:ilvl="0" w:tplc="BDE82682">
      <w:start w:val="1"/>
      <w:numFmt w:val="bullet"/>
      <w:lvlText w:val="o"/>
      <w:lvlJc w:val="left"/>
      <w:pPr>
        <w:ind w:left="2160" w:hanging="360"/>
      </w:pPr>
      <w:rPr>
        <w:rFonts w:ascii="Courier New" w:hAnsi="Courier New" w:hint="default"/>
      </w:rPr>
    </w:lvl>
    <w:lvl w:ilvl="1" w:tplc="04090003">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7" w15:restartNumberingAfterBreak="0">
    <w:nsid w:val="481A4571"/>
    <w:multiLevelType w:val="hybridMultilevel"/>
    <w:tmpl w:val="76728310"/>
    <w:lvl w:ilvl="0" w:tplc="A52290C6">
      <w:start w:val="1"/>
      <w:numFmt w:val="decimal"/>
      <w:lvlText w:val="%1."/>
      <w:lvlJc w:val="left"/>
      <w:pPr>
        <w:ind w:left="720" w:hanging="360"/>
      </w:pPr>
    </w:lvl>
    <w:lvl w:ilvl="1" w:tplc="908A6BF8">
      <w:start w:val="1"/>
      <w:numFmt w:val="lowerLetter"/>
      <w:lvlText w:val="%2."/>
      <w:lvlJc w:val="left"/>
      <w:pPr>
        <w:ind w:left="1440" w:hanging="360"/>
      </w:pPr>
    </w:lvl>
    <w:lvl w:ilvl="2" w:tplc="9E9A03BE">
      <w:start w:val="1"/>
      <w:numFmt w:val="lowerRoman"/>
      <w:lvlText w:val="%3."/>
      <w:lvlJc w:val="right"/>
      <w:pPr>
        <w:ind w:left="2160" w:hanging="180"/>
      </w:pPr>
    </w:lvl>
    <w:lvl w:ilvl="3" w:tplc="0946033C">
      <w:start w:val="1"/>
      <w:numFmt w:val="decimal"/>
      <w:lvlText w:val="%4."/>
      <w:lvlJc w:val="left"/>
      <w:pPr>
        <w:ind w:left="2880" w:hanging="360"/>
      </w:pPr>
    </w:lvl>
    <w:lvl w:ilvl="4" w:tplc="59A6C242">
      <w:start w:val="1"/>
      <w:numFmt w:val="lowerLetter"/>
      <w:lvlText w:val="%5."/>
      <w:lvlJc w:val="left"/>
      <w:pPr>
        <w:ind w:left="3600" w:hanging="360"/>
      </w:pPr>
    </w:lvl>
    <w:lvl w:ilvl="5" w:tplc="19FC3B6E">
      <w:start w:val="1"/>
      <w:numFmt w:val="lowerRoman"/>
      <w:lvlText w:val="%6."/>
      <w:lvlJc w:val="right"/>
      <w:pPr>
        <w:ind w:left="4320" w:hanging="180"/>
      </w:pPr>
    </w:lvl>
    <w:lvl w:ilvl="6" w:tplc="3C8E807A">
      <w:start w:val="1"/>
      <w:numFmt w:val="decimal"/>
      <w:lvlText w:val="%7."/>
      <w:lvlJc w:val="left"/>
      <w:pPr>
        <w:ind w:left="5040" w:hanging="360"/>
      </w:pPr>
    </w:lvl>
    <w:lvl w:ilvl="7" w:tplc="3FD8A670">
      <w:start w:val="1"/>
      <w:numFmt w:val="lowerLetter"/>
      <w:lvlText w:val="%8."/>
      <w:lvlJc w:val="left"/>
      <w:pPr>
        <w:ind w:left="5760" w:hanging="360"/>
      </w:pPr>
    </w:lvl>
    <w:lvl w:ilvl="8" w:tplc="9F284F02">
      <w:start w:val="1"/>
      <w:numFmt w:val="lowerRoman"/>
      <w:lvlText w:val="%9."/>
      <w:lvlJc w:val="right"/>
      <w:pPr>
        <w:ind w:left="6480" w:hanging="180"/>
      </w:pPr>
    </w:lvl>
  </w:abstractNum>
  <w:abstractNum w:abstractNumId="18" w15:restartNumberingAfterBreak="0">
    <w:nsid w:val="4A0A2FEE"/>
    <w:multiLevelType w:val="hybridMultilevel"/>
    <w:tmpl w:val="CFAEFFEC"/>
    <w:lvl w:ilvl="0" w:tplc="8AF45A28">
      <w:start w:val="1"/>
      <w:numFmt w:val="decimal"/>
      <w:lvlText w:val="%1."/>
      <w:lvlJc w:val="left"/>
      <w:pPr>
        <w:ind w:left="720" w:hanging="360"/>
      </w:pPr>
    </w:lvl>
    <w:lvl w:ilvl="1" w:tplc="48148EFA">
      <w:start w:val="1"/>
      <w:numFmt w:val="lowerLetter"/>
      <w:lvlText w:val="%2."/>
      <w:lvlJc w:val="left"/>
      <w:pPr>
        <w:ind w:left="1440" w:hanging="360"/>
      </w:pPr>
    </w:lvl>
    <w:lvl w:ilvl="2" w:tplc="A5486A76">
      <w:start w:val="1"/>
      <w:numFmt w:val="lowerRoman"/>
      <w:lvlText w:val="%3."/>
      <w:lvlJc w:val="right"/>
      <w:pPr>
        <w:ind w:left="2160" w:hanging="180"/>
      </w:pPr>
    </w:lvl>
    <w:lvl w:ilvl="3" w:tplc="8BD015CE">
      <w:start w:val="1"/>
      <w:numFmt w:val="decimal"/>
      <w:lvlText w:val="%4."/>
      <w:lvlJc w:val="left"/>
      <w:pPr>
        <w:ind w:left="2880" w:hanging="360"/>
      </w:pPr>
    </w:lvl>
    <w:lvl w:ilvl="4" w:tplc="C8FE71DC">
      <w:start w:val="1"/>
      <w:numFmt w:val="lowerLetter"/>
      <w:lvlText w:val="%5."/>
      <w:lvlJc w:val="left"/>
      <w:pPr>
        <w:ind w:left="3600" w:hanging="360"/>
      </w:pPr>
    </w:lvl>
    <w:lvl w:ilvl="5" w:tplc="A0DA66A2">
      <w:start w:val="1"/>
      <w:numFmt w:val="lowerRoman"/>
      <w:lvlText w:val="%6."/>
      <w:lvlJc w:val="right"/>
      <w:pPr>
        <w:ind w:left="4320" w:hanging="180"/>
      </w:pPr>
    </w:lvl>
    <w:lvl w:ilvl="6" w:tplc="CB065122">
      <w:start w:val="1"/>
      <w:numFmt w:val="decimal"/>
      <w:lvlText w:val="%7."/>
      <w:lvlJc w:val="left"/>
      <w:pPr>
        <w:ind w:left="5040" w:hanging="360"/>
      </w:pPr>
    </w:lvl>
    <w:lvl w:ilvl="7" w:tplc="0444F48A">
      <w:start w:val="1"/>
      <w:numFmt w:val="lowerLetter"/>
      <w:lvlText w:val="%8."/>
      <w:lvlJc w:val="left"/>
      <w:pPr>
        <w:ind w:left="5760" w:hanging="360"/>
      </w:pPr>
    </w:lvl>
    <w:lvl w:ilvl="8" w:tplc="F24AADC6">
      <w:start w:val="1"/>
      <w:numFmt w:val="lowerRoman"/>
      <w:lvlText w:val="%9."/>
      <w:lvlJc w:val="right"/>
      <w:pPr>
        <w:ind w:left="6480" w:hanging="180"/>
      </w:pPr>
    </w:lvl>
  </w:abstractNum>
  <w:abstractNum w:abstractNumId="19" w15:restartNumberingAfterBreak="0">
    <w:nsid w:val="5BE7078E"/>
    <w:multiLevelType w:val="hybridMultilevel"/>
    <w:tmpl w:val="E32CB30A"/>
    <w:lvl w:ilvl="0" w:tplc="3258CE28">
      <w:start w:val="1"/>
      <w:numFmt w:val="bullet"/>
      <w:lvlText w:val=""/>
      <w:lvlJc w:val="left"/>
      <w:pPr>
        <w:ind w:left="720" w:hanging="360"/>
      </w:pPr>
      <w:rPr>
        <w:rFonts w:ascii="Symbol" w:hAnsi="Symbol" w:hint="default"/>
      </w:rPr>
    </w:lvl>
    <w:lvl w:ilvl="1" w:tplc="5DB0A2E8">
      <w:start w:val="1"/>
      <w:numFmt w:val="bullet"/>
      <w:lvlText w:val="o"/>
      <w:lvlJc w:val="left"/>
      <w:pPr>
        <w:ind w:left="1440" w:hanging="360"/>
      </w:pPr>
      <w:rPr>
        <w:rFonts w:ascii="Courier New" w:hAnsi="Courier New" w:hint="default"/>
      </w:rPr>
    </w:lvl>
    <w:lvl w:ilvl="2" w:tplc="10366458">
      <w:start w:val="1"/>
      <w:numFmt w:val="bullet"/>
      <w:lvlText w:val=""/>
      <w:lvlJc w:val="left"/>
      <w:pPr>
        <w:ind w:left="2160" w:hanging="360"/>
      </w:pPr>
      <w:rPr>
        <w:rFonts w:ascii="Wingdings" w:hAnsi="Wingdings" w:hint="default"/>
      </w:rPr>
    </w:lvl>
    <w:lvl w:ilvl="3" w:tplc="FB6CF5C2">
      <w:start w:val="1"/>
      <w:numFmt w:val="bullet"/>
      <w:lvlText w:val=""/>
      <w:lvlJc w:val="left"/>
      <w:pPr>
        <w:ind w:left="2880" w:hanging="360"/>
      </w:pPr>
      <w:rPr>
        <w:rFonts w:ascii="Symbol" w:hAnsi="Symbol" w:hint="default"/>
      </w:rPr>
    </w:lvl>
    <w:lvl w:ilvl="4" w:tplc="CD8E5ED0">
      <w:start w:val="1"/>
      <w:numFmt w:val="bullet"/>
      <w:lvlText w:val="o"/>
      <w:lvlJc w:val="left"/>
      <w:pPr>
        <w:ind w:left="3600" w:hanging="360"/>
      </w:pPr>
      <w:rPr>
        <w:rFonts w:ascii="Courier New" w:hAnsi="Courier New" w:hint="default"/>
      </w:rPr>
    </w:lvl>
    <w:lvl w:ilvl="5" w:tplc="D6D2CD8C">
      <w:start w:val="1"/>
      <w:numFmt w:val="bullet"/>
      <w:lvlText w:val=""/>
      <w:lvlJc w:val="left"/>
      <w:pPr>
        <w:ind w:left="4320" w:hanging="360"/>
      </w:pPr>
      <w:rPr>
        <w:rFonts w:ascii="Wingdings" w:hAnsi="Wingdings" w:hint="default"/>
      </w:rPr>
    </w:lvl>
    <w:lvl w:ilvl="6" w:tplc="3192FDD0">
      <w:start w:val="1"/>
      <w:numFmt w:val="bullet"/>
      <w:lvlText w:val=""/>
      <w:lvlJc w:val="left"/>
      <w:pPr>
        <w:ind w:left="5040" w:hanging="360"/>
      </w:pPr>
      <w:rPr>
        <w:rFonts w:ascii="Symbol" w:hAnsi="Symbol" w:hint="default"/>
      </w:rPr>
    </w:lvl>
    <w:lvl w:ilvl="7" w:tplc="E0EAF2D8">
      <w:start w:val="1"/>
      <w:numFmt w:val="bullet"/>
      <w:lvlText w:val="o"/>
      <w:lvlJc w:val="left"/>
      <w:pPr>
        <w:ind w:left="5760" w:hanging="360"/>
      </w:pPr>
      <w:rPr>
        <w:rFonts w:ascii="Courier New" w:hAnsi="Courier New" w:hint="default"/>
      </w:rPr>
    </w:lvl>
    <w:lvl w:ilvl="8" w:tplc="D076BF8E">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1"/>
  </w:num>
  <w:num w:numId="4">
    <w:abstractNumId w:val="7"/>
  </w:num>
  <w:num w:numId="5">
    <w:abstractNumId w:val="6"/>
  </w:num>
  <w:num w:numId="6">
    <w:abstractNumId w:val="19"/>
  </w:num>
  <w:num w:numId="7">
    <w:abstractNumId w:val="10"/>
  </w:num>
  <w:num w:numId="8">
    <w:abstractNumId w:val="3"/>
  </w:num>
  <w:num w:numId="9">
    <w:abstractNumId w:val="17"/>
  </w:num>
  <w:num w:numId="10">
    <w:abstractNumId w:val="18"/>
  </w:num>
  <w:num w:numId="11">
    <w:abstractNumId w:val="1"/>
  </w:num>
  <w:num w:numId="12">
    <w:abstractNumId w:val="8"/>
  </w:num>
  <w:num w:numId="13">
    <w:abstractNumId w:val="15"/>
  </w:num>
  <w:num w:numId="14">
    <w:abstractNumId w:val="12"/>
  </w:num>
  <w:num w:numId="15">
    <w:abstractNumId w:val="5"/>
  </w:num>
  <w:num w:numId="16">
    <w:abstractNumId w:val="2"/>
  </w:num>
  <w:num w:numId="17">
    <w:abstractNumId w:val="0"/>
  </w:num>
  <w:num w:numId="18">
    <w:abstractNumId w:val="9"/>
  </w:num>
  <w:num w:numId="19">
    <w:abstractNumId w:val="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A1NzE2NjM3MTQ0MjRX0lEKTi0uzszPAykwqwUAXAzk/ywAAAA="/>
  </w:docVars>
  <w:rsids>
    <w:rsidRoot w:val="6FC4B6BC"/>
    <w:rsid w:val="00047AAE"/>
    <w:rsid w:val="00055761"/>
    <w:rsid w:val="000D0D17"/>
    <w:rsid w:val="00183284"/>
    <w:rsid w:val="001C3F6F"/>
    <w:rsid w:val="0023363F"/>
    <w:rsid w:val="00245647"/>
    <w:rsid w:val="00274DD6"/>
    <w:rsid w:val="002B79EE"/>
    <w:rsid w:val="00322FEF"/>
    <w:rsid w:val="003994FD"/>
    <w:rsid w:val="00400B6A"/>
    <w:rsid w:val="00454862"/>
    <w:rsid w:val="004614BF"/>
    <w:rsid w:val="004B1BC4"/>
    <w:rsid w:val="004B7F94"/>
    <w:rsid w:val="004C7EFE"/>
    <w:rsid w:val="004E6CBE"/>
    <w:rsid w:val="004F3CF4"/>
    <w:rsid w:val="00510D08"/>
    <w:rsid w:val="00570EDF"/>
    <w:rsid w:val="005855C5"/>
    <w:rsid w:val="00592717"/>
    <w:rsid w:val="005C1E9A"/>
    <w:rsid w:val="0061460E"/>
    <w:rsid w:val="006C065B"/>
    <w:rsid w:val="006E0199"/>
    <w:rsid w:val="00705B9C"/>
    <w:rsid w:val="007065BB"/>
    <w:rsid w:val="00721BA6"/>
    <w:rsid w:val="00724843"/>
    <w:rsid w:val="00746C1E"/>
    <w:rsid w:val="00760520"/>
    <w:rsid w:val="007B6401"/>
    <w:rsid w:val="007D5711"/>
    <w:rsid w:val="00981BE3"/>
    <w:rsid w:val="009C3D49"/>
    <w:rsid w:val="009E73DE"/>
    <w:rsid w:val="00A2D559"/>
    <w:rsid w:val="00A666D4"/>
    <w:rsid w:val="00A719B3"/>
    <w:rsid w:val="00A761FC"/>
    <w:rsid w:val="00AD3EE1"/>
    <w:rsid w:val="00B767D9"/>
    <w:rsid w:val="00C363EF"/>
    <w:rsid w:val="00C52372"/>
    <w:rsid w:val="00C7387E"/>
    <w:rsid w:val="00D91160"/>
    <w:rsid w:val="00D950F3"/>
    <w:rsid w:val="00DA0A6F"/>
    <w:rsid w:val="00DF3153"/>
    <w:rsid w:val="014920DF"/>
    <w:rsid w:val="01A3B144"/>
    <w:rsid w:val="01EFCF7D"/>
    <w:rsid w:val="02281CB4"/>
    <w:rsid w:val="0254C675"/>
    <w:rsid w:val="0255A2C2"/>
    <w:rsid w:val="02A653CE"/>
    <w:rsid w:val="02A7F84B"/>
    <w:rsid w:val="02E67276"/>
    <w:rsid w:val="04D61C12"/>
    <w:rsid w:val="0585FF87"/>
    <w:rsid w:val="05A681DF"/>
    <w:rsid w:val="05AB5BA8"/>
    <w:rsid w:val="05B34F86"/>
    <w:rsid w:val="064A37CC"/>
    <w:rsid w:val="06751576"/>
    <w:rsid w:val="06780154"/>
    <w:rsid w:val="068AB769"/>
    <w:rsid w:val="068BF6B5"/>
    <w:rsid w:val="06AFCF6E"/>
    <w:rsid w:val="06F3F85E"/>
    <w:rsid w:val="0732C5E7"/>
    <w:rsid w:val="0742BF67"/>
    <w:rsid w:val="0769AA4D"/>
    <w:rsid w:val="076BD787"/>
    <w:rsid w:val="082CCA6D"/>
    <w:rsid w:val="086E345F"/>
    <w:rsid w:val="088BEC03"/>
    <w:rsid w:val="08D952E1"/>
    <w:rsid w:val="08EA4741"/>
    <w:rsid w:val="09018580"/>
    <w:rsid w:val="090A0A5B"/>
    <w:rsid w:val="09A48A8C"/>
    <w:rsid w:val="0A470DA3"/>
    <w:rsid w:val="0B002174"/>
    <w:rsid w:val="0B0715DE"/>
    <w:rsid w:val="0B13FA1C"/>
    <w:rsid w:val="0B21E4C5"/>
    <w:rsid w:val="0B53F979"/>
    <w:rsid w:val="0B5DFF05"/>
    <w:rsid w:val="0B63F3EA"/>
    <w:rsid w:val="0BEF5A7F"/>
    <w:rsid w:val="0C0EC4DC"/>
    <w:rsid w:val="0C6FAD70"/>
    <w:rsid w:val="0CC2E4A3"/>
    <w:rsid w:val="0CC3827B"/>
    <w:rsid w:val="0CF659BC"/>
    <w:rsid w:val="0CFC1B19"/>
    <w:rsid w:val="0D4BE832"/>
    <w:rsid w:val="0D50133A"/>
    <w:rsid w:val="0D587A3B"/>
    <w:rsid w:val="0D5A451C"/>
    <w:rsid w:val="0D5E432D"/>
    <w:rsid w:val="0E185071"/>
    <w:rsid w:val="0E425264"/>
    <w:rsid w:val="0E429A47"/>
    <w:rsid w:val="0E726838"/>
    <w:rsid w:val="0EC53CAF"/>
    <w:rsid w:val="0EC76C45"/>
    <w:rsid w:val="0F127DBE"/>
    <w:rsid w:val="0F348266"/>
    <w:rsid w:val="0F8AF991"/>
    <w:rsid w:val="0F9D9F3D"/>
    <w:rsid w:val="101E406A"/>
    <w:rsid w:val="10B360B0"/>
    <w:rsid w:val="11E8A6DC"/>
    <w:rsid w:val="11F6C763"/>
    <w:rsid w:val="12C177D3"/>
    <w:rsid w:val="12C40F4C"/>
    <w:rsid w:val="13382D84"/>
    <w:rsid w:val="135E11DA"/>
    <w:rsid w:val="13749E54"/>
    <w:rsid w:val="13A7CAC2"/>
    <w:rsid w:val="13B3DB63"/>
    <w:rsid w:val="13D10C68"/>
    <w:rsid w:val="13F9FD8D"/>
    <w:rsid w:val="147FDCE6"/>
    <w:rsid w:val="14E5B29B"/>
    <w:rsid w:val="15098A5E"/>
    <w:rsid w:val="151DFA54"/>
    <w:rsid w:val="15B6D995"/>
    <w:rsid w:val="15CB0B02"/>
    <w:rsid w:val="170FB963"/>
    <w:rsid w:val="1798A1C8"/>
    <w:rsid w:val="17A29732"/>
    <w:rsid w:val="17E38039"/>
    <w:rsid w:val="17EB20B0"/>
    <w:rsid w:val="183C35EF"/>
    <w:rsid w:val="18926F3B"/>
    <w:rsid w:val="197052AB"/>
    <w:rsid w:val="19DC8EE3"/>
    <w:rsid w:val="1A8E6743"/>
    <w:rsid w:val="1ACE8130"/>
    <w:rsid w:val="1B08D00E"/>
    <w:rsid w:val="1B8910A7"/>
    <w:rsid w:val="1BDAA89C"/>
    <w:rsid w:val="1BDDC8A7"/>
    <w:rsid w:val="1C2C581D"/>
    <w:rsid w:val="1C9ECA9D"/>
    <w:rsid w:val="1CA0F9F5"/>
    <w:rsid w:val="1D39BCD4"/>
    <w:rsid w:val="1D98DCB1"/>
    <w:rsid w:val="1DA30304"/>
    <w:rsid w:val="1DB2856A"/>
    <w:rsid w:val="1E02444A"/>
    <w:rsid w:val="1E0488A6"/>
    <w:rsid w:val="1E126B02"/>
    <w:rsid w:val="1E92F278"/>
    <w:rsid w:val="1EEEFAC5"/>
    <w:rsid w:val="1F9179F5"/>
    <w:rsid w:val="1FFF892D"/>
    <w:rsid w:val="2006DACD"/>
    <w:rsid w:val="201E1390"/>
    <w:rsid w:val="2041123C"/>
    <w:rsid w:val="20697305"/>
    <w:rsid w:val="20743470"/>
    <w:rsid w:val="2081A95A"/>
    <w:rsid w:val="20A2D910"/>
    <w:rsid w:val="20C4E032"/>
    <w:rsid w:val="20DA8C2D"/>
    <w:rsid w:val="210724A2"/>
    <w:rsid w:val="21307954"/>
    <w:rsid w:val="21439E6D"/>
    <w:rsid w:val="216C03FC"/>
    <w:rsid w:val="220638A2"/>
    <w:rsid w:val="220FD1D3"/>
    <w:rsid w:val="226D3504"/>
    <w:rsid w:val="2294992B"/>
    <w:rsid w:val="22A4DE02"/>
    <w:rsid w:val="22C9AFEB"/>
    <w:rsid w:val="234644BA"/>
    <w:rsid w:val="23686BCB"/>
    <w:rsid w:val="2397B6C0"/>
    <w:rsid w:val="23A70F4C"/>
    <w:rsid w:val="242DB659"/>
    <w:rsid w:val="24A504B1"/>
    <w:rsid w:val="2533446E"/>
    <w:rsid w:val="255A982D"/>
    <w:rsid w:val="256536F6"/>
    <w:rsid w:val="25696B13"/>
    <w:rsid w:val="25E796BB"/>
    <w:rsid w:val="25E7D4BE"/>
    <w:rsid w:val="25F78B70"/>
    <w:rsid w:val="26632094"/>
    <w:rsid w:val="2696AFFA"/>
    <w:rsid w:val="26B0C0A9"/>
    <w:rsid w:val="26F21FED"/>
    <w:rsid w:val="273C6165"/>
    <w:rsid w:val="278290FD"/>
    <w:rsid w:val="27B9E17D"/>
    <w:rsid w:val="27EBF8A5"/>
    <w:rsid w:val="2865993E"/>
    <w:rsid w:val="28690532"/>
    <w:rsid w:val="28A10494"/>
    <w:rsid w:val="28AA4813"/>
    <w:rsid w:val="28AE9964"/>
    <w:rsid w:val="28EBCB3E"/>
    <w:rsid w:val="28F5C6C3"/>
    <w:rsid w:val="299B1D24"/>
    <w:rsid w:val="29D44EC7"/>
    <w:rsid w:val="2A013B82"/>
    <w:rsid w:val="2A262B18"/>
    <w:rsid w:val="2AD44E55"/>
    <w:rsid w:val="2B043F04"/>
    <w:rsid w:val="2B047690"/>
    <w:rsid w:val="2B15BB71"/>
    <w:rsid w:val="2B4E7BF3"/>
    <w:rsid w:val="2BCC6C4C"/>
    <w:rsid w:val="2BFD3987"/>
    <w:rsid w:val="2C7F63D7"/>
    <w:rsid w:val="2C9E8A88"/>
    <w:rsid w:val="2CA4C6BC"/>
    <w:rsid w:val="2CBC8208"/>
    <w:rsid w:val="2D5BF2C0"/>
    <w:rsid w:val="2D7E03C7"/>
    <w:rsid w:val="2DCB9AF4"/>
    <w:rsid w:val="2DEF14CC"/>
    <w:rsid w:val="2E52B359"/>
    <w:rsid w:val="2E7B7640"/>
    <w:rsid w:val="2E8095AC"/>
    <w:rsid w:val="2EF8527F"/>
    <w:rsid w:val="2F3A8695"/>
    <w:rsid w:val="2F6DCC2D"/>
    <w:rsid w:val="2F703ECA"/>
    <w:rsid w:val="2F907DCC"/>
    <w:rsid w:val="2FEB7CA3"/>
    <w:rsid w:val="3049D7BF"/>
    <w:rsid w:val="309E05F4"/>
    <w:rsid w:val="30B278E3"/>
    <w:rsid w:val="30BF3F63"/>
    <w:rsid w:val="30FC06D6"/>
    <w:rsid w:val="32B924D1"/>
    <w:rsid w:val="3319C30F"/>
    <w:rsid w:val="33526E95"/>
    <w:rsid w:val="344D6A0E"/>
    <w:rsid w:val="3463C2A6"/>
    <w:rsid w:val="3463D6CF"/>
    <w:rsid w:val="34E50A9A"/>
    <w:rsid w:val="34F824CE"/>
    <w:rsid w:val="34FD66C1"/>
    <w:rsid w:val="355AEC61"/>
    <w:rsid w:val="35F7560F"/>
    <w:rsid w:val="36163877"/>
    <w:rsid w:val="363A3844"/>
    <w:rsid w:val="369CE6CB"/>
    <w:rsid w:val="36DFC691"/>
    <w:rsid w:val="3753089E"/>
    <w:rsid w:val="37C884D7"/>
    <w:rsid w:val="37F8B5E0"/>
    <w:rsid w:val="381FAFC1"/>
    <w:rsid w:val="38304A8A"/>
    <w:rsid w:val="389096A4"/>
    <w:rsid w:val="38B4A8C2"/>
    <w:rsid w:val="39EB2E1D"/>
    <w:rsid w:val="3A148287"/>
    <w:rsid w:val="3A790331"/>
    <w:rsid w:val="3ABB3DD1"/>
    <w:rsid w:val="3ABC3FD1"/>
    <w:rsid w:val="3B091477"/>
    <w:rsid w:val="3BC6D227"/>
    <w:rsid w:val="3BE608A4"/>
    <w:rsid w:val="3C36BB6D"/>
    <w:rsid w:val="3CA83D1F"/>
    <w:rsid w:val="3DB8F69E"/>
    <w:rsid w:val="3DF6925E"/>
    <w:rsid w:val="3F7018E8"/>
    <w:rsid w:val="3F787AB6"/>
    <w:rsid w:val="4016AEBC"/>
    <w:rsid w:val="40508242"/>
    <w:rsid w:val="40863D2E"/>
    <w:rsid w:val="409C16E7"/>
    <w:rsid w:val="412CC264"/>
    <w:rsid w:val="41DE42DA"/>
    <w:rsid w:val="41F6BD75"/>
    <w:rsid w:val="4201E13A"/>
    <w:rsid w:val="4225FCFE"/>
    <w:rsid w:val="4232CA52"/>
    <w:rsid w:val="425E711D"/>
    <w:rsid w:val="425F6FB6"/>
    <w:rsid w:val="4288B565"/>
    <w:rsid w:val="42D9ABF7"/>
    <w:rsid w:val="42D9DA0C"/>
    <w:rsid w:val="42F9309A"/>
    <w:rsid w:val="42FC2ADA"/>
    <w:rsid w:val="4353B78A"/>
    <w:rsid w:val="4385A1B8"/>
    <w:rsid w:val="43AFD927"/>
    <w:rsid w:val="4425084D"/>
    <w:rsid w:val="44634E7E"/>
    <w:rsid w:val="44774C22"/>
    <w:rsid w:val="4478405D"/>
    <w:rsid w:val="44A478EF"/>
    <w:rsid w:val="45511623"/>
    <w:rsid w:val="457DB308"/>
    <w:rsid w:val="457E5164"/>
    <w:rsid w:val="45F4C7DA"/>
    <w:rsid w:val="46A794EA"/>
    <w:rsid w:val="46AD4D09"/>
    <w:rsid w:val="471A531B"/>
    <w:rsid w:val="47925D7E"/>
    <w:rsid w:val="47D469CE"/>
    <w:rsid w:val="480ECB25"/>
    <w:rsid w:val="4817B5FD"/>
    <w:rsid w:val="486E5500"/>
    <w:rsid w:val="49ED94EF"/>
    <w:rsid w:val="4A60774F"/>
    <w:rsid w:val="4A804C25"/>
    <w:rsid w:val="4AB78B5D"/>
    <w:rsid w:val="4AC3565A"/>
    <w:rsid w:val="4AC4961E"/>
    <w:rsid w:val="4B375E88"/>
    <w:rsid w:val="4B52886B"/>
    <w:rsid w:val="4B69AE90"/>
    <w:rsid w:val="4B7201AD"/>
    <w:rsid w:val="4BB7816B"/>
    <w:rsid w:val="4C0BCAF7"/>
    <w:rsid w:val="4C1F7718"/>
    <w:rsid w:val="4C2310C6"/>
    <w:rsid w:val="4D7D1E7C"/>
    <w:rsid w:val="4DABBF7E"/>
    <w:rsid w:val="4DC14CBE"/>
    <w:rsid w:val="4DEC146F"/>
    <w:rsid w:val="4DF3E2A0"/>
    <w:rsid w:val="4DF9C371"/>
    <w:rsid w:val="4E59DCFD"/>
    <w:rsid w:val="4EBF52B1"/>
    <w:rsid w:val="4EFDFE0D"/>
    <w:rsid w:val="4F043F48"/>
    <w:rsid w:val="4F245ED9"/>
    <w:rsid w:val="4FB63205"/>
    <w:rsid w:val="5029B26C"/>
    <w:rsid w:val="50478419"/>
    <w:rsid w:val="505823E8"/>
    <w:rsid w:val="50768990"/>
    <w:rsid w:val="508B2ECC"/>
    <w:rsid w:val="50FBE7C2"/>
    <w:rsid w:val="512BF18F"/>
    <w:rsid w:val="513A9864"/>
    <w:rsid w:val="51637B22"/>
    <w:rsid w:val="51738726"/>
    <w:rsid w:val="5203034B"/>
    <w:rsid w:val="521C792B"/>
    <w:rsid w:val="527B9410"/>
    <w:rsid w:val="52A4D7F3"/>
    <w:rsid w:val="52B85F60"/>
    <w:rsid w:val="52FD87D3"/>
    <w:rsid w:val="531A81CD"/>
    <w:rsid w:val="53964783"/>
    <w:rsid w:val="54464DA8"/>
    <w:rsid w:val="5452F6BB"/>
    <w:rsid w:val="54556758"/>
    <w:rsid w:val="54681D13"/>
    <w:rsid w:val="5481EBCC"/>
    <w:rsid w:val="54ACB132"/>
    <w:rsid w:val="553CD917"/>
    <w:rsid w:val="554EDD2B"/>
    <w:rsid w:val="55C653AA"/>
    <w:rsid w:val="55CA5528"/>
    <w:rsid w:val="56BC6B9F"/>
    <w:rsid w:val="578FA671"/>
    <w:rsid w:val="579EDC5A"/>
    <w:rsid w:val="57CFF157"/>
    <w:rsid w:val="582B78EF"/>
    <w:rsid w:val="5830FB00"/>
    <w:rsid w:val="584C039B"/>
    <w:rsid w:val="595E2992"/>
    <w:rsid w:val="596B5906"/>
    <w:rsid w:val="5989AD90"/>
    <w:rsid w:val="599FD985"/>
    <w:rsid w:val="59CF27BF"/>
    <w:rsid w:val="59D78BE2"/>
    <w:rsid w:val="5A9D7340"/>
    <w:rsid w:val="5B41025C"/>
    <w:rsid w:val="5B4D0716"/>
    <w:rsid w:val="5B645825"/>
    <w:rsid w:val="5B870F53"/>
    <w:rsid w:val="5BE897F0"/>
    <w:rsid w:val="5BF7F973"/>
    <w:rsid w:val="5C1D7B47"/>
    <w:rsid w:val="5C3C894A"/>
    <w:rsid w:val="5C423D3F"/>
    <w:rsid w:val="5C4E038B"/>
    <w:rsid w:val="5CF76A6B"/>
    <w:rsid w:val="5D3059E9"/>
    <w:rsid w:val="5D48450B"/>
    <w:rsid w:val="5D602A6B"/>
    <w:rsid w:val="5DD23F03"/>
    <w:rsid w:val="5E46DA3E"/>
    <w:rsid w:val="5E64F0BE"/>
    <w:rsid w:val="5FCE2EB6"/>
    <w:rsid w:val="600D56FD"/>
    <w:rsid w:val="6185C151"/>
    <w:rsid w:val="61C60BF3"/>
    <w:rsid w:val="61CD6B44"/>
    <w:rsid w:val="61DB24DE"/>
    <w:rsid w:val="6225745D"/>
    <w:rsid w:val="623273C3"/>
    <w:rsid w:val="62387F0A"/>
    <w:rsid w:val="6249F4C1"/>
    <w:rsid w:val="631F2B3C"/>
    <w:rsid w:val="6346888E"/>
    <w:rsid w:val="634E9734"/>
    <w:rsid w:val="63AE7F44"/>
    <w:rsid w:val="63F900FD"/>
    <w:rsid w:val="64333A7C"/>
    <w:rsid w:val="646368F8"/>
    <w:rsid w:val="64900972"/>
    <w:rsid w:val="64B71BC7"/>
    <w:rsid w:val="64C3AB57"/>
    <w:rsid w:val="65B45412"/>
    <w:rsid w:val="65B8306C"/>
    <w:rsid w:val="65DE9CAA"/>
    <w:rsid w:val="663C555A"/>
    <w:rsid w:val="66B54E51"/>
    <w:rsid w:val="66C4CA34"/>
    <w:rsid w:val="670110DC"/>
    <w:rsid w:val="67147869"/>
    <w:rsid w:val="67432FA0"/>
    <w:rsid w:val="6782F1E8"/>
    <w:rsid w:val="67B8F622"/>
    <w:rsid w:val="67BFD41C"/>
    <w:rsid w:val="67C5240B"/>
    <w:rsid w:val="67EF54DB"/>
    <w:rsid w:val="681EFEA8"/>
    <w:rsid w:val="682973C0"/>
    <w:rsid w:val="68444096"/>
    <w:rsid w:val="695E8377"/>
    <w:rsid w:val="69B4AD01"/>
    <w:rsid w:val="69BB666B"/>
    <w:rsid w:val="69E8057B"/>
    <w:rsid w:val="69F17284"/>
    <w:rsid w:val="6A701F5C"/>
    <w:rsid w:val="6A9C6340"/>
    <w:rsid w:val="6AA6DC5D"/>
    <w:rsid w:val="6ACA6BF2"/>
    <w:rsid w:val="6AF3F387"/>
    <w:rsid w:val="6B43B64B"/>
    <w:rsid w:val="6B9BF76D"/>
    <w:rsid w:val="6BA73463"/>
    <w:rsid w:val="6BB6D8D7"/>
    <w:rsid w:val="6BEA443F"/>
    <w:rsid w:val="6C0827C3"/>
    <w:rsid w:val="6C27BA0E"/>
    <w:rsid w:val="6C38D598"/>
    <w:rsid w:val="6C92BD44"/>
    <w:rsid w:val="6D4006C4"/>
    <w:rsid w:val="6D44C3E7"/>
    <w:rsid w:val="6DE37613"/>
    <w:rsid w:val="6E0CA991"/>
    <w:rsid w:val="6E31F888"/>
    <w:rsid w:val="6FC4B6BC"/>
    <w:rsid w:val="7016AD9F"/>
    <w:rsid w:val="701F14E8"/>
    <w:rsid w:val="708713B4"/>
    <w:rsid w:val="70DD9C6C"/>
    <w:rsid w:val="70F39559"/>
    <w:rsid w:val="7101638E"/>
    <w:rsid w:val="7122777B"/>
    <w:rsid w:val="715F216E"/>
    <w:rsid w:val="71AC4B11"/>
    <w:rsid w:val="7206CA8C"/>
    <w:rsid w:val="7240173D"/>
    <w:rsid w:val="73210166"/>
    <w:rsid w:val="735D5D96"/>
    <w:rsid w:val="736C94F1"/>
    <w:rsid w:val="737CCB9E"/>
    <w:rsid w:val="738E1C6F"/>
    <w:rsid w:val="73A89B3A"/>
    <w:rsid w:val="73CD3F25"/>
    <w:rsid w:val="73DDF1EA"/>
    <w:rsid w:val="73E28114"/>
    <w:rsid w:val="73EB46DD"/>
    <w:rsid w:val="7470CBC9"/>
    <w:rsid w:val="7491DA05"/>
    <w:rsid w:val="74A4E9D5"/>
    <w:rsid w:val="75036AEB"/>
    <w:rsid w:val="75094F63"/>
    <w:rsid w:val="75649064"/>
    <w:rsid w:val="759CB98C"/>
    <w:rsid w:val="75C7238A"/>
    <w:rsid w:val="76311252"/>
    <w:rsid w:val="763428C4"/>
    <w:rsid w:val="764D32C4"/>
    <w:rsid w:val="76F743A3"/>
    <w:rsid w:val="778EB6B1"/>
    <w:rsid w:val="780E4DCD"/>
    <w:rsid w:val="7881EA7A"/>
    <w:rsid w:val="79517F5E"/>
    <w:rsid w:val="797E999F"/>
    <w:rsid w:val="79EF42C1"/>
    <w:rsid w:val="7B22BECA"/>
    <w:rsid w:val="7B37BDA4"/>
    <w:rsid w:val="7B4CB047"/>
    <w:rsid w:val="7B63AF2A"/>
    <w:rsid w:val="7B98AAAD"/>
    <w:rsid w:val="7D0FDD8A"/>
    <w:rsid w:val="7D5E0E16"/>
    <w:rsid w:val="7D7B0EA9"/>
    <w:rsid w:val="7D7B726A"/>
    <w:rsid w:val="7D91BD06"/>
    <w:rsid w:val="7DE1DC60"/>
    <w:rsid w:val="7DE6B8A1"/>
    <w:rsid w:val="7E701707"/>
    <w:rsid w:val="7E7DC5BF"/>
    <w:rsid w:val="7E7FC76D"/>
    <w:rsid w:val="7E8F2047"/>
    <w:rsid w:val="7E911732"/>
    <w:rsid w:val="7E9581A7"/>
    <w:rsid w:val="7EAD5E0F"/>
    <w:rsid w:val="7F00783E"/>
    <w:rsid w:val="7FA60EF2"/>
    <w:rsid w:val="7FAA0172"/>
    <w:rsid w:val="7FB5EE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C4B6BC"/>
  <w15:chartTrackingRefBased/>
  <w15:docId w15:val="{0A8EC8DC-FC5C-4FA1-99C6-8E4BDBA88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721BA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563C1" w:themeColor="hyperlink"/>
      <w:u w:val="single"/>
    </w:rPr>
  </w:style>
  <w:style w:type="paragraph" w:styleId="a4">
    <w:name w:val="List Paragraph"/>
    <w:basedOn w:val="a"/>
    <w:uiPriority w:val="34"/>
    <w:qFormat/>
    <w:pPr>
      <w:ind w:left="720"/>
      <w:contextualSpacing/>
    </w:pPr>
  </w:style>
  <w:style w:type="character" w:customStyle="1" w:styleId="a5">
    <w:name w:val="标题 字符"/>
    <w:basedOn w:val="a0"/>
    <w:link w:val="a6"/>
    <w:uiPriority w:val="10"/>
    <w:rPr>
      <w:rFonts w:asciiTheme="majorHAnsi" w:eastAsiaTheme="majorEastAsia" w:hAnsiTheme="majorHAnsi" w:cstheme="majorBidi"/>
      <w:spacing w:val="-10"/>
      <w:kern w:val="28"/>
      <w:sz w:val="56"/>
      <w:szCs w:val="56"/>
    </w:rPr>
  </w:style>
  <w:style w:type="paragraph" w:styleId="a6">
    <w:name w:val="Title"/>
    <w:basedOn w:val="a"/>
    <w:next w:val="a"/>
    <w:link w:val="a5"/>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rPr>
      <w:rFonts w:asciiTheme="majorHAnsi" w:eastAsiaTheme="majorEastAsia" w:hAnsiTheme="majorHAnsi" w:cstheme="majorBidi"/>
      <w:color w:val="2F5496" w:themeColor="accent1" w:themeShade="BF"/>
      <w:sz w:val="32"/>
      <w:szCs w:val="32"/>
    </w:rPr>
  </w:style>
  <w:style w:type="table" w:styleId="a7">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8">
    <w:name w:val="Unresolved Mention"/>
    <w:basedOn w:val="a0"/>
    <w:uiPriority w:val="99"/>
    <w:semiHidden/>
    <w:unhideWhenUsed/>
    <w:rsid w:val="009C3D49"/>
    <w:rPr>
      <w:color w:val="605E5C"/>
      <w:shd w:val="clear" w:color="auto" w:fill="E1DFDD"/>
    </w:rPr>
  </w:style>
  <w:style w:type="character" w:customStyle="1" w:styleId="20">
    <w:name w:val="标题 2 字符"/>
    <w:basedOn w:val="a0"/>
    <w:link w:val="2"/>
    <w:uiPriority w:val="9"/>
    <w:semiHidden/>
    <w:rsid w:val="00721BA6"/>
    <w:rPr>
      <w:rFonts w:asciiTheme="majorHAnsi" w:eastAsiaTheme="majorEastAsia" w:hAnsiTheme="majorHAnsi" w:cstheme="majorBidi"/>
      <w:b/>
      <w:bCs/>
      <w:sz w:val="32"/>
      <w:szCs w:val="32"/>
    </w:rPr>
  </w:style>
  <w:style w:type="paragraph" w:styleId="a9">
    <w:name w:val="header"/>
    <w:basedOn w:val="a"/>
    <w:link w:val="aa"/>
    <w:uiPriority w:val="99"/>
    <w:unhideWhenUsed/>
    <w:rsid w:val="00C52372"/>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C52372"/>
    <w:rPr>
      <w:sz w:val="18"/>
      <w:szCs w:val="18"/>
    </w:rPr>
  </w:style>
  <w:style w:type="paragraph" w:styleId="ab">
    <w:name w:val="footer"/>
    <w:basedOn w:val="a"/>
    <w:link w:val="ac"/>
    <w:uiPriority w:val="99"/>
    <w:unhideWhenUsed/>
    <w:rsid w:val="00C52372"/>
    <w:pPr>
      <w:tabs>
        <w:tab w:val="center" w:pos="4153"/>
        <w:tab w:val="right" w:pos="8306"/>
      </w:tabs>
      <w:snapToGrid w:val="0"/>
      <w:spacing w:line="240" w:lineRule="auto"/>
    </w:pPr>
    <w:rPr>
      <w:sz w:val="18"/>
      <w:szCs w:val="18"/>
    </w:rPr>
  </w:style>
  <w:style w:type="character" w:customStyle="1" w:styleId="ac">
    <w:name w:val="页脚 字符"/>
    <w:basedOn w:val="a0"/>
    <w:link w:val="ab"/>
    <w:uiPriority w:val="99"/>
    <w:rsid w:val="00C52372"/>
    <w:rPr>
      <w:sz w:val="18"/>
      <w:szCs w:val="18"/>
    </w:rPr>
  </w:style>
  <w:style w:type="table" w:styleId="3">
    <w:name w:val="Plain Table 3"/>
    <w:basedOn w:val="a1"/>
    <w:uiPriority w:val="43"/>
    <w:rsid w:val="004B7F9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821156">
      <w:bodyDiv w:val="1"/>
      <w:marLeft w:val="0"/>
      <w:marRight w:val="0"/>
      <w:marTop w:val="0"/>
      <w:marBottom w:val="0"/>
      <w:divBdr>
        <w:top w:val="none" w:sz="0" w:space="0" w:color="auto"/>
        <w:left w:val="none" w:sz="0" w:space="0" w:color="auto"/>
        <w:bottom w:val="none" w:sz="0" w:space="0" w:color="auto"/>
        <w:right w:val="none" w:sz="0" w:space="0" w:color="auto"/>
      </w:divBdr>
    </w:div>
    <w:div w:id="387806066">
      <w:bodyDiv w:val="1"/>
      <w:marLeft w:val="0"/>
      <w:marRight w:val="0"/>
      <w:marTop w:val="0"/>
      <w:marBottom w:val="0"/>
      <w:divBdr>
        <w:top w:val="none" w:sz="0" w:space="0" w:color="auto"/>
        <w:left w:val="none" w:sz="0" w:space="0" w:color="auto"/>
        <w:bottom w:val="none" w:sz="0" w:space="0" w:color="auto"/>
        <w:right w:val="none" w:sz="0" w:space="0" w:color="auto"/>
      </w:divBdr>
    </w:div>
    <w:div w:id="454107945">
      <w:bodyDiv w:val="1"/>
      <w:marLeft w:val="0"/>
      <w:marRight w:val="0"/>
      <w:marTop w:val="0"/>
      <w:marBottom w:val="0"/>
      <w:divBdr>
        <w:top w:val="none" w:sz="0" w:space="0" w:color="auto"/>
        <w:left w:val="none" w:sz="0" w:space="0" w:color="auto"/>
        <w:bottom w:val="none" w:sz="0" w:space="0" w:color="auto"/>
        <w:right w:val="none" w:sz="0" w:space="0" w:color="auto"/>
      </w:divBdr>
      <w:divsChild>
        <w:div w:id="1046221045">
          <w:marLeft w:val="0"/>
          <w:marRight w:val="0"/>
          <w:marTop w:val="0"/>
          <w:marBottom w:val="0"/>
          <w:divBdr>
            <w:top w:val="none" w:sz="0" w:space="0" w:color="auto"/>
            <w:left w:val="none" w:sz="0" w:space="0" w:color="auto"/>
            <w:bottom w:val="none" w:sz="0" w:space="0" w:color="auto"/>
            <w:right w:val="none" w:sz="0" w:space="0" w:color="auto"/>
          </w:divBdr>
          <w:divsChild>
            <w:div w:id="39855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48018">
      <w:bodyDiv w:val="1"/>
      <w:marLeft w:val="0"/>
      <w:marRight w:val="0"/>
      <w:marTop w:val="0"/>
      <w:marBottom w:val="0"/>
      <w:divBdr>
        <w:top w:val="none" w:sz="0" w:space="0" w:color="auto"/>
        <w:left w:val="none" w:sz="0" w:space="0" w:color="auto"/>
        <w:bottom w:val="none" w:sz="0" w:space="0" w:color="auto"/>
        <w:right w:val="none" w:sz="0" w:space="0" w:color="auto"/>
      </w:divBdr>
    </w:div>
    <w:div w:id="723138325">
      <w:bodyDiv w:val="1"/>
      <w:marLeft w:val="0"/>
      <w:marRight w:val="0"/>
      <w:marTop w:val="0"/>
      <w:marBottom w:val="0"/>
      <w:divBdr>
        <w:top w:val="none" w:sz="0" w:space="0" w:color="auto"/>
        <w:left w:val="none" w:sz="0" w:space="0" w:color="auto"/>
        <w:bottom w:val="none" w:sz="0" w:space="0" w:color="auto"/>
        <w:right w:val="none" w:sz="0" w:space="0" w:color="auto"/>
      </w:divBdr>
    </w:div>
    <w:div w:id="851844540">
      <w:bodyDiv w:val="1"/>
      <w:marLeft w:val="0"/>
      <w:marRight w:val="0"/>
      <w:marTop w:val="0"/>
      <w:marBottom w:val="0"/>
      <w:divBdr>
        <w:top w:val="none" w:sz="0" w:space="0" w:color="auto"/>
        <w:left w:val="none" w:sz="0" w:space="0" w:color="auto"/>
        <w:bottom w:val="none" w:sz="0" w:space="0" w:color="auto"/>
        <w:right w:val="none" w:sz="0" w:space="0" w:color="auto"/>
      </w:divBdr>
    </w:div>
    <w:div w:id="1051030130">
      <w:bodyDiv w:val="1"/>
      <w:marLeft w:val="0"/>
      <w:marRight w:val="0"/>
      <w:marTop w:val="0"/>
      <w:marBottom w:val="0"/>
      <w:divBdr>
        <w:top w:val="none" w:sz="0" w:space="0" w:color="auto"/>
        <w:left w:val="none" w:sz="0" w:space="0" w:color="auto"/>
        <w:bottom w:val="none" w:sz="0" w:space="0" w:color="auto"/>
        <w:right w:val="none" w:sz="0" w:space="0" w:color="auto"/>
      </w:divBdr>
    </w:div>
    <w:div w:id="1335762661">
      <w:bodyDiv w:val="1"/>
      <w:marLeft w:val="0"/>
      <w:marRight w:val="0"/>
      <w:marTop w:val="0"/>
      <w:marBottom w:val="0"/>
      <w:divBdr>
        <w:top w:val="none" w:sz="0" w:space="0" w:color="auto"/>
        <w:left w:val="none" w:sz="0" w:space="0" w:color="auto"/>
        <w:bottom w:val="none" w:sz="0" w:space="0" w:color="auto"/>
        <w:right w:val="none" w:sz="0" w:space="0" w:color="auto"/>
      </w:divBdr>
      <w:divsChild>
        <w:div w:id="1029333021">
          <w:marLeft w:val="0"/>
          <w:marRight w:val="0"/>
          <w:marTop w:val="0"/>
          <w:marBottom w:val="0"/>
          <w:divBdr>
            <w:top w:val="none" w:sz="0" w:space="0" w:color="auto"/>
            <w:left w:val="none" w:sz="0" w:space="0" w:color="auto"/>
            <w:bottom w:val="none" w:sz="0" w:space="0" w:color="auto"/>
            <w:right w:val="none" w:sz="0" w:space="0" w:color="auto"/>
          </w:divBdr>
          <w:divsChild>
            <w:div w:id="113757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79194">
      <w:bodyDiv w:val="1"/>
      <w:marLeft w:val="0"/>
      <w:marRight w:val="0"/>
      <w:marTop w:val="0"/>
      <w:marBottom w:val="0"/>
      <w:divBdr>
        <w:top w:val="none" w:sz="0" w:space="0" w:color="auto"/>
        <w:left w:val="none" w:sz="0" w:space="0" w:color="auto"/>
        <w:bottom w:val="none" w:sz="0" w:space="0" w:color="auto"/>
        <w:right w:val="none" w:sz="0" w:space="0" w:color="auto"/>
      </w:divBdr>
      <w:divsChild>
        <w:div w:id="1958951519">
          <w:marLeft w:val="0"/>
          <w:marRight w:val="0"/>
          <w:marTop w:val="0"/>
          <w:marBottom w:val="0"/>
          <w:divBdr>
            <w:top w:val="none" w:sz="0" w:space="0" w:color="auto"/>
            <w:left w:val="none" w:sz="0" w:space="0" w:color="auto"/>
            <w:bottom w:val="none" w:sz="0" w:space="0" w:color="auto"/>
            <w:right w:val="none" w:sz="0" w:space="0" w:color="auto"/>
          </w:divBdr>
          <w:divsChild>
            <w:div w:id="109146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14003">
      <w:bodyDiv w:val="1"/>
      <w:marLeft w:val="0"/>
      <w:marRight w:val="0"/>
      <w:marTop w:val="0"/>
      <w:marBottom w:val="0"/>
      <w:divBdr>
        <w:top w:val="none" w:sz="0" w:space="0" w:color="auto"/>
        <w:left w:val="none" w:sz="0" w:space="0" w:color="auto"/>
        <w:bottom w:val="none" w:sz="0" w:space="0" w:color="auto"/>
        <w:right w:val="none" w:sz="0" w:space="0" w:color="auto"/>
      </w:divBdr>
    </w:div>
    <w:div w:id="1954049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f23/FromBehaviorToHealth/blob/master/EDA_All_Variables.ipynb" TargetMode="External"/><Relationship Id="rId13" Type="http://schemas.openxmlformats.org/officeDocument/2006/relationships/hyperlink" Target="https://www.pwc.com/us/en/industries/assets/pwc-2019-us-hi-behavior-predictors-placemat-rev6.pdf" TargetMode="External"/><Relationship Id="rId3" Type="http://schemas.openxmlformats.org/officeDocument/2006/relationships/settings" Target="settings.xml"/><Relationship Id="rId7" Type="http://schemas.openxmlformats.org/officeDocument/2006/relationships/hyperlink" Target="https://www.cdc.gov/brfss/annual_data/annual_2018.html" TargetMode="External"/><Relationship Id="rId12" Type="http://schemas.openxmlformats.org/officeDocument/2006/relationships/hyperlink" Target="https://www.pwc.com/us/en/industries/health-industries/library/doublejump/behavior-predictor.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yf23/FromBehaviorToHealth/blob/master/EDA_Reports_All_Variables.pdf" TargetMode="External"/><Relationship Id="rId14" Type="http://schemas.openxmlformats.org/officeDocument/2006/relationships/hyperlink" Target="https://towardsdatascience.com/interpretable-machine-learning-with-xgboost-9ec80d148d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7</Pages>
  <Words>2086</Words>
  <Characters>11896</Characters>
  <Application>Microsoft Office Word</Application>
  <DocSecurity>0</DocSecurity>
  <Lines>99</Lines>
  <Paragraphs>27</Paragraphs>
  <ScaleCrop>false</ScaleCrop>
  <Company/>
  <LinksUpToDate>false</LinksUpToDate>
  <CharactersWithSpaces>13955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Nina</dc:creator>
  <cp:keywords/>
  <dc:description/>
  <cp:lastModifiedBy>Yu Fu</cp:lastModifiedBy>
  <cp:revision>12</cp:revision>
  <dcterms:created xsi:type="dcterms:W3CDTF">2019-12-08T23:12:00Z</dcterms:created>
  <dcterms:modified xsi:type="dcterms:W3CDTF">2019-12-09T11:56:00Z</dcterms:modified>
</cp:coreProperties>
</file>