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glossary/document.xml" ContentType="application/vnd.openxmlformats-officedocument.wordprocessingml.document.glossary+xml"/>
  <Override PartName="/word/glossary/fontTable.xml" ContentType="application/vnd.openxmlformats-officedocument.wordprocessingml.fontTable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jc w:val="center"/>
        <w:rPr>
          <w:rFonts w:hint="eastAsia" w:asciiTheme="majorEastAsia" w:hAnsiTheme="majorEastAsia" w:eastAsiaTheme="majorEastAsia" w:cstheme="majorEastAsia"/>
          <w:b/>
          <w:bCs/>
          <w:kern w:val="0"/>
          <w:sz w:val="36"/>
          <w:szCs w:val="36"/>
        </w:rPr>
      </w:pPr>
    </w:p>
    <w:p>
      <w:pPr>
        <w:jc w:val="center"/>
        <w:rPr>
          <w:rFonts w:hint="eastAsia" w:asciiTheme="majorEastAsia" w:hAnsiTheme="majorEastAsia" w:eastAsiaTheme="majorEastAsia" w:cstheme="majorEastAsia"/>
          <w:b/>
          <w:bCs/>
          <w:kern w:val="0"/>
          <w:sz w:val="36"/>
          <w:szCs w:val="36"/>
        </w:rPr>
      </w:pPr>
    </w:p>
    <w:p>
      <w:pPr>
        <w:jc w:val="center"/>
        <w:rPr>
          <w:rFonts w:hint="eastAsia" w:asciiTheme="majorEastAsia" w:hAnsiTheme="majorEastAsia" w:eastAsiaTheme="majorEastAsia" w:cstheme="majorEastAsia"/>
          <w:b/>
          <w:bCs/>
          <w:kern w:val="0"/>
          <w:sz w:val="36"/>
          <w:szCs w:val="36"/>
        </w:rPr>
      </w:pPr>
    </w:p>
    <w:p>
      <w:pPr>
        <w:jc w:val="center"/>
        <w:rPr>
          <w:rFonts w:hint="eastAsia" w:asciiTheme="majorEastAsia" w:hAnsiTheme="majorEastAsia" w:eastAsiaTheme="majorEastAsia" w:cstheme="majorEastAsia"/>
          <w:b/>
          <w:bCs/>
          <w:kern w:val="0"/>
          <w:sz w:val="36"/>
          <w:szCs w:val="36"/>
        </w:rPr>
      </w:pPr>
    </w:p>
    <w:p>
      <w:pPr>
        <w:jc w:val="center"/>
        <w:rPr>
          <w:rFonts w:hint="eastAsia" w:asciiTheme="majorEastAsia" w:hAnsiTheme="majorEastAsia" w:eastAsiaTheme="majorEastAsia" w:cstheme="majorEastAsia"/>
          <w:b/>
          <w:bCs/>
          <w:kern w:val="0"/>
          <w:sz w:val="36"/>
          <w:szCs w:val="36"/>
        </w:rPr>
      </w:pPr>
    </w:p>
    <w:p>
      <w:pPr>
        <w:jc w:val="center"/>
        <w:rPr>
          <w:rFonts w:hint="eastAsia" w:asciiTheme="majorEastAsia" w:hAnsiTheme="majorEastAsia" w:eastAsiaTheme="majorEastAsia" w:cstheme="majorEastAsia"/>
          <w:b/>
          <w:bCs/>
          <w:kern w:val="0"/>
          <w:sz w:val="36"/>
          <w:szCs w:val="36"/>
        </w:rPr>
      </w:pPr>
    </w:p>
    <w:p>
      <w:pPr>
        <w:jc w:val="center"/>
        <w:rPr>
          <w:rFonts w:hint="eastAsia" w:asciiTheme="majorEastAsia" w:hAnsiTheme="majorEastAsia" w:eastAsiaTheme="majorEastAsia" w:cstheme="majorEastAsia"/>
          <w:b/>
          <w:bCs/>
          <w:kern w:val="0"/>
          <w:sz w:val="72"/>
          <w:szCs w:val="72"/>
        </w:rPr>
      </w:pPr>
      <w:r>
        <w:rPr>
          <w:rFonts w:hint="eastAsia" w:eastAsia="宋体" w:asciiTheme="majorEastAsia" w:hAnsiTheme="majorEastAsia" w:cstheme="majorEastAsia"/>
          <w:b/>
          <w:bCs/>
          <w:kern w:val="0"/>
          <w:sz w:val="72"/>
          <w:szCs w:val="72"/>
        </w:rPr>
        <w:t>專案計畫書</w:t>
      </w:r>
    </w:p>
    <w:p>
      <w:pPr>
        <w:jc w:val="both"/>
        <w:rPr>
          <w:rFonts w:hint="eastAsia" w:asciiTheme="majorEastAsia" w:hAnsiTheme="majorEastAsia" w:eastAsiaTheme="majorEastAsia" w:cstheme="majorEastAsia"/>
          <w:b/>
          <w:bCs/>
          <w:kern w:val="0"/>
          <w:sz w:val="30"/>
          <w:szCs w:val="30"/>
        </w:rPr>
      </w:pPr>
    </w:p>
    <w:p>
      <w:pPr>
        <w:jc w:val="both"/>
        <w:rPr>
          <w:rFonts w:hint="eastAsia" w:asciiTheme="majorEastAsia" w:hAnsiTheme="majorEastAsia" w:eastAsiaTheme="majorEastAsia" w:cstheme="majorEastAsia"/>
          <w:b/>
          <w:bCs/>
          <w:kern w:val="0"/>
          <w:sz w:val="30"/>
          <w:szCs w:val="30"/>
        </w:rPr>
      </w:pPr>
    </w:p>
    <w:p>
      <w:pPr>
        <w:jc w:val="both"/>
        <w:rPr>
          <w:rFonts w:hint="eastAsia" w:asciiTheme="majorEastAsia" w:hAnsiTheme="majorEastAsia" w:eastAsiaTheme="majorEastAsia" w:cstheme="majorEastAsia"/>
          <w:b/>
          <w:bCs/>
          <w:kern w:val="0"/>
          <w:sz w:val="30"/>
          <w:szCs w:val="30"/>
        </w:rPr>
      </w:pPr>
    </w:p>
    <w:p>
      <w:pPr>
        <w:jc w:val="both"/>
        <w:rPr>
          <w:rFonts w:hint="eastAsia" w:asciiTheme="majorEastAsia" w:hAnsiTheme="majorEastAsia" w:eastAsiaTheme="majorEastAsia" w:cstheme="majorEastAsia"/>
          <w:b/>
          <w:bCs/>
          <w:kern w:val="0"/>
          <w:sz w:val="30"/>
          <w:szCs w:val="30"/>
        </w:rPr>
      </w:pPr>
    </w:p>
    <w:p>
      <w:pPr>
        <w:jc w:val="center"/>
        <w:rPr>
          <w:rFonts w:hint="eastAsia" w:asciiTheme="majorEastAsia" w:hAnsiTheme="majorEastAsia" w:eastAsiaTheme="majorEastAsia" w:cstheme="majorEastAsia"/>
          <w:b/>
          <w:bCs/>
          <w:kern w:val="0"/>
          <w:sz w:val="30"/>
          <w:szCs w:val="30"/>
        </w:rPr>
      </w:pPr>
      <w:r>
        <w:rPr>
          <w:rFonts w:hint="eastAsia" w:eastAsia="宋体" w:asciiTheme="majorEastAsia" w:hAnsiTheme="majorEastAsia" w:cstheme="majorEastAsia"/>
          <w:b/>
          <w:bCs/>
          <w:kern w:val="0"/>
          <w:sz w:val="30"/>
          <w:szCs w:val="30"/>
        </w:rPr>
        <w:t xml:space="preserve">           </w:t>
      </w:r>
    </w:p>
    <w:p>
      <w:pPr>
        <w:ind w:left="420" w:leftChars="0" w:firstLine="420" w:firstLineChars="0"/>
        <w:jc w:val="both"/>
        <w:rPr>
          <w:rFonts w:hint="eastAsia" w:asciiTheme="majorEastAsia" w:hAnsiTheme="majorEastAsia" w:eastAsiaTheme="majorEastAsia" w:cstheme="majorEastAsia"/>
          <w:b/>
          <w:bCs/>
          <w:kern w:val="0"/>
          <w:sz w:val="30"/>
          <w:szCs w:val="30"/>
        </w:rPr>
      </w:pPr>
      <w:r>
        <w:rPr>
          <w:rFonts w:hint="eastAsia" w:eastAsia="宋体" w:asciiTheme="majorEastAsia" w:hAnsiTheme="majorEastAsia" w:cstheme="majorEastAsia"/>
          <w:b/>
          <w:bCs/>
          <w:kern w:val="0"/>
          <w:sz w:val="30"/>
          <w:szCs w:val="30"/>
          <w:lang w:val="en-US" w:eastAsia="zh-CN"/>
        </w:rPr>
        <w:t>專案</w:t>
      </w:r>
      <w:r>
        <w:rPr>
          <w:rFonts w:hint="eastAsia" w:eastAsia="宋体" w:asciiTheme="majorEastAsia" w:hAnsiTheme="majorEastAsia" w:cstheme="majorEastAsia"/>
          <w:b/>
          <w:bCs/>
          <w:kern w:val="0"/>
          <w:sz w:val="30"/>
          <w:szCs w:val="30"/>
        </w:rPr>
        <w:t>名稱：</w:t>
      </w:r>
      <w:bookmarkStart w:id="19" w:name="_GoBack"/>
      <w:bookmarkEnd w:id="19"/>
    </w:p>
    <w:p>
      <w:pPr>
        <w:ind w:left="420" w:leftChars="0" w:firstLine="420" w:firstLineChars="0"/>
        <w:jc w:val="both"/>
        <w:rPr>
          <w:rFonts w:hint="eastAsia" w:asciiTheme="majorEastAsia" w:hAnsiTheme="majorEastAsia" w:eastAsiaTheme="majorEastAsia" w:cstheme="majorEastAsia"/>
          <w:b/>
          <w:bCs/>
          <w:kern w:val="0"/>
          <w:sz w:val="30"/>
          <w:szCs w:val="30"/>
        </w:rPr>
      </w:pPr>
      <w:r>
        <w:rPr>
          <w:rFonts w:hint="eastAsia" w:eastAsia="宋体" w:asciiTheme="majorEastAsia" w:hAnsiTheme="majorEastAsia" w:cstheme="majorEastAsia"/>
          <w:b/>
          <w:bCs/>
          <w:kern w:val="0"/>
          <w:sz w:val="30"/>
          <w:szCs w:val="30"/>
          <w:lang w:val="en-US" w:eastAsia="zh-CN"/>
        </w:rPr>
        <w:t>企業名稱</w:t>
      </w:r>
      <w:r>
        <w:rPr>
          <w:rFonts w:hint="eastAsia" w:eastAsia="宋体" w:asciiTheme="majorEastAsia" w:hAnsiTheme="majorEastAsia" w:cstheme="majorEastAsia"/>
          <w:b/>
          <w:bCs/>
          <w:kern w:val="0"/>
          <w:sz w:val="30"/>
          <w:szCs w:val="30"/>
        </w:rPr>
        <w:t>：</w:t>
      </w:r>
    </w:p>
    <w:p>
      <w:pPr>
        <w:ind w:left="420" w:leftChars="0" w:firstLine="420" w:firstLineChars="0"/>
        <w:jc w:val="both"/>
        <w:rPr>
          <w:rFonts w:hint="eastAsia" w:asciiTheme="majorEastAsia" w:hAnsiTheme="majorEastAsia" w:eastAsiaTheme="majorEastAsia" w:cstheme="majorEastAsia"/>
          <w:b/>
          <w:bCs/>
          <w:kern w:val="0"/>
          <w:sz w:val="30"/>
          <w:szCs w:val="30"/>
          <w:lang w:val="en-US" w:eastAsia="zh-CN"/>
        </w:rPr>
      </w:pPr>
      <w:r>
        <w:rPr>
          <w:rFonts w:hint="eastAsia" w:eastAsia="宋体" w:asciiTheme="majorEastAsia" w:hAnsiTheme="majorEastAsia" w:cstheme="majorEastAsia"/>
          <w:b/>
          <w:bCs/>
          <w:kern w:val="0"/>
          <w:sz w:val="30"/>
          <w:szCs w:val="30"/>
          <w:lang w:val="en-US" w:eastAsia="zh-CN"/>
        </w:rPr>
        <w:t>專案負責人：</w:t>
      </w:r>
    </w:p>
    <w:p>
      <w:pPr>
        <w:ind w:left="420" w:leftChars="0" w:firstLine="420" w:firstLineChars="0"/>
        <w:jc w:val="both"/>
        <w:rPr>
          <w:rFonts w:hint="eastAsia" w:asciiTheme="majorEastAsia" w:hAnsiTheme="majorEastAsia" w:eastAsiaTheme="majorEastAsia" w:cstheme="majorEastAsia"/>
          <w:b/>
          <w:bCs/>
          <w:kern w:val="0"/>
          <w:sz w:val="30"/>
          <w:szCs w:val="30"/>
          <w:lang w:val="en-US" w:eastAsia="zh-CN"/>
        </w:rPr>
      </w:pPr>
      <w:r>
        <w:rPr>
          <w:rFonts w:hint="eastAsia" w:eastAsia="宋体" w:asciiTheme="majorEastAsia" w:hAnsiTheme="majorEastAsia" w:cstheme="majorEastAsia"/>
          <w:b/>
          <w:bCs/>
          <w:kern w:val="0"/>
          <w:sz w:val="30"/>
          <w:szCs w:val="30"/>
          <w:lang w:val="en-US" w:eastAsia="zh-CN"/>
        </w:rPr>
        <w:t>聯繫方式：</w:t>
      </w:r>
    </w:p>
    <w:p>
      <w:pPr>
        <w:ind w:left="420" w:leftChars="0" w:firstLine="420" w:firstLineChars="0"/>
        <w:jc w:val="both"/>
        <w:rPr>
          <w:rFonts w:hint="eastAsia" w:asciiTheme="majorEastAsia" w:hAnsiTheme="majorEastAsia" w:eastAsiaTheme="majorEastAsia" w:cstheme="majorEastAsia"/>
          <w:b/>
          <w:bCs/>
          <w:kern w:val="0"/>
          <w:sz w:val="30"/>
          <w:szCs w:val="30"/>
        </w:rPr>
      </w:pPr>
      <w:r>
        <w:rPr>
          <w:rFonts w:hint="eastAsia" w:eastAsia="宋体" w:asciiTheme="majorEastAsia" w:hAnsiTheme="majorEastAsia" w:cstheme="majorEastAsia"/>
          <w:b/>
          <w:bCs/>
          <w:kern w:val="0"/>
          <w:sz w:val="30"/>
          <w:szCs w:val="30"/>
        </w:rPr>
        <w:t>日    期：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  <w:sectPr>
          <w:pgSz w:w="11906" w:h="16838"/>
          <w:pgMar w:top="1440" w:right="1800" w:bottom="1440" w:left="1800" w:header="851" w:footer="992" w:gutter="0"/>
          <w:pgNumType w:fmt="decimal"/>
          <w:cols w:space="425" w:num="1"/>
          <w:docGrid w:type="lines" w:linePitch="312" w:charSpace="0"/>
        </w:sectPr>
      </w:pPr>
    </w:p>
    <w:sdt>
      <w:sdtPr>
        <w:rPr>
          <w:rFonts w:ascii="宋体" w:hAnsi="宋体" w:eastAsia="宋体" w:cs="Times New Roman"/>
          <w:kern w:val="2"/>
          <w:sz w:val="21"/>
          <w:szCs w:val="24"/>
          <w:lang w:val="en-US" w:eastAsia="zh-CN" w:bidi="ar-SA"/>
        </w:rPr>
        <w:id w:val="147470619"/>
        <w:docPartObj>
          <w:docPartGallery w:val="Table of Contents"/>
          <w:docPartUnique/>
        </w:docPartObj>
      </w:sdtPr>
      <w:sdtEndPr>
        <w:rPr>
          <w:rFonts w:ascii="宋体" w:hAnsi="宋体" w:eastAsia="宋体" w:cs="Times New Roman"/>
          <w:kern w:val="2"/>
          <w:sz w:val="20"/>
          <w:szCs w:val="20"/>
          <w:lang w:val="en-US" w:eastAsia="zh-CN" w:bidi="ar-SA"/>
        </w:rPr>
      </w:sdtEndPr>
      <w:sdtContent>
        <w:p>
          <w:pPr>
            <w:keepNext w:val="0"/>
            <w:keepLines w:val="0"/>
            <w:pageBreakBefore w:val="0"/>
            <w:kinsoku/>
            <w:wordWrap/>
            <w:overflowPunct/>
            <w:topLinePunct w:val="0"/>
            <w:autoSpaceDE/>
            <w:autoSpaceDN/>
            <w:bidi w:val="0"/>
            <w:adjustRightInd/>
            <w:snapToGrid/>
            <w:spacing w:before="0" w:beforeLines="0" w:after="0" w:afterLines="0" w:line="360" w:lineRule="auto"/>
            <w:ind w:left="0" w:leftChars="0" w:right="0" w:rightChars="0" w:firstLine="0" w:firstLineChars="0"/>
            <w:jc w:val="center"/>
            <w:textAlignment w:val="auto"/>
            <w:outlineLvl w:val="9"/>
            <w:rPr>
              <w:rFonts w:hint="eastAsia" w:asciiTheme="minorEastAsia" w:hAnsiTheme="minorEastAsia" w:eastAsiaTheme="minorEastAsia" w:cstheme="minorEastAsia"/>
              <w:b/>
              <w:bCs/>
              <w:sz w:val="24"/>
              <w:szCs w:val="24"/>
            </w:rPr>
          </w:pPr>
          <w:bookmarkStart w:id="0" w:name="_Toc10897_WPSOffice_Type1"/>
          <w:r>
            <w:rPr>
              <w:rFonts w:hint="eastAsia" w:eastAsia="宋体" w:asciiTheme="minorEastAsia" w:hAnsiTheme="minorEastAsia" w:cstheme="minorEastAsia"/>
              <w:b/>
              <w:bCs/>
              <w:sz w:val="24"/>
              <w:szCs w:val="24"/>
            </w:rPr>
            <w:t>目</w:t>
          </w:r>
          <w:r>
            <w:rPr>
              <w:rFonts w:hint="eastAsia" w:eastAsia="宋体" w:asciiTheme="minorEastAsia" w:hAnsiTheme="minorEastAsia" w:cstheme="minorEastAsia"/>
              <w:b/>
              <w:bCs/>
              <w:sz w:val="24"/>
              <w:szCs w:val="24"/>
              <w:lang w:val="en-US" w:eastAsia="zh-CN"/>
            </w:rPr>
            <w:t xml:space="preserve"> </w:t>
          </w:r>
          <w:r>
            <w:rPr>
              <w:rFonts w:hint="eastAsia" w:eastAsia="宋体" w:asciiTheme="minorEastAsia" w:hAnsiTheme="minorEastAsia" w:cstheme="minorEastAsia"/>
              <w:b/>
              <w:bCs/>
              <w:sz w:val="24"/>
              <w:szCs w:val="24"/>
            </w:rPr>
            <w:t>錄</w:t>
          </w:r>
        </w:p>
        <w:p>
          <w:pPr>
            <w:pStyle w:val="10"/>
            <w:keepNext w:val="0"/>
            <w:keepLines w:val="0"/>
            <w:pageBreakBefore w:val="0"/>
            <w:tabs>
              <w:tab w:val="right" w:leader="dot" w:pos="8306"/>
            </w:tabs>
            <w:kinsoku/>
            <w:wordWrap/>
            <w:overflowPunct/>
            <w:topLinePunct w:val="0"/>
            <w:autoSpaceDE/>
            <w:autoSpaceDN/>
            <w:bidi w:val="0"/>
            <w:adjustRightInd/>
            <w:snapToGrid/>
            <w:spacing w:line="360" w:lineRule="auto"/>
            <w:textAlignment w:val="auto"/>
            <w:outlineLvl w:val="9"/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</w:pPr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fldChar w:fldCharType="begin"/>
          </w:r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instrText xml:space="preserve"> HYPERLINK \l _Toc31350_WPSOffice_Level1 </w:instrText>
          </w:r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fldChar w:fldCharType="separate"/>
          </w:r>
          <w:sdt>
            <w:sdtPr>
              <w:rPr>
                <w:rFonts w:hint="eastAsia" w:asciiTheme="minorEastAsia" w:hAnsiTheme="minorEastAsia" w:eastAsiaTheme="minorEastAsia" w:cstheme="minorEastAsia"/>
                <w:kern w:val="2"/>
                <w:sz w:val="24"/>
                <w:szCs w:val="24"/>
                <w:lang w:val="en-US" w:eastAsia="zh-CN" w:bidi="ar-SA"/>
              </w:rPr>
              <w:id w:val="147470619"/>
              <w:placeholder>
                <w:docPart w:val="{bf184536-b3b7-488c-acbf-1489e3249663}"/>
              </w:placeholder>
            </w:sdtPr>
            <w:sdtEndPr>
              <w:rPr>
                <w:rFonts w:hint="eastAsia" w:asciiTheme="minorEastAsia" w:hAnsiTheme="minorEastAsia" w:eastAsiaTheme="minorEastAsia" w:cstheme="minorEastAsia"/>
                <w:kern w:val="2"/>
                <w:sz w:val="24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eastAsia="宋体" w:asciiTheme="minorEastAsia" w:hAnsiTheme="minorEastAsia" w:cstheme="minorEastAsia"/>
                  <w:sz w:val="24"/>
                  <w:szCs w:val="24"/>
                </w:rPr>
                <w:t>一、 專案概覽</w:t>
              </w:r>
            </w:sdtContent>
          </w:sdt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tab/>
          </w:r>
          <w:bookmarkStart w:id="1" w:name="_Toc31350_WPSOffice_Level1Page"/>
          <w:r>
            <w:rPr>
              <w:rFonts w:hint="eastAsia" w:eastAsia="宋体" w:asciiTheme="minorEastAsia" w:hAnsiTheme="minorEastAsia" w:cstheme="minorEastAsia"/>
              <w:sz w:val="24"/>
              <w:szCs w:val="24"/>
            </w:rPr>
            <w:t>1</w:t>
          </w:r>
          <w:bookmarkEnd w:id="1"/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fldChar w:fldCharType="end"/>
          </w:r>
        </w:p>
        <w:p>
          <w:pPr>
            <w:pStyle w:val="10"/>
            <w:keepNext w:val="0"/>
            <w:keepLines w:val="0"/>
            <w:pageBreakBefore w:val="0"/>
            <w:tabs>
              <w:tab w:val="right" w:leader="dot" w:pos="8306"/>
            </w:tabs>
            <w:kinsoku/>
            <w:wordWrap/>
            <w:overflowPunct/>
            <w:topLinePunct w:val="0"/>
            <w:autoSpaceDE/>
            <w:autoSpaceDN/>
            <w:bidi w:val="0"/>
            <w:adjustRightInd/>
            <w:snapToGrid/>
            <w:spacing w:line="360" w:lineRule="auto"/>
            <w:textAlignment w:val="auto"/>
            <w:outlineLvl w:val="9"/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</w:pPr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fldChar w:fldCharType="begin"/>
          </w:r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instrText xml:space="preserve"> HYPERLINK \l _Toc10897_WPSOffice_Level1 </w:instrText>
          </w:r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fldChar w:fldCharType="separate"/>
          </w:r>
          <w:sdt>
            <w:sdtPr>
              <w:rPr>
                <w:rFonts w:hint="eastAsia" w:asciiTheme="minorEastAsia" w:hAnsiTheme="minorEastAsia" w:eastAsiaTheme="minorEastAsia" w:cstheme="minorEastAsia"/>
                <w:kern w:val="2"/>
                <w:sz w:val="24"/>
                <w:szCs w:val="24"/>
                <w:lang w:val="en-US" w:eastAsia="zh-CN" w:bidi="ar-SA"/>
              </w:rPr>
              <w:id w:val="147470619"/>
              <w:placeholder>
                <w:docPart w:val="{a4d365fb-cf9f-4fec-900f-3b13aab951f8}"/>
              </w:placeholder>
            </w:sdtPr>
            <w:sdtEndPr>
              <w:rPr>
                <w:rFonts w:hint="eastAsia" w:asciiTheme="minorEastAsia" w:hAnsiTheme="minorEastAsia" w:eastAsiaTheme="minorEastAsia" w:cstheme="minorEastAsia"/>
                <w:kern w:val="2"/>
                <w:sz w:val="24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eastAsia="宋体" w:asciiTheme="minorEastAsia" w:hAnsiTheme="minorEastAsia" w:cstheme="minorEastAsia"/>
                  <w:sz w:val="24"/>
                  <w:szCs w:val="24"/>
                </w:rPr>
                <w:t>二、 專案的內容</w:t>
              </w:r>
            </w:sdtContent>
          </w:sdt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tab/>
          </w:r>
          <w:bookmarkStart w:id="2" w:name="_Toc10897_WPSOffice_Level1Page"/>
          <w:r>
            <w:rPr>
              <w:rFonts w:hint="eastAsia" w:eastAsia="宋体" w:asciiTheme="minorEastAsia" w:hAnsiTheme="minorEastAsia" w:cstheme="minorEastAsia"/>
              <w:sz w:val="24"/>
              <w:szCs w:val="24"/>
            </w:rPr>
            <w:t>1</w:t>
          </w:r>
          <w:bookmarkEnd w:id="2"/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fldChar w:fldCharType="end"/>
          </w:r>
        </w:p>
        <w:p>
          <w:pPr>
            <w:pStyle w:val="10"/>
            <w:keepNext w:val="0"/>
            <w:keepLines w:val="0"/>
            <w:pageBreakBefore w:val="0"/>
            <w:tabs>
              <w:tab w:val="right" w:leader="dot" w:pos="8306"/>
            </w:tabs>
            <w:kinsoku/>
            <w:wordWrap/>
            <w:overflowPunct/>
            <w:topLinePunct w:val="0"/>
            <w:autoSpaceDE/>
            <w:autoSpaceDN/>
            <w:bidi w:val="0"/>
            <w:adjustRightInd/>
            <w:snapToGrid/>
            <w:spacing w:line="360" w:lineRule="auto"/>
            <w:textAlignment w:val="auto"/>
            <w:outlineLvl w:val="9"/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</w:pPr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fldChar w:fldCharType="begin"/>
          </w:r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instrText xml:space="preserve"> HYPERLINK \l _Toc25075_WPSOffice_Level1 </w:instrText>
          </w:r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fldChar w:fldCharType="separate"/>
          </w:r>
          <w:sdt>
            <w:sdtPr>
              <w:rPr>
                <w:rFonts w:hint="eastAsia" w:asciiTheme="minorEastAsia" w:hAnsiTheme="minorEastAsia" w:eastAsiaTheme="minorEastAsia" w:cstheme="minorEastAsia"/>
                <w:kern w:val="2"/>
                <w:sz w:val="24"/>
                <w:szCs w:val="24"/>
                <w:lang w:val="en-US" w:eastAsia="zh-CN" w:bidi="ar-SA"/>
              </w:rPr>
              <w:id w:val="147470619"/>
              <w:placeholder>
                <w:docPart w:val="{390708bd-2db3-4e99-8826-148375ace910}"/>
              </w:placeholder>
            </w:sdtPr>
            <w:sdtEndPr>
              <w:rPr>
                <w:rFonts w:hint="eastAsia" w:asciiTheme="minorEastAsia" w:hAnsiTheme="minorEastAsia" w:eastAsiaTheme="minorEastAsia" w:cstheme="minorEastAsia"/>
                <w:kern w:val="2"/>
                <w:sz w:val="24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eastAsia="宋体" w:asciiTheme="minorEastAsia" w:hAnsiTheme="minorEastAsia" w:cstheme="minorEastAsia"/>
                  <w:sz w:val="24"/>
                  <w:szCs w:val="24"/>
                </w:rPr>
                <w:t>三、 專案發起人、股東方、管理和技術支持</w:t>
              </w:r>
            </w:sdtContent>
          </w:sdt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tab/>
          </w:r>
          <w:bookmarkStart w:id="3" w:name="_Toc25075_WPSOffice_Level1Page"/>
          <w:r>
            <w:rPr>
              <w:rFonts w:hint="eastAsia" w:eastAsia="宋体" w:asciiTheme="minorEastAsia" w:hAnsiTheme="minorEastAsia" w:cstheme="minorEastAsia"/>
              <w:sz w:val="24"/>
              <w:szCs w:val="24"/>
            </w:rPr>
            <w:t>2</w:t>
          </w:r>
          <w:bookmarkEnd w:id="3"/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fldChar w:fldCharType="end"/>
          </w:r>
        </w:p>
        <w:p>
          <w:pPr>
            <w:pStyle w:val="10"/>
            <w:keepNext w:val="0"/>
            <w:keepLines w:val="0"/>
            <w:pageBreakBefore w:val="0"/>
            <w:tabs>
              <w:tab w:val="right" w:leader="dot" w:pos="8306"/>
            </w:tabs>
            <w:kinsoku/>
            <w:wordWrap/>
            <w:overflowPunct/>
            <w:topLinePunct w:val="0"/>
            <w:autoSpaceDE/>
            <w:autoSpaceDN/>
            <w:bidi w:val="0"/>
            <w:adjustRightInd/>
            <w:snapToGrid/>
            <w:spacing w:line="360" w:lineRule="auto"/>
            <w:textAlignment w:val="auto"/>
            <w:outlineLvl w:val="9"/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</w:pPr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fldChar w:fldCharType="begin"/>
          </w:r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instrText xml:space="preserve"> HYPERLINK \l _Toc22913_WPSOffice_Level1 </w:instrText>
          </w:r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fldChar w:fldCharType="separate"/>
          </w:r>
          <w:sdt>
            <w:sdtPr>
              <w:rPr>
                <w:rFonts w:hint="eastAsia" w:asciiTheme="minorEastAsia" w:hAnsiTheme="minorEastAsia" w:eastAsiaTheme="minorEastAsia" w:cstheme="minorEastAsia"/>
                <w:kern w:val="2"/>
                <w:sz w:val="24"/>
                <w:szCs w:val="24"/>
                <w:lang w:val="en-US" w:eastAsia="zh-CN" w:bidi="ar-SA"/>
              </w:rPr>
              <w:id w:val="147470619"/>
              <w:placeholder>
                <w:docPart w:val="{ce7cc104-9976-4e15-9743-3b07b37150f5}"/>
              </w:placeholder>
            </w:sdtPr>
            <w:sdtEndPr>
              <w:rPr>
                <w:rFonts w:hint="eastAsia" w:asciiTheme="minorEastAsia" w:hAnsiTheme="minorEastAsia" w:eastAsiaTheme="minorEastAsia" w:cstheme="minorEastAsia"/>
                <w:kern w:val="2"/>
                <w:sz w:val="24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eastAsia="宋体" w:asciiTheme="minorEastAsia" w:hAnsiTheme="minorEastAsia" w:cstheme="minorEastAsia"/>
                  <w:sz w:val="24"/>
                  <w:szCs w:val="24"/>
                </w:rPr>
                <w:t>四、 市場和銷售安排</w:t>
              </w:r>
            </w:sdtContent>
          </w:sdt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tab/>
          </w:r>
          <w:bookmarkStart w:id="4" w:name="_Toc22913_WPSOffice_Level1Page"/>
          <w:r>
            <w:rPr>
              <w:rFonts w:hint="eastAsia" w:eastAsia="宋体" w:asciiTheme="minorEastAsia" w:hAnsiTheme="minorEastAsia" w:cstheme="minorEastAsia"/>
              <w:sz w:val="24"/>
              <w:szCs w:val="24"/>
            </w:rPr>
            <w:t>2</w:t>
          </w:r>
          <w:bookmarkEnd w:id="4"/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fldChar w:fldCharType="end"/>
          </w:r>
        </w:p>
        <w:p>
          <w:pPr>
            <w:pStyle w:val="10"/>
            <w:keepNext w:val="0"/>
            <w:keepLines w:val="0"/>
            <w:pageBreakBefore w:val="0"/>
            <w:tabs>
              <w:tab w:val="right" w:leader="dot" w:pos="8306"/>
            </w:tabs>
            <w:kinsoku/>
            <w:wordWrap/>
            <w:overflowPunct/>
            <w:topLinePunct w:val="0"/>
            <w:autoSpaceDE/>
            <w:autoSpaceDN/>
            <w:bidi w:val="0"/>
            <w:adjustRightInd/>
            <w:snapToGrid/>
            <w:spacing w:line="360" w:lineRule="auto"/>
            <w:textAlignment w:val="auto"/>
            <w:outlineLvl w:val="9"/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</w:pPr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fldChar w:fldCharType="begin"/>
          </w:r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instrText xml:space="preserve"> HYPERLINK \l _Toc28396_WPSOffice_Level1 </w:instrText>
          </w:r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fldChar w:fldCharType="separate"/>
          </w:r>
          <w:sdt>
            <w:sdtPr>
              <w:rPr>
                <w:rFonts w:hint="eastAsia" w:asciiTheme="minorEastAsia" w:hAnsiTheme="minorEastAsia" w:eastAsiaTheme="minorEastAsia" w:cstheme="minorEastAsia"/>
                <w:kern w:val="2"/>
                <w:sz w:val="24"/>
                <w:szCs w:val="24"/>
                <w:lang w:val="en-US" w:eastAsia="zh-CN" w:bidi="ar-SA"/>
              </w:rPr>
              <w:id w:val="147470619"/>
              <w:placeholder>
                <w:docPart w:val="{223a1649-4adc-4a47-9c3a-311697c39a17}"/>
              </w:placeholder>
            </w:sdtPr>
            <w:sdtEndPr>
              <w:rPr>
                <w:rFonts w:hint="eastAsia" w:asciiTheme="minorEastAsia" w:hAnsiTheme="minorEastAsia" w:eastAsiaTheme="minorEastAsia" w:cstheme="minorEastAsia"/>
                <w:kern w:val="2"/>
                <w:sz w:val="24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eastAsia="宋体" w:asciiTheme="minorEastAsia" w:hAnsiTheme="minorEastAsia" w:cstheme="minorEastAsia"/>
                  <w:sz w:val="24"/>
                  <w:szCs w:val="24"/>
                </w:rPr>
                <w:t>五、 技術可行性、人員、原材料供應和環境</w:t>
              </w:r>
            </w:sdtContent>
          </w:sdt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tab/>
          </w:r>
          <w:bookmarkStart w:id="5" w:name="_Toc28396_WPSOffice_Level1Page"/>
          <w:r>
            <w:rPr>
              <w:rFonts w:hint="eastAsia" w:eastAsia="宋体" w:asciiTheme="minorEastAsia" w:hAnsiTheme="minorEastAsia" w:cstheme="minorEastAsia"/>
              <w:sz w:val="24"/>
              <w:szCs w:val="24"/>
            </w:rPr>
            <w:t>3</w:t>
          </w:r>
          <w:bookmarkEnd w:id="5"/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fldChar w:fldCharType="end"/>
          </w:r>
        </w:p>
        <w:p>
          <w:pPr>
            <w:pStyle w:val="10"/>
            <w:keepNext w:val="0"/>
            <w:keepLines w:val="0"/>
            <w:pageBreakBefore w:val="0"/>
            <w:tabs>
              <w:tab w:val="right" w:leader="dot" w:pos="8306"/>
            </w:tabs>
            <w:kinsoku/>
            <w:wordWrap/>
            <w:overflowPunct/>
            <w:topLinePunct w:val="0"/>
            <w:autoSpaceDE/>
            <w:autoSpaceDN/>
            <w:bidi w:val="0"/>
            <w:adjustRightInd/>
            <w:snapToGrid/>
            <w:spacing w:line="360" w:lineRule="auto"/>
            <w:textAlignment w:val="auto"/>
            <w:outlineLvl w:val="9"/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</w:pPr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fldChar w:fldCharType="begin"/>
          </w:r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instrText xml:space="preserve"> HYPERLINK \l _Toc31449_WPSOffice_Level1 </w:instrText>
          </w:r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fldChar w:fldCharType="separate"/>
          </w:r>
          <w:sdt>
            <w:sdtPr>
              <w:rPr>
                <w:rFonts w:hint="eastAsia" w:asciiTheme="minorEastAsia" w:hAnsiTheme="minorEastAsia" w:eastAsiaTheme="minorEastAsia" w:cstheme="minorEastAsia"/>
                <w:kern w:val="2"/>
                <w:sz w:val="24"/>
                <w:szCs w:val="24"/>
                <w:lang w:val="en-US" w:eastAsia="zh-CN" w:bidi="ar-SA"/>
              </w:rPr>
              <w:id w:val="147470619"/>
              <w:placeholder>
                <w:docPart w:val="{12c8eace-1e02-4aef-91b5-4a9b2a3933f6}"/>
              </w:placeholder>
            </w:sdtPr>
            <w:sdtEndPr>
              <w:rPr>
                <w:rFonts w:hint="eastAsia" w:asciiTheme="minorEastAsia" w:hAnsiTheme="minorEastAsia" w:eastAsiaTheme="minorEastAsia" w:cstheme="minorEastAsia"/>
                <w:kern w:val="2"/>
                <w:sz w:val="24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eastAsia="宋体" w:asciiTheme="minorEastAsia" w:hAnsiTheme="minorEastAsia" w:cstheme="minorEastAsia"/>
                  <w:sz w:val="24"/>
                  <w:szCs w:val="24"/>
                </w:rPr>
                <w:t>六、 投資預算、融資計畫和效益分析</w:t>
              </w:r>
            </w:sdtContent>
          </w:sdt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tab/>
          </w:r>
          <w:bookmarkStart w:id="6" w:name="_Toc31449_WPSOffice_Level1Page"/>
          <w:r>
            <w:rPr>
              <w:rFonts w:hint="eastAsia" w:eastAsia="宋体" w:asciiTheme="minorEastAsia" w:hAnsiTheme="minorEastAsia" w:cstheme="minorEastAsia"/>
              <w:sz w:val="24"/>
              <w:szCs w:val="24"/>
            </w:rPr>
            <w:t>4</w:t>
          </w:r>
          <w:bookmarkEnd w:id="6"/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fldChar w:fldCharType="end"/>
          </w:r>
        </w:p>
        <w:p>
          <w:pPr>
            <w:pStyle w:val="10"/>
            <w:keepNext w:val="0"/>
            <w:keepLines w:val="0"/>
            <w:pageBreakBefore w:val="0"/>
            <w:tabs>
              <w:tab w:val="right" w:leader="dot" w:pos="8306"/>
            </w:tabs>
            <w:kinsoku/>
            <w:wordWrap/>
            <w:overflowPunct/>
            <w:topLinePunct w:val="0"/>
            <w:autoSpaceDE/>
            <w:autoSpaceDN/>
            <w:bidi w:val="0"/>
            <w:adjustRightInd/>
            <w:snapToGrid/>
            <w:spacing w:line="360" w:lineRule="auto"/>
            <w:textAlignment w:val="auto"/>
            <w:outlineLvl w:val="9"/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</w:pPr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fldChar w:fldCharType="begin"/>
          </w:r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instrText xml:space="preserve"> HYPERLINK \l _Toc28978_WPSOffice_Level1 </w:instrText>
          </w:r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fldChar w:fldCharType="separate"/>
          </w:r>
          <w:sdt>
            <w:sdtPr>
              <w:rPr>
                <w:rFonts w:hint="eastAsia" w:asciiTheme="minorEastAsia" w:hAnsiTheme="minorEastAsia" w:eastAsiaTheme="minorEastAsia" w:cstheme="minorEastAsia"/>
                <w:kern w:val="2"/>
                <w:sz w:val="24"/>
                <w:szCs w:val="24"/>
                <w:lang w:val="en-US" w:eastAsia="zh-CN" w:bidi="ar-SA"/>
              </w:rPr>
              <w:id w:val="147470619"/>
              <w:placeholder>
                <w:docPart w:val="{92214967-59ac-4fc1-a192-6897b37b3c7a}"/>
              </w:placeholder>
            </w:sdtPr>
            <w:sdtEndPr>
              <w:rPr>
                <w:rFonts w:hint="eastAsia" w:asciiTheme="minorEastAsia" w:hAnsiTheme="minorEastAsia" w:eastAsiaTheme="minorEastAsia" w:cstheme="minorEastAsia"/>
                <w:kern w:val="2"/>
                <w:sz w:val="24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eastAsia="宋体" w:asciiTheme="minorEastAsia" w:hAnsiTheme="minorEastAsia" w:cstheme="minorEastAsia"/>
                  <w:sz w:val="24"/>
                  <w:szCs w:val="24"/>
                </w:rPr>
                <w:t>七、 政府支持、管理和審批</w:t>
              </w:r>
            </w:sdtContent>
          </w:sdt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tab/>
          </w:r>
          <w:bookmarkStart w:id="7" w:name="_Toc28978_WPSOffice_Level1Page"/>
          <w:r>
            <w:rPr>
              <w:rFonts w:hint="eastAsia" w:eastAsia="宋体" w:asciiTheme="minorEastAsia" w:hAnsiTheme="minorEastAsia" w:cstheme="minorEastAsia"/>
              <w:sz w:val="24"/>
              <w:szCs w:val="24"/>
            </w:rPr>
            <w:t>4</w:t>
          </w:r>
          <w:bookmarkEnd w:id="7"/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fldChar w:fldCharType="end"/>
          </w:r>
        </w:p>
        <w:p>
          <w:pPr>
            <w:pStyle w:val="10"/>
            <w:keepNext w:val="0"/>
            <w:keepLines w:val="0"/>
            <w:pageBreakBefore w:val="0"/>
            <w:tabs>
              <w:tab w:val="right" w:leader="dot" w:pos="8306"/>
            </w:tabs>
            <w:kinsoku/>
            <w:wordWrap/>
            <w:overflowPunct/>
            <w:topLinePunct w:val="0"/>
            <w:autoSpaceDE/>
            <w:autoSpaceDN/>
            <w:bidi w:val="0"/>
            <w:adjustRightInd/>
            <w:snapToGrid/>
            <w:spacing w:line="360" w:lineRule="auto"/>
            <w:textAlignment w:val="auto"/>
            <w:outlineLvl w:val="9"/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</w:pPr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fldChar w:fldCharType="begin"/>
          </w:r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instrText xml:space="preserve"> HYPERLINK \l _Toc951_WPSOffice_Level1 </w:instrText>
          </w:r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fldChar w:fldCharType="separate"/>
          </w:r>
          <w:sdt>
            <w:sdtPr>
              <w:rPr>
                <w:rFonts w:hint="eastAsia" w:asciiTheme="minorEastAsia" w:hAnsiTheme="minorEastAsia" w:eastAsiaTheme="minorEastAsia" w:cstheme="minorEastAsia"/>
                <w:kern w:val="2"/>
                <w:sz w:val="24"/>
                <w:szCs w:val="24"/>
                <w:lang w:val="en-US" w:eastAsia="zh-CN" w:bidi="ar-SA"/>
              </w:rPr>
              <w:id w:val="147470619"/>
              <w:placeholder>
                <w:docPart w:val="{59dd6ec7-159c-4537-9c12-aba7ed7bb924}"/>
              </w:placeholder>
            </w:sdtPr>
            <w:sdtEndPr>
              <w:rPr>
                <w:rFonts w:hint="eastAsia" w:asciiTheme="minorEastAsia" w:hAnsiTheme="minorEastAsia" w:eastAsiaTheme="minorEastAsia" w:cstheme="minorEastAsia"/>
                <w:kern w:val="2"/>
                <w:sz w:val="24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eastAsia="宋体" w:asciiTheme="minorEastAsia" w:hAnsiTheme="minorEastAsia" w:cstheme="minorEastAsia"/>
                  <w:sz w:val="24"/>
                  <w:szCs w:val="24"/>
                </w:rPr>
                <w:t>八、 專案準備和進展的時間表</w:t>
              </w:r>
            </w:sdtContent>
          </w:sdt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tab/>
          </w:r>
          <w:bookmarkStart w:id="8" w:name="_Toc951_WPSOffice_Level1Page"/>
          <w:r>
            <w:rPr>
              <w:rFonts w:hint="eastAsia" w:eastAsia="宋体" w:asciiTheme="minorEastAsia" w:hAnsiTheme="minorEastAsia" w:cstheme="minorEastAsia"/>
              <w:sz w:val="24"/>
              <w:szCs w:val="24"/>
            </w:rPr>
            <w:t>5</w:t>
          </w:r>
          <w:bookmarkEnd w:id="8"/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fldChar w:fldCharType="end"/>
          </w:r>
        </w:p>
        <w:p>
          <w:pPr>
            <w:pStyle w:val="10"/>
            <w:keepNext w:val="0"/>
            <w:keepLines w:val="0"/>
            <w:pageBreakBefore w:val="0"/>
            <w:tabs>
              <w:tab w:val="right" w:leader="dot" w:pos="8306"/>
            </w:tabs>
            <w:kinsoku/>
            <w:wordWrap/>
            <w:overflowPunct/>
            <w:topLinePunct w:val="0"/>
            <w:autoSpaceDE/>
            <w:autoSpaceDN/>
            <w:bidi w:val="0"/>
            <w:adjustRightInd/>
            <w:snapToGrid/>
            <w:spacing w:line="360" w:lineRule="auto"/>
            <w:textAlignment w:val="auto"/>
            <w:outlineLvl w:val="9"/>
          </w:pPr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fldChar w:fldCharType="begin"/>
          </w:r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instrText xml:space="preserve"> HYPERLINK \l _Toc24489_WPSOffice_Level1 </w:instrText>
          </w:r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fldChar w:fldCharType="separate"/>
          </w:r>
          <w:sdt>
            <w:sdtPr>
              <w:rPr>
                <w:rFonts w:hint="eastAsia" w:asciiTheme="minorEastAsia" w:hAnsiTheme="minorEastAsia" w:eastAsiaTheme="minorEastAsia" w:cstheme="minorEastAsia"/>
                <w:kern w:val="2"/>
                <w:sz w:val="24"/>
                <w:szCs w:val="24"/>
                <w:lang w:val="en-US" w:eastAsia="zh-CN" w:bidi="ar-SA"/>
              </w:rPr>
              <w:id w:val="147470619"/>
              <w:placeholder>
                <w:docPart w:val="{f8a0c434-0f9e-4ea3-b759-e3ce9db137ce}"/>
              </w:placeholder>
            </w:sdtPr>
            <w:sdtEndPr>
              <w:rPr>
                <w:rFonts w:hint="eastAsia" w:asciiTheme="minorEastAsia" w:hAnsiTheme="minorEastAsia" w:eastAsiaTheme="minorEastAsia" w:cstheme="minorEastAsia"/>
                <w:kern w:val="2"/>
                <w:sz w:val="24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eastAsia="宋体" w:asciiTheme="minorEastAsia" w:hAnsiTheme="minorEastAsia" w:cstheme="minorEastAsia"/>
                  <w:sz w:val="24"/>
                  <w:szCs w:val="24"/>
                </w:rPr>
                <w:t>附件：</w:t>
              </w:r>
            </w:sdtContent>
          </w:sdt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tab/>
          </w:r>
          <w:bookmarkStart w:id="9" w:name="_Toc24489_WPSOffice_Level1Page"/>
          <w:r>
            <w:rPr>
              <w:rFonts w:hint="eastAsia" w:eastAsia="宋体" w:asciiTheme="minorEastAsia" w:hAnsiTheme="minorEastAsia" w:cstheme="minorEastAsia"/>
              <w:sz w:val="24"/>
              <w:szCs w:val="24"/>
            </w:rPr>
            <w:t>5</w:t>
          </w:r>
          <w:bookmarkEnd w:id="9"/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fldChar w:fldCharType="end"/>
          </w:r>
          <w:bookmarkEnd w:id="0"/>
        </w:p>
      </w:sdtContent>
    </w:sdt>
    <w:p>
      <w:pPr>
        <w:rPr>
          <w:rFonts w:hint="eastAsia"/>
        </w:rPr>
        <w:sectPr>
          <w:footerReference r:id="rId3" w:type="default"/>
          <w:pgSz w:w="11906" w:h="16838"/>
          <w:pgMar w:top="1440" w:right="1800" w:bottom="1440" w:left="1800" w:header="851" w:footer="992" w:gutter="0"/>
          <w:pgNumType w:fmt="decimal" w:start="1"/>
          <w:cols w:space="425" w:num="1"/>
          <w:docGrid w:type="lines" w:linePitch="312" w:charSpace="0"/>
        </w:sectPr>
      </w:pPr>
    </w:p>
    <w:p>
      <w:pPr>
        <w:pStyle w:val="2"/>
        <w:numPr>
          <w:ilvl w:val="0"/>
          <w:numId w:val="1"/>
        </w:numPr>
        <w:ind w:left="0" w:leftChars="0" w:firstLine="0" w:firstLineChars="0"/>
        <w:rPr>
          <w:rFonts w:hint="eastAsia"/>
        </w:rPr>
      </w:pPr>
      <w:bookmarkStart w:id="10" w:name="_Toc31350_WPSOffice_Level1"/>
      <w:r>
        <w:rPr>
          <w:rFonts w:hint="eastAsia" w:eastAsia="宋体"/>
        </w:rPr>
        <w:t>專案概覽</w:t>
      </w:r>
      <w:bookmarkEnd w:id="10"/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  <w:lang w:val="en-US" w:eastAsia="zh-CN"/>
        </w:rPr>
      </w:pP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[</w:t>
      </w: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</w:rPr>
        <w:t>專案的簡要介紹</w:t>
      </w: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]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</w:p>
    <w:p>
      <w:pPr>
        <w:pStyle w:val="2"/>
        <w:numPr>
          <w:ilvl w:val="0"/>
          <w:numId w:val="1"/>
        </w:numPr>
        <w:ind w:left="0" w:leftChars="0" w:firstLine="0" w:firstLineChars="0"/>
        <w:rPr>
          <w:rFonts w:hint="eastAsia"/>
        </w:rPr>
      </w:pPr>
      <w:bookmarkStart w:id="11" w:name="_Toc10897_WPSOffice_Level1"/>
      <w:r>
        <w:rPr>
          <w:rFonts w:hint="eastAsia" w:eastAsia="宋体"/>
        </w:rPr>
        <w:t>專案的內容</w:t>
      </w:r>
      <w:bookmarkEnd w:id="11"/>
      <w:r>
        <w:rPr>
          <w:rFonts w:hint="eastAsia" w:eastAsia="宋体"/>
        </w:rPr>
        <w:t xml:space="preserve"> 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1、立項依據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[</w:t>
      </w: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</w:rPr>
        <w:t>根據國內外現狀、存在的問題以及發展趨勢進行闡述。</w:t>
      </w: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]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2、專案意義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  <w:lang w:val="en-US" w:eastAsia="zh-CN"/>
        </w:rPr>
      </w:pP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[</w:t>
      </w: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</w:rPr>
        <w:t>就其對產業的進步、經濟建設和社會發展的推動作用方面進行論述。</w:t>
      </w: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]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3、專案的內容及目標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  <w:lang w:val="en-US" w:eastAsia="zh-CN"/>
        </w:rPr>
      </w:pP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[</w:t>
      </w: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</w:rPr>
        <w:t>就專案的內容和目標進行闡述。</w:t>
      </w: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]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4、專案可行性分析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⑴</w:t>
      </w:r>
      <w:r>
        <w:rPr>
          <w:rFonts w:hint="eastAsia" w:eastAsia="宋体" w:asciiTheme="majorEastAsia" w:hAnsiTheme="majorEastAsia" w:cstheme="majorEastAsia"/>
          <w:b w:val="0"/>
          <w:bCs w:val="0"/>
          <w:i w:val="0"/>
          <w:iCs w:val="0"/>
          <w:kern w:val="0"/>
          <w:sz w:val="24"/>
          <w:szCs w:val="24"/>
        </w:rPr>
        <w:t>對專案進行可行性方面的分析，包括專案已有的單位、實力情況、現有條件、工作基礎以及優勢。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⑵</w:t>
      </w:r>
      <w:r>
        <w:rPr>
          <w:rFonts w:hint="eastAsia" w:eastAsia="宋体" w:asciiTheme="majorEastAsia" w:hAnsiTheme="majorEastAsia" w:cstheme="majorEastAsia"/>
          <w:b w:val="0"/>
          <w:bCs w:val="0"/>
          <w:i w:val="0"/>
          <w:iCs w:val="0"/>
          <w:kern w:val="0"/>
          <w:sz w:val="24"/>
          <w:szCs w:val="24"/>
        </w:rPr>
        <w:t>就存在的問題以及解決辦法等進行分析。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5、需求預測及分析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⑴市場定位及市場分析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⑵用戶分析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⑶市場環境及前景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6、完成專案採用的方法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  <w:lang w:val="en-US" w:eastAsia="zh-CN"/>
        </w:rPr>
      </w:pP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[</w:t>
      </w: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</w:rPr>
        <w:t>就完成專案需要採用的方法進行闡述。</w:t>
      </w: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]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 </w:t>
      </w:r>
    </w:p>
    <w:p>
      <w:pPr>
        <w:pStyle w:val="2"/>
        <w:numPr>
          <w:ilvl w:val="0"/>
          <w:numId w:val="1"/>
        </w:numPr>
        <w:ind w:left="0" w:leftChars="0" w:firstLine="0" w:firstLineChars="0"/>
        <w:rPr>
          <w:rFonts w:hint="eastAsia"/>
        </w:rPr>
      </w:pPr>
      <w:bookmarkStart w:id="12" w:name="_Toc25075_WPSOffice_Level1"/>
      <w:r>
        <w:rPr>
          <w:rFonts w:hint="eastAsia" w:eastAsia="宋体"/>
        </w:rPr>
        <w:t>專案發起人、股東方、管理和技術支持</w:t>
      </w:r>
      <w:bookmarkEnd w:id="12"/>
      <w:r>
        <w:rPr>
          <w:rFonts w:hint="eastAsia" w:eastAsia="宋体"/>
        </w:rPr>
        <w:t xml:space="preserve"> 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1、專案發起方的背景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  <w:lang w:val="en-US" w:eastAsia="zh-CN"/>
        </w:rPr>
      </w:pP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[</w:t>
      </w: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</w:rPr>
        <w:t>就專案發起方的情況進行說明。</w:t>
      </w: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]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2、專案發起方的業務，包括近三年的財務報表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⑴專案發起方的業務情況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⑵專案發起方近三年的財務報表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 xml:space="preserve">3、專案發起方的主要股東和管理人員的簡歷。 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 </w:t>
      </w:r>
    </w:p>
    <w:p>
      <w:pPr>
        <w:pStyle w:val="2"/>
        <w:numPr>
          <w:ilvl w:val="0"/>
          <w:numId w:val="1"/>
        </w:numPr>
        <w:ind w:left="0" w:leftChars="0" w:firstLine="0" w:firstLineChars="0"/>
        <w:rPr>
          <w:rFonts w:hint="eastAsia"/>
        </w:rPr>
      </w:pPr>
      <w:bookmarkStart w:id="13" w:name="_Toc22913_WPSOffice_Level1"/>
      <w:r>
        <w:rPr>
          <w:rFonts w:hint="eastAsia" w:eastAsia="宋体"/>
        </w:rPr>
        <w:t>市場和銷售安排</w:t>
      </w:r>
      <w:bookmarkEnd w:id="13"/>
      <w:r>
        <w:rPr>
          <w:rFonts w:hint="eastAsia" w:eastAsia="宋体"/>
        </w:rPr>
        <w:t xml:space="preserve"> 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1、市場的基本情況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⑴該產品的主要用途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 xml:space="preserve">⑵本地、國內和出口市場的目前容量、增長率，價格變化等。 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2、該專案的生產能力、生產成本，單位銷售價格、主要銷售對象，和預計市場份額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⑴生產能力及生產成本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⑵單位銷售價格、主要銷售對象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⑶預計計畫份額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3、產品的客戶情況，銷售管道的安排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⑴客戶情況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  <w:lang w:val="en-US" w:eastAsia="zh-CN"/>
        </w:rPr>
      </w:pP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[</w:t>
      </w: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</w:rPr>
        <w:t>就客戶的情況進行說明。</w:t>
      </w: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]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⑵銷售管道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  <w:lang w:val="en-US" w:eastAsia="zh-CN"/>
        </w:rPr>
      </w:pP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[</w:t>
      </w: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</w:rPr>
        <w:t>介紹銷售管道的安排情況。</w:t>
      </w: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]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4、目前市場競爭情況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⑴其他現有生產廠家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  <w:lang w:val="en-US" w:eastAsia="zh-CN"/>
        </w:rPr>
      </w:pP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[</w:t>
      </w: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</w:rPr>
        <w:t>列舉出其他生產廠家的情況，以及最具有威脅性的地方。</w:t>
      </w: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]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⑵計畫新上的類似專案，替代產品的情況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  <w:lang w:val="en-US" w:eastAsia="zh-CN"/>
        </w:rPr>
      </w:pP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[</w:t>
      </w: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</w:rPr>
        <w:t>列舉出這些廠家的類似專案，替代產品的具體情況，指出其對現在專案的潛在威脅。</w:t>
      </w: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]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</w:p>
    <w:p>
      <w:pPr>
        <w:numPr>
          <w:ilvl w:val="0"/>
          <w:numId w:val="2"/>
        </w:num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類似產品進口的關稅和管制情況</w:t>
      </w:r>
    </w:p>
    <w:p>
      <w:pPr>
        <w:numPr>
          <w:ilvl w:val="0"/>
          <w:numId w:val="0"/>
        </w:num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6、影響產品市場的主要因素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  <w:lang w:val="en-US" w:eastAsia="zh-CN"/>
        </w:rPr>
      </w:pP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[</w:t>
      </w: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</w:rPr>
        <w:t>就能夠影響產品市場的因素進行詳細的分析。</w:t>
      </w: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]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 </w:t>
      </w:r>
    </w:p>
    <w:p>
      <w:pPr>
        <w:pStyle w:val="2"/>
        <w:numPr>
          <w:ilvl w:val="0"/>
          <w:numId w:val="1"/>
        </w:numPr>
        <w:ind w:left="0" w:leftChars="0" w:firstLine="0" w:firstLineChars="0"/>
        <w:rPr>
          <w:rFonts w:hint="eastAsia"/>
        </w:rPr>
      </w:pPr>
      <w:bookmarkStart w:id="14" w:name="_Toc28396_WPSOffice_Level1"/>
      <w:r>
        <w:rPr>
          <w:rFonts w:hint="eastAsia" w:eastAsia="宋体"/>
        </w:rPr>
        <w:t>技術可行性、人員、原材料供應和環境</w:t>
      </w:r>
      <w:bookmarkEnd w:id="14"/>
      <w:r>
        <w:rPr>
          <w:rFonts w:hint="eastAsia" w:eastAsia="宋体"/>
        </w:rPr>
        <w:t xml:space="preserve"> </w:t>
      </w:r>
    </w:p>
    <w:p>
      <w:pPr>
        <w:numPr>
          <w:ilvl w:val="0"/>
          <w:numId w:val="3"/>
        </w:num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專案計畫採用的生產工藝</w:t>
      </w:r>
    </w:p>
    <w:p>
      <w:pPr>
        <w:numPr>
          <w:ilvl w:val="0"/>
          <w:numId w:val="0"/>
        </w:num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</w:p>
    <w:p>
      <w:pPr>
        <w:numPr>
          <w:ilvl w:val="0"/>
          <w:numId w:val="3"/>
        </w:numPr>
        <w:ind w:left="0" w:leftChars="0" w:firstLine="0" w:firstLineChars="0"/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與其他公司合作的安排</w:t>
      </w:r>
    </w:p>
    <w:p>
      <w:pPr>
        <w:numPr>
          <w:ilvl w:val="0"/>
          <w:numId w:val="0"/>
        </w:numPr>
        <w:ind w:leftChars="0"/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3、專案的人員培訓和關鍵技術的保證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⑴人員培訓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  <w:lang w:val="en-US" w:eastAsia="zh-CN"/>
        </w:rPr>
      </w:pP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[</w:t>
      </w: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</w:rPr>
        <w:t>就人員培訓進行闡述。</w:t>
      </w: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]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⑵關鍵技術的保證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  <w:lang w:val="en-US" w:eastAsia="zh-CN"/>
        </w:rPr>
      </w:pP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[</w:t>
      </w: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</w:rPr>
        <w:t>就關鍵技術的保證方面作出闡述。</w:t>
      </w: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]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4、當地的勞動力和基礎設施狀況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  <w:lang w:val="en-US" w:eastAsia="zh-CN"/>
        </w:rPr>
      </w:pP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[</w:t>
      </w: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</w:rPr>
        <w:t>就通訊、交通、水源、能源和電力供應等方面進行詳細說明。</w:t>
      </w: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]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</w:p>
    <w:p>
      <w:pPr>
        <w:numPr>
          <w:ilvl w:val="0"/>
          <w:numId w:val="2"/>
        </w:numPr>
        <w:ind w:left="0" w:leftChars="0" w:firstLine="0" w:firstLineChars="0"/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 xml:space="preserve">生產成本和費用的分類數據 </w:t>
      </w:r>
    </w:p>
    <w:p>
      <w:pPr>
        <w:numPr>
          <w:ilvl w:val="0"/>
          <w:numId w:val="0"/>
        </w:numPr>
        <w:ind w:leftChars="0"/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</w:p>
    <w:p>
      <w:pPr>
        <w:numPr>
          <w:ilvl w:val="0"/>
          <w:numId w:val="2"/>
        </w:numPr>
        <w:ind w:left="0" w:leftChars="0" w:firstLine="0" w:firstLineChars="0"/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原材料供應的來源、價格、品質</w:t>
      </w:r>
    </w:p>
    <w:p>
      <w:pPr>
        <w:numPr>
          <w:ilvl w:val="0"/>
          <w:numId w:val="0"/>
        </w:numPr>
        <w:ind w:leftChars="0"/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</w:p>
    <w:p>
      <w:pPr>
        <w:numPr>
          <w:ilvl w:val="0"/>
          <w:numId w:val="2"/>
        </w:numPr>
        <w:ind w:left="0" w:leftChars="0" w:firstLine="0" w:firstLineChars="0"/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計畫生產設施與原材料供應、市場、基礎設施的關係</w:t>
      </w:r>
    </w:p>
    <w:p>
      <w:pPr>
        <w:numPr>
          <w:ilvl w:val="0"/>
          <w:numId w:val="0"/>
        </w:numPr>
        <w:ind w:leftChars="0"/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</w:p>
    <w:p>
      <w:pPr>
        <w:numPr>
          <w:ilvl w:val="0"/>
          <w:numId w:val="2"/>
        </w:numPr>
        <w:ind w:left="0" w:leftChars="0" w:firstLine="0" w:firstLineChars="0"/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 xml:space="preserve">計畫生產設施與規劃與現有同類生產設施的比較 </w:t>
      </w:r>
    </w:p>
    <w:p>
      <w:pPr>
        <w:numPr>
          <w:ilvl w:val="0"/>
          <w:numId w:val="0"/>
        </w:numPr>
        <w:ind w:leftChars="0"/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9、生產設施的環境因素和應對措施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 </w:t>
      </w:r>
    </w:p>
    <w:p>
      <w:pPr>
        <w:pStyle w:val="2"/>
        <w:numPr>
          <w:ilvl w:val="0"/>
          <w:numId w:val="1"/>
        </w:numPr>
        <w:ind w:left="0" w:leftChars="0" w:firstLine="0" w:firstLineChars="0"/>
        <w:rPr>
          <w:rFonts w:hint="eastAsia"/>
        </w:rPr>
      </w:pPr>
      <w:bookmarkStart w:id="15" w:name="_Toc31449_WPSOffice_Level1"/>
      <w:r>
        <w:rPr>
          <w:rFonts w:hint="eastAsia" w:eastAsia="宋体"/>
        </w:rPr>
        <w:t>投資預算、融資計畫和效益分析</w:t>
      </w:r>
      <w:bookmarkEnd w:id="15"/>
      <w:r>
        <w:rPr>
          <w:rFonts w:hint="eastAsia" w:eastAsia="宋体"/>
        </w:rPr>
        <w:t xml:space="preserve"> </w:t>
      </w:r>
    </w:p>
    <w:p>
      <w:pPr>
        <w:numPr>
          <w:ilvl w:val="0"/>
          <w:numId w:val="4"/>
        </w:num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專案投資和資金安排</w:t>
      </w:r>
    </w:p>
    <w:p>
      <w:pPr>
        <w:numPr>
          <w:ilvl w:val="0"/>
          <w:numId w:val="0"/>
        </w:num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</w:p>
    <w:p>
      <w:pPr>
        <w:numPr>
          <w:ilvl w:val="0"/>
          <w:numId w:val="4"/>
        </w:numPr>
        <w:ind w:left="0" w:leftChars="0" w:firstLine="0" w:firstLineChars="0"/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專案的資金結構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  <w:lang w:eastAsia="zh-CN"/>
        </w:rPr>
      </w:pP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[</w:t>
      </w: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</w:rPr>
        <w:t>就股東的股本投入情況、股東貸款情況以及銀行融資數額進行闡述。</w:t>
      </w: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]</w:t>
      </w:r>
    </w:p>
    <w:p>
      <w:pPr>
        <w:numPr>
          <w:ilvl w:val="0"/>
          <w:numId w:val="4"/>
        </w:numPr>
        <w:ind w:left="0" w:leftChars="0" w:firstLine="0" w:firstLineChars="0"/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希望國際金融公司與銀團的參與方式，股本、貸款或兩者兼有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4、專案的財務預測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  <w:lang w:val="en-US" w:eastAsia="zh-CN"/>
        </w:rPr>
      </w:pP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[</w:t>
      </w: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</w:rPr>
        <w:t>就生產、銷售、資本和負債、利潤、資金流動、效益的回報進行預測。</w:t>
      </w: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]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 xml:space="preserve">5、影響效益的主要因素 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 </w:t>
      </w:r>
    </w:p>
    <w:p>
      <w:pPr>
        <w:pStyle w:val="2"/>
        <w:rPr>
          <w:rFonts w:hint="eastAsia"/>
        </w:rPr>
      </w:pPr>
      <w:bookmarkStart w:id="16" w:name="_Toc28978_WPSOffice_Level1"/>
      <w:r>
        <w:rPr>
          <w:rFonts w:hint="eastAsia" w:eastAsia="宋体"/>
        </w:rPr>
        <w:t>七、 政府支持、管理和審批</w:t>
      </w:r>
      <w:bookmarkEnd w:id="16"/>
      <w:r>
        <w:rPr>
          <w:rFonts w:hint="eastAsia" w:eastAsia="宋体"/>
        </w:rPr>
        <w:t xml:space="preserve"> 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1、當地政府的產業政策和投資方向對專案的影響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  <w:lang w:val="en-US" w:eastAsia="zh-CN"/>
        </w:rPr>
        <w:t>2、</w:t>
      </w: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當地政府對該專案可以提供的鼓勵措施和支持</w:t>
      </w:r>
    </w:p>
    <w:p>
      <w:pPr>
        <w:numPr>
          <w:ilvl w:val="0"/>
          <w:numId w:val="0"/>
        </w:numPr>
        <w:ind w:leftChars="0"/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 xml:space="preserve"> </w:t>
      </w:r>
    </w:p>
    <w:p>
      <w:pPr>
        <w:numPr>
          <w:ilvl w:val="0"/>
          <w:numId w:val="4"/>
        </w:numPr>
        <w:ind w:left="0" w:leftChars="0" w:firstLine="0" w:firstLineChars="0"/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該專案對當地經濟的貢獻</w:t>
      </w:r>
    </w:p>
    <w:p>
      <w:pPr>
        <w:numPr>
          <w:ilvl w:val="0"/>
          <w:numId w:val="0"/>
        </w:numPr>
        <w:ind w:leftChars="0"/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</w:p>
    <w:p>
      <w:pPr>
        <w:numPr>
          <w:ilvl w:val="0"/>
          <w:numId w:val="4"/>
        </w:numPr>
        <w:ind w:left="0" w:leftChars="0" w:firstLine="0" w:firstLineChars="0"/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該專案需經過的審批手續和時間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 </w:t>
      </w:r>
    </w:p>
    <w:p>
      <w:pPr>
        <w:pStyle w:val="2"/>
        <w:rPr>
          <w:rFonts w:hint="eastAsia"/>
        </w:rPr>
      </w:pPr>
      <w:bookmarkStart w:id="17" w:name="_Toc951_WPSOffice_Level1"/>
      <w:r>
        <w:rPr>
          <w:rFonts w:hint="eastAsia" w:eastAsia="宋体"/>
        </w:rPr>
        <w:t>八、 專案準備和進展的時間表</w:t>
      </w:r>
      <w:bookmarkEnd w:id="17"/>
      <w:r>
        <w:rPr>
          <w:rFonts w:hint="eastAsia" w:eastAsia="宋体"/>
        </w:rPr>
        <w:t xml:space="preserve"> 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1、進行專案分解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  <w:lang w:val="en-US" w:eastAsia="zh-CN"/>
        </w:rPr>
      </w:pP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[</w:t>
      </w: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</w:rPr>
        <w:t>就專案的實際情況將專案分解成幾個比較小的模組。</w:t>
      </w: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]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2、里程碑事件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</w:pP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[</w:t>
      </w: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</w:rPr>
        <w:t>列出該專案可能經過的幾個里程碑情況。</w:t>
      </w: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]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3、時間安排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</w:pP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[</w:t>
      </w: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</w:rPr>
        <w:t>就專案的具體時間安排進行分配。</w:t>
      </w: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]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4、經費安排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</w:pP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[</w:t>
      </w: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</w:rPr>
        <w:t>就專案的每個週期以及分解情況進行經費的分配。</w:t>
      </w: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]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5、人員安排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</w:pP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[</w:t>
      </w: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</w:rPr>
        <w:t>在各個專案模組以及時間段的人員安排情況。</w:t>
      </w: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]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</w:p>
    <w:p>
      <w:pPr>
        <w:rPr>
          <w:rFonts w:hint="eastAsia"/>
          <w:b/>
          <w:bCs/>
        </w:rPr>
      </w:pPr>
      <w:bookmarkStart w:id="18" w:name="_Toc24489_WPSOffice_Level1"/>
      <w:r>
        <w:rPr>
          <w:rFonts w:hint="eastAsia" w:eastAsia="宋体"/>
          <w:b/>
          <w:bCs/>
        </w:rPr>
        <w:t>附件：</w:t>
      </w:r>
      <w:bookmarkEnd w:id="18"/>
    </w:p>
    <w:p>
      <w:pPr>
        <w:rPr>
          <w:rFonts w:hint="eastAsia" w:asciiTheme="majorEastAsia" w:hAnsiTheme="majorEastAsia" w:eastAsia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</w:pP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[</w:t>
      </w: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</w:rPr>
        <w:t>篇幅太長不適於放在正文中的內容、正文中干擾讀者使其偏離主題的部分要放在附件中。如：機構的詳細介紹、年報、財務與審計報告、名單、數據、圖表等。正文中要標明：詳細情況請見附錄A-1。</w:t>
      </w: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]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</w:p>
    <w:sectPr>
      <w:footerReference r:id="rId4" w:type="default"/>
      <w:pgSz w:w="11906" w:h="16838"/>
      <w:pgMar w:top="1440" w:right="1800" w:bottom="1440" w:left="1800" w:header="851" w:footer="992" w:gutter="0"/>
      <w:pgNumType w:fmt="decimal" w:start="1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AFF" w:usb1="C0007843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A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00002FF" w:usb1="4000ACFF" w:usb2="00000001" w:usb3="00000000" w:csb0="2000019F" w:csb1="00000000"/>
  </w:font>
  <w:font w:name="微软雅黑">
    <w:panose1 w:val="020B0503020204020204"/>
    <w:charset w:val="86"/>
    <w:family w:val="auto"/>
    <w:pitch w:val="default"/>
    <w:sig w:usb0="80000287" w:usb1="280F3C52" w:usb2="00000016" w:usb3="00000000" w:csb0="0004001F" w:csb1="00000000"/>
  </w:font>
  <w:font w:name="Tahoma">
    <w:panose1 w:val="020B0604030504040204"/>
    <w:charset w:val="00"/>
    <w:family w:val="auto"/>
    <w:pitch w:val="default"/>
    <w:sig w:usb0="E1002EFF" w:usb1="C000605B" w:usb2="00000029" w:usb3="00000000" w:csb0="200101FF" w:csb1="2028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4"/>
      <w:tabs>
        <w:tab w:val="clear" w:pos="4153"/>
      </w:tabs>
      <w:jc w:val="cen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4"/>
      <w:tabs>
        <w:tab w:val="clear" w:pos="4153"/>
      </w:tabs>
      <w:jc w:val="center"/>
    </w:pPr>
    <w:r>
      <w:rPr>
        <w:sz w:val="18"/>
      </w:rPr>
      <mc:AlternateContent>
        <mc:Choice Requires="wps">
          <w:drawing>
            <wp:anchor distT="0" distB="0" distL="114300" distR="114300" simplePos="0" relativeHeight="251658240" behindDoc="0" locked="0" layoutInCell="1" allowOverlap="1">
              <wp:simplePos x="0" y="0"/>
              <wp:positionH relativeFrom="margin">
                <wp:align>center</wp:align>
              </wp:positionH>
              <wp:positionV relativeFrom="paragraph">
                <wp:posOffset>0</wp:posOffset>
              </wp:positionV>
              <wp:extent cx="1828800" cy="1828800"/>
              <wp:effectExtent l="0" t="0" r="0" b="0"/>
              <wp:wrapNone/>
              <wp:docPr id="3" name="文本框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28800" cy="182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>
                          <w:pPr>
                            <w:pStyle w:val="4"/>
                            <w:rPr>
                              <w:rFonts w:hint="eastAsia" w:eastAsia="宋体"/>
                              <w:lang w:eastAsia="zh-CN"/>
                            </w:rPr>
                          </w:pPr>
                          <w:r>
                            <w:rPr>
                              <w:rFonts w:hint="eastAsia"/>
                              <w:lang w:eastAsia="zh-CN"/>
                            </w:rPr>
                            <w:fldChar w:fldCharType="begin"/>
                          </w:r>
                          <w:r>
                            <w:rPr>
                              <w:rFonts w:hint="eastAsia"/>
                              <w:lang w:eastAsia="zh-CN"/>
                            </w:rPr>
                            <w:instrText xml:space="preserve"> PAGE  \* MERGEFORMAT </w:instrText>
                          </w:r>
                          <w:r>
                            <w:rPr>
                              <w:rFonts w:hint="eastAsia"/>
                              <w:lang w:eastAsia="zh-CN"/>
                            </w:rPr>
                            <w:fldChar w:fldCharType="separate"/>
                          </w:r>
                          <w:r>
                            <w:rPr>
                              <w:rFonts w:hint="eastAsia"/>
                              <w:lang w:eastAsia="zh-CN"/>
                            </w:rPr>
                            <w:t>1</w:t>
                          </w:r>
                          <w:r>
                            <w:rPr>
                              <w:rFonts w:hint="eastAsia"/>
                              <w:lang w:eastAsia="zh-CN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0" numCol="1" spcCol="0" rtlCol="0" fromWordArt="0" anchor="t" anchorCtr="0" forceAA="0" upright="0" compatLnSpc="1"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 id="_x0000_s1026" o:spid="_x0000_s1026" o:spt="202" type="#_x0000_t202" style="position:absolute;left:0pt;margin-top:0pt;height:144pt;width:144pt;mso-position-horizontal:center;mso-position-horizontal-relative:margin;mso-wrap-style:none;z-index:251658240;mso-width-relative:page;mso-height-relative:page;" filled="f" stroked="f" coordsize="21600,21600" o:gfxdata="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">
              <v:fill on="f" focussize="0,0"/>
              <v:stroke on="f" weight="0.5pt"/>
              <v:imagedata o:title=""/>
              <o:lock v:ext="edit" aspectratio="f"/>
              <v:textbox inset="0mm,0mm,0mm,0mm" style="mso-fit-shape-to-text:t;">
                <w:txbxContent>
                  <w:p>
                    <w:pPr>
                      <w:pStyle w:val="4"/>
                      <w:rPr>
                        <w:rFonts w:hint="eastAsia" w:eastAsia="宋体"/>
                        <w:lang w:eastAsia="zh-CN"/>
                      </w:rPr>
                    </w:pPr>
                    <w:r>
                      <w:rPr>
                        <w:rFonts w:hint="eastAsia"/>
                        <w:lang w:eastAsia="zh-CN"/>
                      </w:rPr>
                      <w:fldChar w:fldCharType="begin"/>
                    </w:r>
                    <w:r>
                      <w:rPr>
                        <w:rFonts w:hint="eastAsia"/>
                        <w:lang w:eastAsia="zh-CN"/>
                      </w:rPr>
                      <w:instrText xml:space="preserve"> PAGE  \* MERGEFORMAT </w:instrText>
                    </w:r>
                    <w:r>
                      <w:rPr>
                        <w:rFonts w:hint="eastAsia"/>
                        <w:lang w:eastAsia="zh-CN"/>
                      </w:rPr>
                      <w:fldChar w:fldCharType="separate"/>
                    </w:r>
                    <w:r>
                      <w:rPr>
                        <w:rFonts w:hint="eastAsia"/>
                        <w:lang w:eastAsia="zh-CN"/>
                      </w:rPr>
                      <w:t>1</w:t>
                    </w:r>
                    <w:r>
                      <w:rPr>
                        <w:rFonts w:hint="eastAsia"/>
                        <w:lang w:eastAsia="zh-CN"/>
                      </w:rPr>
                      <w:fldChar w:fldCharType="end"/>
                    </w:r>
                  </w:p>
                </w:txbxContent>
              </v:textbox>
            </v:shape>
          </w:pict>
        </mc:Fallback>
      </mc:AlternateContent>
    </w:r>
  </w:p>
</w:ft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D2455159"/>
    <w:multiLevelType w:val="singleLevel"/>
    <w:tmpl w:val="D2455159"/>
    <w:lvl w:ilvl="0" w:tentative="0">
      <w:start w:val="1"/>
      <w:numFmt w:val="decimal"/>
      <w:suff w:val="nothing"/>
      <w:lvlText w:val="%1、"/>
      <w:lvlJc w:val="left"/>
    </w:lvl>
  </w:abstractNum>
  <w:abstractNum w:abstractNumId="1">
    <w:nsid w:val="E0612314"/>
    <w:multiLevelType w:val="singleLevel"/>
    <w:tmpl w:val="E0612314"/>
    <w:lvl w:ilvl="0" w:tentative="0">
      <w:start w:val="1"/>
      <w:numFmt w:val="chineseCounting"/>
      <w:suff w:val="nothing"/>
      <w:lvlText w:val="%1、"/>
      <w:lvlJc w:val="left"/>
      <w:pPr>
        <w:ind w:left="0" w:firstLine="420"/>
      </w:pPr>
      <w:rPr>
        <w:rFonts w:hint="eastAsia"/>
      </w:rPr>
    </w:lvl>
  </w:abstractNum>
  <w:abstractNum w:abstractNumId="2">
    <w:nsid w:val="23FB2A24"/>
    <w:multiLevelType w:val="singleLevel"/>
    <w:tmpl w:val="23FB2A24"/>
    <w:lvl w:ilvl="0" w:tentative="0">
      <w:start w:val="5"/>
      <w:numFmt w:val="decimal"/>
      <w:suff w:val="nothing"/>
      <w:lvlText w:val="%1、"/>
      <w:lvlJc w:val="left"/>
    </w:lvl>
  </w:abstractNum>
  <w:abstractNum w:abstractNumId="3">
    <w:nsid w:val="3B2661C3"/>
    <w:multiLevelType w:val="singleLevel"/>
    <w:tmpl w:val="3B2661C3"/>
    <w:lvl w:ilvl="0" w:tentative="0">
      <w:start w:val="1"/>
      <w:numFmt w:val="decimal"/>
      <w:suff w:val="nothing"/>
      <w:lvlText w:val="%1、"/>
      <w:lvlJc w:val="left"/>
    </w:lvl>
  </w:abstractNum>
  <w:num w:numId="1">
    <w:abstractNumId w:val="1"/>
  </w:num>
  <w:num w:numId="2">
    <w:abstractNumId w:val="2"/>
  </w:num>
  <w:num w:numId="3">
    <w:abstractNumId w:val="0"/>
  </w:num>
  <w:num w:numId="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346942B6"/>
    <w:rsid w:val="15633A1B"/>
    <w:rsid w:val="166E771B"/>
    <w:rsid w:val="191D003B"/>
    <w:rsid w:val="1A8D45F1"/>
    <w:rsid w:val="1AEC47EF"/>
    <w:rsid w:val="24D710CC"/>
    <w:rsid w:val="346942B6"/>
    <w:rsid w:val="37C94509"/>
    <w:rsid w:val="3C0D12A3"/>
    <w:rsid w:val="416C0E6E"/>
    <w:rsid w:val="48DD6576"/>
    <w:rsid w:val="4C380BAF"/>
    <w:rsid w:val="5CF3767A"/>
    <w:rsid w:val="62E00D2E"/>
    <w:rsid w:val="72DA61D1"/>
    <w:rsid w:val="7ADC7595"/>
    <w:rsid w:val="7EE61C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Calibri" w:hAnsi="Calibri" w:eastAsia="宋体" w:cs="Times New Roman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qFormat="1" w:unhideWhenUsed="0" w:uiPriority="0" w:semiHidden="0" w:name="header"/>
    <w:lsdException w:qFormat="1"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spacing w:line="360" w:lineRule="auto"/>
      <w:jc w:val="both"/>
    </w:pPr>
    <w:rPr>
      <w:rFonts w:ascii="Calibri" w:hAnsi="Calibri" w:eastAsia="宋体" w:cs="Times New Roman"/>
      <w:kern w:val="2"/>
      <w:sz w:val="24"/>
      <w:szCs w:val="24"/>
      <w:lang w:val="en-US" w:eastAsia="zh-CN" w:bidi="ar-SA"/>
    </w:rPr>
  </w:style>
  <w:style w:type="paragraph" w:styleId="2">
    <w:name w:val="heading 1"/>
    <w:basedOn w:val="1"/>
    <w:next w:val="1"/>
    <w:link w:val="8"/>
    <w:qFormat/>
    <w:uiPriority w:val="0"/>
    <w:pPr>
      <w:keepNext/>
      <w:keepLines/>
      <w:adjustRightInd/>
      <w:snapToGrid/>
      <w:spacing w:before="100" w:beforeLines="0" w:beforeAutospacing="0" w:after="90" w:afterLines="0" w:afterAutospacing="0" w:line="360" w:lineRule="auto"/>
      <w:outlineLvl w:val="0"/>
    </w:pPr>
    <w:rPr>
      <w:b/>
      <w:kern w:val="44"/>
    </w:rPr>
  </w:style>
  <w:style w:type="paragraph" w:styleId="3">
    <w:name w:val="heading 2"/>
    <w:basedOn w:val="1"/>
    <w:next w:val="1"/>
    <w:link w:val="9"/>
    <w:semiHidden/>
    <w:unhideWhenUsed/>
    <w:qFormat/>
    <w:uiPriority w:val="0"/>
    <w:pPr>
      <w:keepNext/>
      <w:keepLines/>
      <w:spacing w:before="260" w:beforeLines="0" w:beforeAutospacing="0" w:after="260" w:afterLines="0" w:afterAutospacing="0" w:line="413" w:lineRule="auto"/>
      <w:outlineLvl w:val="1"/>
    </w:pPr>
    <w:rPr>
      <w:rFonts w:ascii="Arial" w:hAnsi="Arial" w:eastAsia="黑体"/>
      <w:b/>
      <w:sz w:val="32"/>
    </w:rPr>
  </w:style>
  <w:style w:type="character" w:default="1" w:styleId="6">
    <w:name w:val="Default Paragraph Font"/>
    <w:semiHidden/>
    <w:qFormat/>
    <w:uiPriority w:val="0"/>
  </w:style>
  <w:style w:type="table" w:default="1" w:styleId="7">
    <w:name w:val="Normal Table"/>
    <w:semiHidden/>
    <w:qFormat/>
    <w:uiPriority w:val="0"/>
    <w:tblPr>
      <w:tblLayout w:type="fixed"/>
      <w:tblCellMar>
        <w:top w:w="0" w:type="dxa"/>
        <w:left w:w="108" w:type="dxa"/>
        <w:bottom w:w="0" w:type="dxa"/>
        <w:right w:w="108" w:type="dxa"/>
      </w:tblCellMar>
    </w:tblPr>
  </w:style>
  <w:style w:type="paragraph" w:styleId="4">
    <w:name w:val="footer"/>
    <w:basedOn w:val="1"/>
    <w:qFormat/>
    <w:uiPriority w:val="0"/>
    <w:pPr>
      <w:tabs>
        <w:tab w:val="center" w:pos="4153"/>
        <w:tab w:val="right" w:pos="8306"/>
      </w:tabs>
      <w:snapToGrid w:val="0"/>
      <w:jc w:val="left"/>
    </w:pPr>
    <w:rPr>
      <w:sz w:val="18"/>
    </w:rPr>
  </w:style>
  <w:style w:type="paragraph" w:styleId="5">
    <w:name w:val="header"/>
    <w:basedOn w:val="1"/>
    <w:qFormat/>
    <w:uiPriority w:val="0"/>
    <w:pPr>
      <w:pBdr>
        <w:top w:val="none" w:color="auto" w:sz="0" w:space="1"/>
        <w:left w:val="none" w:color="auto" w:sz="0" w:space="4"/>
        <w:bottom w:val="none" w:color="auto" w:sz="0" w:space="1"/>
        <w:right w:val="none" w:color="auto" w:sz="0" w:space="4"/>
      </w:pBdr>
      <w:tabs>
        <w:tab w:val="center" w:pos="4153"/>
        <w:tab w:val="right" w:pos="8306"/>
      </w:tabs>
      <w:snapToGrid w:val="0"/>
      <w:spacing w:line="240" w:lineRule="auto"/>
      <w:jc w:val="both"/>
      <w:outlineLvl w:val="9"/>
    </w:pPr>
    <w:rPr>
      <w:sz w:val="18"/>
    </w:rPr>
  </w:style>
  <w:style w:type="character" w:customStyle="1" w:styleId="8">
    <w:name w:val="标题 1 Char"/>
    <w:link w:val="2"/>
    <w:qFormat/>
    <w:uiPriority w:val="0"/>
    <w:rPr>
      <w:rFonts w:eastAsia="宋体"/>
      <w:b/>
      <w:kern w:val="44"/>
      <w:sz w:val="24"/>
    </w:rPr>
  </w:style>
  <w:style w:type="character" w:customStyle="1" w:styleId="9">
    <w:name w:val="标题 2 Char"/>
    <w:link w:val="3"/>
    <w:qFormat/>
    <w:uiPriority w:val="0"/>
    <w:rPr>
      <w:rFonts w:ascii="Arial" w:hAnsi="Arial" w:eastAsia="黑体"/>
      <w:b/>
      <w:sz w:val="32"/>
    </w:rPr>
  </w:style>
  <w:style w:type="paragraph" w:customStyle="1" w:styleId="10">
    <w:name w:val="WPSOffice手动目录 1"/>
    <w:qFormat/>
    <w:uiPriority w:val="0"/>
    <w:pPr>
      <w:ind w:leftChars="0"/>
    </w:pPr>
    <w:rPr>
      <w:rFonts w:ascii="Calibri" w:hAnsi="Calibri" w:eastAsia="宋体" w:cs="Times New Roman"/>
      <w:sz w:val="20"/>
      <w:szCs w:val="20"/>
    </w:rPr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glossaryDocument" Target="glossary/document.xml"/><Relationship Id="rId8" Type="http://schemas.openxmlformats.org/officeDocument/2006/relationships/fontTable" Target="fontTable.xml"/><Relationship Id="rId7" Type="http://schemas.openxmlformats.org/officeDocument/2006/relationships/numbering" Target="numbering.xml"/><Relationship Id="rId6" Type="http://schemas.openxmlformats.org/officeDocument/2006/relationships/customXml" Target="../customXml/item1.xml"/><Relationship Id="rId5" Type="http://schemas.openxmlformats.org/officeDocument/2006/relationships/theme" Target="theme/theme1.xml"/><Relationship Id="rId4" Type="http://schemas.openxmlformats.org/officeDocument/2006/relationships/footer" Target="footer2.xml"/><Relationship Id="rId3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docParts>
    <w:docPart>
      <w:docPartPr>
        <w:name w:val="{bf184536-b3b7-488c-acbf-1489e3249663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bf184536-b3b7-488c-acbf-1489e3249663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a4d365fb-cf9f-4fec-900f-3b13aab951f8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a4d365fb-cf9f-4fec-900f-3b13aab951f8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390708bd-2db3-4e99-8826-148375ace910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390708bd-2db3-4e99-8826-148375ace910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ce7cc104-9976-4e15-9743-3b07b37150f5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ce7cc104-9976-4e15-9743-3b07b37150f5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223a1649-4adc-4a47-9c3a-311697c39a17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223a1649-4adc-4a47-9c3a-311697c39a17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12c8eace-1e02-4aef-91b5-4a9b2a3933f6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12c8eace-1e02-4aef-91b5-4a9b2a3933f6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92214967-59ac-4fc1-a192-6897b37b3c7a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92214967-59ac-4fc1-a192-6897b37b3c7a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59dd6ec7-159c-4537-9c12-aba7ed7bb924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59dd6ec7-159c-4537-9c12-aba7ed7bb924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f8a0c434-0f9e-4ea3-b759-e3ce9db137ce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f8a0c434-0f9e-4ea3-b759-e3ce9db137ce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AFF" w:usb1="C0007843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A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00002FF" w:usb1="4000ACFF" w:usb2="00000001" w:usb3="00000000" w:csb0="2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compat>
    <w:useFELayout/>
    <w:splitPgBreakAndParaMark/>
    <w:compatSetting w:name="compatibilityMode" w:uri="http://schemas.microsoft.com/office/word" w:val="14"/>
  </w:compat>
  <w:rsids>
    <w:rsidRoot w:val="00000000"/>
  </w:rsids>
  <m:mathPr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glossary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Theme="minorHAnsi" w:hAnsiTheme="minorHAnsi" w:eastAsiaTheme="minorEastAsia" w:cstheme="minorBidi"/>
      </w:rPr>
    </w:rPrDefault>
  </w:docDefaults>
  <w:latentStyles w:count="260" w:defQFormat="0" w:defUnhideWhenUsed="1" w:defSemiHidden="1" w:defUIPriority="99" w:defLockedState="0"/>
</w:style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  <customSectPr/>
    <customSectPr/>
  </customSectProps>
  <customShpExts>
    <customShpInfo spid="_x0000_s1026" textRotate="1"/>
  </customShpExt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47</TotalTime>
  <ScaleCrop>false</ScaleCrop>
  <LinksUpToDate>false</LinksUpToDate>
  <CharactersWithSpaces>0</CharactersWithSpaces>
  <Application>WPS Office_11.8.2.8015_F1E327BC-269C-435d-A152-05C5408002CA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2018-08-29T08:23:00Z</dcterms:created>
  <dc:creator>king</dc:creator>
  <cp:lastModifiedBy>陈欣琪</cp:lastModifiedBy>
  <dcterms:modified xsi:type="dcterms:W3CDTF">2018-11-29T03:39:12Z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2052-11.8.2.8015</vt:lpwstr>
  </property>
</Properties>
</file>