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2F8" w:rsidRPr="00BC42F8" w:rsidRDefault="00BC42F8" w:rsidP="00BC42F8">
      <w:pPr>
        <w:pStyle w:val="a5"/>
        <w:spacing w:before="188" w:beforeAutospacing="0" w:after="0" w:afterAutospacing="0"/>
        <w:ind w:firstLine="480"/>
        <w:jc w:val="center"/>
        <w:rPr>
          <w:rFonts w:ascii="微软雅黑" w:eastAsia="微软雅黑" w:hAnsi="微软雅黑" w:cs="Tahoma" w:hint="eastAsia"/>
          <w:b/>
          <w:color w:val="333333"/>
        </w:rPr>
      </w:pPr>
      <w:r w:rsidRPr="00BC42F8">
        <w:rPr>
          <w:rFonts w:ascii="微软雅黑" w:eastAsia="微软雅黑" w:hAnsi="微软雅黑" w:cs="Tahoma" w:hint="eastAsia"/>
          <w:b/>
          <w:color w:val="333333"/>
        </w:rPr>
        <w:t>路石科技（北京）有限公司保密协议</w:t>
      </w:r>
    </w:p>
    <w:p w:rsidR="00BC42F8" w:rsidRPr="00BC42F8" w:rsidRDefault="00BC42F8" w:rsidP="00BC42F8">
      <w:pPr>
        <w:pStyle w:val="a5"/>
        <w:spacing w:before="188" w:beforeAutospacing="0" w:after="0" w:afterAutospacing="0"/>
        <w:ind w:firstLine="480"/>
        <w:rPr>
          <w:rFonts w:ascii="微软雅黑" w:eastAsia="微软雅黑" w:hAnsi="微软雅黑" w:cs="Tahoma" w:hint="eastAsia"/>
          <w:sz w:val="18"/>
          <w:szCs w:val="18"/>
        </w:rPr>
      </w:pPr>
    </w:p>
    <w:p w:rsidR="00BC42F8" w:rsidRPr="00BC42F8" w:rsidRDefault="00BC42F8" w:rsidP="00BC42F8">
      <w:pPr>
        <w:pStyle w:val="a5"/>
        <w:spacing w:before="188" w:beforeAutospacing="0" w:after="0" w:afterAutospacing="0"/>
        <w:ind w:firstLine="480"/>
        <w:rPr>
          <w:rFonts w:ascii="微软雅黑" w:eastAsia="微软雅黑" w:hAnsi="微软雅黑" w:cs="Tahoma"/>
          <w:sz w:val="18"/>
          <w:szCs w:val="18"/>
        </w:rPr>
      </w:pPr>
      <w:r w:rsidRPr="00BC42F8">
        <w:rPr>
          <w:rFonts w:ascii="微软雅黑" w:eastAsia="微软雅黑" w:hAnsi="微软雅黑" w:cs="Tahoma"/>
          <w:sz w:val="18"/>
          <w:szCs w:val="18"/>
        </w:rPr>
        <w:t>根据《中华人民共和国</w:t>
      </w:r>
      <w:hyperlink r:id="rId6" w:tgtFrame="_blank" w:tooltip="合同法" w:history="1">
        <w:r w:rsidRPr="00BC42F8">
          <w:rPr>
            <w:rStyle w:val="a6"/>
            <w:rFonts w:ascii="微软雅黑" w:eastAsia="微软雅黑" w:hAnsi="微软雅黑" w:cs="Tahoma"/>
            <w:color w:val="auto"/>
            <w:sz w:val="18"/>
            <w:szCs w:val="18"/>
            <w:u w:val="none"/>
          </w:rPr>
          <w:t>合同法</w:t>
        </w:r>
      </w:hyperlink>
      <w:r w:rsidRPr="00BC42F8">
        <w:rPr>
          <w:rFonts w:ascii="微软雅黑" w:eastAsia="微软雅黑" w:hAnsi="微软雅黑" w:cs="Tahoma"/>
          <w:sz w:val="18"/>
          <w:szCs w:val="18"/>
        </w:rPr>
        <w:t>》、《中华人民共和国</w:t>
      </w:r>
      <w:hyperlink r:id="rId7" w:tgtFrame="_blank" w:tooltip="反不正当竞争法" w:history="1">
        <w:r w:rsidRPr="00BC42F8">
          <w:rPr>
            <w:rStyle w:val="a6"/>
            <w:rFonts w:ascii="微软雅黑" w:eastAsia="微软雅黑" w:hAnsi="微软雅黑" w:cs="Tahoma"/>
            <w:color w:val="auto"/>
            <w:sz w:val="18"/>
            <w:szCs w:val="18"/>
            <w:u w:val="none"/>
          </w:rPr>
          <w:t>反不正当竞争法</w:t>
        </w:r>
      </w:hyperlink>
      <w:r w:rsidRPr="00BC42F8">
        <w:rPr>
          <w:rFonts w:ascii="微软雅黑" w:eastAsia="微软雅黑" w:hAnsi="微软雅黑" w:cs="Tahoma"/>
          <w:sz w:val="18"/>
          <w:szCs w:val="18"/>
        </w:rPr>
        <w:t>》及有关规定，甲、乙双方在遵循诚实信用、平等自愿的原则下，经协商就甲方公司薪酬体系保密事项达成协议条款如下：</w:t>
      </w:r>
    </w:p>
    <w:p w:rsidR="00BC42F8" w:rsidRPr="00BC42F8" w:rsidRDefault="00BC42F8" w:rsidP="00BC42F8">
      <w:pPr>
        <w:pStyle w:val="a5"/>
        <w:spacing w:before="188" w:beforeAutospacing="0" w:after="0" w:afterAutospacing="0"/>
        <w:ind w:firstLine="480"/>
        <w:rPr>
          <w:rFonts w:ascii="微软雅黑" w:eastAsia="微软雅黑" w:hAnsi="微软雅黑" w:cs="Tahoma"/>
          <w:sz w:val="18"/>
          <w:szCs w:val="18"/>
        </w:rPr>
      </w:pPr>
      <w:r w:rsidRPr="00BC42F8">
        <w:rPr>
          <w:rFonts w:ascii="微软雅黑" w:eastAsia="微软雅黑" w:hAnsi="微软雅黑" w:cs="Tahoma"/>
          <w:sz w:val="18"/>
          <w:szCs w:val="18"/>
        </w:rPr>
        <w:t>一、涉及甲方的公司薪酬体系文件属于甲方公司的商业机密，乙方受聘于甲方公司任职服务期间工资实行保密制，甲乙双方应共同承担保密义务，负有保密责任。</w:t>
      </w:r>
    </w:p>
    <w:p w:rsidR="00BC42F8" w:rsidRPr="00BC42F8" w:rsidRDefault="00BC42F8" w:rsidP="00BC42F8">
      <w:pPr>
        <w:pStyle w:val="a5"/>
        <w:spacing w:before="188" w:beforeAutospacing="0" w:after="0" w:afterAutospacing="0"/>
        <w:ind w:firstLine="480"/>
        <w:rPr>
          <w:rFonts w:ascii="微软雅黑" w:eastAsia="微软雅黑" w:hAnsi="微软雅黑" w:cs="Tahoma"/>
          <w:sz w:val="18"/>
          <w:szCs w:val="18"/>
        </w:rPr>
      </w:pPr>
      <w:r w:rsidRPr="00BC42F8">
        <w:rPr>
          <w:rFonts w:ascii="微软雅黑" w:eastAsia="微软雅黑" w:hAnsi="微软雅黑" w:cs="Tahoma"/>
          <w:sz w:val="18"/>
          <w:szCs w:val="18"/>
        </w:rPr>
        <w:t>二、乙方必须严格遵守甲方公司规定的任何成文或着不成文的保密文件、规章、制度等，不得以任何形式将公司的任何机密泄露给公司以外的任何其他人。知悉公司机密泄露情况者，应及时向甲方人事部负责人报告，并采取有效措施防止泄密进一步扩大。</w:t>
      </w:r>
    </w:p>
    <w:p w:rsidR="00BC42F8" w:rsidRPr="00BC42F8" w:rsidRDefault="00BC42F8" w:rsidP="00BC42F8">
      <w:pPr>
        <w:pStyle w:val="a5"/>
        <w:spacing w:before="188" w:beforeAutospacing="0" w:after="0" w:afterAutospacing="0"/>
        <w:ind w:firstLine="480"/>
        <w:rPr>
          <w:rFonts w:ascii="微软雅黑" w:eastAsia="微软雅黑" w:hAnsi="微软雅黑" w:cs="Tahoma"/>
          <w:sz w:val="18"/>
          <w:szCs w:val="18"/>
        </w:rPr>
      </w:pPr>
      <w:r w:rsidRPr="00BC42F8">
        <w:rPr>
          <w:rFonts w:ascii="微软雅黑" w:eastAsia="微软雅黑" w:hAnsi="微软雅黑" w:cs="Tahoma"/>
          <w:sz w:val="18"/>
          <w:szCs w:val="18"/>
        </w:rPr>
        <w:t>三、乙方不得在私人交往或通信中泄露公司机密，不得在公共场合谈论公司机密，不得通过其他方式向第三方传递公司机密信息。</w:t>
      </w:r>
    </w:p>
    <w:p w:rsidR="00BC42F8" w:rsidRPr="00BC42F8" w:rsidRDefault="00BC42F8" w:rsidP="00BC42F8">
      <w:pPr>
        <w:pStyle w:val="a5"/>
        <w:spacing w:before="188" w:beforeAutospacing="0" w:after="0" w:afterAutospacing="0"/>
        <w:ind w:firstLine="480"/>
        <w:rPr>
          <w:rFonts w:ascii="微软雅黑" w:eastAsia="微软雅黑" w:hAnsi="微软雅黑" w:cs="Tahoma"/>
          <w:sz w:val="18"/>
          <w:szCs w:val="18"/>
        </w:rPr>
      </w:pPr>
      <w:r w:rsidRPr="00BC42F8">
        <w:rPr>
          <w:rFonts w:ascii="微软雅黑" w:eastAsia="微软雅黑" w:hAnsi="微软雅黑" w:cs="Tahoma"/>
          <w:sz w:val="18"/>
          <w:szCs w:val="18"/>
        </w:rPr>
        <w:t>四、乙方不得与公司人事部门以外的第三方讨论、传播、散布、比对薪资。</w:t>
      </w:r>
    </w:p>
    <w:p w:rsidR="00BC42F8" w:rsidRPr="00BC42F8" w:rsidRDefault="00BC42F8" w:rsidP="00BC42F8">
      <w:pPr>
        <w:pStyle w:val="a5"/>
        <w:spacing w:before="188" w:beforeAutospacing="0" w:after="0" w:afterAutospacing="0"/>
        <w:ind w:firstLine="480"/>
        <w:rPr>
          <w:rFonts w:ascii="微软雅黑" w:eastAsia="微软雅黑" w:hAnsi="微软雅黑" w:cs="Tahoma"/>
          <w:sz w:val="18"/>
          <w:szCs w:val="18"/>
        </w:rPr>
      </w:pPr>
      <w:r w:rsidRPr="00BC42F8">
        <w:rPr>
          <w:rFonts w:ascii="微软雅黑" w:eastAsia="微软雅黑" w:hAnsi="微软雅黑" w:cs="Tahoma"/>
          <w:sz w:val="18"/>
          <w:szCs w:val="18"/>
        </w:rPr>
        <w:t>五、无论乙方以何种形式离职或被甲方辞退，双方解除或终止</w:t>
      </w:r>
      <w:hyperlink r:id="rId8" w:tgtFrame="_blank" w:tooltip="劳动合同" w:history="1">
        <w:r w:rsidRPr="00BC42F8">
          <w:rPr>
            <w:rStyle w:val="a6"/>
            <w:rFonts w:ascii="微软雅黑" w:eastAsia="微软雅黑" w:hAnsi="微软雅黑" w:cs="Tahoma"/>
            <w:color w:val="auto"/>
            <w:sz w:val="18"/>
            <w:szCs w:val="18"/>
            <w:u w:val="none"/>
          </w:rPr>
          <w:t>劳动合同</w:t>
        </w:r>
      </w:hyperlink>
      <w:r w:rsidRPr="00BC42F8">
        <w:rPr>
          <w:rFonts w:ascii="微软雅黑" w:eastAsia="微软雅黑" w:hAnsi="微软雅黑" w:cs="Tahoma"/>
          <w:sz w:val="18"/>
          <w:szCs w:val="18"/>
        </w:rPr>
        <w:t>后，乙方仍然不得向其在甲方任职期间接触、知悉的属于甲方公司就职人员及其有关亲朋好友披露自己曾在公司就职的公司机密文件内容及工作待遇情况。</w:t>
      </w:r>
    </w:p>
    <w:p w:rsidR="00BC42F8" w:rsidRPr="00BC42F8" w:rsidRDefault="00BC42F8" w:rsidP="00BC42F8">
      <w:pPr>
        <w:pStyle w:val="a5"/>
        <w:spacing w:before="188" w:beforeAutospacing="0" w:after="0" w:afterAutospacing="0"/>
        <w:ind w:firstLine="480"/>
        <w:rPr>
          <w:rFonts w:ascii="微软雅黑" w:eastAsia="微软雅黑" w:hAnsi="微软雅黑" w:cs="Tahoma"/>
          <w:sz w:val="18"/>
          <w:szCs w:val="18"/>
        </w:rPr>
      </w:pPr>
      <w:r w:rsidRPr="00BC42F8">
        <w:rPr>
          <w:rFonts w:ascii="微软雅黑" w:eastAsia="微软雅黑" w:hAnsi="微软雅黑" w:cs="Tahoma"/>
          <w:sz w:val="18"/>
          <w:szCs w:val="18"/>
        </w:rPr>
        <w:t>六、违约责任约定：</w:t>
      </w:r>
    </w:p>
    <w:p w:rsidR="00BC42F8" w:rsidRPr="00BC42F8" w:rsidRDefault="00BC42F8" w:rsidP="00BC42F8">
      <w:pPr>
        <w:pStyle w:val="a5"/>
        <w:spacing w:before="188" w:beforeAutospacing="0" w:after="0" w:afterAutospacing="0"/>
        <w:ind w:firstLine="480"/>
        <w:rPr>
          <w:rFonts w:ascii="微软雅黑" w:eastAsia="微软雅黑" w:hAnsi="微软雅黑" w:cs="Tahoma"/>
          <w:sz w:val="18"/>
          <w:szCs w:val="18"/>
        </w:rPr>
      </w:pPr>
      <w:r w:rsidRPr="00BC42F8">
        <w:rPr>
          <w:rFonts w:ascii="微软雅黑" w:eastAsia="微软雅黑" w:hAnsi="微软雅黑" w:cs="Tahoma"/>
          <w:sz w:val="18"/>
          <w:szCs w:val="18"/>
        </w:rPr>
        <w:t>1、如乙方违反本协议第二条、第三条、第四条所约定的保密义务，应当承担违约责任，一次向甲方支付</w:t>
      </w:r>
      <w:hyperlink r:id="rId9" w:tgtFrame="_blank" w:tooltip="违约金" w:history="1">
        <w:r w:rsidRPr="00BC42F8">
          <w:rPr>
            <w:rStyle w:val="a6"/>
            <w:rFonts w:ascii="微软雅黑" w:eastAsia="微软雅黑" w:hAnsi="微软雅黑" w:cs="Tahoma"/>
            <w:color w:val="auto"/>
            <w:sz w:val="18"/>
            <w:szCs w:val="18"/>
            <w:u w:val="none"/>
          </w:rPr>
          <w:t>违约金</w:t>
        </w:r>
      </w:hyperlink>
      <w:r w:rsidRPr="00BC42F8">
        <w:rPr>
          <w:rFonts w:ascii="微软雅黑" w:eastAsia="微软雅黑" w:hAnsi="微软雅黑" w:cs="Tahoma"/>
          <w:sz w:val="18"/>
          <w:szCs w:val="18"/>
        </w:rPr>
        <w:t>人民币500</w:t>
      </w:r>
      <w:r w:rsidR="00FF2E29">
        <w:rPr>
          <w:rFonts w:ascii="微软雅黑" w:eastAsia="微软雅黑" w:hAnsi="微软雅黑" w:cs="Tahoma" w:hint="eastAsia"/>
          <w:sz w:val="18"/>
          <w:szCs w:val="18"/>
        </w:rPr>
        <w:t>0</w:t>
      </w:r>
      <w:r w:rsidR="00DA462A">
        <w:rPr>
          <w:rFonts w:ascii="微软雅黑" w:eastAsia="微软雅黑" w:hAnsi="微软雅黑" w:cs="Tahoma" w:hint="eastAsia"/>
          <w:sz w:val="18"/>
          <w:szCs w:val="18"/>
        </w:rPr>
        <w:t>0</w:t>
      </w:r>
      <w:r w:rsidRPr="00BC42F8">
        <w:rPr>
          <w:rFonts w:ascii="微软雅黑" w:eastAsia="微软雅黑" w:hAnsi="微软雅黑" w:cs="Tahoma"/>
          <w:sz w:val="18"/>
          <w:szCs w:val="18"/>
        </w:rPr>
        <w:t>元，并赔偿因此给甲方造成的一切损失，包括因追究该违约责任所产生的合理费用等。</w:t>
      </w:r>
    </w:p>
    <w:p w:rsidR="00BC42F8" w:rsidRPr="00BC42F8" w:rsidRDefault="00BC42F8" w:rsidP="00BC42F8">
      <w:pPr>
        <w:pStyle w:val="a5"/>
        <w:spacing w:before="188" w:beforeAutospacing="0" w:after="0" w:afterAutospacing="0"/>
        <w:ind w:firstLine="480"/>
        <w:rPr>
          <w:rFonts w:ascii="微软雅黑" w:eastAsia="微软雅黑" w:hAnsi="微软雅黑" w:cs="Tahoma"/>
          <w:sz w:val="18"/>
          <w:szCs w:val="18"/>
        </w:rPr>
      </w:pPr>
      <w:r w:rsidRPr="00BC42F8">
        <w:rPr>
          <w:rFonts w:ascii="微软雅黑" w:eastAsia="微软雅黑" w:hAnsi="微软雅黑" w:cs="Tahoma"/>
          <w:sz w:val="18"/>
          <w:szCs w:val="18"/>
        </w:rPr>
        <w:t>2、在劳动合同期限内，乙方违反本协议约定或有关法律规定，甲方按乙方自动离职处理，或者视情况给予降薪、降职甚至作出开除的处分决定。</w:t>
      </w:r>
    </w:p>
    <w:p w:rsidR="00BC42F8" w:rsidRPr="00BC42F8" w:rsidRDefault="00BC42F8" w:rsidP="00BC42F8">
      <w:pPr>
        <w:pStyle w:val="a5"/>
        <w:spacing w:before="188" w:beforeAutospacing="0" w:after="0" w:afterAutospacing="0"/>
        <w:ind w:firstLine="480"/>
        <w:rPr>
          <w:rFonts w:ascii="微软雅黑" w:eastAsia="微软雅黑" w:hAnsi="微软雅黑" w:cs="Tahoma"/>
          <w:sz w:val="18"/>
          <w:szCs w:val="18"/>
        </w:rPr>
      </w:pPr>
      <w:r w:rsidRPr="00BC42F8">
        <w:rPr>
          <w:rFonts w:ascii="微软雅黑" w:eastAsia="微软雅黑" w:hAnsi="微软雅黑" w:cs="Tahoma"/>
          <w:sz w:val="18"/>
          <w:szCs w:val="18"/>
        </w:rPr>
        <w:t>五、争议解决办法：因履行本协议而发生纠纷，可以由双方协商解决。协商不成时，提交甲方所在地</w:t>
      </w:r>
      <w:hyperlink r:id="rId10" w:tgtFrame="_blank" w:tooltip="劳动仲裁" w:history="1">
        <w:r w:rsidRPr="00BC42F8">
          <w:rPr>
            <w:rStyle w:val="a6"/>
            <w:rFonts w:ascii="微软雅黑" w:eastAsia="微软雅黑" w:hAnsi="微软雅黑" w:cs="Tahoma"/>
            <w:color w:val="auto"/>
            <w:sz w:val="18"/>
            <w:szCs w:val="18"/>
            <w:u w:val="none"/>
          </w:rPr>
          <w:t>劳动仲裁</w:t>
        </w:r>
      </w:hyperlink>
      <w:r w:rsidRPr="00BC42F8">
        <w:rPr>
          <w:rFonts w:ascii="微软雅黑" w:eastAsia="微软雅黑" w:hAnsi="微软雅黑" w:cs="Tahoma"/>
          <w:sz w:val="18"/>
          <w:szCs w:val="18"/>
        </w:rPr>
        <w:t>或向甲方所在地人民法院提起诉讼。</w:t>
      </w:r>
    </w:p>
    <w:p w:rsidR="00BC42F8" w:rsidRPr="00BC42F8" w:rsidRDefault="00BC42F8" w:rsidP="00BC42F8">
      <w:pPr>
        <w:pStyle w:val="a5"/>
        <w:spacing w:before="188" w:beforeAutospacing="0" w:after="0" w:afterAutospacing="0"/>
        <w:ind w:firstLine="480"/>
        <w:rPr>
          <w:rFonts w:ascii="微软雅黑" w:eastAsia="微软雅黑" w:hAnsi="微软雅黑" w:cs="Tahoma"/>
          <w:sz w:val="18"/>
          <w:szCs w:val="18"/>
        </w:rPr>
      </w:pPr>
      <w:r w:rsidRPr="00BC42F8">
        <w:rPr>
          <w:rFonts w:ascii="微软雅黑" w:eastAsia="微软雅黑" w:hAnsi="微软雅黑" w:cs="Tahoma"/>
          <w:sz w:val="18"/>
          <w:szCs w:val="18"/>
        </w:rPr>
        <w:t>六、本协议正本一式两份，甲、乙双方各执一份，具有同等法律效力。</w:t>
      </w:r>
    </w:p>
    <w:p w:rsidR="00BC42F8" w:rsidRPr="00BC42F8" w:rsidRDefault="00BC42F8" w:rsidP="00BC42F8">
      <w:pPr>
        <w:pStyle w:val="a5"/>
        <w:spacing w:before="188" w:beforeAutospacing="0" w:after="0" w:afterAutospacing="0"/>
        <w:ind w:firstLine="480"/>
        <w:rPr>
          <w:rFonts w:ascii="微软雅黑" w:eastAsia="微软雅黑" w:hAnsi="微软雅黑" w:cs="Tahoma"/>
          <w:sz w:val="18"/>
          <w:szCs w:val="18"/>
        </w:rPr>
      </w:pPr>
      <w:r w:rsidRPr="00BC42F8">
        <w:rPr>
          <w:rFonts w:ascii="微软雅黑" w:eastAsia="微软雅黑" w:hAnsi="微软雅黑" w:cs="Tahoma"/>
          <w:sz w:val="18"/>
          <w:szCs w:val="18"/>
        </w:rPr>
        <w:t>七、本协议经甲、乙双方签字或盖章之日起生效。</w:t>
      </w:r>
    </w:p>
    <w:p w:rsidR="00BC42F8" w:rsidRDefault="00BC42F8" w:rsidP="00BC42F8">
      <w:pPr>
        <w:pStyle w:val="a5"/>
        <w:spacing w:before="188" w:beforeAutospacing="0" w:after="0" w:afterAutospacing="0"/>
        <w:ind w:firstLine="480"/>
        <w:rPr>
          <w:rFonts w:ascii="微软雅黑" w:eastAsia="微软雅黑" w:hAnsi="微软雅黑" w:cs="Tahoma" w:hint="eastAsia"/>
          <w:sz w:val="18"/>
          <w:szCs w:val="18"/>
        </w:rPr>
      </w:pPr>
      <w:r w:rsidRPr="00BC42F8">
        <w:rPr>
          <w:rFonts w:ascii="微软雅黑" w:eastAsia="微软雅黑" w:hAnsi="微软雅黑" w:cs="Tahoma"/>
          <w:sz w:val="18"/>
          <w:szCs w:val="18"/>
        </w:rPr>
        <w:t>八、本协议为甲、乙双方签订的《劳动合同》的附件，与《劳动合同》具有同等法律效力，本协议有效期限同甲、乙双方《劳动合同》一致。</w:t>
      </w:r>
    </w:p>
    <w:p w:rsidR="00E97A61" w:rsidRDefault="00E97A61" w:rsidP="00BC42F8">
      <w:pPr>
        <w:pStyle w:val="a5"/>
        <w:spacing w:before="188" w:beforeAutospacing="0" w:after="0" w:afterAutospacing="0"/>
        <w:ind w:firstLine="480"/>
        <w:rPr>
          <w:rFonts w:ascii="微软雅黑" w:eastAsia="微软雅黑" w:hAnsi="微软雅黑" w:cs="Tahoma" w:hint="eastAsia"/>
          <w:sz w:val="18"/>
          <w:szCs w:val="18"/>
        </w:rPr>
      </w:pPr>
    </w:p>
    <w:p w:rsidR="00E97A61" w:rsidRPr="00BC42F8" w:rsidRDefault="00E97A61" w:rsidP="00BC42F8">
      <w:pPr>
        <w:pStyle w:val="a5"/>
        <w:spacing w:before="188" w:beforeAutospacing="0" w:after="0" w:afterAutospacing="0"/>
        <w:ind w:firstLine="480"/>
        <w:rPr>
          <w:rFonts w:ascii="微软雅黑" w:eastAsia="微软雅黑" w:hAnsi="微软雅黑" w:cs="Tahoma"/>
          <w:sz w:val="18"/>
          <w:szCs w:val="18"/>
        </w:rPr>
      </w:pPr>
    </w:p>
    <w:p w:rsidR="00E97A61" w:rsidRPr="00E97A61" w:rsidRDefault="00BC42F8" w:rsidP="00BC42F8">
      <w:pPr>
        <w:pStyle w:val="a5"/>
        <w:spacing w:before="188" w:beforeAutospacing="0" w:after="0" w:afterAutospacing="0"/>
        <w:ind w:firstLine="480"/>
        <w:rPr>
          <w:rFonts w:ascii="微软雅黑" w:eastAsia="微软雅黑" w:hAnsi="微软雅黑" w:cs="Tahoma" w:hint="eastAsia"/>
          <w:sz w:val="18"/>
          <w:szCs w:val="18"/>
        </w:rPr>
      </w:pPr>
      <w:r w:rsidRPr="00BC42F8">
        <w:rPr>
          <w:rFonts w:ascii="微软雅黑" w:eastAsia="微软雅黑" w:hAnsi="微软雅黑" w:cs="Tahoma"/>
          <w:sz w:val="18"/>
          <w:szCs w:val="18"/>
        </w:rPr>
        <w:t>甲方(盖章) ：</w:t>
      </w:r>
      <w:r w:rsidR="00E97A61">
        <w:rPr>
          <w:rFonts w:ascii="微软雅黑" w:eastAsia="微软雅黑" w:hAnsi="微软雅黑" w:cs="Tahoma" w:hint="eastAsia"/>
          <w:sz w:val="18"/>
          <w:szCs w:val="18"/>
        </w:rPr>
        <w:t xml:space="preserve">路石科技（北京）有限公司            </w:t>
      </w:r>
      <w:r w:rsidRPr="00BC42F8">
        <w:rPr>
          <w:rFonts w:ascii="微软雅黑" w:eastAsia="微软雅黑" w:hAnsi="微软雅黑" w:cs="Tahoma"/>
          <w:sz w:val="18"/>
          <w:szCs w:val="18"/>
        </w:rPr>
        <w:t>乙方(</w:t>
      </w:r>
      <w:r w:rsidR="00E97A61">
        <w:rPr>
          <w:rFonts w:ascii="微软雅黑" w:eastAsia="微软雅黑" w:hAnsi="微软雅黑" w:cs="Tahoma" w:hint="eastAsia"/>
          <w:sz w:val="18"/>
          <w:szCs w:val="18"/>
        </w:rPr>
        <w:t>签字</w:t>
      </w:r>
      <w:r w:rsidRPr="00BC42F8">
        <w:rPr>
          <w:rFonts w:ascii="微软雅黑" w:eastAsia="微软雅黑" w:hAnsi="微软雅黑" w:cs="Tahoma"/>
          <w:sz w:val="18"/>
          <w:szCs w:val="18"/>
        </w:rPr>
        <w:t>)</w:t>
      </w:r>
      <w:r w:rsidR="00E97A61">
        <w:rPr>
          <w:rFonts w:ascii="微软雅黑" w:eastAsia="微软雅黑" w:hAnsi="微软雅黑" w:cs="Tahoma" w:hint="eastAsia"/>
          <w:sz w:val="18"/>
          <w:szCs w:val="18"/>
        </w:rPr>
        <w:t>：</w:t>
      </w:r>
    </w:p>
    <w:p w:rsidR="00BC42F8" w:rsidRPr="00BC42F8" w:rsidRDefault="00BC42F8" w:rsidP="00BC42F8">
      <w:pPr>
        <w:pStyle w:val="a5"/>
        <w:spacing w:before="188" w:beforeAutospacing="0" w:after="0" w:afterAutospacing="0"/>
        <w:ind w:firstLine="480"/>
        <w:rPr>
          <w:rFonts w:ascii="微软雅黑" w:eastAsia="微软雅黑" w:hAnsi="微软雅黑" w:cs="Tahoma"/>
          <w:sz w:val="18"/>
          <w:szCs w:val="18"/>
        </w:rPr>
      </w:pPr>
      <w:r w:rsidRPr="00BC42F8">
        <w:rPr>
          <w:rFonts w:ascii="微软雅黑" w:eastAsia="微软雅黑" w:hAnsi="微软雅黑" w:cs="Tahoma"/>
          <w:sz w:val="18"/>
          <w:szCs w:val="18"/>
        </w:rPr>
        <w:t>日期：   </w:t>
      </w:r>
      <w:r w:rsidR="00E97A61">
        <w:rPr>
          <w:rFonts w:ascii="微软雅黑" w:eastAsia="微软雅黑" w:hAnsi="微软雅黑" w:cs="Tahoma" w:hint="eastAsia"/>
          <w:sz w:val="18"/>
          <w:szCs w:val="18"/>
        </w:rPr>
        <w:t xml:space="preserve">                                        </w:t>
      </w:r>
      <w:r w:rsidRPr="00BC42F8">
        <w:rPr>
          <w:rFonts w:ascii="微软雅黑" w:eastAsia="微软雅黑" w:hAnsi="微软雅黑" w:cs="Tahoma"/>
          <w:sz w:val="18"/>
          <w:szCs w:val="18"/>
        </w:rPr>
        <w:t>日期：</w:t>
      </w:r>
    </w:p>
    <w:p w:rsidR="00BD711D" w:rsidRDefault="00BD711D"/>
    <w:sectPr w:rsidR="00BD711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711D" w:rsidRDefault="00BD711D" w:rsidP="00BC42F8">
      <w:r>
        <w:separator/>
      </w:r>
    </w:p>
  </w:endnote>
  <w:endnote w:type="continuationSeparator" w:id="1">
    <w:p w:rsidR="00BD711D" w:rsidRDefault="00BD711D" w:rsidP="00BC42F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711D" w:rsidRDefault="00BD711D" w:rsidP="00BC42F8">
      <w:r>
        <w:separator/>
      </w:r>
    </w:p>
  </w:footnote>
  <w:footnote w:type="continuationSeparator" w:id="1">
    <w:p w:rsidR="00BD711D" w:rsidRDefault="00BD711D" w:rsidP="00BC42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C42F8"/>
    <w:rsid w:val="00BC42F8"/>
    <w:rsid w:val="00BD711D"/>
    <w:rsid w:val="00DA462A"/>
    <w:rsid w:val="00E97A61"/>
    <w:rsid w:val="00FF2E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C42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C42F8"/>
    <w:rPr>
      <w:sz w:val="18"/>
      <w:szCs w:val="18"/>
    </w:rPr>
  </w:style>
  <w:style w:type="paragraph" w:styleId="a4">
    <w:name w:val="footer"/>
    <w:basedOn w:val="a"/>
    <w:link w:val="Char0"/>
    <w:uiPriority w:val="99"/>
    <w:semiHidden/>
    <w:unhideWhenUsed/>
    <w:rsid w:val="00BC42F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C42F8"/>
    <w:rPr>
      <w:sz w:val="18"/>
      <w:szCs w:val="18"/>
    </w:rPr>
  </w:style>
  <w:style w:type="paragraph" w:styleId="a5">
    <w:name w:val="Normal (Web)"/>
    <w:basedOn w:val="a"/>
    <w:uiPriority w:val="99"/>
    <w:semiHidden/>
    <w:unhideWhenUsed/>
    <w:rsid w:val="00BC42F8"/>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BC42F8"/>
    <w:rPr>
      <w:color w:val="0000FF"/>
      <w:u w:val="single"/>
    </w:rPr>
  </w:style>
</w:styles>
</file>

<file path=word/webSettings.xml><?xml version="1.0" encoding="utf-8"?>
<w:webSettings xmlns:r="http://schemas.openxmlformats.org/officeDocument/2006/relationships" xmlns:w="http://schemas.openxmlformats.org/wordprocessingml/2006/main">
  <w:divs>
    <w:div w:id="158888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66law.cn/special/ldht/" TargetMode="External"/><Relationship Id="rId3" Type="http://schemas.openxmlformats.org/officeDocument/2006/relationships/webSettings" Target="webSettings.xml"/><Relationship Id="rId7" Type="http://schemas.openxmlformats.org/officeDocument/2006/relationships/hyperlink" Target="http://www.66law.cn/tiaoli/40.asp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66law.cn/tiaoli/4.aspx"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66law.cn/special/ldzc/" TargetMode="External"/><Relationship Id="rId4" Type="http://schemas.openxmlformats.org/officeDocument/2006/relationships/footnotes" Target="footnotes.xml"/><Relationship Id="rId9" Type="http://schemas.openxmlformats.org/officeDocument/2006/relationships/hyperlink" Target="http://www.66law.cn/laws/124667.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192</Words>
  <Characters>1100</Characters>
  <Application>Microsoft Office Word</Application>
  <DocSecurity>0</DocSecurity>
  <Lines>9</Lines>
  <Paragraphs>2</Paragraphs>
  <ScaleCrop>false</ScaleCrop>
  <Company>ll</Company>
  <LinksUpToDate>false</LinksUpToDate>
  <CharactersWithSpaces>1290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dc:creator>
  <cp:keywords/>
  <dc:description/>
  <cp:lastModifiedBy>ll</cp:lastModifiedBy>
  <cp:revision>5</cp:revision>
  <dcterms:created xsi:type="dcterms:W3CDTF">2018-04-17T07:13:00Z</dcterms:created>
  <dcterms:modified xsi:type="dcterms:W3CDTF">2018-04-17T07:15:00Z</dcterms:modified>
</cp:coreProperties>
</file>