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86" w:rsidRDefault="00F564A0" w:rsidP="00883486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  <w:r>
        <w:rPr>
          <w:rFonts w:ascii="微软雅黑" w:eastAsia="微软雅黑" w:hAnsi="微软雅黑" w:hint="eastAsia"/>
          <w:b/>
          <w:noProof/>
          <w:color w:val="FF0000"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211.9pt;margin-top:53.2pt;width:199.6pt;height:0;z-index:251661312" o:connectortype="straight" strokecolor="red" strokeweight="1.75pt"/>
        </w:pict>
      </w:r>
      <w:r>
        <w:rPr>
          <w:rFonts w:ascii="微软雅黑" w:eastAsia="微软雅黑" w:hAnsi="微软雅黑" w:hint="eastAsia"/>
          <w:b/>
          <w:noProof/>
          <w:color w:val="FF0000"/>
          <w:sz w:val="48"/>
          <w:szCs w:val="4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1" type="#_x0000_t12" style="position:absolute;left:0;text-align:left;margin-left:193pt;margin-top:46.95pt;width:11.9pt;height:11.3pt;z-index:251660288" fillcolor="red" strokecolor="red">
            <v:fill color2="red" focus="100%" type="gradient"/>
          </v:shape>
        </w:pict>
      </w:r>
      <w:r>
        <w:rPr>
          <w:rFonts w:ascii="微软雅黑" w:eastAsia="微软雅黑" w:hAnsi="微软雅黑" w:hint="eastAsia"/>
          <w:b/>
          <w:noProof/>
          <w:color w:val="FF0000"/>
          <w:sz w:val="48"/>
          <w:szCs w:val="48"/>
        </w:rPr>
        <w:pict>
          <v:shape id="_x0000_s2050" type="#_x0000_t32" style="position:absolute;left:0;text-align:left;margin-left:1.4pt;margin-top:53.2pt;width:181.55pt;height:0;z-index:251659264" o:connectortype="straight" strokecolor="red" strokeweight="1.75pt"/>
        </w:pict>
      </w:r>
      <w:r w:rsidR="007F17E4">
        <w:rPr>
          <w:rFonts w:ascii="微软雅黑" w:eastAsia="微软雅黑" w:hAnsi="微软雅黑" w:hint="eastAsia"/>
          <w:b/>
          <w:color w:val="FF0000"/>
          <w:sz w:val="48"/>
          <w:szCs w:val="48"/>
        </w:rPr>
        <w:t>西航石化事故</w:t>
      </w:r>
      <w:r w:rsidR="00883486" w:rsidRPr="007F17E4">
        <w:rPr>
          <w:rFonts w:ascii="微软雅黑" w:eastAsia="微软雅黑" w:hAnsi="微软雅黑" w:hint="eastAsia"/>
          <w:b/>
          <w:color w:val="FF0000"/>
          <w:sz w:val="48"/>
          <w:szCs w:val="48"/>
        </w:rPr>
        <w:t>通报</w:t>
      </w:r>
    </w:p>
    <w:p w:rsidR="007F17E4" w:rsidRPr="007F17E4" w:rsidRDefault="007F17E4" w:rsidP="00883486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</w:p>
    <w:p w:rsidR="00883486" w:rsidRDefault="00883486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883486">
        <w:rPr>
          <w:rFonts w:ascii="微软雅黑" w:eastAsia="微软雅黑" w:hAnsi="微软雅黑" w:hint="eastAsia"/>
          <w:sz w:val="18"/>
          <w:szCs w:val="18"/>
        </w:rPr>
        <w:t>从3月10号-3月22日，淄博市场实际加油量为7607.31升，财务统计的加油记录只有6017.94升，直接导致账目不匹配，少了</w:t>
      </w:r>
      <w:r>
        <w:rPr>
          <w:rFonts w:ascii="微软雅黑" w:eastAsia="微软雅黑" w:hAnsi="微软雅黑" w:hint="eastAsia"/>
          <w:sz w:val="18"/>
          <w:szCs w:val="18"/>
        </w:rPr>
        <w:t>约</w:t>
      </w:r>
      <w:r w:rsidRPr="00883486">
        <w:rPr>
          <w:rFonts w:ascii="微软雅黑" w:eastAsia="微软雅黑" w:hAnsi="微软雅黑" w:hint="eastAsia"/>
          <w:sz w:val="18"/>
          <w:szCs w:val="18"/>
        </w:rPr>
        <w:t>1500升的油。</w:t>
      </w:r>
    </w:p>
    <w:p w:rsidR="00883486" w:rsidRPr="00883486" w:rsidRDefault="00883486" w:rsidP="00883486">
      <w:pPr>
        <w:rPr>
          <w:rFonts w:ascii="微软雅黑" w:eastAsia="微软雅黑" w:hAnsi="微软雅黑"/>
          <w:sz w:val="18"/>
          <w:szCs w:val="18"/>
        </w:rPr>
      </w:pPr>
    </w:p>
    <w:p w:rsidR="00883486" w:rsidRPr="00883486" w:rsidRDefault="00883486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按照公司指示，</w:t>
      </w:r>
      <w:r w:rsidRPr="00883486">
        <w:rPr>
          <w:rFonts w:ascii="微软雅黑" w:eastAsia="微软雅黑" w:hAnsi="微软雅黑" w:hint="eastAsia"/>
          <w:sz w:val="18"/>
          <w:szCs w:val="18"/>
        </w:rPr>
        <w:t>从财务到市场，花了近一周时间追查此事，终于有了结论，下面给大家通报一下：</w:t>
      </w:r>
    </w:p>
    <w:p w:rsidR="00883486" w:rsidRPr="00883486" w:rsidRDefault="00883486" w:rsidP="00883486">
      <w:pPr>
        <w:rPr>
          <w:rFonts w:ascii="微软雅黑" w:eastAsia="微软雅黑" w:hAnsi="微软雅黑"/>
          <w:sz w:val="18"/>
          <w:szCs w:val="18"/>
        </w:rPr>
      </w:pPr>
    </w:p>
    <w:p w:rsidR="00883486" w:rsidRPr="00883486" w:rsidRDefault="00883486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 </w:t>
      </w:r>
      <w:r w:rsidRPr="00883486">
        <w:rPr>
          <w:rFonts w:ascii="微软雅黑" w:eastAsia="微软雅黑" w:hAnsi="微软雅黑" w:hint="eastAsia"/>
          <w:sz w:val="18"/>
          <w:szCs w:val="18"/>
        </w:rPr>
        <w:t>3月20日的加油记录，并未在当天上传进销群</w:t>
      </w:r>
      <w:r w:rsidR="004D1C26">
        <w:rPr>
          <w:rFonts w:ascii="微软雅黑" w:eastAsia="微软雅黑" w:hAnsi="微软雅黑" w:hint="eastAsia"/>
          <w:sz w:val="18"/>
          <w:szCs w:val="18"/>
        </w:rPr>
        <w:t>。</w:t>
      </w:r>
    </w:p>
    <w:p w:rsidR="00883486" w:rsidRPr="00883486" w:rsidRDefault="00883486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●  </w:t>
      </w:r>
      <w:r w:rsidRPr="00883486">
        <w:rPr>
          <w:rFonts w:ascii="微软雅黑" w:eastAsia="微软雅黑" w:hAnsi="微软雅黑" w:hint="eastAsia"/>
          <w:sz w:val="18"/>
          <w:szCs w:val="18"/>
        </w:rPr>
        <w:t>3月17日的加油记录，并未在当天上传进销群</w:t>
      </w:r>
      <w:r w:rsidR="004D1C26">
        <w:rPr>
          <w:rFonts w:ascii="微软雅黑" w:eastAsia="微软雅黑" w:hAnsi="微软雅黑" w:hint="eastAsia"/>
          <w:sz w:val="18"/>
          <w:szCs w:val="18"/>
        </w:rPr>
        <w:t>。</w:t>
      </w:r>
    </w:p>
    <w:p w:rsidR="00883486" w:rsidRPr="004D1C26" w:rsidRDefault="00883486" w:rsidP="00883486">
      <w:pPr>
        <w:rPr>
          <w:rFonts w:ascii="微软雅黑" w:eastAsia="微软雅黑" w:hAnsi="微软雅黑"/>
          <w:sz w:val="18"/>
          <w:szCs w:val="18"/>
        </w:rPr>
      </w:pPr>
    </w:p>
    <w:p w:rsidR="00883486" w:rsidRPr="00883486" w:rsidRDefault="004D1C26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以上原因导致财务根本无法统计到该天加油记录，</w:t>
      </w:r>
      <w:r w:rsidR="00883486" w:rsidRPr="00883486">
        <w:rPr>
          <w:rFonts w:ascii="微软雅黑" w:eastAsia="微软雅黑" w:hAnsi="微软雅黑" w:hint="eastAsia"/>
          <w:sz w:val="18"/>
          <w:szCs w:val="18"/>
        </w:rPr>
        <w:t>两天加油记录共计1589.32升，一部分已在当天入账，另外一部分在追查后入账。</w:t>
      </w:r>
    </w:p>
    <w:p w:rsidR="00883486" w:rsidRPr="00883486" w:rsidRDefault="00883486" w:rsidP="00883486">
      <w:pPr>
        <w:rPr>
          <w:rFonts w:ascii="微软雅黑" w:eastAsia="微软雅黑" w:hAnsi="微软雅黑"/>
          <w:sz w:val="18"/>
          <w:szCs w:val="18"/>
        </w:rPr>
      </w:pPr>
    </w:p>
    <w:p w:rsidR="00C843E9" w:rsidRDefault="004D1C26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883486" w:rsidRPr="00883486">
        <w:rPr>
          <w:rFonts w:ascii="微软雅黑" w:eastAsia="微软雅黑" w:hAnsi="微软雅黑" w:hint="eastAsia"/>
          <w:sz w:val="18"/>
          <w:szCs w:val="18"/>
        </w:rPr>
        <w:t>在此，对3月17日和3月20日的押运员提出严厉的口头批评，也请其他各位押运员引以为戒，避免再次出现此类事故，如有再犯，</w:t>
      </w:r>
      <w:r>
        <w:rPr>
          <w:rFonts w:ascii="微软雅黑" w:eastAsia="微软雅黑" w:hAnsi="微软雅黑" w:hint="eastAsia"/>
          <w:sz w:val="18"/>
          <w:szCs w:val="18"/>
        </w:rPr>
        <w:t>按照公司规定，</w:t>
      </w:r>
      <w:r w:rsidR="00883486" w:rsidRPr="00883486">
        <w:rPr>
          <w:rFonts w:ascii="微软雅黑" w:eastAsia="微软雅黑" w:hAnsi="微软雅黑" w:hint="eastAsia"/>
          <w:sz w:val="18"/>
          <w:szCs w:val="18"/>
        </w:rPr>
        <w:t>出现一次罚款500元。</w:t>
      </w: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663D25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3016050</wp:posOffset>
            </wp:positionH>
            <wp:positionV relativeFrom="paragraph">
              <wp:posOffset>69120</wp:posOffset>
            </wp:positionV>
            <wp:extent cx="1427515" cy="1425600"/>
            <wp:effectExtent l="19050" t="0" r="1235" b="0"/>
            <wp:wrapNone/>
            <wp:docPr id="1" name="图片 0" descr="西航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西航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515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</w:p>
    <w:p w:rsidR="00CB79BB" w:rsidRDefault="00CB79BB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山东西航石油化工有限公司</w:t>
      </w:r>
    </w:p>
    <w:p w:rsidR="00CB79BB" w:rsidRPr="00CB79BB" w:rsidRDefault="00CB79BB" w:rsidP="008834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2018年3月25日</w:t>
      </w:r>
    </w:p>
    <w:sectPr w:rsidR="00CB79BB" w:rsidRPr="00CB79BB" w:rsidSect="00C8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42C" w:rsidRDefault="0056642C" w:rsidP="00883486">
      <w:r>
        <w:separator/>
      </w:r>
    </w:p>
  </w:endnote>
  <w:endnote w:type="continuationSeparator" w:id="1">
    <w:p w:rsidR="0056642C" w:rsidRDefault="0056642C" w:rsidP="00883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42C" w:rsidRDefault="0056642C" w:rsidP="00883486">
      <w:r>
        <w:separator/>
      </w:r>
    </w:p>
  </w:footnote>
  <w:footnote w:type="continuationSeparator" w:id="1">
    <w:p w:rsidR="0056642C" w:rsidRDefault="0056642C" w:rsidP="00883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486"/>
    <w:rsid w:val="004D1C26"/>
    <w:rsid w:val="0056642C"/>
    <w:rsid w:val="00663D25"/>
    <w:rsid w:val="007F17E4"/>
    <w:rsid w:val="00883486"/>
    <w:rsid w:val="00C843E9"/>
    <w:rsid w:val="00CB79BB"/>
    <w:rsid w:val="00E513CB"/>
    <w:rsid w:val="00F5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4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>ll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</cp:revision>
  <dcterms:created xsi:type="dcterms:W3CDTF">2018-03-25T13:59:00Z</dcterms:created>
  <dcterms:modified xsi:type="dcterms:W3CDTF">2018-03-25T14:06:00Z</dcterms:modified>
</cp:coreProperties>
</file>