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Задания по проекту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Общая характеристика и требования к групповому проекту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Команда из 3-5 (6) человек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Методологии разработки: Agile (SCRUM/Kanban)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Среда для централизованной разработки: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Source code repository (GitHub, BitBucket, ..) - обязательно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SCRUM board - очень желательно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 collaboration/Task/Issue tracking system - желательно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Continuous integration (СI) - желательно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 зачету разработка должна быть закончена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19425"/>
            <wp:effectExtent b="0" l="0" r="0" t="0"/>
            <wp:docPr descr="Картинки по запросу microservices architecture" id="1" name="image3.jpg"/>
            <a:graphic>
              <a:graphicData uri="http://schemas.openxmlformats.org/drawingml/2006/picture">
                <pic:pic>
                  <pic:nvPicPr>
                    <pic:cNvPr descr="Картинки по запросу microservices architecture" id="0" name="image3.jpg"/>
                    <pic:cNvPicPr preferRelativeResize="0"/>
                  </pic:nvPicPr>
                  <pic:blipFill>
                    <a:blip r:embed="rId6"/>
                    <a:srcRect b="99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система должна быть построена на основе микросервисной архитектуры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каждый из микросервисов</w:t>
      </w:r>
      <w:r w:rsidDel="00000000" w:rsidR="00000000" w:rsidRPr="00000000">
        <w:rPr>
          <w:rtl w:val="0"/>
        </w:rPr>
        <w:t xml:space="preserve"> представлять собой трех-уровневое приложение, состоящее из слоя Веб (Web layer) или Native client, слоя бизнес-логики (Service + Domain layer) на сервере приложений/Веб-сервере, слоя доступа к данным (Repository/Persistence layer)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ля каждого микросервиса должна использоваться отдельная БД: MongoDB, Cassandra, Postgres …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одной из NoSQL БД должна быть настроена репликация, обеспечивающая ее отказоустойчивость. К примеру, в случае MongoDB если к-во оставшихся нод становится меньше кворума, то БД должна переходить в режим read-only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ля одного из микросервисов, сервера приложений должен дублироваться и быть настроены таким образом чтобы в случае отказа одного из серверов, запросы шли на другой сервер. При этом, данные пользователя (к примеру содержимое сессии) должны сохраняться. Для этого можно использовать in-memory data grid (distributed cache): Redis, Hazelcast, ...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одного из микросервисов запросы должны обрабатываться асинхронно с использованием message queue. Приветствуется реализация подхода event sourcing и CQRS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клиентская часть приложения может непосредственно выступать агрегатором микросервисов или работать через некий API Gateway. Приветствуется построения приложения с использованием RESTful API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икросервисы могут быть написана на любых из языков программирования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32400" cy="472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разработки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Требования к системе в виде: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краткого описания предназначения (Vision),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сценариев / вариантов использования (use cases) / product backlog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Диаграммы: архитектуры системы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Исходный код системы в системе контроля версий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Работающая система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Вся документация также может быть размещена в системе контроля версия</w:t>
      </w:r>
    </w:p>
    <w:sectPr>
      <w:pgSz w:h="15840" w:w="12240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